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424E0" w14:textId="77777777" w:rsidR="00DC6057" w:rsidRPr="00C14BAE" w:rsidRDefault="00C14BAE" w:rsidP="00DC6057">
      <w:pPr>
        <w:pStyle w:val="Heading3"/>
        <w:shd w:val="clear" w:color="auto" w:fill="FFFFFF"/>
        <w:spacing w:before="0"/>
        <w:rPr>
          <w:rFonts w:asciiTheme="minorHAnsi" w:eastAsiaTheme="minorEastAsia" w:hAnsiTheme="minorHAnsi" w:cstheme="minorBidi"/>
          <w:b w:val="0"/>
          <w:bCs w:val="0"/>
          <w:color w:val="auto"/>
        </w:rPr>
      </w:pPr>
      <w:r w:rsidRPr="00C14BAE">
        <w:rPr>
          <w:rStyle w:val="Hyperlink"/>
          <w:rFonts w:ascii="Georgia" w:hAnsi="Georgia"/>
          <w:b w:val="0"/>
          <w:caps/>
          <w:color w:val="000000"/>
          <w:spacing w:val="12"/>
        </w:rPr>
        <w:drawing>
          <wp:anchor distT="0" distB="0" distL="114300" distR="114300" simplePos="0" relativeHeight="251658240" behindDoc="0" locked="0" layoutInCell="1" allowOverlap="1" wp14:anchorId="5BF20678" wp14:editId="6EEF0108">
            <wp:simplePos x="0" y="0"/>
            <wp:positionH relativeFrom="column">
              <wp:posOffset>-2540</wp:posOffset>
            </wp:positionH>
            <wp:positionV relativeFrom="paragraph">
              <wp:posOffset>-72428</wp:posOffset>
            </wp:positionV>
            <wp:extent cx="3138124" cy="515658"/>
            <wp:effectExtent l="0" t="0" r="0" b="0"/>
            <wp:wrapNone/>
            <wp:docPr id="7" name="Picture 7" descr="Macintosh HD:Users:susaninglett:Desktop:Screen shot 2016-07-08 at 10.3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usaninglett:Desktop:Screen shot 2016-07-08 at 10.38.0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124" cy="51565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5578D73" w14:textId="77777777" w:rsidR="00C14BAE" w:rsidRDefault="00C14BAE" w:rsidP="00DC6057">
      <w:pPr>
        <w:pStyle w:val="Heading1"/>
        <w:shd w:val="clear" w:color="auto" w:fill="FFFFFF"/>
        <w:spacing w:before="0"/>
        <w:rPr>
          <w:rFonts w:ascii="Georgia" w:hAnsi="Georgia"/>
          <w:b w:val="0"/>
          <w:color w:val="000000"/>
        </w:rPr>
      </w:pPr>
    </w:p>
    <w:p w14:paraId="4ADA5A14" w14:textId="77777777" w:rsidR="00DC6057" w:rsidRDefault="00DC6057" w:rsidP="00DC6057">
      <w:pPr>
        <w:pStyle w:val="Heading1"/>
        <w:shd w:val="clear" w:color="auto" w:fill="FFFFFF"/>
        <w:spacing w:before="0"/>
        <w:rPr>
          <w:rFonts w:ascii="Georgia" w:hAnsi="Georgia"/>
          <w:b w:val="0"/>
          <w:color w:val="000000"/>
        </w:rPr>
      </w:pPr>
      <w:r>
        <w:rPr>
          <w:rFonts w:ascii="Georgia" w:hAnsi="Georgia"/>
          <w:b w:val="0"/>
          <w:color w:val="000000"/>
        </w:rPr>
        <w:t>What to See in New York Art Galleries This Week</w:t>
      </w:r>
    </w:p>
    <w:p w14:paraId="35BEA149" w14:textId="77777777" w:rsidR="00DC6057" w:rsidRPr="00C14BAE" w:rsidRDefault="00C14BAE" w:rsidP="00C14BAE">
      <w:pPr>
        <w:pStyle w:val="byline-dateline"/>
        <w:shd w:val="clear" w:color="auto" w:fill="FFFFFF"/>
        <w:spacing w:beforeLines="0" w:afterLines="0" w:line="242" w:lineRule="atLeast"/>
        <w:ind w:right="642"/>
        <w:rPr>
          <w:rFonts w:ascii="Georgia" w:hAnsi="Georgia" w:cs="Times New Roman"/>
          <w:color w:val="333333"/>
          <w:sz w:val="23"/>
          <w:szCs w:val="23"/>
        </w:rPr>
      </w:pPr>
      <w:r>
        <w:rPr>
          <w:rFonts w:ascii="Georgia" w:hAnsi="Georgia" w:cs="Times New Roman"/>
          <w:color w:val="333333"/>
          <w:sz w:val="23"/>
          <w:szCs w:val="23"/>
        </w:rPr>
        <w:t>JULY 7, 2016</w:t>
      </w:r>
    </w:p>
    <w:p w14:paraId="6D3E3633" w14:textId="77777777" w:rsidR="00DC6057" w:rsidRPr="00DC6057" w:rsidRDefault="00DC6057" w:rsidP="00DC6057">
      <w:pPr>
        <w:shd w:val="clear" w:color="auto" w:fill="FFFFFF"/>
        <w:spacing w:after="0"/>
        <w:outlineLvl w:val="3"/>
        <w:rPr>
          <w:rFonts w:ascii="Georgia" w:hAnsi="Georgia"/>
          <w:color w:val="333333"/>
          <w:szCs w:val="20"/>
        </w:rPr>
      </w:pPr>
      <w:r w:rsidRPr="00DC6057">
        <w:rPr>
          <w:rFonts w:ascii="Georgia" w:hAnsi="Georgia"/>
          <w:color w:val="333333"/>
          <w:szCs w:val="20"/>
        </w:rPr>
        <w:t>‘</w:t>
      </w:r>
      <w:proofErr w:type="spellStart"/>
      <w:r w:rsidRPr="00DC6057">
        <w:rPr>
          <w:rFonts w:ascii="Georgia" w:hAnsi="Georgia"/>
          <w:color w:val="333333"/>
          <w:szCs w:val="20"/>
        </w:rPr>
        <w:t>Intimisms</w:t>
      </w:r>
      <w:proofErr w:type="spellEnd"/>
      <w:r w:rsidRPr="00DC6057">
        <w:rPr>
          <w:rFonts w:ascii="Georgia" w:hAnsi="Georgia"/>
          <w:color w:val="333333"/>
          <w:szCs w:val="20"/>
        </w:rPr>
        <w:t>’</w:t>
      </w:r>
    </w:p>
    <w:p w14:paraId="06B223B7" w14:textId="77777777" w:rsidR="00DC6057" w:rsidRDefault="00C14BAE" w:rsidP="00DC6057">
      <w:pPr>
        <w:shd w:val="clear" w:color="auto" w:fill="FFFFFF"/>
        <w:spacing w:after="0"/>
        <w:rPr>
          <w:rFonts w:ascii="Georgia" w:hAnsi="Georgia" w:cs="Times New Roman"/>
          <w:i/>
          <w:color w:val="333333"/>
          <w:sz w:val="20"/>
          <w:szCs w:val="20"/>
        </w:rPr>
      </w:pPr>
      <w:hyperlink r:id="rId9" w:history="1">
        <w:r w:rsidR="00DC6057" w:rsidRPr="00DC6057">
          <w:rPr>
            <w:rFonts w:ascii="Georgia" w:hAnsi="Georgia" w:cs="Times New Roman"/>
            <w:i/>
            <w:color w:val="326891"/>
            <w:sz w:val="20"/>
            <w:szCs w:val="20"/>
            <w:u w:val="single"/>
          </w:rPr>
          <w:t>James Cohan Gallery</w:t>
        </w:r>
      </w:hyperlink>
      <w:r w:rsidR="00DC6057" w:rsidRPr="00DC6057">
        <w:rPr>
          <w:rFonts w:ascii="Georgia" w:hAnsi="Georgia" w:cs="Times New Roman"/>
          <w:i/>
          <w:color w:val="333333"/>
          <w:sz w:val="20"/>
          <w:szCs w:val="20"/>
        </w:rPr>
        <w:br/>
        <w:t>533 West 26th Street, Chelsea</w:t>
      </w:r>
      <w:r w:rsidR="00DC6057" w:rsidRPr="00DC6057">
        <w:rPr>
          <w:rFonts w:ascii="Georgia" w:hAnsi="Georgia" w:cs="Times New Roman"/>
          <w:i/>
          <w:color w:val="333333"/>
          <w:sz w:val="20"/>
          <w:szCs w:val="20"/>
        </w:rPr>
        <w:br/>
        <w:t>Through July 29</w:t>
      </w:r>
    </w:p>
    <w:p w14:paraId="7B10C738" w14:textId="77777777" w:rsidR="00DC6057" w:rsidRPr="00DC6057" w:rsidRDefault="00C14BAE" w:rsidP="00DC6057">
      <w:pPr>
        <w:shd w:val="clear" w:color="auto" w:fill="FFFFFF"/>
        <w:spacing w:after="0"/>
        <w:ind w:left="855"/>
        <w:rPr>
          <w:rFonts w:ascii="Georgia" w:hAnsi="Georgia" w:cs="Times New Roman"/>
          <w:color w:val="333333"/>
          <w:sz w:val="20"/>
          <w:szCs w:val="20"/>
        </w:rPr>
      </w:pPr>
      <w:r w:rsidRPr="00DC6057">
        <w:rPr>
          <w:noProof/>
          <w:szCs w:val="20"/>
        </w:rPr>
        <w:drawing>
          <wp:anchor distT="0" distB="0" distL="114300" distR="114300" simplePos="0" relativeHeight="251659264" behindDoc="0" locked="0" layoutInCell="1" allowOverlap="1" wp14:anchorId="62078F22" wp14:editId="570AF5AC">
            <wp:simplePos x="0" y="0"/>
            <wp:positionH relativeFrom="column">
              <wp:posOffset>2468880</wp:posOffset>
            </wp:positionH>
            <wp:positionV relativeFrom="paragraph">
              <wp:posOffset>80645</wp:posOffset>
            </wp:positionV>
            <wp:extent cx="3076575" cy="20974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097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DB7A1D5" w14:textId="77777777" w:rsidR="00DC6057" w:rsidRDefault="00DC6057" w:rsidP="00DC6057">
      <w:pPr>
        <w:shd w:val="clear" w:color="auto" w:fill="FFFFFF"/>
        <w:spacing w:after="0"/>
        <w:rPr>
          <w:rFonts w:ascii="Georgia" w:hAnsi="Georgia" w:cs="Times New Roman"/>
          <w:color w:val="333333"/>
          <w:sz w:val="20"/>
          <w:szCs w:val="20"/>
        </w:rPr>
      </w:pPr>
      <w:r w:rsidRPr="00DC6057">
        <w:rPr>
          <w:rFonts w:ascii="Georgia" w:hAnsi="Georgia" w:cs="Times New Roman"/>
          <w:color w:val="333333"/>
          <w:sz w:val="20"/>
          <w:szCs w:val="20"/>
        </w:rPr>
        <w:t>The title of “</w:t>
      </w:r>
      <w:hyperlink r:id="rId11" w:history="1">
        <w:proofErr w:type="spellStart"/>
        <w:r w:rsidRPr="00DC6057">
          <w:rPr>
            <w:rFonts w:ascii="Georgia" w:hAnsi="Georgia" w:cs="Times New Roman"/>
            <w:color w:val="326891"/>
            <w:sz w:val="20"/>
            <w:szCs w:val="20"/>
            <w:u w:val="single"/>
          </w:rPr>
          <w:t>Intimisms</w:t>
        </w:r>
        <w:proofErr w:type="spellEnd"/>
      </w:hyperlink>
      <w:r w:rsidRPr="00DC6057">
        <w:rPr>
          <w:rFonts w:ascii="Georgia" w:hAnsi="Georgia" w:cs="Times New Roman"/>
          <w:color w:val="333333"/>
          <w:sz w:val="20"/>
          <w:szCs w:val="20"/>
        </w:rPr>
        <w:t xml:space="preserve">,” an excellent group show of figurative painting, pluralizes </w:t>
      </w:r>
      <w:proofErr w:type="spellStart"/>
      <w:proofErr w:type="gramStart"/>
      <w:r w:rsidRPr="00DC6057">
        <w:rPr>
          <w:rFonts w:ascii="Georgia" w:hAnsi="Georgia" w:cs="Times New Roman"/>
          <w:color w:val="333333"/>
          <w:sz w:val="20"/>
          <w:szCs w:val="20"/>
        </w:rPr>
        <w:t>Intimism</w:t>
      </w:r>
      <w:proofErr w:type="spellEnd"/>
      <w:r w:rsidRPr="00DC6057">
        <w:rPr>
          <w:rFonts w:ascii="Georgia" w:hAnsi="Georgia" w:cs="Times New Roman"/>
          <w:color w:val="333333"/>
          <w:sz w:val="20"/>
          <w:szCs w:val="20"/>
        </w:rPr>
        <w:t>,</w:t>
      </w:r>
      <w:proofErr w:type="gramEnd"/>
      <w:r w:rsidRPr="00DC6057">
        <w:rPr>
          <w:rFonts w:ascii="Georgia" w:hAnsi="Georgia" w:cs="Times New Roman"/>
          <w:color w:val="333333"/>
          <w:sz w:val="20"/>
          <w:szCs w:val="20"/>
        </w:rPr>
        <w:t xml:space="preserve"> the early modernist style best exemplified by the small, sometimes fraught domestic interiors of </w:t>
      </w:r>
      <w:proofErr w:type="spellStart"/>
      <w:r w:rsidRPr="00DC6057">
        <w:rPr>
          <w:rFonts w:ascii="Georgia" w:hAnsi="Georgia" w:cs="Times New Roman"/>
          <w:color w:val="333333"/>
          <w:sz w:val="20"/>
          <w:szCs w:val="20"/>
        </w:rPr>
        <w:t>Édouard</w:t>
      </w:r>
      <w:proofErr w:type="spellEnd"/>
      <w:r w:rsidRPr="00DC6057">
        <w:rPr>
          <w:rFonts w:ascii="Georgia" w:hAnsi="Georgia" w:cs="Times New Roman"/>
          <w:color w:val="333333"/>
          <w:sz w:val="20"/>
          <w:szCs w:val="20"/>
        </w:rPr>
        <w:t xml:space="preserve"> Vuillard and Pierre Bonnard. At a moment when so much art is for public consumption, the works here convey the intimacy of bodies, faces, emotions, touch and love.</w:t>
      </w:r>
    </w:p>
    <w:p w14:paraId="18C85733" w14:textId="77777777" w:rsidR="00DC6057" w:rsidRPr="00DC6057" w:rsidRDefault="00DC6057" w:rsidP="00DC6057">
      <w:pPr>
        <w:shd w:val="clear" w:color="auto" w:fill="FFFFFF"/>
        <w:spacing w:after="0"/>
        <w:ind w:left="855"/>
        <w:rPr>
          <w:rFonts w:ascii="Georgia" w:hAnsi="Georgia" w:cs="Times New Roman"/>
          <w:color w:val="333333"/>
          <w:sz w:val="20"/>
          <w:szCs w:val="20"/>
        </w:rPr>
      </w:pPr>
    </w:p>
    <w:p w14:paraId="58C60BCE" w14:textId="77777777" w:rsidR="00DC6057" w:rsidRPr="00C14BAE" w:rsidRDefault="00DC6057" w:rsidP="00C14BAE">
      <w:pPr>
        <w:shd w:val="clear" w:color="auto" w:fill="FFFFFF"/>
        <w:spacing w:after="0"/>
        <w:rPr>
          <w:rFonts w:ascii="Georgia" w:hAnsi="Georgia" w:cs="Times New Roman"/>
          <w:color w:val="333333"/>
          <w:sz w:val="20"/>
          <w:szCs w:val="20"/>
        </w:rPr>
      </w:pPr>
      <w:r w:rsidRPr="00DC6057">
        <w:rPr>
          <w:rFonts w:ascii="Georgia" w:hAnsi="Georgia" w:cs="Times New Roman"/>
          <w:color w:val="333333"/>
          <w:sz w:val="20"/>
          <w:szCs w:val="20"/>
        </w:rPr>
        <w:t xml:space="preserve">Representing 26 artists from several generations, the show is organized by the gallery and the painter </w:t>
      </w:r>
      <w:proofErr w:type="spellStart"/>
      <w:r w:rsidRPr="00DC6057">
        <w:rPr>
          <w:rFonts w:ascii="Georgia" w:hAnsi="Georgia" w:cs="Times New Roman"/>
          <w:color w:val="333333"/>
          <w:sz w:val="20"/>
          <w:szCs w:val="20"/>
        </w:rPr>
        <w:t>Aliza</w:t>
      </w:r>
      <w:proofErr w:type="spellEnd"/>
      <w:r w:rsidRPr="00DC6057">
        <w:rPr>
          <w:rFonts w:ascii="Georgia" w:hAnsi="Georgia" w:cs="Times New Roman"/>
          <w:color w:val="333333"/>
          <w:sz w:val="20"/>
          <w:szCs w:val="20"/>
        </w:rPr>
        <w:t xml:space="preserve"> </w:t>
      </w:r>
      <w:proofErr w:type="spellStart"/>
      <w:r w:rsidRPr="00DC6057">
        <w:rPr>
          <w:rFonts w:ascii="Georgia" w:hAnsi="Georgia" w:cs="Times New Roman"/>
          <w:color w:val="333333"/>
          <w:sz w:val="20"/>
          <w:szCs w:val="20"/>
        </w:rPr>
        <w:t>Nisenbaum</w:t>
      </w:r>
      <w:proofErr w:type="spellEnd"/>
      <w:r w:rsidRPr="00DC6057">
        <w:rPr>
          <w:rFonts w:ascii="Georgia" w:hAnsi="Georgia" w:cs="Times New Roman"/>
          <w:color w:val="333333"/>
          <w:sz w:val="20"/>
          <w:szCs w:val="20"/>
        </w:rPr>
        <w:t xml:space="preserve">. From the past, Jane </w:t>
      </w:r>
      <w:proofErr w:type="spellStart"/>
      <w:r w:rsidRPr="00DC6057">
        <w:rPr>
          <w:rFonts w:ascii="Georgia" w:hAnsi="Georgia" w:cs="Times New Roman"/>
          <w:color w:val="333333"/>
          <w:sz w:val="20"/>
          <w:szCs w:val="20"/>
        </w:rPr>
        <w:t>Freilicher’s</w:t>
      </w:r>
      <w:proofErr w:type="spellEnd"/>
      <w:r w:rsidRPr="00DC6057">
        <w:rPr>
          <w:rFonts w:ascii="Georgia" w:hAnsi="Georgia" w:cs="Times New Roman"/>
          <w:color w:val="333333"/>
          <w:sz w:val="20"/>
          <w:szCs w:val="20"/>
        </w:rPr>
        <w:t xml:space="preserve"> “Flowers in Armchair” (1956) and Fairfield Porter’s “The Bedroom” (1949) are exceptional. In an Alice Neel group portrait of the Fugs (1966), the band seems to be singing just for us. Henry Taylor’s forceful “Fawn Rogers” (2015) all but picks up Neel’s mantle.</w:t>
      </w:r>
      <w:bookmarkStart w:id="0" w:name="_GoBack"/>
      <w:bookmarkEnd w:id="0"/>
    </w:p>
    <w:p w14:paraId="40BFB43B" w14:textId="77777777" w:rsidR="00DC6057" w:rsidRDefault="00DC6057" w:rsidP="00DC6057">
      <w:pPr>
        <w:shd w:val="clear" w:color="auto" w:fill="FFFFFF"/>
        <w:spacing w:after="0"/>
        <w:ind w:left="855"/>
        <w:jc w:val="center"/>
        <w:rPr>
          <w:rFonts w:ascii="Times" w:hAnsi="Times"/>
          <w:sz w:val="20"/>
          <w:szCs w:val="20"/>
        </w:rPr>
      </w:pPr>
    </w:p>
    <w:p w14:paraId="1571FF79" w14:textId="77777777" w:rsidR="00DC6057" w:rsidRDefault="00DC6057" w:rsidP="00DC6057">
      <w:pPr>
        <w:shd w:val="clear" w:color="auto" w:fill="FFFFFF"/>
        <w:spacing w:after="0"/>
        <w:rPr>
          <w:rFonts w:ascii="Georgia" w:hAnsi="Georgia" w:cs="Times New Roman"/>
          <w:color w:val="333333"/>
          <w:sz w:val="20"/>
          <w:szCs w:val="20"/>
        </w:rPr>
      </w:pPr>
      <w:r w:rsidRPr="00DC6057">
        <w:rPr>
          <w:rFonts w:ascii="Georgia" w:hAnsi="Georgia" w:cs="Times New Roman"/>
          <w:color w:val="333333"/>
          <w:sz w:val="20"/>
          <w:szCs w:val="20"/>
        </w:rPr>
        <w:t xml:space="preserve">Like Porter, numerous younger artists take us into the bedroom, often casting us as intruders, as in Benjamin </w:t>
      </w:r>
      <w:proofErr w:type="spellStart"/>
      <w:r w:rsidRPr="00DC6057">
        <w:rPr>
          <w:rFonts w:ascii="Georgia" w:hAnsi="Georgia" w:cs="Times New Roman"/>
          <w:color w:val="333333"/>
          <w:sz w:val="20"/>
          <w:szCs w:val="20"/>
        </w:rPr>
        <w:t>Degen’s</w:t>
      </w:r>
      <w:proofErr w:type="spellEnd"/>
      <w:r w:rsidRPr="00DC6057">
        <w:rPr>
          <w:rFonts w:ascii="Georgia" w:hAnsi="Georgia" w:cs="Times New Roman"/>
          <w:color w:val="333333"/>
          <w:sz w:val="20"/>
          <w:szCs w:val="20"/>
        </w:rPr>
        <w:t xml:space="preserve"> close up of a flushed woman sleeping. In rich colors and full forms that distantly evoke Léger, </w:t>
      </w:r>
      <w:proofErr w:type="spellStart"/>
      <w:r w:rsidRPr="00DC6057">
        <w:rPr>
          <w:rFonts w:ascii="Georgia" w:hAnsi="Georgia" w:cs="Times New Roman"/>
          <w:color w:val="333333"/>
          <w:sz w:val="20"/>
          <w:szCs w:val="20"/>
        </w:rPr>
        <w:t>GaHee</w:t>
      </w:r>
      <w:proofErr w:type="spellEnd"/>
      <w:r w:rsidRPr="00DC6057">
        <w:rPr>
          <w:rFonts w:ascii="Georgia" w:hAnsi="Georgia" w:cs="Times New Roman"/>
          <w:color w:val="333333"/>
          <w:sz w:val="20"/>
          <w:szCs w:val="20"/>
        </w:rPr>
        <w:t xml:space="preserve"> Park’s “Night Talk” features mysterious </w:t>
      </w:r>
      <w:proofErr w:type="spellStart"/>
      <w:r w:rsidRPr="00DC6057">
        <w:rPr>
          <w:rFonts w:ascii="Georgia" w:hAnsi="Georgia" w:cs="Times New Roman"/>
          <w:color w:val="333333"/>
          <w:sz w:val="20"/>
          <w:szCs w:val="20"/>
        </w:rPr>
        <w:t>meldings</w:t>
      </w:r>
      <w:proofErr w:type="spellEnd"/>
      <w:r w:rsidRPr="00DC6057">
        <w:rPr>
          <w:rFonts w:ascii="Georgia" w:hAnsi="Georgia" w:cs="Times New Roman"/>
          <w:color w:val="333333"/>
          <w:sz w:val="20"/>
          <w:szCs w:val="20"/>
        </w:rPr>
        <w:t xml:space="preserve"> of bodies, rooms, old-fashioned telephones and paintings within paintings. Ridley Howard portrays tender </w:t>
      </w:r>
      <w:proofErr w:type="gramStart"/>
      <w:r w:rsidRPr="00DC6057">
        <w:rPr>
          <w:rFonts w:ascii="Georgia" w:hAnsi="Georgia" w:cs="Times New Roman"/>
          <w:color w:val="333333"/>
          <w:sz w:val="20"/>
          <w:szCs w:val="20"/>
        </w:rPr>
        <w:t>lovemaking</w:t>
      </w:r>
      <w:proofErr w:type="gramEnd"/>
      <w:r w:rsidRPr="00DC6057">
        <w:rPr>
          <w:rFonts w:ascii="Georgia" w:hAnsi="Georgia" w:cs="Times New Roman"/>
          <w:color w:val="333333"/>
          <w:sz w:val="20"/>
          <w:szCs w:val="20"/>
        </w:rPr>
        <w:t xml:space="preserve"> in settings stripped of detail. Nicole </w:t>
      </w:r>
      <w:proofErr w:type="spellStart"/>
      <w:r w:rsidRPr="00DC6057">
        <w:rPr>
          <w:rFonts w:ascii="Georgia" w:hAnsi="Georgia" w:cs="Times New Roman"/>
          <w:color w:val="333333"/>
          <w:sz w:val="20"/>
          <w:szCs w:val="20"/>
        </w:rPr>
        <w:t>Eisenman’s</w:t>
      </w:r>
      <w:proofErr w:type="spellEnd"/>
      <w:r w:rsidRPr="00DC6057">
        <w:rPr>
          <w:rFonts w:ascii="Georgia" w:hAnsi="Georgia" w:cs="Times New Roman"/>
          <w:color w:val="333333"/>
          <w:sz w:val="20"/>
          <w:szCs w:val="20"/>
        </w:rPr>
        <w:t xml:space="preserve"> 1994 “Self-Portrait With Mr. Monopoly” conjures a moment of quiet existential terror, while Joan Brown’s “Twenty to Nine” (1972) depicts a woman who may be weeping sitting at a restaurant table with wine glasses for two. We see only the hands of two people building a fire in a new work by </w:t>
      </w:r>
      <w:proofErr w:type="spellStart"/>
      <w:r w:rsidRPr="00DC6057">
        <w:rPr>
          <w:rFonts w:ascii="Georgia" w:hAnsi="Georgia" w:cs="Times New Roman"/>
          <w:color w:val="333333"/>
          <w:sz w:val="20"/>
          <w:szCs w:val="20"/>
        </w:rPr>
        <w:t>Giordanne</w:t>
      </w:r>
      <w:proofErr w:type="spellEnd"/>
      <w:r w:rsidRPr="00DC6057">
        <w:rPr>
          <w:rFonts w:ascii="Georgia" w:hAnsi="Georgia" w:cs="Times New Roman"/>
          <w:color w:val="333333"/>
          <w:sz w:val="20"/>
          <w:szCs w:val="20"/>
        </w:rPr>
        <w:t xml:space="preserve"> </w:t>
      </w:r>
      <w:proofErr w:type="spellStart"/>
      <w:r w:rsidRPr="00DC6057">
        <w:rPr>
          <w:rFonts w:ascii="Georgia" w:hAnsi="Georgia" w:cs="Times New Roman"/>
          <w:color w:val="333333"/>
          <w:sz w:val="20"/>
          <w:szCs w:val="20"/>
        </w:rPr>
        <w:t>Salley</w:t>
      </w:r>
      <w:proofErr w:type="spellEnd"/>
      <w:r w:rsidRPr="00DC6057">
        <w:rPr>
          <w:rFonts w:ascii="Georgia" w:hAnsi="Georgia" w:cs="Times New Roman"/>
          <w:color w:val="333333"/>
          <w:sz w:val="20"/>
          <w:szCs w:val="20"/>
        </w:rPr>
        <w:t>. Jordan Casteel zeros in on a woman resting her left hand on her knees; the title, “Mom Hand,” speaks volumes.</w:t>
      </w:r>
    </w:p>
    <w:p w14:paraId="516275BC" w14:textId="77777777" w:rsidR="00DC6057" w:rsidRPr="00DC6057" w:rsidRDefault="00DC6057" w:rsidP="00DC6057">
      <w:pPr>
        <w:shd w:val="clear" w:color="auto" w:fill="FFFFFF"/>
        <w:spacing w:after="0"/>
        <w:ind w:left="855"/>
        <w:rPr>
          <w:rFonts w:ascii="Georgia" w:hAnsi="Georgia" w:cs="Times New Roman"/>
          <w:color w:val="333333"/>
          <w:sz w:val="20"/>
          <w:szCs w:val="20"/>
        </w:rPr>
      </w:pPr>
    </w:p>
    <w:p w14:paraId="494B90A7" w14:textId="77777777" w:rsidR="00DC6057" w:rsidRPr="00DC6057" w:rsidRDefault="00DC6057" w:rsidP="00DC6057">
      <w:pPr>
        <w:shd w:val="clear" w:color="auto" w:fill="FFFFFF"/>
        <w:spacing w:after="0"/>
        <w:rPr>
          <w:rFonts w:ascii="Georgia" w:hAnsi="Georgia" w:cs="Times New Roman"/>
          <w:color w:val="333333"/>
          <w:sz w:val="20"/>
          <w:szCs w:val="20"/>
        </w:rPr>
      </w:pPr>
      <w:r w:rsidRPr="00DC6057">
        <w:rPr>
          <w:rFonts w:ascii="Georgia" w:hAnsi="Georgia" w:cs="Times New Roman"/>
          <w:color w:val="333333"/>
          <w:sz w:val="20"/>
          <w:szCs w:val="20"/>
        </w:rPr>
        <w:t xml:space="preserve">There is much to linger over, especially Anna </w:t>
      </w:r>
      <w:proofErr w:type="spellStart"/>
      <w:r w:rsidRPr="00DC6057">
        <w:rPr>
          <w:rFonts w:ascii="Georgia" w:hAnsi="Georgia" w:cs="Times New Roman"/>
          <w:color w:val="333333"/>
          <w:sz w:val="20"/>
          <w:szCs w:val="20"/>
        </w:rPr>
        <w:t>Glantz’s</w:t>
      </w:r>
      <w:proofErr w:type="spellEnd"/>
      <w:r w:rsidRPr="00DC6057">
        <w:rPr>
          <w:rFonts w:ascii="Georgia" w:hAnsi="Georgia" w:cs="Times New Roman"/>
          <w:color w:val="333333"/>
          <w:sz w:val="20"/>
          <w:szCs w:val="20"/>
        </w:rPr>
        <w:t xml:space="preserve"> portrait of a bare-chested, vulnerable young man. Sylvia Sleigh’s 1970 portrait — the same subject in a different mood — might have been painted yesterday.</w:t>
      </w:r>
    </w:p>
    <w:p w14:paraId="72F92AF6" w14:textId="77777777" w:rsidR="00C03C01" w:rsidRDefault="00C14BAE"/>
    <w:sectPr w:rsidR="00C03C01" w:rsidSect="00DC6057">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9EC8" w14:textId="77777777" w:rsidR="00000000" w:rsidRDefault="00C14BAE">
      <w:pPr>
        <w:spacing w:after="0"/>
      </w:pPr>
      <w:r>
        <w:separator/>
      </w:r>
    </w:p>
  </w:endnote>
  <w:endnote w:type="continuationSeparator" w:id="0">
    <w:p w14:paraId="4D87B482" w14:textId="77777777" w:rsidR="00000000" w:rsidRDefault="00C14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AG Rounded Thi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BE05" w14:textId="77777777" w:rsidR="00000000" w:rsidRDefault="00C14BAE">
      <w:pPr>
        <w:spacing w:after="0"/>
      </w:pPr>
      <w:r>
        <w:separator/>
      </w:r>
    </w:p>
  </w:footnote>
  <w:footnote w:type="continuationSeparator" w:id="0">
    <w:p w14:paraId="1569EA2B" w14:textId="77777777" w:rsidR="00000000" w:rsidRDefault="00C14BA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40E32" w14:textId="77777777" w:rsidR="008D2B1C" w:rsidRPr="008D2B1C" w:rsidRDefault="00831456">
    <w:pPr>
      <w:pStyle w:val="Header"/>
      <w:rPr>
        <w:rFonts w:ascii="VAG Rounded Thin" w:hAnsi="VAG Rounded Thin"/>
      </w:rPr>
    </w:pPr>
    <w:r>
      <w:rPr>
        <w:rFonts w:ascii="VAG Rounded Thin" w:hAnsi="VAG Rounded Thin"/>
      </w:rPr>
      <w:t>Smith, Roberta</w:t>
    </w:r>
    <w:r w:rsidR="008D2B1C" w:rsidRPr="008D2B1C">
      <w:rPr>
        <w:rFonts w:ascii="VAG Rounded Thin" w:hAnsi="VAG Rounded Thin"/>
      </w:rPr>
      <w:t xml:space="preserve">. “What to See in New York Art Galleries This Week”, </w:t>
    </w:r>
    <w:r w:rsidR="008D2B1C" w:rsidRPr="008D2B1C">
      <w:rPr>
        <w:rFonts w:ascii="VAG Rounded Thin" w:hAnsi="VAG Rounded Thin"/>
        <w:i/>
      </w:rPr>
      <w:t>The New York Times.</w:t>
    </w:r>
    <w:r w:rsidR="008D2B1C" w:rsidRPr="008D2B1C">
      <w:rPr>
        <w:rFonts w:ascii="VAG Rounded Thin" w:hAnsi="VAG Rounded Thin"/>
      </w:rPr>
      <w:t xml:space="preserve"> 7 July,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93AA7"/>
    <w:multiLevelType w:val="multilevel"/>
    <w:tmpl w:val="15E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C6057"/>
    <w:rsid w:val="00831456"/>
    <w:rsid w:val="00881741"/>
    <w:rsid w:val="008D2B1C"/>
    <w:rsid w:val="00C14BAE"/>
    <w:rsid w:val="00DC60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233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4B"/>
    <w:rPr>
      <w:sz w:val="24"/>
      <w:szCs w:val="24"/>
    </w:rPr>
  </w:style>
  <w:style w:type="paragraph" w:styleId="Heading1">
    <w:name w:val="heading 1"/>
    <w:basedOn w:val="Normal"/>
    <w:next w:val="Normal"/>
    <w:link w:val="Heading1Char"/>
    <w:uiPriority w:val="9"/>
    <w:qFormat/>
    <w:rsid w:val="00DC605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DC60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DC6057"/>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C03C01"/>
    <w:pPr>
      <w:widowControl w:val="0"/>
      <w:autoSpaceDE w:val="0"/>
      <w:autoSpaceDN w:val="0"/>
      <w:adjustRightInd w:val="0"/>
    </w:pPr>
    <w:rPr>
      <w:rFonts w:ascii="VAG Rounded Thin" w:hAnsi="VAG Rounded Thin" w:cs="Helvetica"/>
      <w:caps/>
      <w:color w:val="800080"/>
      <w:sz w:val="22"/>
      <w:lang w:bidi="en-US"/>
    </w:rPr>
  </w:style>
  <w:style w:type="character" w:customStyle="1" w:styleId="Heading4Char">
    <w:name w:val="Heading 4 Char"/>
    <w:basedOn w:val="DefaultParagraphFont"/>
    <w:link w:val="Heading4"/>
    <w:uiPriority w:val="9"/>
    <w:rsid w:val="00DC6057"/>
    <w:rPr>
      <w:rFonts w:ascii="Times" w:hAnsi="Times"/>
      <w:b/>
      <w:sz w:val="24"/>
    </w:rPr>
  </w:style>
  <w:style w:type="paragraph" w:customStyle="1" w:styleId="story-body-textstory-content">
    <w:name w:val="story-body-text story-content"/>
    <w:basedOn w:val="Normal"/>
    <w:rsid w:val="00DC6057"/>
    <w:pPr>
      <w:spacing w:beforeLines="1" w:afterLines="1"/>
    </w:pPr>
    <w:rPr>
      <w:rFonts w:ascii="Times" w:hAnsi="Times"/>
      <w:sz w:val="20"/>
      <w:szCs w:val="20"/>
    </w:rPr>
  </w:style>
  <w:style w:type="character" w:styleId="Emphasis">
    <w:name w:val="Emphasis"/>
    <w:basedOn w:val="DefaultParagraphFont"/>
    <w:uiPriority w:val="20"/>
    <w:rsid w:val="00DC6057"/>
    <w:rPr>
      <w:i/>
    </w:rPr>
  </w:style>
  <w:style w:type="character" w:styleId="Hyperlink">
    <w:name w:val="Hyperlink"/>
    <w:basedOn w:val="DefaultParagraphFont"/>
    <w:uiPriority w:val="99"/>
    <w:rsid w:val="00DC6057"/>
    <w:rPr>
      <w:color w:val="0000FF"/>
      <w:u w:val="single"/>
    </w:rPr>
  </w:style>
  <w:style w:type="character" w:customStyle="1" w:styleId="visually-hidden">
    <w:name w:val="visually-hidden"/>
    <w:basedOn w:val="DefaultParagraphFont"/>
    <w:rsid w:val="00DC6057"/>
  </w:style>
  <w:style w:type="character" w:customStyle="1" w:styleId="caption-text">
    <w:name w:val="caption-text"/>
    <w:basedOn w:val="DefaultParagraphFont"/>
    <w:rsid w:val="00DC6057"/>
  </w:style>
  <w:style w:type="character" w:customStyle="1" w:styleId="credit">
    <w:name w:val="credit"/>
    <w:basedOn w:val="DefaultParagraphFont"/>
    <w:rsid w:val="00DC6057"/>
  </w:style>
  <w:style w:type="character" w:customStyle="1" w:styleId="Heading1Char">
    <w:name w:val="Heading 1 Char"/>
    <w:basedOn w:val="DefaultParagraphFont"/>
    <w:link w:val="Heading1"/>
    <w:uiPriority w:val="9"/>
    <w:rsid w:val="00DC605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C6057"/>
    <w:rPr>
      <w:rFonts w:asciiTheme="majorHAnsi" w:eastAsiaTheme="majorEastAsia" w:hAnsiTheme="majorHAnsi" w:cstheme="majorBidi"/>
      <w:b/>
      <w:bCs/>
      <w:color w:val="4F81BD" w:themeColor="accent1"/>
      <w:sz w:val="24"/>
      <w:szCs w:val="24"/>
    </w:rPr>
  </w:style>
  <w:style w:type="character" w:customStyle="1" w:styleId="kicker-label">
    <w:name w:val="kicker-label"/>
    <w:basedOn w:val="DefaultParagraphFont"/>
    <w:rsid w:val="00DC6057"/>
  </w:style>
  <w:style w:type="paragraph" w:customStyle="1" w:styleId="byline-dateline">
    <w:name w:val="byline-dateline"/>
    <w:basedOn w:val="Normal"/>
    <w:rsid w:val="00DC6057"/>
    <w:pPr>
      <w:spacing w:beforeLines="1" w:afterLines="1"/>
    </w:pPr>
    <w:rPr>
      <w:rFonts w:ascii="Times" w:hAnsi="Times"/>
      <w:sz w:val="20"/>
      <w:szCs w:val="20"/>
    </w:rPr>
  </w:style>
  <w:style w:type="character" w:customStyle="1" w:styleId="sharetools-labelvisually-hidden">
    <w:name w:val="sharetools-label visually-hidden"/>
    <w:basedOn w:val="DefaultParagraphFont"/>
    <w:rsid w:val="00DC6057"/>
  </w:style>
  <w:style w:type="character" w:customStyle="1" w:styleId="sharetool-text">
    <w:name w:val="sharetool-text"/>
    <w:basedOn w:val="DefaultParagraphFont"/>
    <w:rsid w:val="00DC6057"/>
  </w:style>
  <w:style w:type="paragraph" w:styleId="Header">
    <w:name w:val="header"/>
    <w:basedOn w:val="Normal"/>
    <w:link w:val="HeaderChar"/>
    <w:uiPriority w:val="99"/>
    <w:unhideWhenUsed/>
    <w:rsid w:val="008D2B1C"/>
    <w:pPr>
      <w:tabs>
        <w:tab w:val="center" w:pos="4320"/>
        <w:tab w:val="right" w:pos="8640"/>
      </w:tabs>
      <w:spacing w:after="0"/>
    </w:pPr>
  </w:style>
  <w:style w:type="character" w:customStyle="1" w:styleId="HeaderChar">
    <w:name w:val="Header Char"/>
    <w:basedOn w:val="DefaultParagraphFont"/>
    <w:link w:val="Header"/>
    <w:uiPriority w:val="99"/>
    <w:rsid w:val="008D2B1C"/>
    <w:rPr>
      <w:sz w:val="24"/>
      <w:szCs w:val="24"/>
    </w:rPr>
  </w:style>
  <w:style w:type="paragraph" w:styleId="Footer">
    <w:name w:val="footer"/>
    <w:basedOn w:val="Normal"/>
    <w:link w:val="FooterChar"/>
    <w:uiPriority w:val="99"/>
    <w:semiHidden/>
    <w:unhideWhenUsed/>
    <w:rsid w:val="008D2B1C"/>
    <w:pPr>
      <w:tabs>
        <w:tab w:val="center" w:pos="4320"/>
        <w:tab w:val="right" w:pos="8640"/>
      </w:tabs>
      <w:spacing w:after="0"/>
    </w:pPr>
  </w:style>
  <w:style w:type="character" w:customStyle="1" w:styleId="FooterChar">
    <w:name w:val="Footer Char"/>
    <w:basedOn w:val="DefaultParagraphFont"/>
    <w:link w:val="Footer"/>
    <w:uiPriority w:val="99"/>
    <w:semiHidden/>
    <w:rsid w:val="008D2B1C"/>
    <w:rPr>
      <w:sz w:val="24"/>
      <w:szCs w:val="24"/>
    </w:rPr>
  </w:style>
  <w:style w:type="paragraph" w:styleId="BalloonText">
    <w:name w:val="Balloon Text"/>
    <w:basedOn w:val="Normal"/>
    <w:link w:val="BalloonTextChar"/>
    <w:uiPriority w:val="99"/>
    <w:semiHidden/>
    <w:unhideWhenUsed/>
    <w:rsid w:val="00C14B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B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127372">
      <w:bodyDiv w:val="1"/>
      <w:marLeft w:val="0"/>
      <w:marRight w:val="0"/>
      <w:marTop w:val="0"/>
      <w:marBottom w:val="0"/>
      <w:divBdr>
        <w:top w:val="none" w:sz="0" w:space="0" w:color="auto"/>
        <w:left w:val="none" w:sz="0" w:space="0" w:color="auto"/>
        <w:bottom w:val="none" w:sz="0" w:space="0" w:color="auto"/>
        <w:right w:val="none" w:sz="0" w:space="0" w:color="auto"/>
      </w:divBdr>
      <w:divsChild>
        <w:div w:id="1663045097">
          <w:marLeft w:val="0"/>
          <w:marRight w:val="0"/>
          <w:marTop w:val="0"/>
          <w:marBottom w:val="0"/>
          <w:divBdr>
            <w:top w:val="single" w:sz="6" w:space="10" w:color="E2E2E2"/>
            <w:left w:val="none" w:sz="0" w:space="0" w:color="auto"/>
            <w:bottom w:val="single" w:sz="6" w:space="11" w:color="E2E2E2"/>
            <w:right w:val="none" w:sz="0" w:space="0" w:color="auto"/>
          </w:divBdr>
          <w:divsChild>
            <w:div w:id="2117678053">
              <w:marLeft w:val="0"/>
              <w:marRight w:val="0"/>
              <w:marTop w:val="0"/>
              <w:marBottom w:val="0"/>
              <w:divBdr>
                <w:top w:val="none" w:sz="0" w:space="0" w:color="auto"/>
                <w:left w:val="none" w:sz="0" w:space="0" w:color="auto"/>
                <w:bottom w:val="none" w:sz="0" w:space="0" w:color="auto"/>
                <w:right w:val="none" w:sz="0" w:space="0" w:color="auto"/>
              </w:divBdr>
              <w:divsChild>
                <w:div w:id="18622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8874">
      <w:bodyDiv w:val="1"/>
      <w:marLeft w:val="0"/>
      <w:marRight w:val="0"/>
      <w:marTop w:val="0"/>
      <w:marBottom w:val="0"/>
      <w:divBdr>
        <w:top w:val="none" w:sz="0" w:space="0" w:color="auto"/>
        <w:left w:val="none" w:sz="0" w:space="0" w:color="auto"/>
        <w:bottom w:val="none" w:sz="0" w:space="0" w:color="auto"/>
        <w:right w:val="none" w:sz="0" w:space="0" w:color="auto"/>
      </w:divBdr>
      <w:divsChild>
        <w:div w:id="2050954513">
          <w:marLeft w:val="0"/>
          <w:marRight w:val="0"/>
          <w:marTop w:val="0"/>
          <w:marBottom w:val="0"/>
          <w:divBdr>
            <w:top w:val="none" w:sz="0" w:space="0" w:color="auto"/>
            <w:left w:val="none" w:sz="0" w:space="0" w:color="auto"/>
            <w:bottom w:val="none" w:sz="0" w:space="0" w:color="auto"/>
            <w:right w:val="none" w:sz="0" w:space="0" w:color="auto"/>
          </w:divBdr>
        </w:div>
        <w:div w:id="10726955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mescohan.com/exhibitions/2016-06-23_intimism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jamescohan.co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1794</Characters>
  <Application>Microsoft Macintosh Word</Application>
  <DocSecurity>0</DocSecurity>
  <Lines>14</Lines>
  <Paragraphs>4</Paragraphs>
  <ScaleCrop>false</ScaleCrop>
  <Company>SUSAN INGLETT GALLERY</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SUSAN INGLETT</cp:lastModifiedBy>
  <cp:revision>4</cp:revision>
  <dcterms:created xsi:type="dcterms:W3CDTF">2016-07-08T14:34:00Z</dcterms:created>
  <dcterms:modified xsi:type="dcterms:W3CDTF">2016-07-08T21:13:00Z</dcterms:modified>
</cp:coreProperties>
</file>