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pn7ohz4k3nj" w:id="0"/>
      <w:bookmarkEnd w:id="0"/>
      <w:r w:rsidDel="00000000" w:rsidR="00000000" w:rsidRPr="00000000">
        <w:rPr>
          <w:b w:val="1"/>
          <w:bCs w:val="1"/>
          <w:sz w:val="46"/>
          <w:szCs w:val="46"/>
          <w:rtl w:val="0"/>
        </w:rPr>
        <w:t xml:space="preserve">THE VARIANCE TAX</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ng71g7laqp5" w:id="1"/>
      <w:bookmarkEnd w:id="1"/>
      <w:r w:rsidDel="00000000" w:rsidR="00000000" w:rsidRPr="00000000">
        <w:rPr>
          <w:b w:val="1"/>
          <w:bCs w:val="1"/>
          <w:sz w:val="34"/>
          <w:szCs w:val="34"/>
          <w:rtl w:val="0"/>
        </w:rPr>
        <w:t xml:space="preserve">Why 2026 Demands Industrial Fluidity</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yy802c3xlwvd" w:id="2"/>
      <w:bookmarkEnd w:id="2"/>
      <w:r w:rsidDel="00000000" w:rsidR="00000000" w:rsidRPr="00000000">
        <w:rPr>
          <w:b w:val="1"/>
          <w:bCs w:val="1"/>
          <w:color w:val="000000"/>
          <w:sz w:val="26"/>
          <w:szCs w:val="26"/>
          <w:rtl w:val="0"/>
        </w:rPr>
        <w:t xml:space="preserve">Thesis</w:t>
      </w:r>
    </w:p>
    <w:p w:rsidR="00000000" w:rsidDel="00000000" w:rsidP="00000000" w:rsidRDefault="00000000" w:rsidRPr="00000000" w14:paraId="00000004">
      <w:pPr>
        <w:spacing w:after="240" w:before="240" w:lineRule="auto"/>
        <w:rPr/>
      </w:pPr>
      <w:r w:rsidDel="00000000" w:rsidR="00000000" w:rsidRPr="00000000">
        <w:rPr>
          <w:rtl w:val="0"/>
        </w:rPr>
        <w:t xml:space="preserve">In 2026, the companies that win will not be the ones that buy the cheapest transportation. They will be the ones that buy the most </w:t>
      </w:r>
      <w:r w:rsidDel="00000000" w:rsidR="00000000" w:rsidRPr="00000000">
        <w:rPr>
          <w:b w:val="1"/>
          <w:bCs w:val="1"/>
          <w:rtl w:val="0"/>
        </w:rPr>
        <w:t xml:space="preserve">predictable outcomes</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flc45w59kv8x" w:id="3"/>
      <w:bookmarkEnd w:id="3"/>
      <w:r w:rsidDel="00000000" w:rsidR="00000000" w:rsidRPr="00000000">
        <w:rPr>
          <w:b w:val="1"/>
          <w:bCs w:val="1"/>
          <w:sz w:val="34"/>
          <w:szCs w:val="34"/>
          <w:rtl w:val="0"/>
        </w:rPr>
        <w:t xml:space="preserve">01. EXECUTIVE STRATEGY: THE GREAT RESET</w:t>
      </w:r>
    </w:p>
    <w:p w:rsidR="00000000" w:rsidDel="00000000" w:rsidP="00000000" w:rsidRDefault="00000000" w:rsidRPr="00000000" w14:paraId="00000007">
      <w:pPr>
        <w:spacing w:after="240" w:before="240" w:lineRule="auto"/>
        <w:rPr/>
      </w:pPr>
      <w:r w:rsidDel="00000000" w:rsidR="00000000" w:rsidRPr="00000000">
        <w:rPr>
          <w:rtl w:val="0"/>
        </w:rPr>
        <w:t xml:space="preserve">Logistics is exiting the “Great Freight Recession” of 2022–2025 and entering a 2026 environment defined by </w:t>
      </w:r>
      <w:r w:rsidDel="00000000" w:rsidR="00000000" w:rsidRPr="00000000">
        <w:rPr>
          <w:b w:val="1"/>
          <w:bCs w:val="1"/>
          <w:rtl w:val="0"/>
        </w:rPr>
        <w:t xml:space="preserve">structural volatility</w:t>
      </w:r>
      <w:r w:rsidDel="00000000" w:rsidR="00000000" w:rsidRPr="00000000">
        <w:rPr>
          <w:rtl w:val="0"/>
        </w:rPr>
        <w:t xml:space="preserve">. The last cycle punished anyone who overpaid for capacity. The next cycle will punish anyone who cannot control </w:t>
      </w:r>
      <w:r w:rsidDel="00000000" w:rsidR="00000000" w:rsidRPr="00000000">
        <w:rPr>
          <w:b w:val="1"/>
          <w:bCs w:val="1"/>
          <w:rtl w:val="0"/>
        </w:rPr>
        <w:t xml:space="preserve">variance</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The dangerous variable is not cost alone. It is </w:t>
      </w:r>
      <w:r w:rsidDel="00000000" w:rsidR="00000000" w:rsidRPr="00000000">
        <w:rPr>
          <w:b w:val="1"/>
          <w:bCs w:val="1"/>
          <w:rtl w:val="0"/>
        </w:rPr>
        <w:t xml:space="preserve">stochastic capacity</w:t>
      </w:r>
      <w:r w:rsidDel="00000000" w:rsidR="00000000" w:rsidRPr="00000000">
        <w:rPr>
          <w:rtl w:val="0"/>
        </w:rPr>
        <w:t xml:space="preserve">: capacity that exists, shifts, disappears, or spikes price without warning.</w:t>
      </w:r>
    </w:p>
    <w:p w:rsidR="00000000" w:rsidDel="00000000" w:rsidP="00000000" w:rsidRDefault="00000000" w:rsidRPr="00000000" w14:paraId="00000009">
      <w:pPr>
        <w:spacing w:after="240" w:before="240" w:lineRule="auto"/>
        <w:rPr/>
      </w:pPr>
      <w:r w:rsidDel="00000000" w:rsidR="00000000" w:rsidRPr="00000000">
        <w:rPr>
          <w:rtl w:val="0"/>
        </w:rPr>
        <w:t xml:space="preserve">As consolidation accelerates and smaller fleets exit, capacity tightens in uneven pockets. At the same time, tariffs, nearshoring, and geopolitical disruptions are rewriting trade lanes and creating demand shocks that legacy playbooks cannot absorb.</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2cst6u3kukb9" w:id="4"/>
      <w:bookmarkEnd w:id="4"/>
      <w:r w:rsidDel="00000000" w:rsidR="00000000" w:rsidRPr="00000000">
        <w:rPr>
          <w:b w:val="1"/>
          <w:bCs w:val="1"/>
          <w:color w:val="000000"/>
          <w:sz w:val="26"/>
          <w:szCs w:val="26"/>
          <w:rtl w:val="0"/>
        </w:rPr>
        <w:t xml:space="preserve">The strategic pivot: from “cheaper” to controllable</w:t>
      </w:r>
    </w:p>
    <w:p w:rsidR="00000000" w:rsidDel="00000000" w:rsidP="00000000" w:rsidRDefault="00000000" w:rsidRPr="00000000" w14:paraId="0000000B">
      <w:pPr>
        <w:spacing w:after="240" w:before="240" w:lineRule="auto"/>
        <w:rPr/>
      </w:pPr>
      <w:r w:rsidDel="00000000" w:rsidR="00000000" w:rsidRPr="00000000">
        <w:rPr>
          <w:rtl w:val="0"/>
        </w:rPr>
        <w:t xml:space="preserve">For the last decade, procurement strategy was linear: reduce Cost Per Mile (CPM). In 2026, that strategy fails because the marginal gains from negotiation are routinely eclipsed by the losses created by operational variance.</w:t>
      </w:r>
    </w:p>
    <w:p w:rsidR="00000000" w:rsidDel="00000000" w:rsidP="00000000" w:rsidRDefault="00000000" w:rsidRPr="00000000" w14:paraId="0000000C">
      <w:pPr>
        <w:spacing w:after="240" w:before="240" w:lineRule="auto"/>
        <w:rPr/>
      </w:pPr>
      <w:r w:rsidDel="00000000" w:rsidR="00000000" w:rsidRPr="00000000">
        <w:rPr>
          <w:rtl w:val="0"/>
        </w:rPr>
        <w:t xml:space="preserve">Boardroom translation:</w:t>
      </w:r>
    </w:p>
    <w:p w:rsidR="00000000" w:rsidDel="00000000" w:rsidP="00000000" w:rsidRDefault="00000000" w:rsidRPr="00000000" w14:paraId="0000000D">
      <w:pPr>
        <w:numPr>
          <w:ilvl w:val="0"/>
          <w:numId w:val="7"/>
        </w:numPr>
        <w:spacing w:after="0" w:afterAutospacing="0" w:before="240" w:lineRule="auto"/>
        <w:ind w:left="720" w:hanging="360"/>
      </w:pPr>
      <w:r w:rsidDel="00000000" w:rsidR="00000000" w:rsidRPr="00000000">
        <w:rPr>
          <w:rtl w:val="0"/>
        </w:rPr>
        <w:t xml:space="preserve">Saving 3% on freight is helpful.</w:t>
      </w:r>
    </w:p>
    <w:p w:rsidR="00000000" w:rsidDel="00000000" w:rsidP="00000000" w:rsidRDefault="00000000" w:rsidRPr="00000000" w14:paraId="0000000E">
      <w:pPr>
        <w:numPr>
          <w:ilvl w:val="0"/>
          <w:numId w:val="7"/>
        </w:numPr>
        <w:spacing w:after="240" w:before="0" w:beforeAutospacing="0" w:lineRule="auto"/>
        <w:ind w:left="720" w:hanging="360"/>
      </w:pPr>
      <w:r w:rsidDel="00000000" w:rsidR="00000000" w:rsidRPr="00000000">
        <w:rPr>
          <w:rtl w:val="0"/>
        </w:rPr>
        <w:t xml:space="preserve">Missing revenue, paying chargebacks, buying expensive recovery moves, and holding cash hostage in inventory buffers is catastrophic.</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FreightRoll’s executive thesis:</w:t>
      </w:r>
      <w:r w:rsidDel="00000000" w:rsidR="00000000" w:rsidRPr="00000000">
        <w:rPr>
          <w:rtl w:val="0"/>
        </w:rPr>
        <w:t xml:space="preserve"> the yard is no longer a passive holding area. It is the </w:t>
      </w:r>
      <w:r w:rsidDel="00000000" w:rsidR="00000000" w:rsidRPr="00000000">
        <w:rPr>
          <w:b w:val="1"/>
          <w:bCs w:val="1"/>
          <w:rtl w:val="0"/>
        </w:rPr>
        <w:t xml:space="preserve">control valve</w:t>
      </w:r>
      <w:r w:rsidDel="00000000" w:rsidR="00000000" w:rsidRPr="00000000">
        <w:rPr>
          <w:rtl w:val="0"/>
        </w:rPr>
        <w:t xml:space="preserve"> for the supply chain network.</w:t>
      </w:r>
    </w:p>
    <w:p w:rsidR="00000000" w:rsidDel="00000000" w:rsidP="00000000" w:rsidRDefault="00000000" w:rsidRPr="00000000" w14:paraId="00000010">
      <w:pPr>
        <w:spacing w:after="240" w:before="240" w:lineRule="auto"/>
        <w:rPr/>
      </w:pPr>
      <w:r w:rsidDel="00000000" w:rsidR="00000000" w:rsidRPr="00000000">
        <w:rPr>
          <w:rtl w:val="0"/>
        </w:rPr>
        <w:t xml:space="preserve">If you want predictable network performance, you do not start with a carrier scorecard. You start with the node where schedules become reality: the gate, the yard, and the handoff.</w:t>
      </w:r>
    </w:p>
    <w:p w:rsidR="00000000" w:rsidDel="00000000" w:rsidP="00000000" w:rsidRDefault="00000000" w:rsidRPr="00000000" w14:paraId="00000011">
      <w:pPr>
        <w:spacing w:after="240" w:before="240" w:lineRule="auto"/>
        <w:rPr/>
      </w:pPr>
      <w:r w:rsidDel="00000000" w:rsidR="00000000" w:rsidRPr="00000000">
        <w:rPr>
          <w:rtl w:val="0"/>
        </w:rPr>
        <w:t xml:space="preserve">That is why we draw a bright line between “Yard Management” and a modern </w:t>
      </w:r>
      <w:r w:rsidDel="00000000" w:rsidR="00000000" w:rsidRPr="00000000">
        <w:rPr>
          <w:b w:val="1"/>
          <w:bCs w:val="1"/>
          <w:rtl w:val="0"/>
        </w:rPr>
        <w:t xml:space="preserve">Yard Network System</w:t>
      </w:r>
      <w:r w:rsidDel="00000000" w:rsidR="00000000" w:rsidRPr="00000000">
        <w:rPr>
          <w:rtl w:val="0"/>
        </w:rPr>
        <w:t xml:space="preserve">. A Yard Network System is not a nicer clipboard. It is a standardized operating protocol that turns high-variance execution into deterministic control.</w:t>
      </w:r>
    </w:p>
    <w:p w:rsidR="00000000" w:rsidDel="00000000" w:rsidP="00000000" w:rsidRDefault="00000000" w:rsidRPr="00000000" w14:paraId="00000012">
      <w:pPr>
        <w:spacing w:after="240" w:before="240" w:lineRule="auto"/>
        <w:rPr/>
      </w:pPr>
      <w:r w:rsidDel="00000000" w:rsidR="00000000" w:rsidRPr="00000000">
        <w:rPr>
          <w:rtl w:val="0"/>
        </w:rPr>
        <w:t xml:space="preserve">We call the resulting state </w:t>
      </w:r>
      <w:r w:rsidDel="00000000" w:rsidR="00000000" w:rsidRPr="00000000">
        <w:rPr>
          <w:b w:val="1"/>
          <w:bCs w:val="1"/>
          <w:rtl w:val="0"/>
        </w:rPr>
        <w:t xml:space="preserve">Industrial Fluidity</w:t>
      </w:r>
      <w:r w:rsidDel="00000000" w:rsidR="00000000" w:rsidRPr="00000000">
        <w:rPr>
          <w:rtl w:val="0"/>
        </w:rPr>
        <w:t xml:space="preserve">: the shift from reactive firefighting to repeatable, measurable control.</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blecjn720zwj" w:id="5"/>
      <w:bookmarkEnd w:id="5"/>
      <w:r w:rsidDel="00000000" w:rsidR="00000000" w:rsidRPr="00000000">
        <w:rPr>
          <w:b w:val="1"/>
          <w:bCs w:val="1"/>
          <w:sz w:val="34"/>
          <w:szCs w:val="34"/>
          <w:rtl w:val="0"/>
        </w:rPr>
        <w:t xml:space="preserve">02. THE ECONOMIC ARGUMENT: VARIANCE IS THE VILLAIN</w:t>
      </w:r>
    </w:p>
    <w:p w:rsidR="00000000" w:rsidDel="00000000" w:rsidP="00000000" w:rsidRDefault="00000000" w:rsidRPr="00000000" w14:paraId="00000015">
      <w:pPr>
        <w:spacing w:after="240" w:before="240" w:lineRule="auto"/>
        <w:rPr/>
      </w:pPr>
      <w:r w:rsidDel="00000000" w:rsidR="00000000" w:rsidRPr="00000000">
        <w:rPr>
          <w:rtl w:val="0"/>
        </w:rPr>
        <w:t xml:space="preserve">Investors and boards do not fear high costs. They fear </w:t>
      </w:r>
      <w:r w:rsidDel="00000000" w:rsidR="00000000" w:rsidRPr="00000000">
        <w:rPr>
          <w:b w:val="1"/>
          <w:bCs w:val="1"/>
          <w:rtl w:val="0"/>
        </w:rPr>
        <w:t xml:space="preserve">unmodeled costs</w:t>
      </w:r>
      <w:r w:rsidDel="00000000" w:rsidR="00000000" w:rsidRPr="00000000">
        <w:rPr>
          <w:rtl w:val="0"/>
        </w:rPr>
        <w:t xml:space="preserve">. They fear the earnings miss caused by a disruption that “shouldn’t have happened.”</w:t>
      </w:r>
    </w:p>
    <w:p w:rsidR="00000000" w:rsidDel="00000000" w:rsidP="00000000" w:rsidRDefault="00000000" w:rsidRPr="00000000" w14:paraId="00000016">
      <w:pPr>
        <w:spacing w:after="240" w:before="240" w:lineRule="auto"/>
        <w:rPr/>
      </w:pPr>
      <w:r w:rsidDel="00000000" w:rsidR="00000000" w:rsidRPr="00000000">
        <w:rPr>
          <w:rtl w:val="0"/>
        </w:rPr>
        <w:t xml:space="preserve">That leakage is the </w:t>
      </w:r>
      <w:r w:rsidDel="00000000" w:rsidR="00000000" w:rsidRPr="00000000">
        <w:rPr>
          <w:b w:val="1"/>
          <w:bCs w:val="1"/>
          <w:rtl w:val="0"/>
        </w:rPr>
        <w:t xml:space="preserve">Variance Tax</w:t>
      </w:r>
      <w:r w:rsidDel="00000000" w:rsidR="00000000" w:rsidRPr="00000000">
        <w:rPr>
          <w:rtl w:val="0"/>
        </w:rPr>
        <w:t xml:space="preserve"> (also known as the Freight Volatility Tax). It rarely appears as a single line item. It appears as second- and third-order effects of unpredictability:</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s9604pef8355" w:id="6"/>
      <w:bookmarkEnd w:id="6"/>
      <w:r w:rsidDel="00000000" w:rsidR="00000000" w:rsidRPr="00000000">
        <w:rPr>
          <w:b w:val="1"/>
          <w:bCs w:val="1"/>
          <w:color w:val="000000"/>
          <w:sz w:val="26"/>
          <w:szCs w:val="26"/>
          <w:rtl w:val="0"/>
        </w:rPr>
        <w:t xml:space="preserve">Inventory bloat (working capital drag)</w:t>
      </w:r>
    </w:p>
    <w:p w:rsidR="00000000" w:rsidDel="00000000" w:rsidP="00000000" w:rsidRDefault="00000000" w:rsidRPr="00000000" w14:paraId="00000018">
      <w:pPr>
        <w:spacing w:after="240" w:before="240" w:lineRule="auto"/>
        <w:rPr/>
      </w:pPr>
      <w:r w:rsidDel="00000000" w:rsidR="00000000" w:rsidRPr="00000000">
        <w:rPr>
          <w:rtl w:val="0"/>
        </w:rPr>
        <w:t xml:space="preserve">To buffer uncertain arrival patterns, organizations increase safety stock. Cash that should be free cash flow becomes trapped in inventory “just in case.”</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g0eu70bttved" w:id="7"/>
      <w:bookmarkEnd w:id="7"/>
      <w:r w:rsidDel="00000000" w:rsidR="00000000" w:rsidRPr="00000000">
        <w:rPr>
          <w:b w:val="1"/>
          <w:bCs w:val="1"/>
          <w:color w:val="000000"/>
          <w:sz w:val="26"/>
          <w:szCs w:val="26"/>
          <w:rtl w:val="0"/>
        </w:rPr>
        <w:t xml:space="preserve">Variance amplification (bullwhip effects)</w:t>
      </w:r>
    </w:p>
    <w:p w:rsidR="00000000" w:rsidDel="00000000" w:rsidP="00000000" w:rsidRDefault="00000000" w:rsidRPr="00000000" w14:paraId="0000001A">
      <w:pPr>
        <w:spacing w:after="240" w:before="240" w:lineRule="auto"/>
        <w:rPr/>
      </w:pPr>
      <w:r w:rsidDel="00000000" w:rsidR="00000000" w:rsidRPr="00000000">
        <w:rPr>
          <w:rtl w:val="0"/>
        </w:rPr>
        <w:t xml:space="preserve">Small delays at the facility level become systemic disruption: missed production windows upstream, service failures and penalties downstream. A four-hour dwell delay rarely stays local.</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r1k02vqowmjn" w:id="8"/>
      <w:bookmarkEnd w:id="8"/>
      <w:r w:rsidDel="00000000" w:rsidR="00000000" w:rsidRPr="00000000">
        <w:rPr>
          <w:b w:val="1"/>
          <w:bCs w:val="1"/>
          <w:color w:val="000000"/>
          <w:sz w:val="26"/>
          <w:szCs w:val="26"/>
          <w:rtl w:val="0"/>
        </w:rPr>
        <w:t xml:space="preserve">Premium freight spend (recovery at peak pain)</w:t>
      </w:r>
    </w:p>
    <w:p w:rsidR="00000000" w:rsidDel="00000000" w:rsidP="00000000" w:rsidRDefault="00000000" w:rsidRPr="00000000" w14:paraId="0000001C">
      <w:pPr>
        <w:spacing w:after="240" w:before="240" w:lineRule="auto"/>
        <w:rPr/>
      </w:pPr>
      <w:r w:rsidDel="00000000" w:rsidR="00000000" w:rsidRPr="00000000">
        <w:rPr>
          <w:rtl w:val="0"/>
        </w:rPr>
        <w:t xml:space="preserve">When the yard clogs and a load is missed, shippers buy recovery capacity on the spot market at exactly the wrong moment. One recovery move can erase weeks of negotiated “savings.”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xjygkws9oscw" w:id="9"/>
      <w:bookmarkEnd w:id="9"/>
      <w:r w:rsidDel="00000000" w:rsidR="00000000" w:rsidRPr="00000000">
        <w:rPr>
          <w:b w:val="1"/>
          <w:bCs w:val="1"/>
          <w:color w:val="000000"/>
          <w:sz w:val="26"/>
          <w:szCs w:val="26"/>
          <w:rtl w:val="0"/>
        </w:rPr>
        <w:t xml:space="preserve">The “cheaper” trap</w:t>
      </w:r>
    </w:p>
    <w:p w:rsidR="00000000" w:rsidDel="00000000" w:rsidP="00000000" w:rsidRDefault="00000000" w:rsidRPr="00000000" w14:paraId="0000001E">
      <w:pPr>
        <w:spacing w:after="240" w:before="240" w:lineRule="auto"/>
        <w:rPr/>
      </w:pPr>
      <w:r w:rsidDel="00000000" w:rsidR="00000000" w:rsidRPr="00000000">
        <w:rPr>
          <w:rtl w:val="0"/>
        </w:rPr>
        <w:t xml:space="preserve">Chasing the absolute lowest rate often increases the probability of high-variance execution. A cheap carrier that misses an appointment does not merely arrive late. It injects chaos into the facility operating system.</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The fix is not “better carriers.” The fix is a better protocol.</w:t>
      </w:r>
    </w:p>
    <w:p w:rsidR="00000000" w:rsidDel="00000000" w:rsidP="00000000" w:rsidRDefault="00000000" w:rsidRPr="00000000" w14:paraId="00000020">
      <w:pPr>
        <w:spacing w:after="240" w:before="240" w:lineRule="auto"/>
        <w:rPr/>
      </w:pPr>
      <w:r w:rsidDel="00000000" w:rsidR="00000000" w:rsidRPr="00000000">
        <w:rPr>
          <w:rtl w:val="0"/>
        </w:rPr>
        <w:t xml:space="preserve">When you enforce a strict digital protocol at the gate, you standardize behavior across every carrier — strategic partner or owner-operator — effectively commoditizing the execution layer and removing variance from the equation.</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3b2v8uuqzpth" w:id="10"/>
      <w:bookmarkEnd w:id="10"/>
      <w:r w:rsidDel="00000000" w:rsidR="00000000" w:rsidRPr="00000000">
        <w:rPr>
          <w:b w:val="1"/>
          <w:bCs w:val="1"/>
          <w:color w:val="000000"/>
          <w:sz w:val="26"/>
          <w:szCs w:val="26"/>
          <w:rtl w:val="0"/>
        </w:rPr>
        <w:t xml:space="preserve">A CFO-friendly frame</w:t>
      </w:r>
    </w:p>
    <w:p w:rsidR="00000000" w:rsidDel="00000000" w:rsidP="00000000" w:rsidRDefault="00000000" w:rsidRPr="00000000" w14:paraId="00000022">
      <w:pPr>
        <w:spacing w:after="240" w:before="240" w:lineRule="auto"/>
        <w:rPr/>
      </w:pPr>
      <w:r w:rsidDel="00000000" w:rsidR="00000000" w:rsidRPr="00000000">
        <w:rPr>
          <w:rtl w:val="0"/>
        </w:rPr>
        <w:t xml:space="preserve">Variance Tax = premium freight + detention + labor variance + chargebacks/penalties + working capital drag + lost sales risk.</w:t>
      </w:r>
    </w:p>
    <w:p w:rsidR="00000000" w:rsidDel="00000000" w:rsidP="00000000" w:rsidRDefault="00000000" w:rsidRPr="00000000" w14:paraId="00000023">
      <w:pPr>
        <w:spacing w:after="240" w:before="240" w:lineRule="auto"/>
        <w:rPr/>
      </w:pPr>
      <w:r w:rsidDel="00000000" w:rsidR="00000000" w:rsidRPr="00000000">
        <w:rPr>
          <w:rtl w:val="0"/>
        </w:rPr>
        <w:t xml:space="preserve">You can debate the weights. You cannot debate the direction: variance compounds.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1wqfd0mgn8jp" w:id="11"/>
      <w:bookmarkEnd w:id="11"/>
      <w:r w:rsidDel="00000000" w:rsidR="00000000" w:rsidRPr="00000000">
        <w:rPr>
          <w:b w:val="1"/>
          <w:bCs w:val="1"/>
          <w:sz w:val="34"/>
          <w:szCs w:val="34"/>
          <w:rtl w:val="0"/>
        </w:rPr>
        <w:t xml:space="preserve">03. THE PHYSICS OF LOGISTICS: THE OPERATIONAL REYNOLDS NUMBER</w:t>
      </w:r>
    </w:p>
    <w:p w:rsidR="00000000" w:rsidDel="00000000" w:rsidP="00000000" w:rsidRDefault="00000000" w:rsidRPr="00000000" w14:paraId="00000026">
      <w:pPr>
        <w:spacing w:after="240" w:before="240" w:lineRule="auto"/>
        <w:rPr/>
      </w:pPr>
      <w:r w:rsidDel="00000000" w:rsidR="00000000" w:rsidRPr="00000000">
        <w:rPr>
          <w:rtl w:val="0"/>
        </w:rPr>
        <w:t xml:space="preserve">To solve variance, we borrow a useful mental model from fluid dynamics: the Reynolds number. In physics, Reynolds predicts when a system transitions from smooth flow into turbulence.</w:t>
      </w:r>
    </w:p>
    <w:p w:rsidR="00000000" w:rsidDel="00000000" w:rsidP="00000000" w:rsidRDefault="00000000" w:rsidRPr="00000000" w14:paraId="00000027">
      <w:pPr>
        <w:spacing w:after="240" w:before="240" w:lineRule="auto"/>
        <w:rPr/>
      </w:pPr>
      <w:r w:rsidDel="00000000" w:rsidR="00000000" w:rsidRPr="00000000">
        <w:rPr>
          <w:rtl w:val="0"/>
        </w:rPr>
        <w:t xml:space="preserve">Facilities behave the same way. When friction rises and throughput pressure increases, operations tip from coordinated flow into chaos.</w:t>
      </w:r>
    </w:p>
    <w:p w:rsidR="00000000" w:rsidDel="00000000" w:rsidP="00000000" w:rsidRDefault="00000000" w:rsidRPr="00000000" w14:paraId="00000028">
      <w:pPr>
        <w:spacing w:after="240" w:before="240" w:lineRule="auto"/>
        <w:rPr/>
      </w:pPr>
      <w:r w:rsidDel="00000000" w:rsidR="00000000" w:rsidRPr="00000000">
        <w:rPr>
          <w:rtl w:val="0"/>
        </w:rPr>
        <w:t xml:space="preserve">We assess facility health using an Operational Reynolds Number:</w:t>
      </w:r>
    </w:p>
    <w:p w:rsidR="00000000" w:rsidDel="00000000" w:rsidP="00000000" w:rsidRDefault="00000000" w:rsidRPr="00000000" w14:paraId="00000029">
      <w:pPr>
        <w:spacing w:after="240" w:before="240" w:lineRule="auto"/>
        <w:rPr/>
      </w:pPr>
      <w:r w:rsidDel="00000000" w:rsidR="00000000" w:rsidRPr="00000000">
        <w:rPr>
          <w:rtl w:val="0"/>
        </w:rPr>
        <w:t xml:space="preserve">[</w:t>
        <w:br w:type="textWrapping"/>
        <w:t xml:space="preserve">Re^* = \frac{\rho \cdot v \cdot L}{\mu}</w:t>
        <w:br w:type="textWrapping"/>
        <w:t xml:space="preserv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pod3tigkldzw" w:id="12"/>
      <w:bookmarkEnd w:id="12"/>
      <w:r w:rsidDel="00000000" w:rsidR="00000000" w:rsidRPr="00000000">
        <w:rPr>
          <w:b w:val="1"/>
          <w:bCs w:val="1"/>
          <w:color w:val="000000"/>
          <w:sz w:val="26"/>
          <w:szCs w:val="26"/>
          <w:rtl w:val="0"/>
        </w:rPr>
        <w:t xml:space="preserve">What the variables mean in plain English</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ρ (Density):</w:t>
      </w:r>
      <w:r w:rsidDel="00000000" w:rsidR="00000000" w:rsidRPr="00000000">
        <w:rPr>
          <w:rtl w:val="0"/>
        </w:rPr>
        <w:t xml:space="preserve"> concentration of assets (trailers, containers, loads) inside a finite yard geometry. High density without visibility produces gridlock and “yard hunting.”</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v (Velocity):</w:t>
      </w:r>
      <w:r w:rsidDel="00000000" w:rsidR="00000000" w:rsidRPr="00000000">
        <w:rPr>
          <w:rtl w:val="0"/>
        </w:rPr>
        <w:t xml:space="preserve"> required throughput (turns per hour). Velocity pressure is non-negotiable in high-volume networks.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L (Complexity):</w:t>
      </w:r>
      <w:r w:rsidDel="00000000" w:rsidR="00000000" w:rsidRPr="00000000">
        <w:rPr>
          <w:rtl w:val="0"/>
        </w:rPr>
        <w:t xml:space="preserve"> layout intricacy, constraints, and “special rules” that multiply exceptions.</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μ (Viscosity):</w:t>
      </w:r>
      <w:r w:rsidDel="00000000" w:rsidR="00000000" w:rsidRPr="00000000">
        <w:rPr>
          <w:rtl w:val="0"/>
        </w:rPr>
        <w:t xml:space="preserve"> operational friction: manual check-in, guard shack interpretation, radio latency, paper BOL transfers, physical yard checks, and tribal knowledge.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d8cy6q2bldfx" w:id="13"/>
      <w:bookmarkEnd w:id="13"/>
      <w:r w:rsidDel="00000000" w:rsidR="00000000" w:rsidRPr="00000000">
        <w:rPr>
          <w:b w:val="1"/>
          <w:bCs w:val="1"/>
          <w:color w:val="000000"/>
          <w:sz w:val="26"/>
          <w:szCs w:val="26"/>
          <w:rtl w:val="0"/>
        </w:rPr>
        <w:t xml:space="preserve">The mandate: reduce viscosity</w:t>
      </w:r>
    </w:p>
    <w:p w:rsidR="00000000" w:rsidDel="00000000" w:rsidP="00000000" w:rsidRDefault="00000000" w:rsidRPr="00000000" w14:paraId="00000030">
      <w:pPr>
        <w:spacing w:after="240" w:before="240" w:lineRule="auto"/>
        <w:rPr/>
      </w:pPr>
      <w:r w:rsidDel="00000000" w:rsidR="00000000" w:rsidRPr="00000000">
        <w:rPr>
          <w:rtl w:val="0"/>
        </w:rPr>
        <w:t xml:space="preserve">In fluid mechanics, high Reynolds indicates turbulent flow. Low Reynolds indicates laminar flow.</w:t>
      </w:r>
    </w:p>
    <w:p w:rsidR="00000000" w:rsidDel="00000000" w:rsidP="00000000" w:rsidRDefault="00000000" w:rsidRPr="00000000" w14:paraId="00000031">
      <w:pPr>
        <w:spacing w:after="240" w:before="240" w:lineRule="auto"/>
        <w:rPr/>
      </w:pPr>
      <w:r w:rsidDel="00000000" w:rsidR="00000000" w:rsidRPr="00000000">
        <w:rPr>
          <w:rtl w:val="0"/>
        </w:rPr>
        <w:t xml:space="preserve">In yard operations, turbulence looks like this: missed appointments, detention, yard hunting, gate lines, exceptions everywhere, and ops teams doing heroics just to survive.</w:t>
      </w:r>
    </w:p>
    <w:p w:rsidR="00000000" w:rsidDel="00000000" w:rsidP="00000000" w:rsidRDefault="00000000" w:rsidRPr="00000000" w14:paraId="00000032">
      <w:pPr>
        <w:spacing w:after="240" w:before="240" w:lineRule="auto"/>
        <w:rPr/>
      </w:pPr>
      <w:r w:rsidDel="00000000" w:rsidR="00000000" w:rsidRPr="00000000">
        <w:rPr>
          <w:rtl w:val="0"/>
        </w:rPr>
        <w:t xml:space="preserve">The scalable lever is to reduce viscosity μ.</w:t>
      </w:r>
    </w:p>
    <w:p w:rsidR="00000000" w:rsidDel="00000000" w:rsidP="00000000" w:rsidRDefault="00000000" w:rsidRPr="00000000" w14:paraId="00000033">
      <w:pPr>
        <w:spacing w:after="240" w:before="240" w:lineRule="auto"/>
        <w:rPr/>
      </w:pPr>
      <w:r w:rsidDel="00000000" w:rsidR="00000000" w:rsidRPr="00000000">
        <w:rPr>
          <w:rtl w:val="0"/>
        </w:rPr>
        <w:t xml:space="preserve">By digitizing the gate (digitalGUARD) and automating handoffs (digitalBOL), YardFlow reduces operational friction and enables facilities to handle higher density and velocity without tipping into turbulence.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vdljqmqbd8os" w:id="14"/>
      <w:bookmarkEnd w:id="14"/>
      <w:r w:rsidDel="00000000" w:rsidR="00000000" w:rsidRPr="00000000">
        <w:rPr>
          <w:b w:val="1"/>
          <w:bCs w:val="1"/>
          <w:sz w:val="34"/>
          <w:szCs w:val="34"/>
          <w:rtl w:val="0"/>
        </w:rPr>
        <w:t xml:space="preserve">04. APPENDIX: THE INDUSTRIAL FLUIDITY LEXICON</w:t>
      </w:r>
    </w:p>
    <w:p w:rsidR="00000000" w:rsidDel="00000000" w:rsidP="00000000" w:rsidRDefault="00000000" w:rsidRPr="00000000" w14:paraId="00000036">
      <w:pPr>
        <w:spacing w:after="240" w:before="240" w:lineRule="auto"/>
        <w:rPr/>
      </w:pPr>
      <w:r w:rsidDel="00000000" w:rsidR="00000000" w:rsidRPr="00000000">
        <w:rPr>
          <w:rtl w:val="0"/>
        </w:rPr>
        <w:t xml:space="preserve">To operate in a 2026 volatility cycle, organizations need shared language. These definitions anchor the YardFlow methodology.</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fr5tppa76qrb" w:id="15"/>
      <w:bookmarkEnd w:id="15"/>
      <w:r w:rsidDel="00000000" w:rsidR="00000000" w:rsidRPr="00000000">
        <w:rPr>
          <w:b w:val="1"/>
          <w:bCs w:val="1"/>
          <w:color w:val="000000"/>
          <w:sz w:val="26"/>
          <w:szCs w:val="26"/>
          <w:rtl w:val="0"/>
        </w:rPr>
        <w:t xml:space="preserve">Synthetic Capacity</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noun</w:t>
      </w:r>
      <w:r w:rsidDel="00000000" w:rsidR="00000000" w:rsidRPr="00000000">
        <w:rPr>
          <w:rtl w:val="0"/>
        </w:rPr>
        <w:t xml:space="preserve"> | Additional </w:t>
      </w:r>
      <w:r w:rsidDel="00000000" w:rsidR="00000000" w:rsidRPr="00000000">
        <w:rPr>
          <w:i w:val="1"/>
          <w:iCs w:val="1"/>
          <w:rtl w:val="0"/>
        </w:rPr>
        <w:t xml:space="preserve">usable</w:t>
      </w:r>
      <w:r w:rsidDel="00000000" w:rsidR="00000000" w:rsidRPr="00000000">
        <w:rPr>
          <w:rtl w:val="0"/>
        </w:rPr>
        <w:t xml:space="preserve"> throughput enabled by reducing operational friction — creating </w:t>
      </w:r>
      <w:r w:rsidDel="00000000" w:rsidR="00000000" w:rsidRPr="00000000">
        <w:rPr>
          <w:b w:val="1"/>
          <w:bCs w:val="1"/>
          <w:rtl w:val="0"/>
        </w:rPr>
        <w:t xml:space="preserve">throughput headroom</w:t>
      </w:r>
      <w:r w:rsidDel="00000000" w:rsidR="00000000" w:rsidRPr="00000000">
        <w:rPr>
          <w:rtl w:val="0"/>
        </w:rPr>
        <w:t xml:space="preserve"> that can be converted into more shipped volume over time </w:t>
      </w:r>
      <w:r w:rsidDel="00000000" w:rsidR="00000000" w:rsidRPr="00000000">
        <w:rPr>
          <w:b w:val="1"/>
          <w:bCs w:val="1"/>
          <w:rtl w:val="0"/>
        </w:rPr>
        <w:t xml:space="preserve">without adding doors, labor, or outsourced capacity</w:t>
      </w: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Context:</w:t>
      </w:r>
      <w:r w:rsidDel="00000000" w:rsidR="00000000" w:rsidRPr="00000000">
        <w:rPr>
          <w:rtl w:val="0"/>
        </w:rPr>
        <w:t xml:space="preserve"> Cutting average truck turn time from ~48 minutes to ~24 minutes does not magically double daily loads overnight. It expands available processing capacity at the gate and yard, allowing the facility to absorb peaks, reduce misses, recover faster from disruptions, and capture incremental demand without paying premiums to route around congestion.</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hcc6wept1ec" w:id="16"/>
      <w:bookmarkEnd w:id="16"/>
      <w:r w:rsidDel="00000000" w:rsidR="00000000" w:rsidRPr="00000000">
        <w:rPr>
          <w:b w:val="1"/>
          <w:bCs w:val="1"/>
          <w:color w:val="000000"/>
          <w:sz w:val="26"/>
          <w:szCs w:val="26"/>
          <w:rtl w:val="0"/>
        </w:rPr>
        <w:t xml:space="preserve">Ground Source Truth</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noun</w:t>
      </w:r>
      <w:r w:rsidDel="00000000" w:rsidR="00000000" w:rsidRPr="00000000">
        <w:rPr>
          <w:rtl w:val="0"/>
        </w:rPr>
        <w:t xml:space="preserve"> | Data derived directly from physical telemetry (GPS, RFID, computer vision) rather than manual entry or delayed status updates.</w:t>
        <w:br w:type="textWrapping"/>
      </w:r>
      <w:r w:rsidDel="00000000" w:rsidR="00000000" w:rsidRPr="00000000">
        <w:rPr>
          <w:b w:val="1"/>
          <w:bCs w:val="1"/>
          <w:rtl w:val="0"/>
        </w:rPr>
        <w:t xml:space="preserve">Context:</w:t>
      </w:r>
      <w:r w:rsidDel="00000000" w:rsidR="00000000" w:rsidRPr="00000000">
        <w:rPr>
          <w:rtl w:val="0"/>
        </w:rPr>
        <w:t xml:space="preserve"> A system may say “arrived,” but Ground Source Truth confirms the truck is physically at the gate.</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h1t7dcoel0wd" w:id="17"/>
      <w:bookmarkEnd w:id="17"/>
      <w:r w:rsidDel="00000000" w:rsidR="00000000" w:rsidRPr="00000000">
        <w:rPr>
          <w:b w:val="1"/>
          <w:bCs w:val="1"/>
          <w:color w:val="000000"/>
          <w:sz w:val="26"/>
          <w:szCs w:val="26"/>
          <w:rtl w:val="0"/>
        </w:rPr>
        <w:t xml:space="preserve">Viscosity</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noun</w:t>
      </w:r>
      <w:r w:rsidDel="00000000" w:rsidR="00000000" w:rsidRPr="00000000">
        <w:rPr>
          <w:rtl w:val="0"/>
        </w:rPr>
        <w:t xml:space="preserve"> | Resistance to flow caused by human-centric processes.</w:t>
        <w:br w:type="textWrapping"/>
      </w:r>
      <w:r w:rsidDel="00000000" w:rsidR="00000000" w:rsidRPr="00000000">
        <w:rPr>
          <w:b w:val="1"/>
          <w:bCs w:val="1"/>
          <w:rtl w:val="0"/>
        </w:rPr>
        <w:t xml:space="preserve">Context:</w:t>
      </w:r>
      <w:r w:rsidDel="00000000" w:rsidR="00000000" w:rsidRPr="00000000">
        <w:rPr>
          <w:rtl w:val="0"/>
        </w:rPr>
        <w:t xml:space="preserve"> Paperwork, guard shack conversations, and manual yard checks increase viscosity and slow the network.</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u2py8egomge5" w:id="18"/>
      <w:bookmarkEnd w:id="18"/>
      <w:r w:rsidDel="00000000" w:rsidR="00000000" w:rsidRPr="00000000">
        <w:rPr>
          <w:b w:val="1"/>
          <w:bCs w:val="1"/>
          <w:color w:val="000000"/>
          <w:sz w:val="26"/>
          <w:szCs w:val="26"/>
          <w:rtl w:val="0"/>
        </w:rPr>
        <w:t xml:space="preserve">The Ghost Count</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noun</w:t>
      </w:r>
      <w:r w:rsidDel="00000000" w:rsidR="00000000" w:rsidRPr="00000000">
        <w:rPr>
          <w:rtl w:val="0"/>
        </w:rPr>
        <w:t xml:space="preserve"> | The number of assets listed in inventory that cannot be physically located in the yard.</w:t>
        <w:br w:type="textWrapping"/>
      </w:r>
      <w:r w:rsidDel="00000000" w:rsidR="00000000" w:rsidRPr="00000000">
        <w:rPr>
          <w:b w:val="1"/>
          <w:bCs w:val="1"/>
          <w:rtl w:val="0"/>
        </w:rPr>
        <w:t xml:space="preserve">Context:</w:t>
      </w:r>
      <w:r w:rsidDel="00000000" w:rsidR="00000000" w:rsidRPr="00000000">
        <w:rPr>
          <w:rtl w:val="0"/>
        </w:rPr>
        <w:t xml:space="preserve"> A non-zero Ghost Count indicates entropy. YardFlow reduces this by maintaining alignment between the digital yard view and the physical yard.</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hammhr7nqzs9" w:id="19"/>
      <w:bookmarkEnd w:id="19"/>
      <w:r w:rsidDel="00000000" w:rsidR="00000000" w:rsidRPr="00000000">
        <w:rPr>
          <w:b w:val="1"/>
          <w:bCs w:val="1"/>
          <w:color w:val="000000"/>
          <w:sz w:val="26"/>
          <w:szCs w:val="26"/>
          <w:rtl w:val="0"/>
        </w:rPr>
        <w:t xml:space="preserve">Dwell Time vs. Detention</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Dwell Time:</w:t>
      </w:r>
      <w:r w:rsidDel="00000000" w:rsidR="00000000" w:rsidRPr="00000000">
        <w:rPr>
          <w:rtl w:val="0"/>
        </w:rPr>
        <w:t xml:space="preserve"> total duration within the facility geofence.</w:t>
        <w:br w:type="textWrapping"/>
      </w:r>
      <w:r w:rsidDel="00000000" w:rsidR="00000000" w:rsidRPr="00000000">
        <w:rPr>
          <w:b w:val="1"/>
          <w:bCs w:val="1"/>
          <w:rtl w:val="0"/>
        </w:rPr>
        <w:t xml:space="preserve">Detention:</w:t>
      </w:r>
      <w:r w:rsidDel="00000000" w:rsidR="00000000" w:rsidRPr="00000000">
        <w:rPr>
          <w:rtl w:val="0"/>
        </w:rPr>
        <w:t xml:space="preserve"> billable penalty when dwell exceeds contractual free time (often 2 hours).</w:t>
        <w:br w:type="textWrapping"/>
      </w:r>
      <w:r w:rsidDel="00000000" w:rsidR="00000000" w:rsidRPr="00000000">
        <w:rPr>
          <w:b w:val="1"/>
          <w:bCs w:val="1"/>
          <w:rtl w:val="0"/>
        </w:rPr>
        <w:t xml:space="preserve">Thesis:</w:t>
      </w:r>
      <w:r w:rsidDel="00000000" w:rsidR="00000000" w:rsidRPr="00000000">
        <w:rPr>
          <w:rtl w:val="0"/>
        </w:rPr>
        <w:t xml:space="preserve"> Detention is a tax on inefficiency. FIFO logic reduces detention by ensuring oldest assets are processed first.</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r8tocsnpimnf" w:id="20"/>
      <w:bookmarkEnd w:id="20"/>
      <w:r w:rsidDel="00000000" w:rsidR="00000000" w:rsidRPr="00000000">
        <w:rPr>
          <w:b w:val="1"/>
          <w:bCs w:val="1"/>
          <w:color w:val="000000"/>
          <w:sz w:val="26"/>
          <w:szCs w:val="26"/>
          <w:rtl w:val="0"/>
        </w:rPr>
        <w:t xml:space="preserve">Chassis Split</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noun</w:t>
      </w:r>
      <w:r w:rsidDel="00000000" w:rsidR="00000000" w:rsidRPr="00000000">
        <w:rPr>
          <w:rtl w:val="0"/>
        </w:rPr>
        <w:t xml:space="preserve"> | Intermodal friction when a driver drops a container but cannot locate a compatible chassis (or vice versa).</w:t>
        <w:br w:type="textWrapping"/>
      </w:r>
      <w:r w:rsidDel="00000000" w:rsidR="00000000" w:rsidRPr="00000000">
        <w:rPr>
          <w:b w:val="1"/>
          <w:bCs w:val="1"/>
          <w:rtl w:val="0"/>
        </w:rPr>
        <w:t xml:space="preserve">Context:</w:t>
      </w:r>
      <w:r w:rsidDel="00000000" w:rsidR="00000000" w:rsidRPr="00000000">
        <w:rPr>
          <w:rtl w:val="0"/>
        </w:rPr>
        <w:t xml:space="preserve"> Networked visibility reduces this by matching assets before arrival and improving handoffs.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1kqt46arvg67" w:id="21"/>
      <w:bookmarkEnd w:id="21"/>
      <w:r w:rsidDel="00000000" w:rsidR="00000000" w:rsidRPr="00000000">
        <w:rPr>
          <w:b w:val="1"/>
          <w:bCs w:val="1"/>
          <w:color w:val="000000"/>
          <w:sz w:val="26"/>
          <w:szCs w:val="26"/>
          <w:rtl w:val="0"/>
        </w:rPr>
        <w:t xml:space="preserve">Tank Wash Lag</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noun</w:t>
      </w:r>
      <w:r w:rsidDel="00000000" w:rsidR="00000000" w:rsidRPr="00000000">
        <w:rPr>
          <w:rtl w:val="0"/>
        </w:rPr>
        <w:t xml:space="preserve"> | Downtime when a tanker arrives without a valid cleaning certificate, forcing rejection at the rack.</w:t>
        <w:br w:type="textWrapping"/>
      </w:r>
      <w:r w:rsidDel="00000000" w:rsidR="00000000" w:rsidRPr="00000000">
        <w:rPr>
          <w:b w:val="1"/>
          <w:bCs w:val="1"/>
          <w:rtl w:val="0"/>
        </w:rPr>
        <w:t xml:space="preserve">Context:</w:t>
      </w:r>
      <w:r w:rsidDel="00000000" w:rsidR="00000000" w:rsidRPr="00000000">
        <w:rPr>
          <w:rtl w:val="0"/>
        </w:rPr>
        <w:t xml:space="preserve"> Pre-gate verification reduces this failure mode by validating prerequisites before arrival.</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vlmv523yqw1t" w:id="22"/>
      <w:bookmarkEnd w:id="22"/>
      <w:r w:rsidDel="00000000" w:rsidR="00000000" w:rsidRPr="00000000">
        <w:rPr>
          <w:b w:val="1"/>
          <w:bCs w:val="1"/>
          <w:sz w:val="34"/>
          <w:szCs w:val="34"/>
          <w:rtl w:val="0"/>
        </w:rPr>
        <w:t xml:space="preserve">05. SOLUTION ARCHITECTURE: ONE PROTOCOL, MANY WINNERS</w:t>
      </w:r>
    </w:p>
    <w:p w:rsidR="00000000" w:rsidDel="00000000" w:rsidP="00000000" w:rsidRDefault="00000000" w:rsidRPr="00000000" w14:paraId="00000048">
      <w:pPr>
        <w:spacing w:after="240" w:before="240" w:lineRule="auto"/>
        <w:rPr/>
      </w:pPr>
      <w:r w:rsidDel="00000000" w:rsidR="00000000" w:rsidRPr="00000000">
        <w:rPr>
          <w:rtl w:val="0"/>
        </w:rPr>
        <w:t xml:space="preserve">Persona-based architectures create the wrong mental model. YardFlow is not a bundle of trailer-type features. It is a standardized protocol that makes the yard predictable for everyone — drivers, guards, yard teams, facility leadership, and executives.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egd3bodpn71h" w:id="23"/>
      <w:bookmarkEnd w:id="23"/>
      <w:r w:rsidDel="00000000" w:rsidR="00000000" w:rsidRPr="00000000">
        <w:rPr>
          <w:b w:val="1"/>
          <w:bCs w:val="1"/>
          <w:color w:val="000000"/>
          <w:sz w:val="26"/>
          <w:szCs w:val="26"/>
          <w:rtl w:val="0"/>
        </w:rPr>
        <w:t xml:space="preserve">The core idea</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Standardize the moment of truth:</w:t>
      </w:r>
      <w:r w:rsidDel="00000000" w:rsidR="00000000" w:rsidRPr="00000000">
        <w:rPr>
          <w:rtl w:val="0"/>
        </w:rPr>
        <w:t xml:space="preserve"> arrival, identity, eligibility, routing, handoff, proof.</w:t>
      </w:r>
    </w:p>
    <w:p w:rsidR="00000000" w:rsidDel="00000000" w:rsidP="00000000" w:rsidRDefault="00000000" w:rsidRPr="00000000" w14:paraId="0000004B">
      <w:pPr>
        <w:spacing w:after="240" w:before="240" w:lineRule="auto"/>
        <w:rPr/>
      </w:pPr>
      <w:r w:rsidDel="00000000" w:rsidR="00000000" w:rsidRPr="00000000">
        <w:rPr>
          <w:rtl w:val="0"/>
        </w:rPr>
        <w:t xml:space="preserve">When that moment is standardized, every stakeholder gets what they want:</w:t>
      </w:r>
    </w:p>
    <w:p w:rsidR="00000000" w:rsidDel="00000000" w:rsidP="00000000" w:rsidRDefault="00000000" w:rsidRPr="00000000" w14:paraId="0000004C">
      <w:pPr>
        <w:numPr>
          <w:ilvl w:val="0"/>
          <w:numId w:val="8"/>
        </w:numPr>
        <w:spacing w:after="0" w:afterAutospacing="0" w:before="240" w:lineRule="auto"/>
        <w:ind w:left="720" w:hanging="360"/>
      </w:pPr>
      <w:r w:rsidDel="00000000" w:rsidR="00000000" w:rsidRPr="00000000">
        <w:rPr>
          <w:b w:val="1"/>
          <w:bCs w:val="1"/>
          <w:rtl w:val="0"/>
        </w:rPr>
        <w:t xml:space="preserve">Drivers</w:t>
      </w:r>
      <w:r w:rsidDel="00000000" w:rsidR="00000000" w:rsidRPr="00000000">
        <w:rPr>
          <w:rtl w:val="0"/>
        </w:rPr>
        <w:t xml:space="preserve"> get speed, clarity, and fewer surprises.</w:t>
      </w:r>
    </w:p>
    <w:p w:rsidR="00000000" w:rsidDel="00000000" w:rsidP="00000000" w:rsidRDefault="00000000" w:rsidRPr="00000000" w14:paraId="0000004D">
      <w:pPr>
        <w:numPr>
          <w:ilvl w:val="0"/>
          <w:numId w:val="8"/>
        </w:numPr>
        <w:spacing w:after="0" w:afterAutospacing="0" w:before="0" w:beforeAutospacing="0" w:lineRule="auto"/>
        <w:ind w:left="720" w:hanging="360"/>
      </w:pPr>
      <w:r w:rsidDel="00000000" w:rsidR="00000000" w:rsidRPr="00000000">
        <w:rPr>
          <w:b w:val="1"/>
          <w:bCs w:val="1"/>
          <w:rtl w:val="0"/>
        </w:rPr>
        <w:t xml:space="preserve">Guards</w:t>
      </w:r>
      <w:r w:rsidDel="00000000" w:rsidR="00000000" w:rsidRPr="00000000">
        <w:rPr>
          <w:rtl w:val="0"/>
        </w:rPr>
        <w:t xml:space="preserve"> get verification and de-escalation through clear eligibility rules.</w:t>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b w:val="1"/>
          <w:bCs w:val="1"/>
          <w:rtl w:val="0"/>
        </w:rPr>
        <w:t xml:space="preserve">Yard ops</w:t>
      </w:r>
      <w:r w:rsidDel="00000000" w:rsidR="00000000" w:rsidRPr="00000000">
        <w:rPr>
          <w:rtl w:val="0"/>
        </w:rPr>
        <w:t xml:space="preserve"> gets orchestration instead of yard hunting.</w:t>
      </w:r>
    </w:p>
    <w:p w:rsidR="00000000" w:rsidDel="00000000" w:rsidP="00000000" w:rsidRDefault="00000000" w:rsidRPr="00000000" w14:paraId="0000004F">
      <w:pPr>
        <w:numPr>
          <w:ilvl w:val="0"/>
          <w:numId w:val="8"/>
        </w:numPr>
        <w:spacing w:after="0" w:afterAutospacing="0" w:before="0" w:beforeAutospacing="0" w:lineRule="auto"/>
        <w:ind w:left="720" w:hanging="360"/>
      </w:pPr>
      <w:r w:rsidDel="00000000" w:rsidR="00000000" w:rsidRPr="00000000">
        <w:rPr>
          <w:b w:val="1"/>
          <w:bCs w:val="1"/>
          <w:rtl w:val="0"/>
        </w:rPr>
        <w:t xml:space="preserve">Facility leadership</w:t>
      </w:r>
      <w:r w:rsidDel="00000000" w:rsidR="00000000" w:rsidRPr="00000000">
        <w:rPr>
          <w:rtl w:val="0"/>
        </w:rPr>
        <w:t xml:space="preserve"> gets throughput stability and fewer labor spikes.</w:t>
      </w:r>
    </w:p>
    <w:p w:rsidR="00000000" w:rsidDel="00000000" w:rsidP="00000000" w:rsidRDefault="00000000" w:rsidRPr="00000000" w14:paraId="00000050">
      <w:pPr>
        <w:numPr>
          <w:ilvl w:val="0"/>
          <w:numId w:val="8"/>
        </w:numPr>
        <w:spacing w:after="240" w:before="0" w:beforeAutospacing="0" w:lineRule="auto"/>
        <w:ind w:left="720" w:hanging="360"/>
      </w:pPr>
      <w:r w:rsidDel="00000000" w:rsidR="00000000" w:rsidRPr="00000000">
        <w:rPr>
          <w:b w:val="1"/>
          <w:bCs w:val="1"/>
          <w:rtl w:val="0"/>
        </w:rPr>
        <w:t xml:space="preserve">Executives</w:t>
      </w:r>
      <w:r w:rsidDel="00000000" w:rsidR="00000000" w:rsidRPr="00000000">
        <w:rPr>
          <w:rtl w:val="0"/>
        </w:rPr>
        <w:t xml:space="preserve"> get predictability, auditability, and variance reduction.</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wlrbaidv8e8u" w:id="24"/>
      <w:bookmarkEnd w:id="24"/>
      <w:r w:rsidDel="00000000" w:rsidR="00000000" w:rsidRPr="00000000">
        <w:rPr>
          <w:b w:val="1"/>
          <w:bCs w:val="1"/>
          <w:color w:val="000000"/>
          <w:sz w:val="26"/>
          <w:szCs w:val="26"/>
          <w:rtl w:val="0"/>
        </w:rPr>
        <w:t xml:space="preserve">The YardFlow operating stack (the primitives)</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1) Identity + Intake (digitalGUARD)</w:t>
        <w:br w:type="textWrapping"/>
      </w:r>
      <w:r w:rsidDel="00000000" w:rsidR="00000000" w:rsidRPr="00000000">
        <w:rPr>
          <w:rtl w:val="0"/>
        </w:rPr>
        <w:t xml:space="preserve">A digital gate protocol that captures who is arriving, why they are here, and whether they are eligible to enter — reducing time lost to interpretation and manual rework.</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2) Orchestration + Visibility (Digital Yard + prioritization logic)</w:t>
        <w:br w:type="textWrapping"/>
      </w:r>
      <w:r w:rsidDel="00000000" w:rsidR="00000000" w:rsidRPr="00000000">
        <w:rPr>
          <w:rtl w:val="0"/>
        </w:rPr>
        <w:t xml:space="preserve">Real-time yard visibility plus consistent prioritization (e.g., FIFO where appropriate) so the yard stops behaving like a guessing game.</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3) Proof + Handoff (digitalBOL + Ground Source Truth)</w:t>
        <w:br w:type="textWrapping"/>
      </w:r>
      <w:r w:rsidDel="00000000" w:rsidR="00000000" w:rsidRPr="00000000">
        <w:rPr>
          <w:rtl w:val="0"/>
        </w:rPr>
        <w:t xml:space="preserve">Digitized paperwork and telemetry-backed status so the system reflects reality, not delayed manual updates.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3o6jv5rjyaq7" w:id="25"/>
      <w:bookmarkEnd w:id="25"/>
      <w:r w:rsidDel="00000000" w:rsidR="00000000" w:rsidRPr="00000000">
        <w:rPr>
          <w:b w:val="1"/>
          <w:bCs w:val="1"/>
          <w:color w:val="000000"/>
          <w:sz w:val="26"/>
          <w:szCs w:val="26"/>
          <w:rtl w:val="0"/>
        </w:rPr>
        <w:t xml:space="preserve">Mode overlays (applied on top of the same protocol)</w:t>
      </w:r>
    </w:p>
    <w:p w:rsidR="00000000" w:rsidDel="00000000" w:rsidP="00000000" w:rsidRDefault="00000000" w:rsidRPr="00000000" w14:paraId="00000056">
      <w:pPr>
        <w:spacing w:after="240" w:before="240" w:lineRule="auto"/>
        <w:rPr/>
      </w:pPr>
      <w:r w:rsidDel="00000000" w:rsidR="00000000" w:rsidRPr="00000000">
        <w:rPr>
          <w:rtl w:val="0"/>
        </w:rPr>
        <w:t xml:space="preserve">Different equipment types have different failure modes. YardFlow uses the same core protocol, then adds targeted checks where it matters.</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Cold Chain Overlay (Reefer)</w:t>
      </w:r>
    </w:p>
    <w:p w:rsidR="00000000" w:rsidDel="00000000" w:rsidP="00000000" w:rsidRDefault="00000000" w:rsidRPr="00000000" w14:paraId="00000058">
      <w:pPr>
        <w:numPr>
          <w:ilvl w:val="0"/>
          <w:numId w:val="5"/>
        </w:numPr>
        <w:spacing w:after="0" w:afterAutospacing="0" w:before="240" w:lineRule="auto"/>
        <w:ind w:left="720" w:hanging="360"/>
      </w:pPr>
      <w:r w:rsidDel="00000000" w:rsidR="00000000" w:rsidRPr="00000000">
        <w:rPr>
          <w:rtl w:val="0"/>
        </w:rPr>
        <w:t xml:space="preserve">Adds telemetry integration (temperature and fuel monitoring where available).</w:t>
      </w:r>
    </w:p>
    <w:p w:rsidR="00000000" w:rsidDel="00000000" w:rsidP="00000000" w:rsidRDefault="00000000" w:rsidRPr="00000000" w14:paraId="00000059">
      <w:pPr>
        <w:numPr>
          <w:ilvl w:val="0"/>
          <w:numId w:val="5"/>
        </w:numPr>
        <w:spacing w:after="240" w:before="0" w:beforeAutospacing="0" w:lineRule="auto"/>
        <w:ind w:left="720" w:hanging="360"/>
      </w:pPr>
      <w:r w:rsidDel="00000000" w:rsidR="00000000" w:rsidRPr="00000000">
        <w:rPr>
          <w:rtl w:val="0"/>
        </w:rPr>
        <w:t xml:space="preserve">Produces time-stamped records aligned with modern traceability expectations and internal QA practices.</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Cargo Integrity Overlay (Flatbed / Open Deck)</w:t>
      </w:r>
    </w:p>
    <w:p w:rsidR="00000000" w:rsidDel="00000000" w:rsidP="00000000" w:rsidRDefault="00000000" w:rsidRPr="00000000" w14:paraId="0000005B">
      <w:pPr>
        <w:numPr>
          <w:ilvl w:val="0"/>
          <w:numId w:val="1"/>
        </w:numPr>
        <w:spacing w:after="0" w:afterAutospacing="0" w:before="240" w:lineRule="auto"/>
        <w:ind w:left="720" w:hanging="360"/>
      </w:pPr>
      <w:r w:rsidDel="00000000" w:rsidR="00000000" w:rsidRPr="00000000">
        <w:rPr>
          <w:rtl w:val="0"/>
        </w:rPr>
        <w:t xml:space="preserve">Adds verification steps for securement and tarp integrity.</w:t>
      </w:r>
    </w:p>
    <w:p w:rsidR="00000000" w:rsidDel="00000000" w:rsidP="00000000" w:rsidRDefault="00000000" w:rsidRPr="00000000" w14:paraId="0000005C">
      <w:pPr>
        <w:numPr>
          <w:ilvl w:val="0"/>
          <w:numId w:val="1"/>
        </w:numPr>
        <w:spacing w:after="240" w:before="0" w:beforeAutospacing="0" w:lineRule="auto"/>
        <w:ind w:left="720" w:hanging="360"/>
      </w:pPr>
      <w:r w:rsidDel="00000000" w:rsidR="00000000" w:rsidRPr="00000000">
        <w:rPr>
          <w:rtl w:val="0"/>
        </w:rPr>
        <w:t xml:space="preserve">The benefit is dual: reduced cargo risk and reduced fall exposure by minimizing unnecessary “climb and check” behavior.</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Synchronization Overlay (Intermodal / Drayage)</w:t>
      </w:r>
    </w:p>
    <w:p w:rsidR="00000000" w:rsidDel="00000000" w:rsidP="00000000" w:rsidRDefault="00000000" w:rsidRPr="00000000" w14:paraId="0000005E">
      <w:pPr>
        <w:numPr>
          <w:ilvl w:val="0"/>
          <w:numId w:val="3"/>
        </w:numPr>
        <w:spacing w:after="240" w:before="240" w:lineRule="auto"/>
        <w:ind w:left="720" w:hanging="360"/>
      </w:pPr>
      <w:r w:rsidDel="00000000" w:rsidR="00000000" w:rsidRPr="00000000">
        <w:rPr>
          <w:rtl w:val="0"/>
        </w:rPr>
        <w:t xml:space="preserve">Adds stack/tier visibility and routing logic to reduce the “shuffle” and improve alignment with cutoffs and appointment windows.</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Compliance Overlay (Tanker / Liquid Bulk)</w:t>
      </w:r>
    </w:p>
    <w:p w:rsidR="00000000" w:rsidDel="00000000" w:rsidP="00000000" w:rsidRDefault="00000000" w:rsidRPr="00000000" w14:paraId="00000060">
      <w:pPr>
        <w:numPr>
          <w:ilvl w:val="0"/>
          <w:numId w:val="6"/>
        </w:numPr>
        <w:spacing w:after="0" w:afterAutospacing="0" w:before="240" w:lineRule="auto"/>
        <w:ind w:left="720" w:hanging="360"/>
      </w:pPr>
      <w:r w:rsidDel="00000000" w:rsidR="00000000" w:rsidRPr="00000000">
        <w:rPr>
          <w:rtl w:val="0"/>
        </w:rPr>
        <w:t xml:space="preserve">Adds pre-arrival validation of required documentation (wash tickets, endorsements, and facility-specific requirements).</w:t>
      </w:r>
    </w:p>
    <w:p w:rsidR="00000000" w:rsidDel="00000000" w:rsidP="00000000" w:rsidRDefault="00000000" w:rsidRPr="00000000" w14:paraId="00000061">
      <w:pPr>
        <w:numPr>
          <w:ilvl w:val="0"/>
          <w:numId w:val="6"/>
        </w:numPr>
        <w:spacing w:after="240" w:before="0" w:beforeAutospacing="0" w:lineRule="auto"/>
        <w:ind w:left="720" w:hanging="360"/>
      </w:pPr>
      <w:r w:rsidDel="00000000" w:rsidR="00000000" w:rsidRPr="00000000">
        <w:rPr>
          <w:rtl w:val="0"/>
        </w:rPr>
        <w:t xml:space="preserve">The goal is to reduce rejections at the rack by verifying prerequisites before arrival.</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tkkkkwsjcdhw" w:id="26"/>
      <w:bookmarkEnd w:id="26"/>
      <w:r w:rsidDel="00000000" w:rsidR="00000000" w:rsidRPr="00000000">
        <w:rPr>
          <w:b w:val="1"/>
          <w:bCs w:val="1"/>
          <w:color w:val="000000"/>
          <w:sz w:val="26"/>
          <w:szCs w:val="26"/>
          <w:rtl w:val="0"/>
        </w:rPr>
        <w:t xml:space="preserve">What this means in practice</w:t>
      </w:r>
    </w:p>
    <w:p w:rsidR="00000000" w:rsidDel="00000000" w:rsidP="00000000" w:rsidRDefault="00000000" w:rsidRPr="00000000" w14:paraId="00000063">
      <w:pPr>
        <w:spacing w:after="240" w:before="240" w:lineRule="auto"/>
        <w:rPr/>
      </w:pPr>
      <w:r w:rsidDel="00000000" w:rsidR="00000000" w:rsidRPr="00000000">
        <w:rPr>
          <w:rtl w:val="0"/>
        </w:rPr>
        <w:t xml:space="preserve">Dry van and reefer share many of the same operational problems because the common enemy is </w:t>
      </w:r>
      <w:r w:rsidDel="00000000" w:rsidR="00000000" w:rsidRPr="00000000">
        <w:rPr>
          <w:b w:val="1"/>
          <w:bCs w:val="1"/>
          <w:rtl w:val="0"/>
        </w:rPr>
        <w:t xml:space="preserve">variance at the node</w:t>
      </w:r>
      <w:r w:rsidDel="00000000" w:rsidR="00000000" w:rsidRPr="00000000">
        <w:rPr>
          <w:rtl w:val="0"/>
        </w:rPr>
        <w:t xml:space="preserve">: gate congestion, ambiguity, yard hunting, and manual handoffs. Mode overlays do not replace the core protocol. They sharpen it.</w:t>
      </w:r>
    </w:p>
    <w:p w:rsidR="00000000" w:rsidDel="00000000" w:rsidP="00000000" w:rsidRDefault="00000000" w:rsidRPr="00000000" w14:paraId="00000064">
      <w:pPr>
        <w:spacing w:after="240" w:before="240" w:lineRule="auto"/>
        <w:rPr/>
      </w:pPr>
      <w:r w:rsidDel="00000000" w:rsidR="00000000" w:rsidRPr="00000000">
        <w:rPr>
          <w:rtl w:val="0"/>
        </w:rPr>
        <w:t xml:space="preserve">YardFlow solves “for everyone” because everyone is downstream of the same bottleneck: the yard’s ability to convert schedule into reality.</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crk72fw0htsp" w:id="27"/>
      <w:bookmarkEnd w:id="27"/>
      <w:r w:rsidDel="00000000" w:rsidR="00000000" w:rsidRPr="00000000">
        <w:rPr>
          <w:b w:val="1"/>
          <w:bCs w:val="1"/>
          <w:sz w:val="34"/>
          <w:szCs w:val="34"/>
          <w:rtl w:val="0"/>
        </w:rPr>
        <w:t xml:space="preserve">06. THE PROOF: FIELD NOTES FROM THE EDGE</w:t>
      </w:r>
    </w:p>
    <w:p w:rsidR="00000000" w:rsidDel="00000000" w:rsidP="00000000" w:rsidRDefault="00000000" w:rsidRPr="00000000" w14:paraId="00000067">
      <w:pPr>
        <w:spacing w:after="240" w:before="240" w:lineRule="auto"/>
        <w:rPr/>
      </w:pPr>
      <w:r w:rsidDel="00000000" w:rsidR="00000000" w:rsidRPr="00000000">
        <w:rPr>
          <w:rtl w:val="0"/>
        </w:rPr>
        <w:t xml:space="preserve">We do not deal in projected savings. We deal in Ground Source Truth: what physical operations show when friction is removed.</w:t>
      </w:r>
    </w:p>
    <w:p w:rsidR="00000000" w:rsidDel="00000000" w:rsidP="00000000" w:rsidRDefault="00000000" w:rsidRPr="00000000" w14:paraId="00000068">
      <w:pPr>
        <w:spacing w:after="240" w:before="240" w:lineRule="auto"/>
        <w:rPr/>
      </w:pPr>
      <w:r w:rsidDel="00000000" w:rsidR="00000000" w:rsidRPr="00000000">
        <w:rPr>
          <w:rtl w:val="0"/>
        </w:rPr>
        <w:t xml:space="preserve">In high-velocity environments, reducing turn time expands </w:t>
      </w:r>
      <w:r w:rsidDel="00000000" w:rsidR="00000000" w:rsidRPr="00000000">
        <w:rPr>
          <w:b w:val="1"/>
          <w:bCs w:val="1"/>
          <w:rtl w:val="0"/>
        </w:rPr>
        <w:t xml:space="preserve">available throughput capacity</w:t>
      </w:r>
      <w:r w:rsidDel="00000000" w:rsidR="00000000" w:rsidRPr="00000000">
        <w:rPr>
          <w:rtl w:val="0"/>
        </w:rPr>
        <w:t xml:space="preserve">. The immediate win is not “we instantly doubled daily loads.” The immediate win is that the yard stops being the bottleneck.</w:t>
      </w:r>
    </w:p>
    <w:p w:rsidR="00000000" w:rsidDel="00000000" w:rsidP="00000000" w:rsidRDefault="00000000" w:rsidRPr="00000000" w14:paraId="00000069">
      <w:pPr>
        <w:spacing w:after="240" w:before="240" w:lineRule="auto"/>
        <w:rPr/>
      </w:pPr>
      <w:r w:rsidDel="00000000" w:rsidR="00000000" w:rsidRPr="00000000">
        <w:rPr>
          <w:rtl w:val="0"/>
        </w:rPr>
        <w:t xml:space="preserve">When trucks turn meaningfully faster:</w:t>
      </w:r>
    </w:p>
    <w:p w:rsidR="00000000" w:rsidDel="00000000" w:rsidP="00000000" w:rsidRDefault="00000000" w:rsidRPr="00000000" w14:paraId="0000006A">
      <w:pPr>
        <w:numPr>
          <w:ilvl w:val="0"/>
          <w:numId w:val="9"/>
        </w:numPr>
        <w:spacing w:after="0" w:afterAutospacing="0" w:before="240" w:lineRule="auto"/>
        <w:ind w:left="720" w:hanging="360"/>
      </w:pPr>
      <w:r w:rsidDel="00000000" w:rsidR="00000000" w:rsidRPr="00000000">
        <w:rPr>
          <w:rtl w:val="0"/>
        </w:rPr>
        <w:t xml:space="preserve">The facility can absorb demand peaks with less congestion.</w:t>
      </w:r>
    </w:p>
    <w:p w:rsidR="00000000" w:rsidDel="00000000" w:rsidP="00000000" w:rsidRDefault="00000000" w:rsidRPr="00000000" w14:paraId="0000006B">
      <w:pPr>
        <w:numPr>
          <w:ilvl w:val="0"/>
          <w:numId w:val="9"/>
        </w:numPr>
        <w:spacing w:after="0" w:afterAutospacing="0" w:before="0" w:beforeAutospacing="0" w:lineRule="auto"/>
        <w:ind w:left="720" w:hanging="360"/>
      </w:pPr>
      <w:r w:rsidDel="00000000" w:rsidR="00000000" w:rsidRPr="00000000">
        <w:rPr>
          <w:rtl w:val="0"/>
        </w:rPr>
        <w:t xml:space="preserve">Missed appointments and compounding delays decrease.</w:t>
      </w:r>
    </w:p>
    <w:p w:rsidR="00000000" w:rsidDel="00000000" w:rsidP="00000000" w:rsidRDefault="00000000" w:rsidRPr="00000000" w14:paraId="0000006C">
      <w:pPr>
        <w:numPr>
          <w:ilvl w:val="0"/>
          <w:numId w:val="9"/>
        </w:numPr>
        <w:spacing w:after="0" w:afterAutospacing="0" w:before="0" w:beforeAutospacing="0" w:lineRule="auto"/>
        <w:ind w:left="720" w:hanging="360"/>
      </w:pPr>
      <w:r w:rsidDel="00000000" w:rsidR="00000000" w:rsidRPr="00000000">
        <w:rPr>
          <w:rtl w:val="0"/>
        </w:rPr>
        <w:t xml:space="preserve">The operation becomes more resilient to disruption.</w:t>
      </w:r>
    </w:p>
    <w:p w:rsidR="00000000" w:rsidDel="00000000" w:rsidP="00000000" w:rsidRDefault="00000000" w:rsidRPr="00000000" w14:paraId="0000006D">
      <w:pPr>
        <w:numPr>
          <w:ilvl w:val="0"/>
          <w:numId w:val="9"/>
        </w:numPr>
        <w:spacing w:after="240" w:before="0" w:beforeAutospacing="0" w:lineRule="auto"/>
        <w:ind w:left="720" w:hanging="360"/>
      </w:pPr>
      <w:r w:rsidDel="00000000" w:rsidR="00000000" w:rsidRPr="00000000">
        <w:rPr>
          <w:rtl w:val="0"/>
        </w:rPr>
        <w:t xml:space="preserve">Over time, the facility can ship incremental volume without outsourcing capacity — which is gold for contribution margins.</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The real Synthetic Capacity story:</w:t>
      </w:r>
      <w:r w:rsidDel="00000000" w:rsidR="00000000" w:rsidRPr="00000000">
        <w:rPr>
          <w:rtl w:val="0"/>
        </w:rPr>
        <w:t xml:space="preserve"> reclaimed time becomes a buffer and a growth lever. Instead of paying premiums to route around congestion, facilities convert regained throughput headroom into shipped volume as demand and scheduling allow.</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zdgoxlaplkeq" w:id="28"/>
      <w:bookmarkEnd w:id="28"/>
      <w:r w:rsidDel="00000000" w:rsidR="00000000" w:rsidRPr="00000000">
        <w:rPr>
          <w:b w:val="1"/>
          <w:bCs w:val="1"/>
          <w:color w:val="000000"/>
          <w:sz w:val="26"/>
          <w:szCs w:val="26"/>
          <w:rtl w:val="0"/>
        </w:rPr>
        <w:t xml:space="preserve">Illustrative deltas YardFlow targets (example facility outcomes)</w:t>
      </w:r>
    </w:p>
    <w:p w:rsidR="00000000" w:rsidDel="00000000" w:rsidP="00000000" w:rsidRDefault="00000000" w:rsidRPr="00000000" w14:paraId="00000070">
      <w:pPr>
        <w:numPr>
          <w:ilvl w:val="0"/>
          <w:numId w:val="4"/>
        </w:numPr>
        <w:spacing w:after="0" w:afterAutospacing="0" w:before="240" w:lineRule="auto"/>
        <w:ind w:left="720" w:hanging="360"/>
      </w:pPr>
      <w:r w:rsidDel="00000000" w:rsidR="00000000" w:rsidRPr="00000000">
        <w:rPr>
          <w:b w:val="1"/>
          <w:bCs w:val="1"/>
          <w:rtl w:val="0"/>
        </w:rPr>
        <w:t xml:space="preserve">Turn Time:</w:t>
      </w:r>
      <w:r w:rsidDel="00000000" w:rsidR="00000000" w:rsidRPr="00000000">
        <w:rPr>
          <w:rFonts w:ascii="Arial Unicode MS" w:cs="Arial Unicode MS" w:eastAsia="Arial Unicode MS" w:hAnsi="Arial Unicode MS"/>
          <w:rtl w:val="0"/>
        </w:rPr>
        <w:t xml:space="preserve"> ~48 minutes → ~24 minutes (material increase in processing capacity headroom)</w:t>
      </w:r>
    </w:p>
    <w:p w:rsidR="00000000" w:rsidDel="00000000" w:rsidP="00000000" w:rsidRDefault="00000000" w:rsidRPr="00000000" w14:paraId="00000071">
      <w:pPr>
        <w:numPr>
          <w:ilvl w:val="0"/>
          <w:numId w:val="4"/>
        </w:numPr>
        <w:spacing w:after="0" w:afterAutospacing="0" w:before="0" w:beforeAutospacing="0" w:lineRule="auto"/>
        <w:ind w:left="720" w:hanging="360"/>
      </w:pPr>
      <w:r w:rsidDel="00000000" w:rsidR="00000000" w:rsidRPr="00000000">
        <w:rPr>
          <w:b w:val="1"/>
          <w:bCs w:val="1"/>
          <w:rtl w:val="0"/>
        </w:rPr>
        <w:t xml:space="preserve">Ghost Count:</w:t>
      </w:r>
      <w:r w:rsidDel="00000000" w:rsidR="00000000" w:rsidRPr="00000000">
        <w:rPr>
          <w:rFonts w:ascii="Arial Unicode MS" w:cs="Arial Unicode MS" w:eastAsia="Arial Unicode MS" w:hAnsi="Arial Unicode MS"/>
          <w:rtl w:val="0"/>
        </w:rPr>
        <w:t xml:space="preserve"> 5–10 trailers/day → near-zero (reduced yard hunting and entropy)</w:t>
      </w:r>
    </w:p>
    <w:p w:rsidR="00000000" w:rsidDel="00000000" w:rsidP="00000000" w:rsidRDefault="00000000" w:rsidRPr="00000000" w14:paraId="00000072">
      <w:pPr>
        <w:numPr>
          <w:ilvl w:val="0"/>
          <w:numId w:val="4"/>
        </w:numPr>
        <w:spacing w:after="240" w:before="0" w:beforeAutospacing="0" w:lineRule="auto"/>
        <w:ind w:left="720" w:hanging="360"/>
      </w:pPr>
      <w:r w:rsidDel="00000000" w:rsidR="00000000" w:rsidRPr="00000000">
        <w:rPr>
          <w:b w:val="1"/>
          <w:bCs w:val="1"/>
          <w:rtl w:val="0"/>
        </w:rPr>
        <w:t xml:space="preserve">Paper Costs:</w:t>
      </w:r>
      <w:r w:rsidDel="00000000" w:rsidR="00000000" w:rsidRPr="00000000">
        <w:rPr>
          <w:rtl w:val="0"/>
        </w:rPr>
        <w:t xml:space="preserve"> meaningful reduction via digitized handoffs (less rework, fewer delays)</w:t>
      </w:r>
    </w:p>
    <w:p w:rsidR="00000000" w:rsidDel="00000000" w:rsidP="00000000" w:rsidRDefault="00000000" w:rsidRPr="00000000" w14:paraId="00000073">
      <w:pPr>
        <w:spacing w:after="240" w:before="240" w:lineRule="auto"/>
        <w:rPr/>
      </w:pPr>
      <w:r w:rsidDel="00000000" w:rsidR="00000000" w:rsidRPr="00000000">
        <w:rPr>
          <w:rtl w:val="0"/>
        </w:rPr>
        <w:t xml:space="preserve">The point is not a promise that loads/day immediately double. The point is that variance collapses and the facility gains the ability to capture demand without paying margin-eroding premiums.</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bz9ieiqx0izl" w:id="29"/>
      <w:bookmarkEnd w:id="29"/>
      <w:r w:rsidDel="00000000" w:rsidR="00000000" w:rsidRPr="00000000">
        <w:rPr>
          <w:b w:val="1"/>
          <w:bCs w:val="1"/>
          <w:sz w:val="34"/>
          <w:szCs w:val="34"/>
          <w:rtl w:val="0"/>
        </w:rPr>
        <w:t xml:space="preserve">07. CONCLUSION: THE 2026 IMPERATIVE</w:t>
      </w:r>
    </w:p>
    <w:p w:rsidR="00000000" w:rsidDel="00000000" w:rsidP="00000000" w:rsidRDefault="00000000" w:rsidRPr="00000000" w14:paraId="00000076">
      <w:pPr>
        <w:spacing w:after="240" w:before="240" w:lineRule="auto"/>
        <w:rPr/>
      </w:pPr>
      <w:r w:rsidDel="00000000" w:rsidR="00000000" w:rsidRPr="00000000">
        <w:rPr>
          <w:rtl w:val="0"/>
        </w:rPr>
        <w:t xml:space="preserve">The era of cheap and chaotic is over. The winners of 2026 will be the shippers who sell stability to carriers and predictability to boards.</w:t>
      </w:r>
    </w:p>
    <w:p w:rsidR="00000000" w:rsidDel="00000000" w:rsidP="00000000" w:rsidRDefault="00000000" w:rsidRPr="00000000" w14:paraId="00000077">
      <w:pPr>
        <w:spacing w:after="240" w:before="240" w:lineRule="auto"/>
        <w:rPr/>
      </w:pPr>
      <w:r w:rsidDel="00000000" w:rsidR="00000000" w:rsidRPr="00000000">
        <w:rPr>
          <w:rtl w:val="0"/>
        </w:rPr>
        <w:t xml:space="preserve">A standardized Yard Network System is doing more than “buying software.” It is buying an earnings-stability instrument. A mechanism to reduce variance at the nodes where disruption is born.</w:t>
      </w:r>
    </w:p>
    <w:p w:rsidR="00000000" w:rsidDel="00000000" w:rsidP="00000000" w:rsidRDefault="00000000" w:rsidRPr="00000000" w14:paraId="00000078">
      <w:pPr>
        <w:spacing w:after="240" w:before="240" w:lineRule="auto"/>
        <w:rPr/>
      </w:pPr>
      <w:r w:rsidDel="00000000" w:rsidR="00000000" w:rsidRPr="00000000">
        <w:rPr>
          <w:rtl w:val="0"/>
        </w:rPr>
        <w:t xml:space="preserve">It converts:</w:t>
      </w:r>
    </w:p>
    <w:p w:rsidR="00000000" w:rsidDel="00000000" w:rsidP="00000000" w:rsidRDefault="00000000" w:rsidRPr="00000000" w14:paraId="00000079">
      <w:pPr>
        <w:numPr>
          <w:ilvl w:val="0"/>
          <w:numId w:val="2"/>
        </w:numPr>
        <w:spacing w:after="0" w:afterAutospacing="0" w:before="240" w:lineRule="auto"/>
        <w:ind w:left="720" w:hanging="360"/>
      </w:pPr>
      <w:r w:rsidDel="00000000" w:rsidR="00000000" w:rsidRPr="00000000">
        <w:rPr>
          <w:rtl w:val="0"/>
        </w:rPr>
        <w:t xml:space="preserve">surprise into visibility,</w:t>
      </w:r>
    </w:p>
    <w:p w:rsidR="00000000" w:rsidDel="00000000" w:rsidP="00000000" w:rsidRDefault="00000000" w:rsidRPr="00000000" w14:paraId="0000007A">
      <w:pPr>
        <w:numPr>
          <w:ilvl w:val="0"/>
          <w:numId w:val="2"/>
        </w:numPr>
        <w:spacing w:after="0" w:afterAutospacing="0" w:before="0" w:beforeAutospacing="0" w:lineRule="auto"/>
        <w:ind w:left="720" w:hanging="360"/>
      </w:pPr>
      <w:r w:rsidDel="00000000" w:rsidR="00000000" w:rsidRPr="00000000">
        <w:rPr>
          <w:rtl w:val="0"/>
        </w:rPr>
        <w:t xml:space="preserve">visibility into control,</w:t>
      </w:r>
    </w:p>
    <w:p w:rsidR="00000000" w:rsidDel="00000000" w:rsidP="00000000" w:rsidRDefault="00000000" w:rsidRPr="00000000" w14:paraId="0000007B">
      <w:pPr>
        <w:numPr>
          <w:ilvl w:val="0"/>
          <w:numId w:val="2"/>
        </w:numPr>
        <w:spacing w:after="0" w:afterAutospacing="0" w:before="0" w:beforeAutospacing="0" w:lineRule="auto"/>
        <w:ind w:left="720" w:hanging="360"/>
      </w:pPr>
      <w:r w:rsidDel="00000000" w:rsidR="00000000" w:rsidRPr="00000000">
        <w:rPr>
          <w:rtl w:val="0"/>
        </w:rPr>
        <w:t xml:space="preserve">control into predictable throughput,</w:t>
      </w:r>
    </w:p>
    <w:p w:rsidR="00000000" w:rsidDel="00000000" w:rsidP="00000000" w:rsidRDefault="00000000" w:rsidRPr="00000000" w14:paraId="0000007C">
      <w:pPr>
        <w:numPr>
          <w:ilvl w:val="0"/>
          <w:numId w:val="2"/>
        </w:numPr>
        <w:spacing w:after="240" w:before="0" w:beforeAutospacing="0" w:lineRule="auto"/>
        <w:ind w:left="720" w:hanging="360"/>
      </w:pPr>
      <w:r w:rsidDel="00000000" w:rsidR="00000000" w:rsidRPr="00000000">
        <w:rPr>
          <w:rtl w:val="0"/>
        </w:rPr>
        <w:t xml:space="preserve">predictable throughput into fewer penalties, fewer recovery moves, and less working capital held hostage.</w:t>
      </w:r>
    </w:p>
    <w:p w:rsidR="00000000" w:rsidDel="00000000" w:rsidP="00000000" w:rsidRDefault="00000000" w:rsidRPr="00000000" w14:paraId="0000007D">
      <w:pPr>
        <w:spacing w:after="240" w:before="240" w:lineRule="auto"/>
        <w:rPr/>
      </w:pPr>
      <w:r w:rsidDel="00000000" w:rsidR="00000000" w:rsidRPr="00000000">
        <w:rPr>
          <w:rtl w:val="0"/>
        </w:rPr>
        <w:t xml:space="preserve">Or, said plainly: it buys the right to plan.</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Variance is the villain.</w:t>
        <w:br w:type="textWrapping"/>
        <w:t xml:space="preserve">Flow is the advantage.</w:t>
        <w:br w:type="textWrapping"/>
      </w:r>
      <w:r w:rsidDel="00000000" w:rsidR="00000000" w:rsidRPr="00000000">
        <w:rPr>
          <w:rtl w:val="0"/>
        </w:rPr>
        <w:t xml:space="preserve">Start your map.</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6xktzhu92l5j" w:id="30"/>
      <w:bookmarkEnd w:id="30"/>
      <w:r w:rsidDel="00000000" w:rsidR="00000000" w:rsidRPr="00000000">
        <w:rPr>
          <w:b w:val="1"/>
          <w:bCs w:val="1"/>
          <w:sz w:val="34"/>
          <w:szCs w:val="34"/>
          <w:rtl w:val="0"/>
        </w:rPr>
        <w:t xml:space="preserve">END COPY</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If you want one more level of defensibility, I can add a short “Claims Discipline” footnote section (e.g., “examples are illustrative; results vary by facility, appointment discipline, inbound mix, and demand”) — keeps you safe without neutering the punch.</w:t>
      </w:r>
    </w:p>
    <w:p w:rsidR="00000000" w:rsidDel="00000000" w:rsidP="00000000" w:rsidRDefault="00000000" w:rsidRPr="00000000" w14:paraId="0000008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