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sz w:val="22"/>
          <w:szCs w:val="22"/>
        </w:rPr>
      </w:pPr>
      <w:r>
        <w:rPr>
          <w:sz w:val="22"/>
          <w:szCs w:val="22"/>
        </w:rPr>
        <w:t>ITEC3250</w:t>
      </w:r>
    </w:p>
    <w:p>
      <w:pPr>
        <w:pStyle w:val="Title"/>
        <w:bidi w:val="0"/>
        <w:jc w:val="center"/>
        <w:rPr>
          <w:sz w:val="22"/>
          <w:szCs w:val="22"/>
        </w:rPr>
      </w:pPr>
      <w:r>
        <w:rPr>
          <w:sz w:val="22"/>
          <w:szCs w:val="22"/>
        </w:rPr>
        <w:t>Assignment 3</w:t>
      </w:r>
    </w:p>
    <w:p>
      <w:pPr>
        <w:pStyle w:val="Title"/>
        <w:bidi w:val="0"/>
        <w:jc w:val="center"/>
        <w:rPr>
          <w:sz w:val="22"/>
          <w:szCs w:val="22"/>
        </w:rPr>
      </w:pPr>
      <w:r>
        <w:rPr>
          <w:sz w:val="22"/>
          <w:szCs w:val="22"/>
        </w:rPr>
        <w:t>100 pts</w:t>
      </w:r>
    </w:p>
    <w:p>
      <w:pPr>
        <w:pStyle w:val="Title"/>
        <w:bidi w:val="0"/>
        <w:jc w:val="center"/>
        <w:rPr>
          <w:sz w:val="22"/>
          <w:szCs w:val="22"/>
        </w:rPr>
      </w:pPr>
      <w:r>
        <w:rPr>
          <w:sz w:val="22"/>
          <w:szCs w:val="22"/>
        </w:rPr>
        <w:t>Due 10/1</w:t>
      </w:r>
    </w:p>
    <w:p>
      <w:pPr>
        <w:pStyle w:val="Title"/>
        <w:bidi w:val="0"/>
        <w:jc w:val="center"/>
        <w:rPr>
          <w:sz w:val="22"/>
          <w:szCs w:val="22"/>
        </w:rPr>
      </w:pPr>
      <w:r>
        <w:rPr>
          <w:sz w:val="22"/>
          <w:szCs w:val="22"/>
        </w:rPr>
        <w:t>Dr. Jonathan Jenkins</w:t>
      </w:r>
    </w:p>
    <w:p>
      <w:pPr>
        <w:pStyle w:val="Normal"/>
        <w:bidi w:val="0"/>
        <w:jc w:val="left"/>
        <w:rPr>
          <w:sz w:val="22"/>
          <w:szCs w:val="22"/>
        </w:rPr>
      </w:pPr>
      <w:r>
        <w:rPr>
          <w:sz w:val="22"/>
          <w:szCs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12439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1243965"/>
                    </a:xfrm>
                    <a:prstGeom prst="rect">
                      <a:avLst/>
                    </a:prstGeom>
                  </pic:spPr>
                </pic:pic>
              </a:graphicData>
            </a:graphic>
          </wp:anchor>
        </w:drawing>
      </w:r>
    </w:p>
    <w:p>
      <w:pPr>
        <w:pStyle w:val="Normal"/>
        <w:bidi w:val="0"/>
        <w:jc w:val="left"/>
        <w:rPr>
          <w:sz w:val="22"/>
          <w:szCs w:val="22"/>
        </w:rPr>
      </w:pPr>
      <w:r>
        <w:rPr>
          <w:sz w:val="22"/>
          <w:szCs w:val="22"/>
        </w:rPr>
      </w:r>
    </w:p>
    <w:p>
      <w:pPr>
        <w:pStyle w:val="Heading1"/>
        <w:numPr>
          <w:ilvl w:val="0"/>
          <w:numId w:val="4"/>
        </w:numPr>
        <w:rPr>
          <w:sz w:val="22"/>
          <w:szCs w:val="22"/>
        </w:rPr>
      </w:pPr>
      <w:r>
        <w:rPr>
          <w:sz w:val="22"/>
          <w:szCs w:val="22"/>
        </w:rPr>
        <w:t>Requirements</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Heading1"/>
        <w:numPr>
          <w:ilvl w:val="0"/>
          <w:numId w:val="4"/>
        </w:numPr>
        <w:rPr>
          <w:sz w:val="22"/>
          <w:szCs w:val="22"/>
        </w:rPr>
      </w:pPr>
      <w:r>
        <w:rPr>
          <w:sz w:val="22"/>
          <w:szCs w:val="22"/>
        </w:rPr>
        <w:t>1 Notes</w:t>
      </w:r>
    </w:p>
    <w:p>
      <w:pPr>
        <w:pStyle w:val="Normal"/>
        <w:numPr>
          <w:ilvl w:val="0"/>
          <w:numId w:val="5"/>
        </w:numPr>
        <w:bidi w:val="0"/>
        <w:jc w:val="left"/>
        <w:rPr>
          <w:sz w:val="22"/>
          <w:szCs w:val="22"/>
        </w:rPr>
      </w:pPr>
      <w:r>
        <w:rPr>
          <w:sz w:val="22"/>
          <w:szCs w:val="22"/>
        </w:rPr>
        <w:t>Number your responses as in the writeup, whether response is included or not</w:t>
      </w:r>
    </w:p>
    <w:p>
      <w:pPr>
        <w:pStyle w:val="Normal"/>
        <w:numPr>
          <w:ilvl w:val="0"/>
          <w:numId w:val="5"/>
        </w:numPr>
        <w:bidi w:val="0"/>
        <w:jc w:val="left"/>
        <w:rPr>
          <w:sz w:val="22"/>
          <w:szCs w:val="22"/>
        </w:rPr>
      </w:pPr>
      <w:r>
        <w:rPr>
          <w:sz w:val="22"/>
          <w:szCs w:val="22"/>
        </w:rPr>
        <w:t>To assist me in efficient scoring, use this document as a template, typing in your responses to each question.</w:t>
      </w:r>
    </w:p>
    <w:p>
      <w:pPr>
        <w:pStyle w:val="Normal"/>
        <w:numPr>
          <w:ilvl w:val="0"/>
          <w:numId w:val="5"/>
        </w:numPr>
        <w:bidi w:val="0"/>
        <w:jc w:val="left"/>
        <w:rPr>
          <w:sz w:val="22"/>
          <w:szCs w:val="22"/>
        </w:rPr>
      </w:pPr>
      <w:r>
        <w:rPr>
          <w:sz w:val="22"/>
          <w:szCs w:val="22"/>
        </w:rPr>
        <w:t>Your attention to detail in fully answering and exploring the question (without adding filler) will determine your score</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Heading1"/>
        <w:numPr>
          <w:ilvl w:val="0"/>
          <w:numId w:val="3"/>
        </w:numPr>
        <w:rPr>
          <w:sz w:val="22"/>
          <w:szCs w:val="22"/>
        </w:rPr>
      </w:pPr>
      <w:r>
        <w:rPr>
          <w:rFonts w:eastAsia="Noto Sans CJK SC" w:cs="Lohit Devanagari"/>
          <w:b/>
          <w:bCs/>
          <w:sz w:val="22"/>
          <w:szCs w:val="22"/>
        </w:rPr>
        <w:t>What</w:t>
      </w:r>
      <w:r>
        <w:rPr>
          <w:sz w:val="22"/>
          <w:szCs w:val="22"/>
        </w:rPr>
        <w:t xml:space="preserve"> to Submit</w:t>
      </w:r>
    </w:p>
    <w:p>
      <w:pPr>
        <w:pStyle w:val="Normal"/>
        <w:numPr>
          <w:ilvl w:val="0"/>
          <w:numId w:val="4"/>
        </w:numPr>
        <w:bidi w:val="0"/>
        <w:jc w:val="left"/>
        <w:rPr>
          <w:sz w:val="22"/>
          <w:szCs w:val="22"/>
        </w:rPr>
      </w:pPr>
      <w:r>
        <w:rPr>
          <w:sz w:val="22"/>
          <w:szCs w:val="22"/>
        </w:rPr>
        <w:t>lastnameFirstinitialA3.docx</w:t>
      </w:r>
    </w:p>
    <w:p>
      <w:pPr>
        <w:pStyle w:val="Normal"/>
        <w:numPr>
          <w:ilvl w:val="0"/>
          <w:numId w:val="4"/>
        </w:numPr>
        <w:bidi w:val="0"/>
        <w:jc w:val="left"/>
        <w:rPr>
          <w:sz w:val="22"/>
          <w:szCs w:val="22"/>
        </w:rPr>
      </w:pPr>
      <w:r>
        <w:rPr>
          <w:sz w:val="22"/>
          <w:szCs w:val="22"/>
        </w:rPr>
        <w:t xml:space="preserve">              </w:t>
      </w:r>
    </w:p>
    <w:p>
      <w:pPr>
        <w:pStyle w:val="Normal"/>
        <w:numPr>
          <w:ilvl w:val="0"/>
          <w:numId w:val="4"/>
        </w:numPr>
        <w:bidi w:val="0"/>
        <w:jc w:val="left"/>
        <w:rPr>
          <w:sz w:val="22"/>
          <w:szCs w:val="22"/>
        </w:rPr>
      </w:pPr>
      <w:r>
        <w:rPr>
          <w:sz w:val="22"/>
          <w:szCs w:val="22"/>
        </w:rPr>
        <w:t>All submitted files must be named with your first and last name as shown</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Heading1"/>
        <w:numPr>
          <w:ilvl w:val="0"/>
          <w:numId w:val="3"/>
        </w:numPr>
        <w:rPr>
          <w:sz w:val="22"/>
          <w:szCs w:val="22"/>
        </w:rPr>
      </w:pPr>
      <w:r>
        <w:rPr/>
      </w:r>
    </w:p>
    <w:p>
      <w:pPr>
        <w:pStyle w:val="Normal"/>
        <w:bidi w:val="0"/>
        <w:jc w:val="left"/>
        <w:rPr>
          <w:sz w:val="22"/>
          <w:szCs w:val="22"/>
        </w:rPr>
      </w:pPr>
      <w:r>
        <w:rPr>
          <w:sz w:val="22"/>
          <w:szCs w:val="22"/>
        </w:rPr>
      </w:r>
    </w:p>
    <w:p>
      <w:pPr>
        <w:pStyle w:val="Heading1"/>
        <w:numPr>
          <w:ilvl w:val="0"/>
          <w:numId w:val="4"/>
        </w:numPr>
        <w:rPr>
          <w:sz w:val="22"/>
          <w:szCs w:val="22"/>
        </w:rPr>
      </w:pPr>
      <w:r>
        <w:rPr/>
        <w:t>2 Part 1</w:t>
      </w:r>
    </w:p>
    <w:p>
      <w:pPr>
        <w:pStyle w:val="Heading1"/>
        <w:numPr>
          <w:ilvl w:val="0"/>
          <w:numId w:val="3"/>
        </w:numPr>
        <w:rPr/>
      </w:pPr>
      <w:r>
        <w:rPr/>
        <w:t xml:space="preserve">Answer the </w:t>
      </w:r>
      <w:r>
        <w:rPr>
          <w:rFonts w:eastAsia="Noto Sans CJK SC" w:cs="Lohit Devanagari"/>
          <w:b/>
          <w:bCs/>
        </w:rPr>
        <w:t>F</w:t>
      </w:r>
      <w:r>
        <w:rPr/>
        <w:t xml:space="preserve">ollowing </w:t>
      </w:r>
      <w:r>
        <w:rPr>
          <w:rFonts w:eastAsia="Noto Sans CJK SC" w:cs="Lohit Devanagari"/>
          <w:b/>
          <w:bCs/>
        </w:rPr>
        <w:t>Q</w:t>
      </w:r>
      <w:r>
        <w:rPr/>
        <w:t>uestions</w:t>
      </w:r>
    </w:p>
    <w:p>
      <w:pPr>
        <w:pStyle w:val="Heading2"/>
        <w:numPr>
          <w:ilvl w:val="1"/>
          <w:numId w:val="4"/>
        </w:numPr>
        <w:rPr>
          <w:sz w:val="22"/>
          <w:szCs w:val="22"/>
        </w:rPr>
      </w:pPr>
      <w:r>
        <w:rPr>
          <w:sz w:val="22"/>
          <w:szCs w:val="22"/>
        </w:rPr>
        <w:t>Architectural Design</w:t>
      </w:r>
    </w:p>
    <w:p>
      <w:pPr>
        <w:pStyle w:val="Normal"/>
        <w:bidi w:val="0"/>
        <w:jc w:val="left"/>
        <w:rPr>
          <w:sz w:val="22"/>
          <w:szCs w:val="22"/>
        </w:rPr>
      </w:pPr>
      <w:r>
        <w:rPr>
          <w:sz w:val="22"/>
          <w:szCs w:val="22"/>
        </w:rPr>
        <w:t xml:space="preserve">         </w:t>
      </w:r>
    </w:p>
    <w:p>
      <w:pPr>
        <w:pStyle w:val="Normal"/>
        <w:bidi w:val="0"/>
        <w:jc w:val="left"/>
        <w:rPr>
          <w:sz w:val="22"/>
          <w:szCs w:val="22"/>
        </w:rPr>
      </w:pPr>
      <w:r>
        <w:rPr>
          <w:sz w:val="22"/>
          <w:szCs w:val="22"/>
        </w:rPr>
        <w:t xml:space="preserve">                               </w:t>
      </w:r>
    </w:p>
    <w:p>
      <w:pPr>
        <w:pStyle w:val="Normal"/>
        <w:numPr>
          <w:ilvl w:val="0"/>
          <w:numId w:val="7"/>
        </w:numPr>
        <w:bidi w:val="0"/>
        <w:jc w:val="left"/>
        <w:rPr>
          <w:sz w:val="22"/>
          <w:szCs w:val="22"/>
        </w:rPr>
      </w:pPr>
      <w:r>
        <w:rPr>
          <w:sz w:val="22"/>
          <w:szCs w:val="22"/>
        </w:rPr>
        <w:t xml:space="preserve">Choose and identify a particular software application, and argue which </w:t>
      </w:r>
      <w:r>
        <w:rPr>
          <w:b/>
          <w:bCs/>
          <w:sz w:val="22"/>
          <w:szCs w:val="22"/>
        </w:rPr>
        <w:t>architectural pattern or patterns</w:t>
      </w:r>
      <w:r>
        <w:rPr>
          <w:sz w:val="22"/>
          <w:szCs w:val="22"/>
        </w:rPr>
        <w:t xml:space="preserve"> ( MVC, layered, client-server, repository, or pipe-filter) you believe </w:t>
      </w:r>
      <w:r>
        <w:rPr>
          <w:rFonts w:eastAsia="Noto Serif CJK SC" w:cs="Lohit Devanagari"/>
          <w:color w:val="auto"/>
          <w:kern w:val="2"/>
          <w:sz w:val="22"/>
          <w:szCs w:val="22"/>
          <w:lang w:val="en-US" w:eastAsia="zh-CN" w:bidi="hi-IN"/>
        </w:rPr>
        <w:t xml:space="preserve">are the best ones to capture the </w:t>
      </w:r>
      <w:r>
        <w:rPr>
          <w:rFonts w:eastAsia="Noto Serif CJK SC" w:cs="Lohit Devanagari"/>
          <w:i/>
          <w:iCs/>
          <w:color w:val="auto"/>
          <w:kern w:val="2"/>
          <w:sz w:val="22"/>
          <w:szCs w:val="22"/>
          <w:lang w:val="en-US" w:eastAsia="zh-CN" w:bidi="hi-IN"/>
        </w:rPr>
        <w:t>architecture</w:t>
      </w:r>
      <w:r>
        <w:rPr>
          <w:rFonts w:eastAsia="Noto Serif CJK SC" w:cs="Lohit Devanagari"/>
          <w:color w:val="auto"/>
          <w:kern w:val="2"/>
          <w:sz w:val="22"/>
          <w:szCs w:val="22"/>
          <w:lang w:val="en-US" w:eastAsia="zh-CN" w:bidi="hi-IN"/>
        </w:rPr>
        <w:t xml:space="preserve"> of the application</w:t>
      </w:r>
      <w:r>
        <w:rPr>
          <w:sz w:val="22"/>
          <w:szCs w:val="22"/>
        </w:rPr>
        <w:t xml:space="preserve">                                                                               </w:t>
      </w:r>
    </w:p>
    <w:p>
      <w:pPr>
        <w:pStyle w:val="Normal"/>
        <w:numPr>
          <w:ilvl w:val="0"/>
          <w:numId w:val="0"/>
        </w:numPr>
        <w:bidi w:val="0"/>
        <w:ind w:hanging="0" w:left="720"/>
        <w:jc w:val="right"/>
        <w:rPr>
          <w:sz w:val="22"/>
          <w:szCs w:val="22"/>
        </w:rPr>
      </w:pPr>
      <w:r>
        <w:rPr>
          <w:sz w:val="22"/>
          <w:szCs w:val="22"/>
        </w:rPr>
        <w:t xml:space="preserve">                                                                    </w:t>
      </w:r>
    </w:p>
    <w:p>
      <w:pPr>
        <w:pStyle w:val="Normal"/>
        <w:numPr>
          <w:ilvl w:val="0"/>
          <w:numId w:val="0"/>
        </w:numPr>
        <w:bidi w:val="0"/>
        <w:ind w:hanging="0" w:left="720"/>
        <w:jc w:val="left"/>
        <w:rPr>
          <w:sz w:val="22"/>
          <w:szCs w:val="22"/>
        </w:rPr>
      </w:pPr>
      <w:r>
        <w:rPr>
          <w:sz w:val="22"/>
          <w:szCs w:val="22"/>
          <w:highlight w:val="lightGray"/>
        </w:rPr>
        <w:t xml:space="preserve">Remember to consider how the components of the application would work together             .For example, if the major components/parts in the system would work in layers, consider the layered architecture. If the application runs on a client device that communicates with a server to carry out major tasks, consider the client/server architecture.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highlight w:val="white"/>
        </w:rPr>
      </w:pPr>
      <w:r>
        <w:rPr>
          <w:sz w:val="22"/>
          <w:szCs w:val="22"/>
          <w:highlight w:val="white"/>
        </w:rPr>
      </w:r>
    </w:p>
    <w:p>
      <w:pPr>
        <w:pStyle w:val="Heading1"/>
        <w:numPr>
          <w:ilvl w:val="0"/>
          <w:numId w:val="0"/>
        </w:numPr>
        <w:bidi w:val="0"/>
        <w:ind w:hanging="0" w:left="0"/>
        <w:jc w:val="left"/>
        <w:rPr>
          <w:rFonts w:eastAsia="Noto Sans CJK SC" w:cs="Lohit Devanagari"/>
          <w:b/>
          <w:bCs/>
          <w:highlight w:val="lightGray"/>
        </w:rPr>
      </w:pPr>
      <w:r>
        <w:rPr>
          <w:rFonts w:eastAsia="Noto Sans CJK SC" w:cs="Lohit Devanagari"/>
          <w:b/>
          <w:bCs/>
          <w:highlight w:val="lightGray"/>
        </w:rPr>
      </w:r>
    </w:p>
    <w:p>
      <w:pPr>
        <w:pStyle w:val="Normal"/>
        <w:bidi w:val="0"/>
        <w:jc w:val="left"/>
        <w:rPr>
          <w:sz w:val="22"/>
          <w:szCs w:val="22"/>
        </w:rPr>
      </w:pPr>
      <w:r>
        <w:rPr>
          <w:sz w:val="22"/>
          <w:szCs w:val="22"/>
        </w:rPr>
        <w:t xml:space="preserve">                                                </w:t>
      </w:r>
    </w:p>
    <w:p>
      <w:pPr>
        <w:pStyle w:val="Normal"/>
        <w:bidi w:val="0"/>
        <w:jc w:val="left"/>
        <w:rPr>
          <w:sz w:val="22"/>
          <w:szCs w:val="22"/>
        </w:rPr>
      </w:pPr>
      <w:r>
        <w:rPr>
          <w:sz w:val="22"/>
          <w:szCs w:val="22"/>
        </w:rPr>
      </w:r>
      <w:r>
        <w:br w:type="page"/>
      </w:r>
    </w:p>
    <w:p>
      <w:pPr>
        <w:pStyle w:val="Heading1"/>
        <w:numPr>
          <w:ilvl w:val="0"/>
          <w:numId w:val="4"/>
        </w:numPr>
        <w:spacing w:before="0" w:after="120"/>
        <w:rPr>
          <w:sz w:val="22"/>
          <w:szCs w:val="22"/>
        </w:rPr>
      </w:pPr>
      <w:r>
        <w:rPr>
          <w:sz w:val="22"/>
          <w:szCs w:val="22"/>
        </w:rPr>
        <w:t>3 Part 2: Practical Exercise: Team Requirements Engineering</w:t>
      </w:r>
    </w:p>
    <w:p>
      <w:pPr>
        <w:pStyle w:val="Normal"/>
        <w:bidi w:val="0"/>
        <w:jc w:val="left"/>
        <w:rPr>
          <w:sz w:val="22"/>
          <w:szCs w:val="22"/>
        </w:rPr>
      </w:pPr>
      <w:r>
        <w:rPr>
          <w:sz w:val="22"/>
          <w:szCs w:val="22"/>
        </w:rPr>
        <w:t xml:space="preserve">                                                                                                                                                      </w:t>
      </w:r>
    </w:p>
    <w:p>
      <w:pPr>
        <w:pStyle w:val="Heading3"/>
        <w:numPr>
          <w:ilvl w:val="2"/>
          <w:numId w:val="3"/>
        </w:numPr>
        <w:bidi w:val="0"/>
        <w:jc w:val="left"/>
        <w:rPr>
          <w:sz w:val="22"/>
          <w:szCs w:val="22"/>
        </w:rPr>
      </w:pPr>
      <w:r>
        <w:rPr>
          <w:sz w:val="22"/>
          <w:szCs w:val="22"/>
        </w:rPr>
        <w:t>What to Submit</w:t>
      </w:r>
    </w:p>
    <w:p>
      <w:pPr>
        <w:pStyle w:val="Normal"/>
        <w:bidi w:val="0"/>
        <w:jc w:val="left"/>
        <w:rPr>
          <w:sz w:val="22"/>
          <w:szCs w:val="22"/>
        </w:rPr>
      </w:pPr>
      <w:r>
        <w:rPr>
          <w:sz w:val="22"/>
          <w:szCs w:val="22"/>
        </w:rPr>
        <w:t>Add posts to the discussion forum for requirements engineering</w:t>
      </w:r>
    </w:p>
    <w:p>
      <w:pPr>
        <w:pStyle w:val="Normal"/>
        <w:bidi w:val="0"/>
        <w:jc w:val="left"/>
        <w:rPr>
          <w:sz w:val="22"/>
          <w:szCs w:val="22"/>
        </w:rPr>
      </w:pPr>
      <w:r>
        <w:rPr>
          <w:sz w:val="22"/>
          <w:szCs w:val="22"/>
        </w:rPr>
      </w:r>
    </w:p>
    <w:p>
      <w:pPr>
        <w:pStyle w:val="Heading3"/>
        <w:numPr>
          <w:ilvl w:val="2"/>
          <w:numId w:val="3"/>
        </w:numPr>
        <w:bidi w:val="0"/>
        <w:jc w:val="left"/>
        <w:rPr>
          <w:sz w:val="22"/>
          <w:szCs w:val="22"/>
        </w:rPr>
      </w:pPr>
      <w:r>
        <w:rPr>
          <w:sz w:val="22"/>
          <w:szCs w:val="22"/>
        </w:rPr>
        <w:t>Summary</w:t>
      </w:r>
    </w:p>
    <w:p>
      <w:pPr>
        <w:pStyle w:val="Normal"/>
        <w:bidi w:val="0"/>
        <w:jc w:val="left"/>
        <w:rPr>
          <w:sz w:val="22"/>
          <w:szCs w:val="22"/>
        </w:rPr>
      </w:pPr>
      <w:r>
        <w:rPr>
          <w:sz w:val="22"/>
          <w:szCs w:val="22"/>
        </w:rPr>
        <w:t>Choose a software engineering project team including customer/stakeholder and engineer(s), then participate in requirements engineering with online meetings in a discussion forum</w:t>
      </w:r>
    </w:p>
    <w:p>
      <w:pPr>
        <w:pStyle w:val="Normal"/>
        <w:bidi w:val="0"/>
        <w:jc w:val="left"/>
        <w:rPr>
          <w:sz w:val="22"/>
          <w:szCs w:val="22"/>
          <w:highlight w:val="white"/>
        </w:rPr>
      </w:pPr>
      <w:r>
        <w:rPr>
          <w:sz w:val="22"/>
          <w:szCs w:val="22"/>
          <w:highlight w:val="white"/>
        </w:rPr>
      </w:r>
    </w:p>
    <w:p>
      <w:pPr>
        <w:pStyle w:val="Heading3"/>
        <w:numPr>
          <w:ilvl w:val="2"/>
          <w:numId w:val="3"/>
        </w:numPr>
        <w:bidi w:val="0"/>
        <w:jc w:val="left"/>
        <w:rPr>
          <w:sz w:val="22"/>
          <w:szCs w:val="22"/>
        </w:rPr>
      </w:pPr>
      <w:r>
        <w:rPr>
          <w:sz w:val="22"/>
          <w:szCs w:val="22"/>
        </w:rPr>
        <w:t>Project Rules</w:t>
      </w:r>
    </w:p>
    <w:p>
      <w:pPr>
        <w:pStyle w:val="Normal"/>
        <w:numPr>
          <w:ilvl w:val="0"/>
          <w:numId w:val="6"/>
        </w:numPr>
        <w:bidi w:val="0"/>
        <w:jc w:val="left"/>
        <w:rPr>
          <w:sz w:val="22"/>
          <w:szCs w:val="22"/>
        </w:rPr>
      </w:pPr>
      <w:r>
        <w:rPr>
          <w:sz w:val="22"/>
          <w:szCs w:val="22"/>
        </w:rPr>
        <w:t>Choose one (or two) other student and form a team to develop a system requirements document (SRD) (AKA system requirements specification) based on a set of ‘meetings’ with them. The document will set the requirements for a software system. Avoid teams larger than four members if possible (contact the instructor if in doubt)</w:t>
      </w:r>
    </w:p>
    <w:p>
      <w:pPr>
        <w:pStyle w:val="Normal"/>
        <w:numPr>
          <w:ilvl w:val="0"/>
          <w:numId w:val="6"/>
        </w:numPr>
        <w:bidi w:val="0"/>
        <w:jc w:val="left"/>
        <w:rPr>
          <w:sz w:val="22"/>
          <w:szCs w:val="22"/>
        </w:rPr>
      </w:pPr>
      <w:r>
        <w:rPr>
          <w:sz w:val="22"/>
          <w:szCs w:val="22"/>
        </w:rPr>
        <w:t>The team members other than the stakeholder take the role of requirements engineers who create the requirements document based on the stakeholder’s input</w:t>
      </w:r>
    </w:p>
    <w:p>
      <w:pPr>
        <w:pStyle w:val="Normal"/>
        <w:numPr>
          <w:ilvl w:val="0"/>
          <w:numId w:val="6"/>
        </w:numPr>
        <w:bidi w:val="0"/>
        <w:jc w:val="left"/>
        <w:rPr>
          <w:sz w:val="22"/>
          <w:szCs w:val="22"/>
        </w:rPr>
      </w:pPr>
      <w:r>
        <w:rPr>
          <w:sz w:val="22"/>
          <w:szCs w:val="22"/>
        </w:rPr>
        <w:t>Do not create any posts unrelated to your work or reply to any non-team members in the requirements engineering forums or discussions</w:t>
      </w:r>
    </w:p>
    <w:p>
      <w:pPr>
        <w:pStyle w:val="Normal"/>
        <w:numPr>
          <w:ilvl w:val="0"/>
          <w:numId w:val="6"/>
        </w:numPr>
        <w:bidi w:val="0"/>
        <w:jc w:val="left"/>
        <w:rPr>
          <w:sz w:val="22"/>
          <w:szCs w:val="22"/>
        </w:rPr>
      </w:pPr>
      <w:r>
        <w:rPr>
          <w:b/>
          <w:bCs/>
          <w:sz w:val="22"/>
          <w:szCs w:val="22"/>
        </w:rPr>
        <w:t>In a later assignment, your team will implement actual Python source code for the specified system from the requirements created. The implemented system must be traceable back to the requirements</w:t>
      </w:r>
    </w:p>
    <w:p>
      <w:pPr>
        <w:pStyle w:val="Normal"/>
        <w:bidi w:val="0"/>
        <w:jc w:val="left"/>
        <w:rPr>
          <w:sz w:val="22"/>
          <w:szCs w:val="22"/>
          <w:highlight w:val="white"/>
        </w:rPr>
      </w:pPr>
      <w:r>
        <w:rPr>
          <w:sz w:val="22"/>
          <w:szCs w:val="22"/>
          <w:highlight w:val="white"/>
        </w:rPr>
      </w:r>
    </w:p>
    <w:p>
      <w:pPr>
        <w:pStyle w:val="Heading3"/>
        <w:numPr>
          <w:ilvl w:val="2"/>
          <w:numId w:val="3"/>
        </w:numPr>
        <w:bidi w:val="0"/>
        <w:jc w:val="left"/>
        <w:rPr>
          <w:sz w:val="22"/>
          <w:szCs w:val="22"/>
        </w:rPr>
      </w:pPr>
      <w:r>
        <w:rPr>
          <w:sz w:val="22"/>
          <w:szCs w:val="22"/>
        </w:rPr>
        <w:t>The Stakeholder/Customer</w:t>
      </w:r>
    </w:p>
    <w:p>
      <w:pPr>
        <w:pStyle w:val="Normal"/>
        <w:bidi w:val="0"/>
        <w:jc w:val="left"/>
        <w:rPr>
          <w:sz w:val="22"/>
          <w:szCs w:val="22"/>
        </w:rPr>
      </w:pPr>
      <w:r>
        <w:rPr>
          <w:sz w:val="22"/>
          <w:szCs w:val="22"/>
        </w:rPr>
        <w:t>1. Post a set of English language user requirements and optionally diagrams (no code or specification</w:t>
      </w:r>
    </w:p>
    <w:p>
      <w:pPr>
        <w:pStyle w:val="Normal"/>
        <w:bidi w:val="0"/>
        <w:jc w:val="left"/>
        <w:rPr>
          <w:sz w:val="22"/>
          <w:szCs w:val="22"/>
        </w:rPr>
      </w:pPr>
      <w:r>
        <w:rPr>
          <w:sz w:val="22"/>
          <w:szCs w:val="22"/>
        </w:rPr>
        <w:t>language) that state what the software system must do. The stakeholder shall decide on the required</w:t>
      </w:r>
    </w:p>
    <w:p>
      <w:pPr>
        <w:pStyle w:val="Normal"/>
        <w:bidi w:val="0"/>
        <w:jc w:val="left"/>
        <w:rPr>
          <w:sz w:val="22"/>
          <w:szCs w:val="22"/>
        </w:rPr>
      </w:pPr>
      <w:r>
        <w:rPr>
          <w:sz w:val="22"/>
          <w:szCs w:val="22"/>
        </w:rPr>
        <w:t>services/actions of the software system, within the following rules:</w:t>
      </w:r>
    </w:p>
    <w:p>
      <w:pPr>
        <w:pStyle w:val="Normal"/>
        <w:numPr>
          <w:ilvl w:val="0"/>
          <w:numId w:val="8"/>
        </w:numPr>
        <w:bidi w:val="0"/>
        <w:jc w:val="left"/>
        <w:rPr>
          <w:sz w:val="22"/>
          <w:szCs w:val="22"/>
        </w:rPr>
      </w:pPr>
      <w:r>
        <w:rPr>
          <w:sz w:val="22"/>
          <w:szCs w:val="22"/>
        </w:rPr>
        <w:t>The software system must read in at least 2 different pieces of information as input and produce at least 2 different pieces of information useful to the stakeholder as output. The user running the program must be allowed to select which of the outputs is produced</w:t>
        <w:br/>
      </w:r>
      <w:r>
        <w:rPr>
          <w:sz w:val="22"/>
          <w:szCs w:val="22"/>
          <w:highlight w:val="lightGray"/>
        </w:rPr>
        <w:t>This can be interpreted and demonstrated in many legitimate ways depending on the software system being developed, for example as simple as printing out three different pieces of useful information to the display</w:t>
      </w:r>
    </w:p>
    <w:p>
      <w:pPr>
        <w:pStyle w:val="Normal"/>
        <w:numPr>
          <w:ilvl w:val="0"/>
          <w:numId w:val="8"/>
        </w:numPr>
        <w:bidi w:val="0"/>
        <w:jc w:val="left"/>
        <w:rPr>
          <w:sz w:val="22"/>
          <w:szCs w:val="22"/>
        </w:rPr>
      </w:pPr>
      <w:r>
        <w:rPr>
          <w:sz w:val="22"/>
          <w:szCs w:val="22"/>
        </w:rPr>
        <w:t>The focus is on the requirements engineering process, not developing complex or large software. It is not required that the system be any more complicated than the above requirements. You can optionally do more, but keep the system within a reasonable size (at most a few hundred lines of code)</w:t>
      </w:r>
    </w:p>
    <w:p>
      <w:pPr>
        <w:pStyle w:val="Normal"/>
        <w:numPr>
          <w:ilvl w:val="0"/>
          <w:numId w:val="8"/>
        </w:numPr>
        <w:bidi w:val="0"/>
        <w:jc w:val="left"/>
        <w:rPr>
          <w:sz w:val="22"/>
          <w:szCs w:val="22"/>
        </w:rPr>
      </w:pPr>
      <w:r>
        <w:rPr>
          <w:sz w:val="22"/>
          <w:szCs w:val="22"/>
        </w:rPr>
        <w:t xml:space="preserve">The stakeholder must state requirements that can be specified by the engineer within the required available meetings </w:t>
        <w:br/>
      </w:r>
      <w:r>
        <w:rPr>
          <w:sz w:val="22"/>
          <w:szCs w:val="22"/>
          <w:highlight w:val="lightGray"/>
        </w:rPr>
        <w:t>The engineers have to actually be able to implement the requirements. Don’t create unreachable goals</w:t>
      </w:r>
      <w:r>
        <w:rPr>
          <w:sz w:val="22"/>
          <w:szCs w:val="22"/>
        </w:rPr>
        <w:t>.</w:t>
      </w:r>
    </w:p>
    <w:p>
      <w:pPr>
        <w:pStyle w:val="Normal"/>
        <w:numPr>
          <w:ilvl w:val="0"/>
          <w:numId w:val="8"/>
        </w:numPr>
        <w:bidi w:val="0"/>
        <w:jc w:val="left"/>
        <w:rPr>
          <w:sz w:val="22"/>
          <w:szCs w:val="22"/>
        </w:rPr>
      </w:pPr>
      <w:r>
        <w:rPr>
          <w:sz w:val="22"/>
          <w:szCs w:val="22"/>
        </w:rPr>
        <w:t>The stakeholder will not directly review or access the system requirements document until the SRD 1st version is agreed to as complete by all team members.</w:t>
        <w:br/>
        <w:t>The stakeholder must “go through the engineer” to direct any changes to the system requirements document.</w:t>
        <w:br/>
      </w:r>
      <w:r>
        <w:rPr>
          <w:sz w:val="22"/>
          <w:szCs w:val="22"/>
          <w:highlight w:val="lightGray"/>
        </w:rPr>
        <w:t>The stakeholder cannot change the SRD themselves</w:t>
      </w:r>
    </w:p>
    <w:p>
      <w:pPr>
        <w:pStyle w:val="Normal"/>
        <w:bidi w:val="0"/>
        <w:jc w:val="left"/>
        <w:rPr>
          <w:sz w:val="22"/>
          <w:szCs w:val="22"/>
        </w:rPr>
      </w:pPr>
      <w:r>
        <w:rPr>
          <w:sz w:val="22"/>
          <w:szCs w:val="22"/>
        </w:rPr>
        <w:t xml:space="preserve"> </w:t>
      </w:r>
    </w:p>
    <w:p>
      <w:pPr>
        <w:pStyle w:val="Heading3"/>
        <w:numPr>
          <w:ilvl w:val="2"/>
          <w:numId w:val="3"/>
        </w:numPr>
        <w:bidi w:val="0"/>
        <w:jc w:val="left"/>
        <w:rPr>
          <w:sz w:val="22"/>
          <w:szCs w:val="22"/>
        </w:rPr>
      </w:pPr>
      <w:r>
        <w:rPr>
          <w:sz w:val="22"/>
          <w:szCs w:val="22"/>
        </w:rPr>
        <w:t xml:space="preserve"> </w:t>
      </w:r>
      <w:r>
        <w:rPr>
          <w:sz w:val="22"/>
          <w:szCs w:val="22"/>
        </w:rPr>
        <w:t>The Requirements Engineer(s)</w:t>
      </w:r>
    </w:p>
    <w:p>
      <w:pPr>
        <w:pStyle w:val="Normal"/>
        <w:numPr>
          <w:ilvl w:val="0"/>
          <w:numId w:val="9"/>
        </w:numPr>
        <w:rPr>
          <w:sz w:val="22"/>
          <w:szCs w:val="22"/>
        </w:rPr>
      </w:pPr>
      <w:r>
        <w:rPr>
          <w:sz w:val="22"/>
          <w:szCs w:val="22"/>
        </w:rPr>
        <w:t>The requirements engineer members write the system requirements document (SRD) (no code) based on the input of the stakeholder and submit it.</w:t>
      </w:r>
    </w:p>
    <w:p>
      <w:pPr>
        <w:pStyle w:val="Normal"/>
        <w:numPr>
          <w:ilvl w:val="0"/>
          <w:numId w:val="9"/>
        </w:numPr>
        <w:rPr>
          <w:sz w:val="22"/>
          <w:szCs w:val="22"/>
        </w:rPr>
      </w:pPr>
      <w:r>
        <w:rPr>
          <w:sz w:val="22"/>
          <w:szCs w:val="22"/>
        </w:rPr>
        <w:t>The SRD must include the system requirements for the software system from the perspective of engineers/developers/technicians, but also the user requirements and some other information as shown in the example</w:t>
        <w:br/>
      </w:r>
      <w:r>
        <w:rPr>
          <w:sz w:val="22"/>
          <w:szCs w:val="22"/>
          <w:highlight w:val="lightGray"/>
        </w:rPr>
        <w:t>Refer to sections 4.1, 4.4.4 and section 4.4 in textbook chapter 4. Use the document format of figure 4.17. If a particular section does not apply to your application, note this fact and explain in the section</w:t>
      </w:r>
    </w:p>
    <w:p>
      <w:pPr>
        <w:pStyle w:val="Normal"/>
        <w:numPr>
          <w:ilvl w:val="0"/>
          <w:numId w:val="9"/>
        </w:numPr>
        <w:rPr>
          <w:sz w:val="22"/>
          <w:szCs w:val="22"/>
        </w:rPr>
      </w:pPr>
      <w:r>
        <w:rPr>
          <w:sz w:val="22"/>
          <w:szCs w:val="22"/>
        </w:rPr>
        <w:t>The requirements engineer relies completely on the stakeholder’s input to explain what the software system must do from the user’s perspective</w:t>
      </w:r>
    </w:p>
    <w:p>
      <w:pPr>
        <w:pStyle w:val="Normal"/>
        <w:numPr>
          <w:ilvl w:val="0"/>
          <w:numId w:val="9"/>
        </w:numPr>
        <w:rPr>
          <w:sz w:val="22"/>
          <w:szCs w:val="22"/>
        </w:rPr>
      </w:pPr>
      <w:r>
        <w:rPr>
          <w:sz w:val="22"/>
          <w:szCs w:val="22"/>
        </w:rPr>
        <w:t xml:space="preserve">The requirements engineer must write requirements as </w:t>
      </w:r>
      <w:r>
        <w:rPr>
          <w:b/>
          <w:bCs/>
          <w:sz w:val="22"/>
          <w:szCs w:val="22"/>
        </w:rPr>
        <w:t>functional requirements</w:t>
      </w:r>
      <w:r>
        <w:rPr>
          <w:sz w:val="22"/>
          <w:szCs w:val="22"/>
        </w:rPr>
        <w:t xml:space="preserve"> or </w:t>
      </w:r>
      <w:r>
        <w:rPr>
          <w:b/>
          <w:bCs/>
          <w:sz w:val="22"/>
          <w:szCs w:val="22"/>
        </w:rPr>
        <w:t>non-functional requirements</w:t>
      </w:r>
      <w:r>
        <w:rPr>
          <w:sz w:val="22"/>
          <w:szCs w:val="22"/>
        </w:rPr>
        <w:t xml:space="preserve">. </w:t>
      </w:r>
      <w:r>
        <w:rPr>
          <w:sz w:val="22"/>
          <w:szCs w:val="22"/>
          <w:highlight w:val="lightGray"/>
        </w:rPr>
        <w:t>See the requirements engineering modules and textbook chapters</w:t>
      </w:r>
    </w:p>
    <w:p>
      <w:pPr>
        <w:pStyle w:val="Normal"/>
        <w:bidi w:val="0"/>
        <w:jc w:val="left"/>
        <w:rPr>
          <w:sz w:val="22"/>
          <w:szCs w:val="22"/>
          <w:highlight w:val="lightGray"/>
        </w:rPr>
      </w:pPr>
      <w:r>
        <w:rPr>
          <w:sz w:val="22"/>
          <w:szCs w:val="22"/>
          <w:highlight w:val="lightGray"/>
        </w:rPr>
      </w:r>
    </w:p>
    <w:p>
      <w:pPr>
        <w:pStyle w:val="Normal"/>
        <w:bidi w:val="0"/>
        <w:jc w:val="left"/>
        <w:rPr>
          <w:sz w:val="22"/>
          <w:szCs w:val="22"/>
          <w:highlight w:val="lightGray"/>
        </w:rPr>
      </w:pPr>
      <w:r>
        <w:rPr>
          <w:sz w:val="22"/>
          <w:szCs w:val="22"/>
          <w:highlight w:val="lightGray"/>
        </w:rPr>
      </w:r>
    </w:p>
    <w:p>
      <w:pPr>
        <w:pStyle w:val="Heading3"/>
        <w:numPr>
          <w:ilvl w:val="2"/>
          <w:numId w:val="3"/>
        </w:numPr>
        <w:bidi w:val="0"/>
        <w:jc w:val="left"/>
        <w:rPr>
          <w:sz w:val="22"/>
          <w:szCs w:val="22"/>
        </w:rPr>
      </w:pPr>
      <w:r>
        <w:rPr>
          <w:sz w:val="22"/>
          <w:szCs w:val="22"/>
        </w:rPr>
        <w:t>Requirements Engineering Meetings</w:t>
      </w:r>
    </w:p>
    <w:p>
      <w:pPr>
        <w:pStyle w:val="Normal"/>
        <w:bidi w:val="0"/>
        <w:jc w:val="left"/>
        <w:rPr>
          <w:sz w:val="22"/>
          <w:szCs w:val="22"/>
        </w:rPr>
      </w:pPr>
      <w:r>
        <w:rPr>
          <w:sz w:val="22"/>
          <w:szCs w:val="22"/>
        </w:rPr>
      </w:r>
    </w:p>
    <w:p>
      <w:pPr>
        <w:pStyle w:val="Normal"/>
        <w:numPr>
          <w:ilvl w:val="0"/>
          <w:numId w:val="10"/>
        </w:numPr>
        <w:bidi w:val="0"/>
        <w:jc w:val="left"/>
        <w:rPr/>
      </w:pPr>
      <w:r>
        <w:rPr>
          <w:sz w:val="22"/>
          <w:szCs w:val="22"/>
        </w:rPr>
        <w:t>Meetings will take place in a discussion post exchange. One meeting includes the stakeholder’s post to the discussion and the requirements engineer’s reply post (if necessary, you can reply more than once). The stakeholder makes a post to provide his/her input to the meeting, then the requirements engineer members reply to the post to provide their input.</w:t>
        <w:br/>
        <w:t>You should be able to edit your posts after they are posted while the discussion is open.</w:t>
      </w:r>
    </w:p>
    <w:p>
      <w:pPr>
        <w:pStyle w:val="Normal"/>
        <w:numPr>
          <w:ilvl w:val="0"/>
          <w:numId w:val="10"/>
        </w:numPr>
        <w:bidi w:val="0"/>
        <w:jc w:val="left"/>
        <w:rPr/>
      </w:pPr>
      <w:r>
        <w:rPr>
          <w:sz w:val="22"/>
          <w:szCs w:val="22"/>
        </w:rPr>
        <w:t xml:space="preserve">You may discuss with your partners how you choose, but put all </w:t>
      </w:r>
      <w:r>
        <w:rPr>
          <w:b/>
          <w:bCs/>
          <w:sz w:val="22"/>
          <w:szCs w:val="22"/>
        </w:rPr>
        <w:t>conclusions</w:t>
      </w:r>
      <w:r>
        <w:rPr>
          <w:sz w:val="22"/>
          <w:szCs w:val="22"/>
        </w:rPr>
        <w:t xml:space="preserve"> of your requirements engineering process in your post (both stakeholder conclusions and engineer conclusions). Put as much as possible of the key points of your discussion into the posts to demonstrate your work and best earn credit.</w:t>
      </w:r>
    </w:p>
    <w:p>
      <w:pPr>
        <w:pStyle w:val="Normal"/>
        <w:numPr>
          <w:ilvl w:val="0"/>
          <w:numId w:val="10"/>
        </w:numPr>
        <w:bidi w:val="0"/>
        <w:jc w:val="left"/>
        <w:rPr/>
      </w:pPr>
      <w:r>
        <w:rPr>
          <w:sz w:val="22"/>
          <w:szCs w:val="22"/>
        </w:rPr>
        <w:t>Label every post in each meeting, including the name of the student who is the stakeholder, the name of the student(s) who are the requirements engineer, which meeting is occurring</w:t>
      </w:r>
    </w:p>
    <w:p>
      <w:pPr>
        <w:pStyle w:val="Normal"/>
        <w:numPr>
          <w:ilvl w:val="0"/>
          <w:numId w:val="10"/>
        </w:numPr>
        <w:bidi w:val="0"/>
        <w:jc w:val="left"/>
        <w:rPr/>
      </w:pPr>
      <w:r>
        <w:rPr>
          <w:sz w:val="22"/>
          <w:szCs w:val="22"/>
        </w:rPr>
        <w:t xml:space="preserve">Meetings are a place for exchange. Disagreement and negotiation are fine, and expected. Confusion and frustration sometimes occur, and clarification is needed. This is part of the requirements engineering process. Remember that it is rare for requirements to represent the stakeholder’s wishes </w:t>
      </w:r>
      <w:r>
        <w:rPr>
          <w:i/>
          <w:iCs/>
          <w:sz w:val="22"/>
          <w:szCs w:val="22"/>
        </w:rPr>
        <w:t>with perfection or without ambiguity</w:t>
      </w:r>
      <w:r>
        <w:rPr>
          <w:sz w:val="22"/>
          <w:szCs w:val="22"/>
        </w:rPr>
        <w:t>. Your task is to get as close as possible to unambiguous specification.</w:t>
      </w:r>
    </w:p>
    <w:p>
      <w:pPr>
        <w:pStyle w:val="Normal"/>
        <w:numPr>
          <w:ilvl w:val="0"/>
          <w:numId w:val="10"/>
        </w:numPr>
        <w:bidi w:val="0"/>
        <w:jc w:val="left"/>
        <w:rPr/>
      </w:pPr>
      <w:r>
        <w:rPr>
          <w:sz w:val="22"/>
          <w:szCs w:val="22"/>
        </w:rPr>
        <w:t xml:space="preserve">Your team will need to implement Python code for the software system later. The software system built in this course need not be large scale or complex. </w:t>
      </w:r>
      <w:r>
        <w:rPr>
          <w:i/>
          <w:iCs/>
          <w:sz w:val="22"/>
          <w:szCs w:val="22"/>
        </w:rPr>
        <w:t>Remember: our focus is on studying the software process, not on developing source code</w:t>
      </w:r>
    </w:p>
    <w:p>
      <w:pPr>
        <w:pStyle w:val="Normal"/>
        <w:bidi w:val="0"/>
        <w:jc w:val="left"/>
        <w:rPr>
          <w:i/>
          <w:i/>
          <w:iCs/>
          <w:sz w:val="22"/>
          <w:szCs w:val="22"/>
        </w:rPr>
      </w:pPr>
      <w:r>
        <w:rPr>
          <w:i/>
          <w:iCs/>
          <w:sz w:val="22"/>
          <w:szCs w:val="22"/>
        </w:rPr>
      </w:r>
    </w:p>
    <w:p>
      <w:pPr>
        <w:pStyle w:val="Heading3"/>
        <w:numPr>
          <w:ilvl w:val="2"/>
          <w:numId w:val="3"/>
        </w:numPr>
        <w:bidi w:val="0"/>
        <w:jc w:val="left"/>
        <w:rPr>
          <w:sz w:val="22"/>
          <w:szCs w:val="22"/>
        </w:rPr>
      </w:pPr>
      <w:r>
        <w:rPr>
          <w:sz w:val="22"/>
          <w:szCs w:val="22"/>
        </w:rPr>
        <w:t>Required Meeting 1: The SRD agreement meeting</w:t>
      </w:r>
    </w:p>
    <w:p>
      <w:pPr>
        <w:pStyle w:val="Normal"/>
        <w:bidi w:val="0"/>
        <w:jc w:val="left"/>
        <w:rPr>
          <w:sz w:val="22"/>
          <w:szCs w:val="22"/>
        </w:rPr>
      </w:pPr>
      <w:r>
        <w:rPr>
          <w:sz w:val="22"/>
          <w:szCs w:val="22"/>
        </w:rPr>
        <w:t xml:space="preserve">                                                                                     </w:t>
      </w:r>
    </w:p>
    <w:p>
      <w:pPr>
        <w:pStyle w:val="Normal"/>
        <w:bidi w:val="0"/>
        <w:jc w:val="left"/>
        <w:rPr>
          <w:sz w:val="22"/>
          <w:szCs w:val="22"/>
        </w:rPr>
      </w:pPr>
      <w:r>
        <w:rPr>
          <w:sz w:val="22"/>
          <w:szCs w:val="22"/>
        </w:rPr>
        <w:t>1. Through discussions and conclusions, the stakeholder and requirements engineer will form the SRD 1</w:t>
      </w:r>
      <w:r>
        <w:rPr>
          <w:sz w:val="22"/>
          <w:szCs w:val="22"/>
          <w:vertAlign w:val="superscript"/>
        </w:rPr>
        <w:t>st</w:t>
      </w:r>
      <w:r>
        <w:rPr>
          <w:sz w:val="22"/>
          <w:szCs w:val="22"/>
        </w:rPr>
        <w:t xml:space="preserve"> version. The engineers create the SRD from the input of the stakeholder.</w:t>
      </w:r>
    </w:p>
    <w:p>
      <w:pPr>
        <w:pStyle w:val="Normal"/>
        <w:bidi w:val="0"/>
        <w:jc w:val="left"/>
        <w:rPr>
          <w:sz w:val="22"/>
          <w:szCs w:val="22"/>
        </w:rPr>
      </w:pPr>
      <w:r>
        <w:rPr>
          <w:sz w:val="22"/>
          <w:szCs w:val="22"/>
        </w:rPr>
        <w:t xml:space="preserve">                                                                        </w:t>
      </w:r>
    </w:p>
    <w:p>
      <w:pPr>
        <w:pStyle w:val="Normal"/>
        <w:bidi w:val="0"/>
        <w:jc w:val="left"/>
        <w:rPr>
          <w:sz w:val="22"/>
          <w:szCs w:val="22"/>
        </w:rPr>
      </w:pPr>
      <w:r>
        <w:rPr>
          <w:sz w:val="22"/>
          <w:szCs w:val="22"/>
        </w:rPr>
        <w:t>2. When both agree on completion, all team members certify that they agree that the SRD is complete by writing that they do, in the meeting. Team members must agree and certify in writing in the discussion that the SRD 1st version is complete before the SRD is provided to the stakeholder</w:t>
      </w:r>
    </w:p>
    <w:p>
      <w:pPr>
        <w:pStyle w:val="Normal"/>
        <w:bidi w:val="0"/>
        <w:jc w:val="left"/>
        <w:rPr>
          <w:sz w:val="22"/>
          <w:szCs w:val="22"/>
        </w:rPr>
      </w:pPr>
      <w:r>
        <w:rPr>
          <w:sz w:val="22"/>
          <w:szCs w:val="22"/>
        </w:rPr>
      </w:r>
    </w:p>
    <w:p>
      <w:pPr>
        <w:pStyle w:val="Normal"/>
        <w:bidi w:val="0"/>
        <w:jc w:val="left"/>
        <w:rPr>
          <w:sz w:val="22"/>
          <w:szCs w:val="22"/>
        </w:rPr>
      </w:pPr>
      <w:r>
        <w:rPr>
          <w:sz w:val="22"/>
          <w:szCs w:val="22"/>
        </w:rPr>
        <w:t>3. Upon agreement, the requirements engineers shall provide the SRD to the stakeholder for review. Attach the SRD 1st version document to the discussion post.</w:t>
      </w:r>
    </w:p>
    <w:p>
      <w:pPr>
        <w:pStyle w:val="Normal"/>
        <w:bidi w:val="0"/>
        <w:jc w:val="left"/>
        <w:rPr>
          <w:sz w:val="22"/>
          <w:szCs w:val="22"/>
        </w:rPr>
      </w:pPr>
      <w:r>
        <w:rPr>
          <w:sz w:val="22"/>
          <w:szCs w:val="22"/>
        </w:rPr>
      </w:r>
    </w:p>
    <w:p>
      <w:pPr>
        <w:pStyle w:val="Heading3"/>
        <w:numPr>
          <w:ilvl w:val="2"/>
          <w:numId w:val="3"/>
        </w:numPr>
        <w:bidi w:val="0"/>
        <w:jc w:val="left"/>
        <w:rPr>
          <w:sz w:val="22"/>
          <w:szCs w:val="22"/>
        </w:rPr>
      </w:pPr>
      <w:r>
        <w:rPr>
          <w:sz w:val="22"/>
          <w:szCs w:val="22"/>
        </w:rPr>
        <w:t>Required Meeting 2: The SRD review meeting</w:t>
      </w:r>
    </w:p>
    <w:p>
      <w:pPr>
        <w:pStyle w:val="BodyText"/>
        <w:bidi w:val="0"/>
        <w:spacing w:lineRule="auto" w:line="276" w:before="0" w:after="140"/>
        <w:jc w:val="left"/>
        <w:rPr>
          <w:sz w:val="22"/>
          <w:szCs w:val="22"/>
        </w:rPr>
      </w:pPr>
      <w:r>
        <w:rPr>
          <w:sz w:val="22"/>
          <w:szCs w:val="22"/>
        </w:rPr>
      </w:r>
    </w:p>
    <w:p>
      <w:pPr>
        <w:pStyle w:val="Normal"/>
        <w:bidi w:val="0"/>
        <w:jc w:val="left"/>
        <w:rPr>
          <w:sz w:val="22"/>
          <w:szCs w:val="22"/>
        </w:rPr>
      </w:pPr>
      <w:r>
        <w:rPr>
          <w:sz w:val="22"/>
          <w:szCs w:val="22"/>
        </w:rPr>
        <w:t>1. The stakeholder shall review the SRD and mark any unapproved requirements that do not match their expressed needs</w:t>
      </w:r>
    </w:p>
    <w:p>
      <w:pPr>
        <w:pStyle w:val="Normal"/>
        <w:bidi w:val="0"/>
        <w:jc w:val="left"/>
        <w:rPr>
          <w:sz w:val="22"/>
          <w:szCs w:val="22"/>
        </w:rPr>
      </w:pPr>
      <w:r>
        <w:rPr>
          <w:sz w:val="22"/>
          <w:szCs w:val="22"/>
        </w:rPr>
      </w:r>
    </w:p>
    <w:p>
      <w:pPr>
        <w:pStyle w:val="Normal"/>
        <w:bidi w:val="0"/>
        <w:jc w:val="left"/>
        <w:rPr>
          <w:sz w:val="22"/>
          <w:szCs w:val="22"/>
        </w:rPr>
      </w:pPr>
      <w:r>
        <w:rPr>
          <w:sz w:val="22"/>
          <w:szCs w:val="22"/>
          <w:highlight w:val="lightGray"/>
        </w:rPr>
        <w:t>Think of an unapproved requirement as one that is not what they asked for</w:t>
      </w:r>
    </w:p>
    <w:p>
      <w:pPr>
        <w:pStyle w:val="Normal"/>
        <w:bidi w:val="0"/>
        <w:jc w:val="left"/>
        <w:rPr>
          <w:sz w:val="22"/>
          <w:szCs w:val="22"/>
        </w:rPr>
      </w:pPr>
      <w:r>
        <w:rPr>
          <w:sz w:val="22"/>
          <w:szCs w:val="22"/>
        </w:rPr>
      </w:r>
    </w:p>
    <w:p>
      <w:pPr>
        <w:pStyle w:val="Normal"/>
        <w:bidi w:val="0"/>
        <w:jc w:val="left"/>
        <w:rPr>
          <w:sz w:val="22"/>
          <w:szCs w:val="22"/>
        </w:rPr>
      </w:pPr>
      <w:r>
        <w:rPr>
          <w:sz w:val="22"/>
          <w:szCs w:val="22"/>
        </w:rPr>
        <w:t>2. The review is the first chance the stakeholder has to review the SRD directly as provided by the requirements engineer.</w:t>
      </w:r>
    </w:p>
    <w:p>
      <w:pPr>
        <w:pStyle w:val="Normal"/>
        <w:bidi w:val="0"/>
        <w:jc w:val="left"/>
        <w:rPr>
          <w:sz w:val="22"/>
          <w:szCs w:val="22"/>
        </w:rPr>
      </w:pPr>
      <w:r>
        <w:rPr>
          <w:sz w:val="22"/>
          <w:szCs w:val="22"/>
        </w:rPr>
        <w:t xml:space="preserve">                                       </w:t>
      </w:r>
    </w:p>
    <w:p>
      <w:pPr>
        <w:pStyle w:val="Normal"/>
        <w:bidi w:val="0"/>
        <w:jc w:val="left"/>
        <w:rPr>
          <w:sz w:val="22"/>
          <w:szCs w:val="22"/>
        </w:rPr>
      </w:pPr>
      <w:r>
        <w:rPr>
          <w:sz w:val="22"/>
          <w:szCs w:val="22"/>
        </w:rPr>
        <w:t>3. The requirements engineer shall adjust the SRD as needed to fix the requirements not approved by the stakeholder.</w:t>
      </w:r>
    </w:p>
    <w:p>
      <w:pPr>
        <w:pStyle w:val="Normal"/>
        <w:bidi w:val="0"/>
        <w:jc w:val="left"/>
        <w:rPr>
          <w:sz w:val="22"/>
          <w:szCs w:val="22"/>
        </w:rPr>
      </w:pPr>
      <w:r>
        <w:rPr>
          <w:sz w:val="22"/>
          <w:szCs w:val="22"/>
        </w:rPr>
      </w:r>
    </w:p>
    <w:p>
      <w:pPr>
        <w:pStyle w:val="Normal"/>
        <w:bidi w:val="0"/>
        <w:jc w:val="left"/>
        <w:rPr>
          <w:sz w:val="22"/>
          <w:szCs w:val="22"/>
        </w:rPr>
      </w:pPr>
      <w:r>
        <w:rPr>
          <w:sz w:val="22"/>
          <w:szCs w:val="22"/>
        </w:rPr>
        <w:t xml:space="preserve">4. When both agree on completion, </w:t>
      </w:r>
      <w:r>
        <w:rPr>
          <w:rFonts w:eastAsia="Noto Serif CJK SC" w:cs="Lohit Devanagari"/>
          <w:color w:val="auto"/>
          <w:kern w:val="2"/>
          <w:sz w:val="22"/>
          <w:szCs w:val="22"/>
          <w:lang w:val="en-US" w:eastAsia="zh-CN" w:bidi="hi-IN"/>
        </w:rPr>
        <w:t>all</w:t>
      </w:r>
      <w:r>
        <w:rPr>
          <w:sz w:val="22"/>
          <w:szCs w:val="22"/>
        </w:rPr>
        <w:t xml:space="preserve"> team members certify that they agree that the SRD is complete by writing that they do, in the meeting.</w:t>
      </w:r>
    </w:p>
    <w:p>
      <w:pPr>
        <w:pStyle w:val="Normal"/>
        <w:bidi w:val="0"/>
        <w:jc w:val="left"/>
        <w:rPr>
          <w:sz w:val="22"/>
          <w:szCs w:val="22"/>
        </w:rPr>
      </w:pPr>
      <w:r>
        <w:rPr>
          <w:sz w:val="22"/>
          <w:szCs w:val="22"/>
        </w:rPr>
      </w:r>
    </w:p>
    <w:p>
      <w:pPr>
        <w:pStyle w:val="Normal"/>
        <w:bidi w:val="0"/>
        <w:jc w:val="left"/>
        <w:rPr>
          <w:sz w:val="22"/>
          <w:szCs w:val="22"/>
        </w:rPr>
      </w:pPr>
      <w:r>
        <w:rPr>
          <w:sz w:val="22"/>
          <w:szCs w:val="22"/>
        </w:rPr>
        <w:t>5. Attach the final SRD document to the discussion post, even if unchanged.</w:t>
      </w:r>
    </w:p>
    <w:p>
      <w:pPr>
        <w:pStyle w:val="Normal"/>
        <w:bidi w:val="0"/>
        <w:jc w:val="left"/>
        <w:rPr>
          <w:sz w:val="22"/>
          <w:szCs w:val="22"/>
        </w:rPr>
      </w:pPr>
      <w:r>
        <w:rPr>
          <w:sz w:val="22"/>
          <w:szCs w:val="22"/>
        </w:rPr>
      </w:r>
    </w:p>
    <w:p>
      <w:pPr>
        <w:pStyle w:val="Normal"/>
        <w:bidi w:val="0"/>
        <w:jc w:val="left"/>
        <w:rPr>
          <w:sz w:val="22"/>
          <w:szCs w:val="22"/>
        </w:rPr>
      </w:pPr>
      <w:r>
        <w:rPr>
          <w:sz w:val="22"/>
          <w:szCs w:val="22"/>
          <w:highlight w:val="lightGray"/>
        </w:rPr>
        <w:t>As mentioned, your team will need the SRD in a later assignment, when implementation begins</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highlight w:val="yellow"/>
        </w:rPr>
      </w:pPr>
      <w:r>
        <w:rPr>
          <w:sz w:val="22"/>
          <w:szCs w:val="22"/>
          <w:highlight w:val="yellow"/>
        </w:rPr>
      </w:r>
    </w:p>
    <w:p>
      <w:pPr>
        <w:pStyle w:val="Normal"/>
        <w:bidi w:val="0"/>
        <w:jc w:val="left"/>
        <w:rPr>
          <w:sz w:val="22"/>
          <w:szCs w:val="22"/>
        </w:rPr>
      </w:pPr>
      <w:r>
        <w:rPr>
          <w:sz w:val="22"/>
          <w:szCs w:val="22"/>
        </w:rPr>
      </w:r>
    </w:p>
    <w:p>
      <w:pPr>
        <w:pStyle w:val="Heading1"/>
        <w:widowControl/>
        <w:numPr>
          <w:ilvl w:val="0"/>
          <w:numId w:val="0"/>
        </w:numPr>
        <w:suppressAutoHyphens w:val="true"/>
        <w:overflowPunct w:val="false"/>
        <w:bidi w:val="0"/>
        <w:ind w:hanging="0" w:left="0"/>
        <w:jc w:val="left"/>
        <w:rPr>
          <w:sz w:val="22"/>
          <w:szCs w:val="22"/>
        </w:rPr>
      </w:pPr>
      <w:r>
        <w:rPr>
          <w:sz w:val="22"/>
          <w:szCs w:val="22"/>
        </w:rPr>
      </w:r>
      <w:r>
        <w:br w:type="page"/>
      </w:r>
    </w:p>
    <w:p>
      <w:pPr>
        <w:pStyle w:val="Heading1"/>
        <w:numPr>
          <w:ilvl w:val="0"/>
          <w:numId w:val="4"/>
        </w:numPr>
        <w:bidi w:val="0"/>
        <w:spacing w:before="0" w:after="120"/>
        <w:jc w:val="left"/>
        <w:rPr>
          <w:sz w:val="22"/>
          <w:szCs w:val="22"/>
        </w:rPr>
      </w:pPr>
      <w:r>
        <w:rPr>
          <w:sz w:val="22"/>
          <w:szCs w:val="22"/>
        </w:rPr>
        <w:t>3 Submission</w:t>
      </w:r>
    </w:p>
    <w:p>
      <w:pPr>
        <w:pStyle w:val="Normal"/>
        <w:bidi w:val="0"/>
        <w:jc w:val="left"/>
        <w:rPr>
          <w:sz w:val="22"/>
          <w:szCs w:val="22"/>
        </w:rPr>
      </w:pPr>
      <w:r>
        <w:rPr>
          <w:sz w:val="22"/>
          <w:szCs w:val="22"/>
        </w:rPr>
        <w:t>For submissions to submission folders:</w:t>
      </w:r>
    </w:p>
    <w:p>
      <w:pPr>
        <w:pStyle w:val="Normal"/>
        <w:bidi w:val="0"/>
        <w:jc w:val="left"/>
        <w:rPr>
          <w:sz w:val="22"/>
          <w:szCs w:val="22"/>
        </w:rPr>
      </w:pPr>
      <w:r>
        <w:rPr>
          <w:sz w:val="22"/>
          <w:szCs w:val="22"/>
        </w:rPr>
      </w:r>
    </w:p>
    <w:p>
      <w:pPr>
        <w:pStyle w:val="Normal"/>
        <w:numPr>
          <w:ilvl w:val="0"/>
          <w:numId w:val="6"/>
        </w:numPr>
        <w:bidi w:val="0"/>
        <w:jc w:val="left"/>
        <w:rPr>
          <w:sz w:val="22"/>
          <w:szCs w:val="22"/>
        </w:rPr>
      </w:pPr>
      <w:r>
        <w:rPr>
          <w:sz w:val="22"/>
          <w:szCs w:val="22"/>
        </w:rPr>
        <w:t>Submit using the submission folder in D2L for this assignment</w:t>
      </w:r>
    </w:p>
    <w:p>
      <w:pPr>
        <w:pStyle w:val="Normal"/>
        <w:numPr>
          <w:ilvl w:val="0"/>
          <w:numId w:val="6"/>
        </w:numPr>
        <w:bidi w:val="0"/>
        <w:jc w:val="left"/>
        <w:rPr>
          <w:sz w:val="22"/>
          <w:szCs w:val="22"/>
        </w:rPr>
      </w:pPr>
      <w:r>
        <w:rPr>
          <w:sz w:val="22"/>
          <w:szCs w:val="22"/>
        </w:rPr>
        <w:t>For every assignment, create a new file to produce the submission</w:t>
      </w:r>
    </w:p>
    <w:p>
      <w:pPr>
        <w:pStyle w:val="Normal"/>
        <w:numPr>
          <w:ilvl w:val="0"/>
          <w:numId w:val="6"/>
        </w:numPr>
        <w:bidi w:val="0"/>
        <w:jc w:val="left"/>
        <w:rPr>
          <w:sz w:val="22"/>
          <w:szCs w:val="22"/>
        </w:rPr>
      </w:pPr>
      <w:r>
        <w:rPr>
          <w:sz w:val="22"/>
          <w:szCs w:val="22"/>
        </w:rPr>
        <w:t>Requirement: download or retrieve your submission after you submit it in order to check that your files are as you intend to be scored</w:t>
      </w:r>
    </w:p>
    <w:p>
      <w:pPr>
        <w:pStyle w:val="Normal"/>
        <w:numPr>
          <w:ilvl w:val="0"/>
          <w:numId w:val="6"/>
        </w:numPr>
        <w:bidi w:val="0"/>
        <w:jc w:val="left"/>
        <w:rPr>
          <w:sz w:val="22"/>
          <w:szCs w:val="22"/>
        </w:rPr>
      </w:pPr>
      <w:r>
        <w:rPr>
          <w:sz w:val="22"/>
          <w:szCs w:val="22"/>
        </w:rPr>
        <w:t>Resubmission is possible while the folder is open</w:t>
      </w:r>
    </w:p>
    <w:p>
      <w:pPr>
        <w:pStyle w:val="Normal"/>
        <w:numPr>
          <w:ilvl w:val="0"/>
          <w:numId w:val="6"/>
        </w:numPr>
        <w:bidi w:val="0"/>
        <w:jc w:val="left"/>
        <w:rPr>
          <w:sz w:val="22"/>
          <w:szCs w:val="22"/>
        </w:rPr>
      </w:pPr>
      <w:r>
        <w:rPr>
          <w:sz w:val="22"/>
          <w:szCs w:val="22"/>
        </w:rPr>
        <w:t>Latest scoreable submission is scored</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outlineLvl w:val="0"/>
    </w:pPr>
    <w:rPr>
      <w:b/>
      <w:bCs/>
      <w:sz w:val="36"/>
      <w:szCs w:val="36"/>
    </w:rPr>
  </w:style>
  <w:style w:type="paragraph" w:styleId="Heading2">
    <w:name w:val="Heading 2"/>
    <w:basedOn w:val="Heading"/>
    <w:next w:val="BodyText"/>
    <w:qFormat/>
    <w:pPr>
      <w:numPr>
        <w:ilvl w:val="1"/>
        <w:numId w:val="2"/>
      </w:numPr>
      <w:spacing w:before="200" w:after="12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386</TotalTime>
  <Application>LibreOffice/24.2.5.2$Linux_X86_64 LibreOffice_project/420$Build-2</Application>
  <AppVersion>15.0000</AppVersion>
  <Pages>6</Pages>
  <Words>1327</Words>
  <Characters>7008</Characters>
  <CharactersWithSpaces>8894</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2022-08-09T16:43:29Z</dcterms:created>
  <dc:creator/>
  <dc:description/>
  <dc:language>en-US</dc:language>
  <cp:lastModifiedBy/>
  <dcterms:modified xsi:type="dcterms:W3CDTF">2024-09-24T16:04:40Z</dcterms:modified>
  <cp:revision>182</cp:revision>
  <dc:subject/>
  <dc:title/>
</cp:coreProperties>
</file>

<file path=docProps/custom.xml><?xml version="1.0" encoding="utf-8"?>
<Properties xmlns="http://schemas.openxmlformats.org/officeDocument/2006/custom-properties" xmlns:vt="http://schemas.openxmlformats.org/officeDocument/2006/docPropsVTypes"/>
</file>