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A30B35" w14:textId="77777777" w:rsidR="0013044B" w:rsidRDefault="00000000" w:rsidP="00CD4DD9">
      <w:pPr>
        <w:pStyle w:val="Heading1"/>
        <w:jc w:val="center"/>
      </w:pPr>
      <w:r>
        <w:t>Nall's Specialized Hauling</w:t>
      </w:r>
      <w:r>
        <w:br/>
        <w:t>Driver Safety Manual</w:t>
      </w:r>
    </w:p>
    <w:p w14:paraId="4AF1BC61" w14:textId="77777777" w:rsidR="0013044B" w:rsidRDefault="00000000">
      <w:r>
        <w:t xml:space="preserve">This manual is a company safety manual aligned with key FMCSA regulations. </w:t>
      </w:r>
      <w:r>
        <w:rPr>
          <w:b/>
        </w:rPr>
        <w:t>It is not officially approved or certified by FMCSA; FMCSA does not approve company safety manuals.</w:t>
      </w:r>
    </w:p>
    <w:p w14:paraId="36D4C40F" w14:textId="77777777" w:rsidR="0013044B" w:rsidRDefault="00000000" w:rsidP="00CD4DD9">
      <w:pPr>
        <w:jc w:val="center"/>
      </w:pPr>
      <w:r>
        <w:rPr>
          <w:noProof/>
        </w:rPr>
        <w:drawing>
          <wp:inline distT="0" distB="0" distL="0" distR="0" wp14:anchorId="67D6B25E" wp14:editId="3285C153">
            <wp:extent cx="4572000" cy="242454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8D8030C-6EAB-4AAF-B14D-157212479616.jpe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24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23FBB" w14:textId="77777777" w:rsidR="0013044B" w:rsidRDefault="00000000">
      <w:pPr>
        <w:pStyle w:val="Heading2"/>
      </w:pPr>
      <w:r>
        <w:t>Safety Policy</w:t>
      </w:r>
    </w:p>
    <w:p w14:paraId="090398F7" w14:textId="77777777" w:rsidR="0013044B" w:rsidRDefault="00000000">
      <w:r>
        <w:t>Safety is the top priority. All drivers must comply with FMCSA regulations, company policies, and customer requirements.</w:t>
      </w:r>
    </w:p>
    <w:p w14:paraId="6A0FFFC3" w14:textId="77777777" w:rsidR="0013044B" w:rsidRDefault="00000000">
      <w:pPr>
        <w:pStyle w:val="Heading2"/>
      </w:pPr>
      <w:r>
        <w:t>Driver Qualifications</w:t>
      </w:r>
    </w:p>
    <w:p w14:paraId="02D3D959" w14:textId="77777777" w:rsidR="0013044B" w:rsidRDefault="00000000">
      <w:r>
        <w:t>Maintain valid CDL, medical certificate, MVR standards, and required endorsements.</w:t>
      </w:r>
    </w:p>
    <w:p w14:paraId="1445E854" w14:textId="77777777" w:rsidR="0013044B" w:rsidRDefault="00000000">
      <w:pPr>
        <w:pStyle w:val="Heading2"/>
      </w:pPr>
      <w:r>
        <w:t>Hours of Service</w:t>
      </w:r>
    </w:p>
    <w:p w14:paraId="58EE8C73" w14:textId="77777777" w:rsidR="0013044B" w:rsidRDefault="00000000">
      <w:r>
        <w:t>Comply with HOS rules and use ELDs accurately. No falsification.</w:t>
      </w:r>
    </w:p>
    <w:p w14:paraId="528EEF84" w14:textId="77777777" w:rsidR="0013044B" w:rsidRDefault="00000000">
      <w:pPr>
        <w:pStyle w:val="Heading2"/>
      </w:pPr>
      <w:r>
        <w:t>Vehicle Inspections</w:t>
      </w:r>
    </w:p>
    <w:p w14:paraId="50878FB1" w14:textId="77777777" w:rsidR="0013044B" w:rsidRDefault="00000000">
      <w:r>
        <w:t>Complete pre-trip, en-route, post-trip inspections and DVIRs. Report defects immediately.</w:t>
      </w:r>
    </w:p>
    <w:p w14:paraId="7BA052FD" w14:textId="77777777" w:rsidR="0013044B" w:rsidRDefault="00000000">
      <w:pPr>
        <w:pStyle w:val="Heading2"/>
      </w:pPr>
      <w:r>
        <w:t>Drug &amp; Alcohol</w:t>
      </w:r>
    </w:p>
    <w:p w14:paraId="509C9E02" w14:textId="77777777" w:rsidR="0013044B" w:rsidRDefault="00000000">
      <w:r>
        <w:t>Follow FMCSA testing requirements. Zero tolerance for prohibited use.</w:t>
      </w:r>
    </w:p>
    <w:p w14:paraId="2366945C" w14:textId="77777777" w:rsidR="0013044B" w:rsidRDefault="00000000">
      <w:pPr>
        <w:pStyle w:val="Heading2"/>
      </w:pPr>
      <w:r>
        <w:t>Cargo Securement</w:t>
      </w:r>
    </w:p>
    <w:p w14:paraId="31565AE6" w14:textId="77777777" w:rsidR="0013044B" w:rsidRDefault="00000000">
      <w:r>
        <w:t>Inspect and secure all loads before departure and during transport.</w:t>
      </w:r>
    </w:p>
    <w:p w14:paraId="58E9FC59" w14:textId="77777777" w:rsidR="0013044B" w:rsidRDefault="00000000">
      <w:pPr>
        <w:pStyle w:val="Heading2"/>
      </w:pPr>
      <w:r>
        <w:t>Speed &amp; Distracted Driving</w:t>
      </w:r>
    </w:p>
    <w:p w14:paraId="2382D786" w14:textId="77777777" w:rsidR="0013044B" w:rsidRDefault="00000000">
      <w:r>
        <w:t>Obey speed limits, wear seat belts, and never use handheld mobile devices while driving.</w:t>
      </w:r>
    </w:p>
    <w:p w14:paraId="6D92E673" w14:textId="77777777" w:rsidR="0013044B" w:rsidRDefault="00000000">
      <w:pPr>
        <w:pStyle w:val="Heading2"/>
      </w:pPr>
      <w:r>
        <w:lastRenderedPageBreak/>
        <w:t>Accident Reporting</w:t>
      </w:r>
    </w:p>
    <w:p w14:paraId="379FC183" w14:textId="77777777" w:rsidR="0013044B" w:rsidRDefault="00000000">
      <w:r>
        <w:t>Protect the scene, notify emergency services if needed, contact dispatch immediately, document with photos and witness information.</w:t>
      </w:r>
    </w:p>
    <w:p w14:paraId="06CFA29F" w14:textId="77777777" w:rsidR="0013044B" w:rsidRDefault="00000000">
      <w:pPr>
        <w:pStyle w:val="Heading2"/>
      </w:pPr>
      <w:r>
        <w:t>Disciplinary Policy</w:t>
      </w:r>
    </w:p>
    <w:p w14:paraId="669E740B" w14:textId="77777777" w:rsidR="0013044B" w:rsidRDefault="00000000">
      <w:r>
        <w:t>Violations may result in coaching, suspension, or termination depending on severity.</w:t>
      </w:r>
    </w:p>
    <w:sectPr w:rsidR="0013044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26108102">
    <w:abstractNumId w:val="8"/>
  </w:num>
  <w:num w:numId="2" w16cid:durableId="420831247">
    <w:abstractNumId w:val="6"/>
  </w:num>
  <w:num w:numId="3" w16cid:durableId="2063285375">
    <w:abstractNumId w:val="5"/>
  </w:num>
  <w:num w:numId="4" w16cid:durableId="1960532389">
    <w:abstractNumId w:val="4"/>
  </w:num>
  <w:num w:numId="5" w16cid:durableId="1328288930">
    <w:abstractNumId w:val="7"/>
  </w:num>
  <w:num w:numId="6" w16cid:durableId="110441325">
    <w:abstractNumId w:val="3"/>
  </w:num>
  <w:num w:numId="7" w16cid:durableId="938102463">
    <w:abstractNumId w:val="2"/>
  </w:num>
  <w:num w:numId="8" w16cid:durableId="1503199885">
    <w:abstractNumId w:val="1"/>
  </w:num>
  <w:num w:numId="9" w16cid:durableId="1658742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044B"/>
    <w:rsid w:val="0015074B"/>
    <w:rsid w:val="0029639D"/>
    <w:rsid w:val="00326F90"/>
    <w:rsid w:val="00AA1D8D"/>
    <w:rsid w:val="00B47730"/>
    <w:rsid w:val="00CB0664"/>
    <w:rsid w:val="00CD4DD9"/>
    <w:rsid w:val="00E13AD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E557DF9"/>
  <w14:defaultImageDpi w14:val="300"/>
  <w15:docId w15:val="{5269915F-5F0E-405C-9359-F6AABEDD6F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178</Words>
  <Characters>1021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Keown, Casey A (KSP)</cp:lastModifiedBy>
  <cp:revision>2</cp:revision>
  <dcterms:created xsi:type="dcterms:W3CDTF">2013-12-23T23:15:00Z</dcterms:created>
  <dcterms:modified xsi:type="dcterms:W3CDTF">2026-07-09T19:19:00Z</dcterms:modified>
  <cp:category/>
</cp:coreProperties>
</file>