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A4" w:rsidRPr="00A159A4" w:rsidRDefault="00A159A4" w:rsidP="00A03099">
      <w:pPr>
        <w:jc w:val="center"/>
        <w:rPr>
          <w:color w:val="C00000"/>
        </w:rPr>
      </w:pPr>
      <m:oMathPara>
        <m:oMath>
          <m:r>
            <w:rPr>
              <w:rFonts w:ascii="Cambria Math" w:hAnsi="Cambria Math"/>
              <w:color w:val="C0000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C00000"/>
            </w:rPr>
            <m:t>=</m:t>
          </m:r>
          <m:r>
            <w:rPr>
              <w:rFonts w:ascii="Cambria Math" w:hAnsi="Cambria Math"/>
              <w:color w:val="C00000"/>
            </w:rPr>
            <m:t>weekl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y</m:t>
              </m:r>
            </m:e>
            <m:sub>
              <m:r>
                <w:rPr>
                  <w:rFonts w:ascii="Cambria Math" w:hAnsi="Cambria Math"/>
                  <w:color w:val="C00000"/>
                </w:rPr>
                <m:t>outstandin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loan</m:t>
                  </m:r>
                </m:sub>
              </m:sSub>
            </m:sub>
          </m:sSub>
          <m:r>
            <w:rPr>
              <w:rFonts w:ascii="Cambria Math" w:hAnsi="Cambria Math"/>
              <w:color w:val="C0000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annualize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return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×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360</m:t>
                  </m:r>
                </m:den>
              </m:f>
            </m:num>
            <m:den>
              <m:r>
                <w:rPr>
                  <w:rFonts w:ascii="Cambria Math" w:hAnsi="Cambria Math"/>
                  <w:color w:val="C00000"/>
                </w:rPr>
                <m:t>1+annualize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return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×</m:t>
              </m:r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loa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C0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period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360</m:t>
                  </m:r>
                </m:den>
              </m:f>
            </m:den>
          </m:f>
        </m:oMath>
      </m:oMathPara>
    </w:p>
    <w:p w:rsidR="00A159A4" w:rsidRPr="008A53A6" w:rsidRDefault="00A159A4" w:rsidP="00A03099">
      <w:pPr>
        <w:jc w:val="center"/>
        <w:rPr>
          <w:color w:val="C0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C00000"/>
              <w:sz w:val="20"/>
            </w:rPr>
            <m:t>B=</m:t>
          </m:r>
          <m:r>
            <m:rPr>
              <m:nor/>
            </m:rPr>
            <w:rPr>
              <w:rFonts w:ascii="Cambria Math" w:hAnsi="Cambria Math"/>
              <w:color w:val="C00000"/>
              <w:sz w:val="22"/>
            </w:rPr>
            <m:t>weekly_outsta</m:t>
          </m:r>
          <m:r>
            <m:rPr>
              <m:nor/>
            </m:rPr>
            <w:rPr>
              <w:rFonts w:ascii="Cambria Math" w:hAnsi="Cambria Math" w:hint="eastAsia"/>
              <w:color w:val="C00000"/>
              <w:sz w:val="22"/>
            </w:rPr>
            <m:t>n</m:t>
          </m:r>
          <m:r>
            <m:rPr>
              <m:nor/>
            </m:rPr>
            <w:rPr>
              <w:rFonts w:ascii="Cambria Math" w:hAnsi="Cambria Math"/>
              <w:color w:val="C00000"/>
              <w:sz w:val="22"/>
            </w:rPr>
            <m:t>ding_loan×</m:t>
          </m:r>
          <m:f>
            <m:fPr>
              <m:type m:val="skw"/>
              <m:ctrlPr>
                <w:rPr>
                  <w:rFonts w:ascii="Cambria Math" w:hAnsi="Cambria Math"/>
                  <w:color w:val="C00000"/>
                  <w:sz w:val="22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color w:val="C00000"/>
                  <w:sz w:val="22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color w:val="C00000"/>
                  <w:sz w:val="22"/>
                </w:rPr>
                <m:t>(1+annualized_return×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C00000"/>
                      <w:sz w:val="2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hint="eastAsia"/>
                      <w:color w:val="C00000"/>
                      <w:sz w:val="22"/>
                    </w:rPr>
                    <m:t>loan_period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2"/>
                    </w:rPr>
                    <m:t>360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color w:val="C00000"/>
                  <w:sz w:val="22"/>
                </w:rPr>
                <m:t>)</m:t>
              </m:r>
            </m:den>
          </m:f>
        </m:oMath>
      </m:oMathPara>
    </w:p>
    <w:p w:rsidR="00585396" w:rsidRPr="006E6722" w:rsidRDefault="00585396" w:rsidP="00A03099">
      <w:pPr>
        <w:ind w:firstLineChars="150" w:firstLine="331"/>
        <w:jc w:val="center"/>
        <w:rPr>
          <w:b/>
          <w:color w:val="C00000"/>
          <w:sz w:val="22"/>
        </w:rPr>
      </w:pPr>
      <w:r w:rsidRPr="006E6722">
        <w:rPr>
          <w:rFonts w:hint="eastAsia"/>
          <w:b/>
          <w:color w:val="C00000"/>
          <w:sz w:val="22"/>
        </w:rPr>
        <w:t>(</w:t>
      </w:r>
      <w:r w:rsidRPr="006E6722">
        <w:rPr>
          <w:b/>
          <w:color w:val="C00000"/>
          <w:sz w:val="22"/>
        </w:rPr>
        <w:t>S</w:t>
      </w:r>
      <w:r w:rsidRPr="006E6722">
        <w:rPr>
          <w:rFonts w:hint="eastAsia"/>
          <w:b/>
          <w:color w:val="C00000"/>
          <w:sz w:val="22"/>
        </w:rPr>
        <w:t>tatus=0.3</w:t>
      </w:r>
      <w:r w:rsidRPr="006E6722">
        <w:rPr>
          <w:rFonts w:hint="eastAsia"/>
          <w:b/>
          <w:color w:val="C00000"/>
          <w:sz w:val="22"/>
        </w:rPr>
        <w:t>，</w:t>
      </w:r>
      <w:r w:rsidRPr="006E6722">
        <w:rPr>
          <w:rFonts w:hint="eastAsia"/>
          <w:b/>
          <w:color w:val="C00000"/>
          <w:sz w:val="22"/>
        </w:rPr>
        <w:t>weight=1</w:t>
      </w:r>
      <w:r w:rsidRPr="006E6722">
        <w:rPr>
          <w:rFonts w:hint="eastAsia"/>
          <w:b/>
          <w:color w:val="C00000"/>
          <w:sz w:val="22"/>
        </w:rPr>
        <w:t>；</w:t>
      </w:r>
      <w:r w:rsidRPr="006E6722">
        <w:rPr>
          <w:rFonts w:hint="eastAsia"/>
          <w:b/>
          <w:color w:val="C00000"/>
          <w:sz w:val="22"/>
        </w:rPr>
        <w:t>status=0</w:t>
      </w:r>
      <w:r w:rsidRPr="006E6722">
        <w:rPr>
          <w:rFonts w:hint="eastAsia"/>
          <w:b/>
          <w:color w:val="C00000"/>
          <w:sz w:val="22"/>
        </w:rPr>
        <w:t>，</w:t>
      </w:r>
      <w:r w:rsidRPr="006E6722">
        <w:rPr>
          <w:rFonts w:hint="eastAsia"/>
          <w:b/>
          <w:color w:val="C00000"/>
          <w:sz w:val="22"/>
        </w:rPr>
        <w:t>weight=0.75; status=0.6,weight=0.4)</w:t>
      </w:r>
    </w:p>
    <w:p w:rsidR="005552F6" w:rsidRPr="00BB4207" w:rsidRDefault="005552F6" w:rsidP="00BB4207">
      <w:pPr>
        <w:rPr>
          <w:b/>
        </w:rPr>
      </w:pPr>
    </w:p>
    <w:p w:rsidR="0043768E" w:rsidRPr="006E6722" w:rsidRDefault="0043768E" w:rsidP="0043768E">
      <w:pPr>
        <w:ind w:left="720"/>
        <w:rPr>
          <w:b/>
        </w:rPr>
      </w:pPr>
    </w:p>
    <w:p w:rsidR="0043768E" w:rsidRPr="006E6722" w:rsidRDefault="0043768E" w:rsidP="002D00B2">
      <w:pPr>
        <w:pStyle w:val="a4"/>
        <w:ind w:left="720" w:rightChars="40" w:right="84" w:firstLineChars="0" w:firstLine="0"/>
        <w:jc w:val="center"/>
        <w:rPr>
          <w:b/>
          <w:color w:val="C00000"/>
        </w:rPr>
      </w:pPr>
    </w:p>
    <w:p w:rsidR="00062BE0" w:rsidRPr="006E6722" w:rsidRDefault="00062BE0" w:rsidP="00062BE0">
      <w:pPr>
        <w:numPr>
          <w:ilvl w:val="0"/>
          <w:numId w:val="1"/>
        </w:numPr>
        <w:rPr>
          <w:b/>
        </w:rPr>
      </w:pPr>
      <w:r w:rsidRPr="006E6722">
        <w:rPr>
          <w:rFonts w:hint="eastAsia"/>
          <w:b/>
        </w:rPr>
        <w:t xml:space="preserve"> W</w:t>
      </w:r>
      <w:r w:rsidRPr="006E6722">
        <w:rPr>
          <w:b/>
        </w:rPr>
        <w:t>eekly_lending_</w:t>
      </w:r>
      <w:r w:rsidRPr="006E6722">
        <w:rPr>
          <w:rFonts w:hint="eastAsia"/>
          <w:b/>
        </w:rPr>
        <w:t>security</w:t>
      </w:r>
      <w:r w:rsidRPr="006E6722">
        <w:rPr>
          <w:b/>
        </w:rPr>
        <w:t>10</w:t>
      </w:r>
    </w:p>
    <w:p w:rsidR="007654F9" w:rsidRPr="006E6722" w:rsidRDefault="006A7671" w:rsidP="007654F9">
      <w:pPr>
        <w:ind w:left="360"/>
        <w:rPr>
          <w:b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每周评分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Top10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weekly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lending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weekly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lending</m:t>
                      </m:r>
                    </m:sub>
                  </m:sSub>
                </m:e>
              </m:nary>
            </m:den>
          </m:f>
        </m:oMath>
      </m:oMathPara>
    </w:p>
    <w:p w:rsidR="007654F9" w:rsidRPr="006E6722" w:rsidRDefault="007654F9" w:rsidP="007654F9">
      <w:pPr>
        <w:numPr>
          <w:ilvl w:val="0"/>
          <w:numId w:val="1"/>
        </w:numPr>
        <w:rPr>
          <w:b/>
        </w:rPr>
      </w:pPr>
      <w:r w:rsidRPr="006E6722">
        <w:rPr>
          <w:rFonts w:hint="eastAsia"/>
          <w:b/>
        </w:rPr>
        <w:t>Weekly_lending_value10</w:t>
      </w:r>
    </w:p>
    <w:p w:rsidR="007654F9" w:rsidRPr="006E6722" w:rsidRDefault="006A7671" w:rsidP="007654F9">
      <w:pPr>
        <w:ind w:left="720"/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Top10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weekly_lending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weekly_lending</m:t>
                  </m:r>
                </m:e>
              </m:nary>
            </m:den>
          </m:f>
        </m:oMath>
      </m:oMathPara>
    </w:p>
    <w:p w:rsidR="005552F6" w:rsidRPr="006E6722" w:rsidRDefault="005552F6" w:rsidP="005552F6"/>
    <w:p w:rsidR="005C18B9" w:rsidRPr="006E6722" w:rsidRDefault="005C18B9" w:rsidP="005C18B9">
      <w:pPr>
        <w:pStyle w:val="a4"/>
        <w:numPr>
          <w:ilvl w:val="0"/>
          <w:numId w:val="1"/>
        </w:numPr>
        <w:ind w:firstLineChars="0"/>
        <w:rPr>
          <w:b/>
        </w:rPr>
      </w:pPr>
      <w:r w:rsidRPr="006E6722">
        <w:rPr>
          <w:rFonts w:hint="eastAsia"/>
          <w:b/>
        </w:rPr>
        <w:t>weighted_weekly_lending_security10</w:t>
      </w:r>
    </w:p>
    <w:p w:rsidR="005C18B9" w:rsidRPr="006E6722" w:rsidRDefault="006A7671" w:rsidP="005C18B9">
      <w:pPr>
        <w:pStyle w:val="a4"/>
        <w:ind w:left="720" w:firstLineChars="0" w:firstLine="0"/>
        <w:rPr>
          <w:b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每周评分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Top10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turnover_period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turnover_period</m:t>
                  </m:r>
                </m:e>
              </m:nary>
            </m:den>
          </m:f>
        </m:oMath>
      </m:oMathPara>
    </w:p>
    <w:p w:rsidR="005C18B9" w:rsidRPr="006E6722" w:rsidRDefault="005C18B9" w:rsidP="005C18B9">
      <w:pPr>
        <w:pStyle w:val="a4"/>
        <w:numPr>
          <w:ilvl w:val="0"/>
          <w:numId w:val="1"/>
        </w:numPr>
        <w:ind w:firstLineChars="0"/>
        <w:rPr>
          <w:b/>
        </w:rPr>
      </w:pPr>
      <w:r w:rsidRPr="006E6722">
        <w:rPr>
          <w:rFonts w:hint="eastAsia"/>
          <w:b/>
        </w:rPr>
        <w:t>weighted_weekly_lending_value10</w:t>
      </w:r>
    </w:p>
    <w:p w:rsidR="005C18B9" w:rsidRPr="006E6722" w:rsidRDefault="006A7671" w:rsidP="005C18B9">
      <w:pPr>
        <w:pStyle w:val="a4"/>
        <w:ind w:left="720" w:firstLineChars="0" w:firstLine="0"/>
        <w:rPr>
          <w:b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Top10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turnover_period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turnover_period</m:t>
                  </m:r>
                </m:e>
              </m:nary>
            </m:den>
          </m:f>
        </m:oMath>
      </m:oMathPara>
    </w:p>
    <w:p w:rsidR="005552F6" w:rsidRPr="006E6722" w:rsidRDefault="00062BE0" w:rsidP="005C18B9">
      <w:pPr>
        <w:pStyle w:val="a4"/>
        <w:numPr>
          <w:ilvl w:val="0"/>
          <w:numId w:val="1"/>
        </w:numPr>
        <w:ind w:firstLineChars="0"/>
        <w:rPr>
          <w:b/>
        </w:rPr>
      </w:pPr>
      <w:r w:rsidRPr="006E6722">
        <w:rPr>
          <w:rFonts w:hint="eastAsia"/>
          <w:b/>
        </w:rPr>
        <w:t>W</w:t>
      </w:r>
      <w:r w:rsidRPr="006E6722">
        <w:rPr>
          <w:b/>
        </w:rPr>
        <w:t>eekly_</w:t>
      </w:r>
      <w:r w:rsidRPr="006E6722">
        <w:rPr>
          <w:rFonts w:hint="eastAsia"/>
          <w:b/>
        </w:rPr>
        <w:t>outstanding</w:t>
      </w:r>
      <w:r w:rsidRPr="006E6722">
        <w:rPr>
          <w:b/>
        </w:rPr>
        <w:t>_</w:t>
      </w:r>
      <w:r w:rsidRPr="006E6722">
        <w:rPr>
          <w:rFonts w:hint="eastAsia"/>
          <w:b/>
        </w:rPr>
        <w:t>loan_security10</w:t>
      </w:r>
    </w:p>
    <w:p w:rsidR="005552F6" w:rsidRPr="006E6722" w:rsidRDefault="006A7671" w:rsidP="005552F6"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每周评分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Top10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weekly_outstanding_loan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weekly_outstanding_loan</m:t>
                  </m:r>
                </m:e>
              </m:nary>
            </m:den>
          </m:f>
        </m:oMath>
      </m:oMathPara>
    </w:p>
    <w:p w:rsidR="00D82DB2" w:rsidRPr="006E6722" w:rsidRDefault="00D82DB2" w:rsidP="00D82DB2">
      <w:pPr>
        <w:ind w:firstLineChars="200" w:firstLine="422"/>
        <w:rPr>
          <w:b/>
        </w:rPr>
      </w:pPr>
      <w:r w:rsidRPr="006E6722">
        <w:rPr>
          <w:rFonts w:hint="eastAsia"/>
          <w:b/>
        </w:rPr>
        <w:t>1</w:t>
      </w:r>
      <w:r w:rsidR="005C18B9" w:rsidRPr="006E6722">
        <w:rPr>
          <w:rFonts w:hint="eastAsia"/>
          <w:b/>
        </w:rPr>
        <w:t>4</w:t>
      </w:r>
      <w:r w:rsidRPr="006E6722">
        <w:rPr>
          <w:rFonts w:hint="eastAsia"/>
          <w:b/>
        </w:rPr>
        <w:t>)  Weekly_outstanding_loan_value10</w:t>
      </w:r>
    </w:p>
    <w:p w:rsidR="00D82DB2" w:rsidRPr="006E6722" w:rsidRDefault="006A7671" w:rsidP="00D82DB2">
      <w:pPr>
        <w:ind w:firstLineChars="200" w:firstLine="420"/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Top10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weekly_outstanding_loan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weekly_outstanding_loan</m:t>
                  </m:r>
                </m:e>
              </m:nary>
            </m:den>
          </m:f>
        </m:oMath>
      </m:oMathPara>
    </w:p>
    <w:p w:rsidR="00250288" w:rsidRPr="006E6722" w:rsidRDefault="005C18B9" w:rsidP="005C18B9">
      <w:pPr>
        <w:ind w:left="360"/>
        <w:rPr>
          <w:b/>
        </w:rPr>
      </w:pPr>
      <w:r w:rsidRPr="006E6722">
        <w:rPr>
          <w:rFonts w:hint="eastAsia"/>
          <w:b/>
        </w:rPr>
        <w:t>15</w:t>
      </w:r>
      <w:r w:rsidRPr="006E6722">
        <w:rPr>
          <w:rFonts w:hint="eastAsia"/>
          <w:b/>
        </w:rPr>
        <w:t>）</w:t>
      </w:r>
      <w:r w:rsidRPr="006E6722">
        <w:rPr>
          <w:rFonts w:hint="eastAsia"/>
          <w:b/>
        </w:rPr>
        <w:t xml:space="preserve"> </w:t>
      </w:r>
      <w:r w:rsidR="00250288" w:rsidRPr="006E6722">
        <w:rPr>
          <w:rFonts w:hint="eastAsia"/>
          <w:b/>
        </w:rPr>
        <w:t>weekly_lending_</w:t>
      </w:r>
      <w:r w:rsidR="00882CC3" w:rsidRPr="006E6722">
        <w:rPr>
          <w:rFonts w:hint="eastAsia"/>
          <w:b/>
        </w:rPr>
        <w:t>belowA</w:t>
      </w:r>
    </w:p>
    <w:p w:rsidR="00882CC3" w:rsidRPr="006E6722" w:rsidRDefault="006A7671" w:rsidP="00882CC3">
      <w:pPr>
        <w:pStyle w:val="a4"/>
        <w:ind w:left="720" w:firstLineChars="0" w:firstLine="0"/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每周评分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以下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weekly_lending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weekly_lending</m:t>
                  </m:r>
                </m:e>
              </m:nary>
            </m:den>
          </m:f>
        </m:oMath>
      </m:oMathPara>
    </w:p>
    <w:p w:rsidR="00882CC3" w:rsidRPr="006E6722" w:rsidRDefault="005C18B9" w:rsidP="005C18B9">
      <w:pPr>
        <w:ind w:left="360"/>
        <w:rPr>
          <w:b/>
        </w:rPr>
      </w:pPr>
      <w:r w:rsidRPr="006E6722">
        <w:rPr>
          <w:rFonts w:hint="eastAsia"/>
          <w:b/>
        </w:rPr>
        <w:t>16</w:t>
      </w:r>
      <w:r w:rsidRPr="006E6722">
        <w:rPr>
          <w:rFonts w:hint="eastAsia"/>
          <w:b/>
        </w:rPr>
        <w:t>）</w:t>
      </w:r>
      <w:r w:rsidR="00882CC3" w:rsidRPr="006E6722">
        <w:rPr>
          <w:rFonts w:hint="eastAsia"/>
          <w:b/>
        </w:rPr>
        <w:t>weekly_outstanding_loan_belowA</w:t>
      </w:r>
    </w:p>
    <w:p w:rsidR="00882CC3" w:rsidRPr="006E6722" w:rsidRDefault="006A7671" w:rsidP="00882CC3">
      <w:pPr>
        <w:pStyle w:val="a4"/>
        <w:ind w:left="720" w:firstLineChars="0" w:firstLine="0"/>
        <w:rPr>
          <w:b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每周评分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以下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weekly_outstanding_loan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weekly_outstanding_loan</m:t>
                  </m:r>
                </m:e>
              </m:nary>
            </m:den>
          </m:f>
        </m:oMath>
      </m:oMathPara>
    </w:p>
    <w:p w:rsidR="005552F6" w:rsidRPr="006E6722" w:rsidRDefault="00D82DB2" w:rsidP="00D82DB2">
      <w:pPr>
        <w:ind w:left="360"/>
        <w:rPr>
          <w:b/>
        </w:rPr>
      </w:pPr>
      <w:r w:rsidRPr="006E6722">
        <w:rPr>
          <w:rFonts w:hint="eastAsia"/>
          <w:b/>
        </w:rPr>
        <w:t>1</w:t>
      </w:r>
      <w:r w:rsidR="005C18B9" w:rsidRPr="006E6722">
        <w:rPr>
          <w:rFonts w:hint="eastAsia"/>
          <w:b/>
        </w:rPr>
        <w:t>7</w:t>
      </w:r>
      <w:r w:rsidRPr="006E6722">
        <w:rPr>
          <w:rFonts w:hint="eastAsia"/>
          <w:b/>
        </w:rPr>
        <w:t>）</w:t>
      </w:r>
      <w:r w:rsidR="005552F6" w:rsidRPr="006E6722">
        <w:rPr>
          <w:rFonts w:hint="eastAsia"/>
          <w:b/>
        </w:rPr>
        <w:t>行业平均利率</w:t>
      </w:r>
    </w:p>
    <w:p w:rsidR="005552F6" w:rsidRPr="006E6722" w:rsidRDefault="006A7671" w:rsidP="005552F6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行业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300</m:t>
              </m:r>
            </m:sub>
            <m:sup/>
            <m:e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weekly_lending</m:t>
                  </m:r>
                </m:num>
                <m:den>
                  <m:r>
                    <w:rPr>
                      <w:rFonts w:ascii="Cambria Math" w:hAnsi="Cambria Math"/>
                    </w:rPr>
                    <m:t>Total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nary>
        </m:oMath>
      </m:oMathPara>
    </w:p>
    <w:p w:rsidR="002D00B2" w:rsidRPr="006E6722" w:rsidRDefault="002D00B2" w:rsidP="00882CC3">
      <w:pPr>
        <w:ind w:firstLineChars="150" w:firstLine="316"/>
        <w:rPr>
          <w:b/>
        </w:rPr>
      </w:pPr>
      <w:r w:rsidRPr="006E6722">
        <w:rPr>
          <w:rFonts w:hint="eastAsia"/>
          <w:b/>
        </w:rPr>
        <w:t>1</w:t>
      </w:r>
      <w:r w:rsidR="005C18B9" w:rsidRPr="006E6722">
        <w:rPr>
          <w:rFonts w:hint="eastAsia"/>
          <w:b/>
        </w:rPr>
        <w:t>8</w:t>
      </w:r>
      <w:r w:rsidRPr="006E6722">
        <w:rPr>
          <w:rFonts w:hint="eastAsia"/>
          <w:b/>
        </w:rPr>
        <w:t>）</w:t>
      </w:r>
      <w:r w:rsidRPr="006E6722">
        <w:rPr>
          <w:rFonts w:hint="eastAsia"/>
          <w:b/>
        </w:rPr>
        <w:t>average_annualized_return_security10</w:t>
      </w:r>
    </w:p>
    <w:p w:rsidR="002D00B2" w:rsidRPr="006E6722" w:rsidRDefault="006A7671" w:rsidP="005552F6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每周评分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Top10</m:t>
              </m:r>
            </m:sub>
            <m:sup/>
            <m:e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weekly_lending</m:t>
                  </m:r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评分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Top10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Total</m:t>
                      </m:r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nary>
        </m:oMath>
      </m:oMathPara>
    </w:p>
    <w:p w:rsidR="002D00B2" w:rsidRPr="006E6722" w:rsidRDefault="002D00B2" w:rsidP="00882CC3">
      <w:pPr>
        <w:ind w:firstLineChars="150" w:firstLine="316"/>
        <w:rPr>
          <w:b/>
        </w:rPr>
      </w:pPr>
      <w:r w:rsidRPr="006E6722">
        <w:rPr>
          <w:rFonts w:hint="eastAsia"/>
          <w:b/>
        </w:rPr>
        <w:t>1</w:t>
      </w:r>
      <w:r w:rsidR="005C18B9" w:rsidRPr="006E6722">
        <w:rPr>
          <w:rFonts w:hint="eastAsia"/>
          <w:b/>
        </w:rPr>
        <w:t>9</w:t>
      </w:r>
      <w:r w:rsidRPr="006E6722">
        <w:rPr>
          <w:rFonts w:hint="eastAsia"/>
          <w:b/>
        </w:rPr>
        <w:t>) average_annualized_return_value10</w:t>
      </w:r>
    </w:p>
    <w:p w:rsidR="002D00B2" w:rsidRPr="006E6722" w:rsidRDefault="006A7671" w:rsidP="005552F6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每周评分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Top10</m:t>
              </m:r>
            </m:sub>
            <m:sup/>
            <m:e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weekly_lending</m:t>
                  </m:r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value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Top10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Total</m:t>
                      </m:r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nary>
        </m:oMath>
      </m:oMathPara>
    </w:p>
    <w:p w:rsidR="005552F6" w:rsidRPr="006E6722" w:rsidRDefault="005C18B9" w:rsidP="00D82DB2">
      <w:pPr>
        <w:ind w:left="360"/>
        <w:rPr>
          <w:b/>
        </w:rPr>
      </w:pPr>
      <w:r w:rsidRPr="006E6722">
        <w:rPr>
          <w:rFonts w:hint="eastAsia"/>
          <w:b/>
        </w:rPr>
        <w:t>20</w:t>
      </w:r>
      <w:r w:rsidR="00D82DB2" w:rsidRPr="006E6722">
        <w:rPr>
          <w:rFonts w:hint="eastAsia"/>
          <w:b/>
        </w:rPr>
        <w:t>）</w:t>
      </w:r>
      <w:r w:rsidR="005552F6" w:rsidRPr="006E6722">
        <w:rPr>
          <w:rFonts w:hint="eastAsia"/>
          <w:b/>
        </w:rPr>
        <w:t>行业平均借款期限</w:t>
      </w:r>
    </w:p>
    <w:p w:rsidR="005552F6" w:rsidRPr="006E6722" w:rsidRDefault="006A7671" w:rsidP="005552F6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行业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300</m:t>
              </m:r>
            </m:sub>
            <m:sup/>
            <m:e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weekly_lending</m:t>
                  </m:r>
                </m:num>
                <m:den>
                  <m:r>
                    <w:rPr>
                      <w:rFonts w:ascii="Cambria Math" w:hAnsi="Cambria Math"/>
                    </w:rPr>
                    <m:t>Total</m:t>
                  </m:r>
                </m:den>
              </m:f>
            </m:e>
          </m:nary>
          <m:r>
            <w:rPr>
              <w:rFonts w:ascii="Cambria Math" w:hAnsi="Cambria Math"/>
            </w:rPr>
            <m:t>×weekly_loan_period</m:t>
          </m:r>
        </m:oMath>
      </m:oMathPara>
    </w:p>
    <w:p w:rsidR="008451EC" w:rsidRPr="006E6722" w:rsidRDefault="008451EC"/>
    <w:p w:rsidR="00250288" w:rsidRPr="006E6722" w:rsidRDefault="00250288"/>
    <w:p w:rsidR="00570234" w:rsidRPr="006E6722" w:rsidRDefault="00570234">
      <w:pPr>
        <w:rPr>
          <w:b/>
        </w:rPr>
      </w:pPr>
      <w:r w:rsidRPr="006E6722">
        <w:rPr>
          <w:rFonts w:hint="eastAsia"/>
          <w:b/>
        </w:rPr>
        <w:t>24</w:t>
      </w:r>
      <w:r w:rsidRPr="006E6722">
        <w:rPr>
          <w:rFonts w:hint="eastAsia"/>
          <w:b/>
        </w:rPr>
        <w:t>）</w:t>
      </w:r>
      <w:r w:rsidRPr="006E6722">
        <w:rPr>
          <w:rFonts w:hint="eastAsia"/>
          <w:b/>
        </w:rPr>
        <w:t>money_loss_ratio_history</w:t>
      </w:r>
    </w:p>
    <w:p w:rsidR="00570234" w:rsidRPr="006E6722" w:rsidRDefault="00570234"/>
    <w:p w:rsidR="00570234" w:rsidRPr="006E6722" w:rsidRDefault="00570234">
      <w:r w:rsidRPr="006E6722">
        <w:t>S</w:t>
      </w:r>
      <w:r w:rsidRPr="006E6722">
        <w:rPr>
          <w:rFonts w:hint="eastAsia"/>
        </w:rPr>
        <w:t>um==weekly_outstanding_loan(1</w:t>
      </w:r>
      <w:r w:rsidRPr="006E6722">
        <w:rPr>
          <w:rFonts w:hint="eastAsia"/>
        </w:rPr>
        <w:t>月</w:t>
      </w:r>
      <w:r w:rsidRPr="006E6722">
        <w:rPr>
          <w:rFonts w:hint="eastAsia"/>
        </w:rPr>
        <w:t>4</w:t>
      </w:r>
      <w:r w:rsidRPr="006E6722">
        <w:rPr>
          <w:rFonts w:hint="eastAsia"/>
        </w:rPr>
        <w:t>号</w:t>
      </w:r>
      <w:r w:rsidRPr="006E6722">
        <w:rPr>
          <w:rFonts w:hint="eastAsia"/>
        </w:rPr>
        <w:t>)*2%;</w:t>
      </w:r>
    </w:p>
    <w:p w:rsidR="00570234" w:rsidRPr="006E6722" w:rsidRDefault="00570234">
      <w:pPr>
        <w:rPr>
          <w:b/>
        </w:rPr>
      </w:pPr>
      <w:r w:rsidRPr="006E6722">
        <w:rPr>
          <w:rFonts w:hint="eastAsia"/>
          <w:b/>
        </w:rPr>
        <w:t>Sum+=</w:t>
      </w:r>
      <w:r w:rsidRPr="006E6722">
        <w:rPr>
          <w:rFonts w:hint="eastAsia"/>
          <w:b/>
        </w:rPr>
        <w:t>每周</w:t>
      </w:r>
      <w:r w:rsidR="0043768E" w:rsidRPr="006E6722">
        <w:rPr>
          <w:rFonts w:hint="eastAsia"/>
          <w:b/>
        </w:rPr>
        <w:t>（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C00000"/>
              </w:rPr>
            </m:ctrlPr>
          </m:naryPr>
          <m:sub>
            <m:r>
              <w:rPr>
                <w:rFonts w:ascii="Cambria Math" w:hAnsi="Cambria Math"/>
                <w:color w:val="C00000"/>
              </w:rPr>
              <m:t>bad</m:t>
            </m:r>
          </m:sub>
          <m:sup/>
          <m:e>
            <m:r>
              <w:rPr>
                <w:rFonts w:ascii="Cambria Math" w:hAnsi="Cambria Math"/>
                <w:color w:val="C00000"/>
              </w:rPr>
              <m:t>B×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2"/>
                  </w:rPr>
                  <m:t>0.8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2"/>
                  </w:rPr>
                  <m:t>α</m:t>
                </m:r>
              </m:den>
            </m:f>
            <m:r>
              <w:rPr>
                <w:rFonts w:ascii="Cambria Math" w:hAnsi="Cambria Math"/>
                <w:color w:val="C00000"/>
              </w:rPr>
              <m:t>×</m:t>
            </m:r>
            <m:r>
              <w:rPr>
                <w:rFonts w:ascii="Cambria Math" w:hAnsi="Cambria Math"/>
                <w:color w:val="C00000"/>
                <w:sz w:val="22"/>
              </w:rPr>
              <m:t>weight</m:t>
            </m:r>
          </m:e>
        </m:nary>
      </m:oMath>
      <w:r w:rsidR="0043768E" w:rsidRPr="006E6722">
        <w:rPr>
          <w:rFonts w:hint="eastAsia"/>
          <w:b/>
        </w:rPr>
        <w:t>）</w:t>
      </w:r>
    </w:p>
    <w:p w:rsidR="0043768E" w:rsidRPr="006E6722" w:rsidRDefault="0043768E">
      <w:pPr>
        <w:rPr>
          <w:b/>
        </w:rPr>
      </w:pPr>
    </w:p>
    <w:p w:rsidR="00570234" w:rsidRPr="006E6722" w:rsidRDefault="00570234">
      <w:pPr>
        <w:rPr>
          <w:color w:val="C00000"/>
        </w:rPr>
      </w:pPr>
      <w:r w:rsidRPr="006E6722">
        <w:rPr>
          <w:b/>
          <w:color w:val="C00000"/>
        </w:rPr>
        <w:t>M</w:t>
      </w:r>
      <w:r w:rsidRPr="006E6722">
        <w:rPr>
          <w:rFonts w:hint="eastAsia"/>
          <w:b/>
          <w:color w:val="C00000"/>
        </w:rPr>
        <w:t>oney_loss_ratio_history=</w:t>
      </w:r>
      <m:oMath>
        <m:f>
          <m:fPr>
            <m:ctrlPr>
              <w:rPr>
                <w:rFonts w:ascii="Cambria Math" w:hAnsi="Cambria Math" w:cs="Times New Roman"/>
                <w:color w:val="C0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C00000"/>
                <w:sz w:val="28"/>
              </w:rPr>
              <m:t>sum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color w:val="C00000"/>
                    <w:sz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0000"/>
                    <w:sz w:val="28"/>
                  </w:rPr>
                  <m:t>行业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0000"/>
                    <w:sz w:val="28"/>
                  </w:rPr>
                  <m:t>300</m:t>
                </m:r>
              </m:sub>
              <m:sup/>
              <m:e>
                <m:r>
                  <w:rPr>
                    <w:rFonts w:ascii="Cambria Math" w:hAnsi="Cambria Math" w:cs="Times New Roman"/>
                    <w:color w:val="C00000"/>
                    <w:sz w:val="28"/>
                  </w:rPr>
                  <m:t>B</m:t>
                </m:r>
              </m:e>
            </m:nary>
          </m:den>
        </m:f>
      </m:oMath>
    </w:p>
    <w:p w:rsidR="00490AFB" w:rsidRPr="006E6722" w:rsidRDefault="00490AFB">
      <w:pPr>
        <w:rPr>
          <w:b/>
        </w:rPr>
      </w:pPr>
    </w:p>
    <w:p w:rsidR="00490AFB" w:rsidRPr="006E6722" w:rsidRDefault="00490AFB">
      <w:r w:rsidRPr="006E6722">
        <w:rPr>
          <w:rFonts w:hint="eastAsia"/>
          <w:b/>
        </w:rPr>
        <w:t>25) Real_interest_rate=</w:t>
      </w:r>
      <w:r w:rsidRPr="006E6722">
        <w:br/>
      </w:r>
      <m:oMathPara>
        <m:oMath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interest_pure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weekly_outstanding_loan</m:t>
                  </m:r>
                </m:e>
              </m:nary>
            </m:den>
          </m:f>
          <m:r>
            <w:rPr>
              <w:rFonts w:ascii="Cambria Math" w:hAnsi="Cambria Math"/>
              <w:color w:val="C00000"/>
            </w:rPr>
            <m:t>×52</m:t>
          </m:r>
        </m:oMath>
      </m:oMathPara>
    </w:p>
    <w:p w:rsidR="00490AFB" w:rsidRPr="006E6722" w:rsidRDefault="00490AFB" w:rsidP="00490AFB">
      <w:r w:rsidRPr="006E6722">
        <w:rPr>
          <w:rFonts w:hint="eastAsia"/>
          <w:b/>
        </w:rPr>
        <w:t>26) interest_rate_aboveA=</w:t>
      </w:r>
      <w:r w:rsidRPr="006E6722">
        <w:rPr>
          <w:b/>
        </w:rPr>
        <w:br/>
      </w:r>
      <m:oMathPara>
        <m:oMath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color w:val="C0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300_aboveA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</m:nary>
              <m:r>
                <w:rPr>
                  <w:rFonts w:ascii="Cambria Math" w:hAnsi="Cambria Math"/>
                  <w:color w:val="C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</w:rPr>
                    <m:t>bad_aboveA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B×weight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300_aboveA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weekly_outstanding_loan</m:t>
                  </m:r>
                </m:e>
              </m:nary>
            </m:den>
          </m:f>
          <m:r>
            <w:rPr>
              <w:rFonts w:ascii="Cambria Math" w:hAnsi="Cambria Math"/>
              <w:color w:val="C00000"/>
            </w:rPr>
            <m:t>×52</m:t>
          </m:r>
        </m:oMath>
      </m:oMathPara>
    </w:p>
    <w:p w:rsidR="00490AFB" w:rsidRPr="006E6722" w:rsidRDefault="00490AFB">
      <w:r w:rsidRPr="006E6722">
        <w:rPr>
          <w:rFonts w:hint="eastAsia"/>
          <w:b/>
        </w:rPr>
        <w:t>27) interest_rate_belowA=</w:t>
      </w:r>
      <w:r w:rsidRPr="006E6722">
        <w:rPr>
          <w:b/>
        </w:rPr>
        <w:br/>
      </w:r>
      <m:oMathPara>
        <m:oMath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</w:rPr>
                    <m:t>行业</m:t>
                  </m:r>
                  <m:r>
                    <w:rPr>
                      <w:rFonts w:ascii="Cambria Math" w:hAnsi="Cambria Math"/>
                      <w:color w:val="C00000"/>
                    </w:rPr>
                    <m:t>300_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below</m:t>
                  </m:r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</m:nary>
              <m:r>
                <w:rPr>
                  <w:rFonts w:ascii="Cambria Math" w:hAnsi="Cambria Math"/>
                  <w:color w:val="C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bad_belowA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B×weight×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  <w:sz w:val="22"/>
                        </w:rPr>
                        <m:t>0.8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2"/>
                        </w:rPr>
                        <m:t>α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300_belowA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weekly_outstanding_loan</m:t>
                  </m:r>
                </m:e>
              </m:nary>
            </m:den>
          </m:f>
          <m:r>
            <w:rPr>
              <w:rFonts w:ascii="Cambria Math" w:hAnsi="Cambria Math"/>
              <w:color w:val="C00000"/>
            </w:rPr>
            <m:t>×52</m:t>
          </m:r>
        </m:oMath>
      </m:oMathPara>
    </w:p>
    <w:p w:rsidR="00B759CD" w:rsidRPr="00712C38" w:rsidRDefault="00B759CD">
      <w:pPr>
        <w:rPr>
          <w:color w:val="C00000"/>
        </w:rPr>
      </w:pPr>
      <w:r w:rsidRPr="006E6722">
        <w:rPr>
          <w:rFonts w:hint="eastAsia"/>
          <w:b/>
        </w:rPr>
        <w:t>2</w:t>
      </w:r>
      <w:r w:rsidRPr="006E6722">
        <w:rPr>
          <w:b/>
        </w:rPr>
        <w:t>8</w:t>
      </w:r>
      <w:r w:rsidRPr="006E6722">
        <w:rPr>
          <w:rFonts w:hint="eastAsia"/>
          <w:b/>
        </w:rPr>
        <w:t>) interest_rate_</w:t>
      </w:r>
      <w:r w:rsidRPr="006E6722">
        <w:rPr>
          <w:b/>
        </w:rPr>
        <w:t>B++</w:t>
      </w:r>
      <w:r w:rsidR="00830648" w:rsidRPr="006E6722">
        <w:rPr>
          <w:b/>
        </w:rPr>
        <w:t>(</w:t>
      </w:r>
      <w:r w:rsidR="00830648" w:rsidRPr="006E6722">
        <w:rPr>
          <w:rFonts w:hint="eastAsia"/>
          <w:b/>
        </w:rPr>
        <w:t>/</w:t>
      </w:r>
      <w:r w:rsidR="00830648" w:rsidRPr="006E6722">
        <w:rPr>
          <w:b/>
        </w:rPr>
        <w:t>B+</w:t>
      </w:r>
      <w:r w:rsidR="00830648" w:rsidRPr="006E6722">
        <w:rPr>
          <w:rFonts w:hint="eastAsia"/>
          <w:b/>
        </w:rPr>
        <w:t>/</w:t>
      </w:r>
      <w:r w:rsidR="00830648" w:rsidRPr="006E6722">
        <w:rPr>
          <w:b/>
        </w:rPr>
        <w:t>B</w:t>
      </w:r>
      <w:r w:rsidR="00830648" w:rsidRPr="006E6722">
        <w:rPr>
          <w:rFonts w:hint="eastAsia"/>
          <w:b/>
        </w:rPr>
        <w:t>/</w:t>
      </w:r>
      <w:r w:rsidR="00830648" w:rsidRPr="006E6722">
        <w:rPr>
          <w:b/>
        </w:rPr>
        <w:t>C)</w:t>
      </w:r>
      <w:r w:rsidRPr="006E6722">
        <w:rPr>
          <w:rFonts w:hint="eastAsia"/>
          <w:b/>
        </w:rPr>
        <w:t>=</w:t>
      </w:r>
      <w:r w:rsidRPr="006E6722">
        <w:rPr>
          <w:b/>
        </w:rPr>
        <w:br/>
      </w:r>
      <m:oMathPara>
        <m:oMath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300_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B++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</m:nary>
              <m:r>
                <w:rPr>
                  <w:rFonts w:ascii="Cambria Math" w:hAnsi="Cambria Math"/>
                  <w:color w:val="C00000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</w:rPr>
                    <m:t>bad_B++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  <m:r>
                    <w:rPr>
                      <w:rFonts w:ascii="Cambria Math" w:hAnsi="Cambria Math"/>
                      <w:color w:val="C00000"/>
                    </w:rPr>
                    <m:t>×weight×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  <w:sz w:val="22"/>
                        </w:rPr>
                        <m:t>0.8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2"/>
                        </w:rPr>
                        <m:t>α</m:t>
                      </m:r>
                    </m:den>
                  </m:f>
                  <w:bookmarkStart w:id="0" w:name="_GoBack"/>
                  <w:bookmarkEnd w:id="0"/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300_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B++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weekly_outstanding_loan</m:t>
                  </m:r>
                </m:e>
              </m:nary>
            </m:den>
          </m:f>
          <m:r>
            <w:rPr>
              <w:rFonts w:ascii="Cambria Math" w:hAnsi="Cambria Math"/>
              <w:color w:val="C00000"/>
            </w:rPr>
            <m:t>×52</m:t>
          </m:r>
        </m:oMath>
      </m:oMathPara>
    </w:p>
    <w:p w:rsidR="00712C38" w:rsidRPr="00712C38" w:rsidRDefault="00712C38" w:rsidP="00712C38">
      <w:r w:rsidRPr="00712C38">
        <w:rPr>
          <w:rFonts w:hint="eastAsia"/>
          <w:b/>
        </w:rPr>
        <w:t>29)</w:t>
      </w:r>
      <w:r w:rsidRPr="00712C38">
        <w:rPr>
          <w:rFonts w:hint="eastAsia"/>
        </w:rPr>
        <w:t xml:space="preserve"> </w:t>
      </w:r>
      <w:r w:rsidRPr="00712C38">
        <w:rPr>
          <w:rFonts w:hint="eastAsia"/>
          <w:b/>
        </w:rPr>
        <w:t>investor_ratio_value10</w:t>
      </w:r>
    </w:p>
    <w:p w:rsidR="00712C38" w:rsidRPr="00712C38" w:rsidRDefault="006A7671" w:rsidP="00712C3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Top10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weekly_total_investor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weely_investor_300</m:t>
              </m:r>
            </m:den>
          </m:f>
        </m:oMath>
      </m:oMathPara>
    </w:p>
    <w:p w:rsidR="00712C38" w:rsidRPr="00712C38" w:rsidRDefault="00712C38" w:rsidP="00712C38">
      <w:pPr>
        <w:rPr>
          <w:b/>
        </w:rPr>
      </w:pPr>
      <w:r w:rsidRPr="00712C38">
        <w:rPr>
          <w:rFonts w:hint="eastAsia"/>
          <w:b/>
        </w:rPr>
        <w:t>30</w:t>
      </w:r>
      <w:r w:rsidRPr="00712C38">
        <w:rPr>
          <w:rFonts w:hint="eastAsia"/>
          <w:b/>
        </w:rPr>
        <w:t>）</w:t>
      </w:r>
      <w:r w:rsidRPr="00712C38">
        <w:rPr>
          <w:rFonts w:hint="eastAsia"/>
          <w:b/>
        </w:rPr>
        <w:t>investor_ratio_value20</w:t>
      </w:r>
    </w:p>
    <w:p w:rsidR="00712C38" w:rsidRPr="00712C38" w:rsidRDefault="006A7671" w:rsidP="00712C3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Top20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weekly_total_investor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weely_investor_300</m:t>
              </m:r>
            </m:den>
          </m:f>
        </m:oMath>
      </m:oMathPara>
    </w:p>
    <w:p w:rsidR="00712C38" w:rsidRPr="00712C38" w:rsidRDefault="00712C38" w:rsidP="00712C38">
      <w:pPr>
        <w:rPr>
          <w:b/>
        </w:rPr>
      </w:pPr>
      <w:r w:rsidRPr="00712C38">
        <w:rPr>
          <w:rFonts w:hint="eastAsia"/>
          <w:b/>
        </w:rPr>
        <w:t>31)investor_ratio_security10</w:t>
      </w:r>
    </w:p>
    <w:p w:rsidR="00712C38" w:rsidRPr="00712C38" w:rsidRDefault="006A7671" w:rsidP="00712C3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评级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Top10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weekly_total_investor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weely_investor_300</m:t>
              </m:r>
            </m:den>
          </m:f>
        </m:oMath>
      </m:oMathPara>
    </w:p>
    <w:p w:rsidR="00712C38" w:rsidRPr="00712C38" w:rsidRDefault="00712C38" w:rsidP="00712C38">
      <w:pPr>
        <w:rPr>
          <w:b/>
        </w:rPr>
      </w:pPr>
      <w:r w:rsidRPr="00712C38">
        <w:rPr>
          <w:rFonts w:hint="eastAsia"/>
          <w:b/>
        </w:rPr>
        <w:t>32</w:t>
      </w:r>
      <w:r w:rsidRPr="00712C38">
        <w:rPr>
          <w:rFonts w:hint="eastAsia"/>
          <w:b/>
        </w:rPr>
        <w:t>）</w:t>
      </w:r>
      <w:r w:rsidRPr="00712C38">
        <w:rPr>
          <w:rFonts w:hint="eastAsia"/>
          <w:b/>
        </w:rPr>
        <w:t>investor_ratio_security20</w:t>
      </w:r>
    </w:p>
    <w:p w:rsidR="00712C38" w:rsidRPr="00712C38" w:rsidRDefault="006A7671" w:rsidP="00712C3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评级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Top20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weekly_total_investor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weely_investor_300</m:t>
              </m:r>
            </m:den>
          </m:f>
        </m:oMath>
      </m:oMathPara>
    </w:p>
    <w:p w:rsidR="00712C38" w:rsidRPr="00712C38" w:rsidRDefault="00712C38" w:rsidP="00712C38">
      <w:pPr>
        <w:rPr>
          <w:b/>
        </w:rPr>
      </w:pPr>
      <w:r w:rsidRPr="00712C38">
        <w:rPr>
          <w:rFonts w:hint="eastAsia"/>
          <w:b/>
        </w:rPr>
        <w:t>33)weekly_lending_security20</w:t>
      </w:r>
    </w:p>
    <w:p w:rsidR="00712C38" w:rsidRPr="00712C38" w:rsidRDefault="006A7671" w:rsidP="00712C38">
      <w:pPr>
        <w:ind w:left="360"/>
        <w:rPr>
          <w:b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每周评分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Top20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weekly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_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lending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weekly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_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lending</m:t>
                  </m:r>
                </m:e>
              </m:nary>
            </m:den>
          </m:f>
        </m:oMath>
      </m:oMathPara>
    </w:p>
    <w:p w:rsidR="00712C38" w:rsidRPr="00712C38" w:rsidRDefault="00712C38" w:rsidP="00712C38">
      <w:pPr>
        <w:rPr>
          <w:b/>
        </w:rPr>
      </w:pPr>
      <w:r w:rsidRPr="00712C38">
        <w:rPr>
          <w:rFonts w:hint="eastAsia"/>
          <w:b/>
        </w:rPr>
        <w:t>34)weekly_lending_value20</w:t>
      </w:r>
    </w:p>
    <w:p w:rsidR="00712C38" w:rsidRPr="00712C38" w:rsidRDefault="006A7671" w:rsidP="00712C38">
      <w:pPr>
        <w:ind w:left="360"/>
        <w:rPr>
          <w:b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Top20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weekly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_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lending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weekly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_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lending</m:t>
                  </m:r>
                </m:e>
              </m:nary>
            </m:den>
          </m:f>
        </m:oMath>
      </m:oMathPara>
    </w:p>
    <w:p w:rsidR="00712C38" w:rsidRPr="00712C38" w:rsidRDefault="00712C38" w:rsidP="00712C38">
      <w:pPr>
        <w:rPr>
          <w:b/>
        </w:rPr>
      </w:pPr>
      <w:r w:rsidRPr="00712C38">
        <w:rPr>
          <w:rFonts w:hint="eastAsia"/>
          <w:b/>
        </w:rPr>
        <w:t>35</w:t>
      </w:r>
      <w:r w:rsidRPr="00712C38">
        <w:rPr>
          <w:rFonts w:hint="eastAsia"/>
          <w:b/>
        </w:rPr>
        <w:t>）</w:t>
      </w:r>
      <w:r w:rsidRPr="00712C38">
        <w:rPr>
          <w:rFonts w:hint="eastAsia"/>
          <w:b/>
        </w:rPr>
        <w:t>weighted_weekly_lending_value20</w:t>
      </w:r>
    </w:p>
    <w:p w:rsidR="00712C38" w:rsidRPr="00712C38" w:rsidRDefault="006A7671" w:rsidP="00712C38">
      <w:pPr>
        <w:pStyle w:val="a4"/>
        <w:ind w:left="720" w:firstLineChars="0" w:firstLine="0"/>
        <w:rPr>
          <w:b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Top20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turnover_period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turnover_period</m:t>
                  </m:r>
                </m:e>
              </m:nary>
            </m:den>
          </m:f>
        </m:oMath>
      </m:oMathPara>
    </w:p>
    <w:p w:rsidR="00712C38" w:rsidRPr="00712C38" w:rsidRDefault="00712C38" w:rsidP="00712C38">
      <w:pPr>
        <w:rPr>
          <w:b/>
        </w:rPr>
      </w:pPr>
      <w:r w:rsidRPr="00712C38">
        <w:rPr>
          <w:rFonts w:hint="eastAsia"/>
          <w:b/>
        </w:rPr>
        <w:t>36)weighted_weekly_lending_security20</w:t>
      </w:r>
    </w:p>
    <w:p w:rsidR="00712C38" w:rsidRPr="00712C38" w:rsidRDefault="006A7671" w:rsidP="00712C38">
      <w:pPr>
        <w:pStyle w:val="a4"/>
        <w:ind w:left="720" w:firstLineChars="0" w:firstLine="0"/>
        <w:rPr>
          <w:b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每周评分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Top20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turnover_period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行业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turnover_period</m:t>
                  </m:r>
                </m:e>
              </m:nary>
            </m:den>
          </m:f>
        </m:oMath>
      </m:oMathPara>
    </w:p>
    <w:p w:rsidR="00712C38" w:rsidRPr="00712C38" w:rsidRDefault="00712C38" w:rsidP="00712C38">
      <w:pPr>
        <w:rPr>
          <w:b/>
        </w:rPr>
      </w:pPr>
      <w:r w:rsidRPr="00712C38">
        <w:rPr>
          <w:rFonts w:hint="eastAsia"/>
          <w:b/>
        </w:rPr>
        <w:t>37)close_time_300</w:t>
      </w:r>
    </w:p>
    <w:p w:rsidR="00712C38" w:rsidRPr="00712C38" w:rsidRDefault="006A7671" w:rsidP="00712C38">
      <w:pPr>
        <w:rPr>
          <w:b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行业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300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weekly_lending</m:t>
                  </m:r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行业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300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weekly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_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lending</m:t>
                      </m:r>
                    </m:e>
                  </m:nary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weekly_ave_bid_close_time</m:t>
          </m:r>
        </m:oMath>
      </m:oMathPara>
    </w:p>
    <w:p w:rsidR="00712C38" w:rsidRPr="006E6722" w:rsidRDefault="00712C38">
      <w:pPr>
        <w:rPr>
          <w:b/>
        </w:rPr>
      </w:pPr>
    </w:p>
    <w:sectPr w:rsidR="00712C38" w:rsidRPr="006E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671" w:rsidRDefault="006A7671" w:rsidP="005C18B9">
      <w:r>
        <w:separator/>
      </w:r>
    </w:p>
  </w:endnote>
  <w:endnote w:type="continuationSeparator" w:id="0">
    <w:p w:rsidR="006A7671" w:rsidRDefault="006A7671" w:rsidP="005C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671" w:rsidRDefault="006A7671" w:rsidP="005C18B9">
      <w:r>
        <w:separator/>
      </w:r>
    </w:p>
  </w:footnote>
  <w:footnote w:type="continuationSeparator" w:id="0">
    <w:p w:rsidR="006A7671" w:rsidRDefault="006A7671" w:rsidP="005C1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B64B2"/>
    <w:multiLevelType w:val="hybridMultilevel"/>
    <w:tmpl w:val="1906422C"/>
    <w:lvl w:ilvl="0" w:tplc="D65035A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9D781A"/>
    <w:multiLevelType w:val="hybridMultilevel"/>
    <w:tmpl w:val="AD08B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75C46"/>
    <w:multiLevelType w:val="hybridMultilevel"/>
    <w:tmpl w:val="559A83FC"/>
    <w:lvl w:ilvl="0" w:tplc="17E63D5C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8A1F08"/>
    <w:multiLevelType w:val="hybridMultilevel"/>
    <w:tmpl w:val="79809BB0"/>
    <w:lvl w:ilvl="0" w:tplc="B112AC32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D543E8"/>
    <w:multiLevelType w:val="hybridMultilevel"/>
    <w:tmpl w:val="2008565E"/>
    <w:lvl w:ilvl="0" w:tplc="222C65B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F6"/>
    <w:rsid w:val="00014969"/>
    <w:rsid w:val="00062385"/>
    <w:rsid w:val="00062BE0"/>
    <w:rsid w:val="00070555"/>
    <w:rsid w:val="00136AD8"/>
    <w:rsid w:val="001430D9"/>
    <w:rsid w:val="00166CE8"/>
    <w:rsid w:val="00190E36"/>
    <w:rsid w:val="001E58D5"/>
    <w:rsid w:val="00227F0D"/>
    <w:rsid w:val="00250288"/>
    <w:rsid w:val="00257120"/>
    <w:rsid w:val="00261629"/>
    <w:rsid w:val="0027238E"/>
    <w:rsid w:val="002D00B2"/>
    <w:rsid w:val="003935A1"/>
    <w:rsid w:val="003D732B"/>
    <w:rsid w:val="003F5A53"/>
    <w:rsid w:val="00415556"/>
    <w:rsid w:val="00422A50"/>
    <w:rsid w:val="0043768E"/>
    <w:rsid w:val="00470B80"/>
    <w:rsid w:val="00490AFB"/>
    <w:rsid w:val="004A7214"/>
    <w:rsid w:val="005552F6"/>
    <w:rsid w:val="00570234"/>
    <w:rsid w:val="005742E6"/>
    <w:rsid w:val="00585396"/>
    <w:rsid w:val="00596FEF"/>
    <w:rsid w:val="005C18B9"/>
    <w:rsid w:val="00645590"/>
    <w:rsid w:val="006A6214"/>
    <w:rsid w:val="006A7671"/>
    <w:rsid w:val="006D5B69"/>
    <w:rsid w:val="006E6722"/>
    <w:rsid w:val="00712C38"/>
    <w:rsid w:val="007654F9"/>
    <w:rsid w:val="0077076E"/>
    <w:rsid w:val="00786A40"/>
    <w:rsid w:val="00796CF1"/>
    <w:rsid w:val="00804DB0"/>
    <w:rsid w:val="00830648"/>
    <w:rsid w:val="00842553"/>
    <w:rsid w:val="008451EC"/>
    <w:rsid w:val="008667E7"/>
    <w:rsid w:val="0087677B"/>
    <w:rsid w:val="008770B0"/>
    <w:rsid w:val="00882CC3"/>
    <w:rsid w:val="008871B0"/>
    <w:rsid w:val="008A53A6"/>
    <w:rsid w:val="008D2E53"/>
    <w:rsid w:val="008E786F"/>
    <w:rsid w:val="009A1667"/>
    <w:rsid w:val="009A30D2"/>
    <w:rsid w:val="009B4D82"/>
    <w:rsid w:val="009B6B55"/>
    <w:rsid w:val="009F5AF7"/>
    <w:rsid w:val="009F61EA"/>
    <w:rsid w:val="00A03099"/>
    <w:rsid w:val="00A12855"/>
    <w:rsid w:val="00A159A4"/>
    <w:rsid w:val="00A72A46"/>
    <w:rsid w:val="00AB0CB7"/>
    <w:rsid w:val="00AE1CC9"/>
    <w:rsid w:val="00B759CD"/>
    <w:rsid w:val="00B80344"/>
    <w:rsid w:val="00B865E1"/>
    <w:rsid w:val="00BB4207"/>
    <w:rsid w:val="00C303E4"/>
    <w:rsid w:val="00C5294F"/>
    <w:rsid w:val="00C677F2"/>
    <w:rsid w:val="00D82DB2"/>
    <w:rsid w:val="00DE32D3"/>
    <w:rsid w:val="00E4276A"/>
    <w:rsid w:val="00E81E82"/>
    <w:rsid w:val="00F7166E"/>
    <w:rsid w:val="00F82AE5"/>
    <w:rsid w:val="00F9574D"/>
    <w:rsid w:val="00FA6ECB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F0DA89-E4AC-4603-AA1B-C083688A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2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52F6"/>
    <w:rPr>
      <w:sz w:val="18"/>
      <w:szCs w:val="18"/>
    </w:rPr>
  </w:style>
  <w:style w:type="paragraph" w:styleId="a4">
    <w:name w:val="List Paragraph"/>
    <w:basedOn w:val="a"/>
    <w:uiPriority w:val="34"/>
    <w:qFormat/>
    <w:rsid w:val="005552F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B0CB7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5C1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18B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1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1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80719-8CF1-470B-AC74-7ECC7ED7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434</Words>
  <Characters>2474</Characters>
  <Application>Microsoft Office Word</Application>
  <DocSecurity>0</DocSecurity>
  <Lines>20</Lines>
  <Paragraphs>5</Paragraphs>
  <ScaleCrop>false</ScaleCrop>
  <Company>中央财经大学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luoli</dc:creator>
  <cp:lastModifiedBy>sks</cp:lastModifiedBy>
  <cp:revision>54</cp:revision>
  <dcterms:created xsi:type="dcterms:W3CDTF">2015-07-14T05:59:00Z</dcterms:created>
  <dcterms:modified xsi:type="dcterms:W3CDTF">2015-07-23T13:03:00Z</dcterms:modified>
</cp:coreProperties>
</file>