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1B0" w:rsidRDefault="008F230D" w:rsidP="008F230D">
      <w:pPr>
        <w:jc w:val="center"/>
        <w:rPr>
          <w:rFonts w:hint="eastAsia"/>
          <w:sz w:val="28"/>
          <w:szCs w:val="28"/>
        </w:rPr>
      </w:pPr>
      <w:bookmarkStart w:id="0" w:name="_GoBack"/>
      <w:r w:rsidRPr="008F230D">
        <w:rPr>
          <w:rFonts w:hint="eastAsia"/>
          <w:sz w:val="28"/>
          <w:szCs w:val="28"/>
        </w:rPr>
        <w:t>【品牌传播案例】尚美</w:t>
      </w:r>
      <w:proofErr w:type="gramStart"/>
      <w:r w:rsidRPr="008F230D">
        <w:rPr>
          <w:rFonts w:hint="eastAsia"/>
          <w:sz w:val="28"/>
          <w:szCs w:val="28"/>
        </w:rPr>
        <w:t>世</w:t>
      </w:r>
      <w:proofErr w:type="gramEnd"/>
      <w:r w:rsidRPr="008F230D">
        <w:rPr>
          <w:rFonts w:hint="eastAsia"/>
          <w:sz w:val="28"/>
          <w:szCs w:val="28"/>
        </w:rPr>
        <w:t>嘉—高端模压</w:t>
      </w:r>
      <w:bookmarkEnd w:id="0"/>
    </w:p>
    <w:p w:rsidR="008F230D" w:rsidRDefault="008F230D" w:rsidP="008F230D">
      <w:pPr>
        <w:jc w:val="center"/>
        <w:rPr>
          <w:rFonts w:hint="eastAsia"/>
          <w:sz w:val="28"/>
          <w:szCs w:val="28"/>
        </w:rPr>
      </w:pPr>
    </w:p>
    <w:p w:rsidR="008F230D" w:rsidRDefault="008F230D" w:rsidP="008F230D">
      <w:pPr>
        <w:pStyle w:val="a3"/>
        <w:shd w:val="clear" w:color="auto" w:fill="FFFFFF"/>
        <w:spacing w:before="0" w:beforeAutospacing="0" w:after="0" w:afterAutospacing="0" w:line="384" w:lineRule="atLeast"/>
        <w:jc w:val="center"/>
        <w:rPr>
          <w:rFonts w:ascii="Helvetica" w:hAnsi="Helvetica" w:cs="Helvetica"/>
          <w:color w:val="3E3E3E"/>
        </w:rPr>
      </w:pPr>
      <w:r>
        <w:rPr>
          <w:rFonts w:cs="Helvetica" w:hint="eastAsia"/>
          <w:color w:val="B2B2B2"/>
          <w:sz w:val="18"/>
          <w:szCs w:val="18"/>
          <w:shd w:val="clear" w:color="auto" w:fill="FFFFFF"/>
        </w:rPr>
        <w:t>雕琢时光 定制生活</w:t>
      </w:r>
    </w:p>
    <w:p w:rsidR="008F230D" w:rsidRDefault="008F230D" w:rsidP="008F230D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B2B2B2"/>
          <w:sz w:val="21"/>
          <w:szCs w:val="21"/>
        </w:rPr>
        <w:br/>
      </w:r>
    </w:p>
    <w:p w:rsidR="008F230D" w:rsidRDefault="008F230D" w:rsidP="008F230D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B2B2B2"/>
          <w:sz w:val="21"/>
          <w:szCs w:val="21"/>
        </w:rPr>
        <w:t>即便高级定制对于大多数人不可企及，它仍然被</w:t>
      </w:r>
      <w:proofErr w:type="gramStart"/>
      <w:r>
        <w:rPr>
          <w:rFonts w:cs="Helvetica" w:hint="eastAsia"/>
          <w:color w:val="B2B2B2"/>
          <w:sz w:val="21"/>
          <w:szCs w:val="21"/>
        </w:rPr>
        <w:t>推崇着</w:t>
      </w:r>
      <w:proofErr w:type="gramEnd"/>
      <w:r>
        <w:rPr>
          <w:rFonts w:cs="Helvetica" w:hint="eastAsia"/>
          <w:color w:val="B2B2B2"/>
          <w:sz w:val="21"/>
          <w:szCs w:val="21"/>
        </w:rPr>
        <w:t>，占据了报刊的头条新闻和专栏，只因那是滋养新思想的宝地，只因它代表着艺术与时尚所迸发出的火花。</w:t>
      </w:r>
    </w:p>
    <w:p w:rsidR="008F230D" w:rsidRDefault="008F230D" w:rsidP="008F230D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B2B2B2"/>
          <w:sz w:val="21"/>
          <w:szCs w:val="21"/>
        </w:rPr>
        <w:br/>
      </w:r>
    </w:p>
    <w:p w:rsidR="008F230D" w:rsidRDefault="008F230D" w:rsidP="008F230D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B2B2B2"/>
          <w:sz w:val="21"/>
          <w:szCs w:val="21"/>
        </w:rPr>
        <w:t>体验尚美</w:t>
      </w:r>
      <w:proofErr w:type="gramStart"/>
      <w:r>
        <w:rPr>
          <w:rFonts w:cs="Helvetica" w:hint="eastAsia"/>
          <w:color w:val="B2B2B2"/>
          <w:sz w:val="21"/>
          <w:szCs w:val="21"/>
        </w:rPr>
        <w:t>世</w:t>
      </w:r>
      <w:proofErr w:type="gramEnd"/>
      <w:r>
        <w:rPr>
          <w:rFonts w:cs="Helvetica" w:hint="eastAsia"/>
          <w:color w:val="B2B2B2"/>
          <w:sz w:val="21"/>
          <w:szCs w:val="21"/>
        </w:rPr>
        <w:t>嘉，您将被现代工业设计的创造力所惊艳。当家装、橱柜遇见创意设计，生活的魅力瞬间超越您的想象。</w:t>
      </w:r>
      <w:r>
        <w:rPr>
          <w:rFonts w:cs="Helvetica" w:hint="eastAsia"/>
          <w:color w:val="B2B2B2"/>
          <w:sz w:val="21"/>
          <w:szCs w:val="21"/>
        </w:rPr>
        <w:br/>
      </w:r>
    </w:p>
    <w:p w:rsidR="008F230D" w:rsidRDefault="008F230D" w:rsidP="008F230D">
      <w:pPr>
        <w:pStyle w:val="a3"/>
        <w:shd w:val="clear" w:color="auto" w:fill="FFFFFF"/>
        <w:spacing w:before="0" w:beforeAutospacing="0" w:after="0" w:afterAutospacing="0" w:line="384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B2B2B2"/>
          <w:sz w:val="21"/>
          <w:szCs w:val="21"/>
        </w:rPr>
        <w:t xml:space="preserve">我们为您呈现和带来的，不仅是一件家具、一块门板、一条细微的装饰带，根据每个家庭装 </w:t>
      </w:r>
      <w:proofErr w:type="gramStart"/>
      <w:r>
        <w:rPr>
          <w:rFonts w:cs="Helvetica" w:hint="eastAsia"/>
          <w:color w:val="B2B2B2"/>
          <w:sz w:val="21"/>
          <w:szCs w:val="21"/>
        </w:rPr>
        <w:t>修风格</w:t>
      </w:r>
      <w:proofErr w:type="gramEnd"/>
      <w:r>
        <w:rPr>
          <w:rFonts w:cs="Helvetica" w:hint="eastAsia"/>
          <w:color w:val="B2B2B2"/>
          <w:sz w:val="21"/>
          <w:szCs w:val="21"/>
        </w:rPr>
        <w:t>的不同，能为您提供的是一整套完善的家居装饰解决方案。无论面积大小、无论现代或经典、实用或美观，在这里都可以找到一款符合您心意的产品。</w:t>
      </w:r>
    </w:p>
    <w:p w:rsidR="008F230D" w:rsidRPr="008F230D" w:rsidRDefault="008F230D" w:rsidP="008F230D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515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>
            <wp:extent cx="5274310" cy="3515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274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274310" cy="3515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>
            <wp:extent cx="5274310" cy="35159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274310" cy="3515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>
            <wp:extent cx="5274310" cy="5850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公众号名片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30D" w:rsidRPr="008F2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30D"/>
    <w:rsid w:val="005201B0"/>
    <w:rsid w:val="008F2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F23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8F230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F230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F23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8F230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F23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8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</dc:creator>
  <cp:lastModifiedBy>cr</cp:lastModifiedBy>
  <cp:revision>1</cp:revision>
  <dcterms:created xsi:type="dcterms:W3CDTF">2017-07-11T07:50:00Z</dcterms:created>
  <dcterms:modified xsi:type="dcterms:W3CDTF">2017-07-11T07:54:00Z</dcterms:modified>
</cp:coreProperties>
</file>