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社情民意第16-2814号</w:t>
      </w:r>
    </w:p>
    <w:p>
      <w:r>
        <w:t>2016-10-10 14:24:27</w:t>
      </w:r>
    </w:p>
    <w:p>
      <w:r>
        <w:t>反映单位或反映人:民建区委(马晓枫)</w:t>
      </w:r>
    </w:p>
    <w:p>
      <w:r>
        <w:t>联系电话:15026509017</w:t>
      </w:r>
    </w:p>
    <w:p>
      <w:r>
        <w:t>工作单位和职务:上海专利商标事务所</w:t>
      </w:r>
    </w:p>
    <w:p>
      <w:r>
        <w:t>标题:海归科研人员的待遇和后勤保障问题</w:t>
      </w:r>
    </w:p>
    <w:p>
      <w:r>
        <w:t>情况反映:</w:t>
      </w:r>
    </w:p>
    <w:p>
      <w:r>
        <w:t>随着上海建立科创中心，海归科研人员在这其中也起到一定的推动作用。笔者在参加海归科技人员的回国培训班中了解到，选择继续坚持在科研岗位的海归人员在国内研究所的待遇不高，后勤保障方面也不好，使得他们的生活过得相对拮据，这就导致有些人可能就放弃科研工作而转做相对来说更有商业价值的工作，导致在科研岗位的人才流失。</w:t>
        <w:br/>
        <w:br/>
        <w:t xml:space="preserve">        在该培训班中大部分海归均在国外取得了博士学位或正在做博士后研究，回国时已经年近／过30岁，但由于在国外并没有太多工作经验，也就没有经济基础。回国后在研究所的待遇，往往只够支持他们在上海这种大城市租房和温饱，从一定程度上降低了他们科研的热情，而更多得则为如何提高自己的生活品质以及未来的发展而担忧，特别海归在刚回国阶段，往往需要时间在各个方面进行适应，如果生活上的顾虑太多，就会进一步减少了其在科研上所倾注的精力与热情。</w:t>
      </w:r>
    </w:p>
    <w:p>
      <w:r>
        <w:t>建议:</w:t>
      </w:r>
    </w:p>
    <w:p>
      <w:r>
        <w:t>首先，待遇方面可相对提高，以解决其后顾之忧；</w:t>
        <w:br/>
        <w:br/>
        <w:t xml:space="preserve">        第二，在海归刚回国阶段提供充分的后勤保障，譬如，可提供公寓；对于落户和已经有子女的归国人员，其落户手续和子女上学方面的程序可相对简化，加快办理时间；</w:t>
        <w:br/>
        <w:br/>
        <w:t xml:space="preserve">        第三，归国人员在刚回国时，可能在生活工作各个方面都会出现反文化冲击，可建立适应生活小站（类似心理咨询小站），帮助海归人员尽快适应国内的环境和自己的生活，从而更快更好得投入到科研工作当中。</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