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7AA" w:rsidRPr="00FA6CB6" w:rsidRDefault="00637C32" w:rsidP="00EF2979">
      <w:pPr>
        <w:pStyle w:val="a7"/>
        <w:rPr>
          <w:rFonts w:ascii="微软雅黑" w:eastAsia="微软雅黑" w:hAnsi="微软雅黑"/>
          <w:sz w:val="44"/>
          <w:szCs w:val="44"/>
        </w:rPr>
      </w:pPr>
      <w:r w:rsidRPr="00FA6CB6">
        <w:rPr>
          <w:rFonts w:ascii="微软雅黑" w:eastAsia="微软雅黑" w:hAnsi="微软雅黑" w:hint="eastAsia"/>
          <w:sz w:val="44"/>
          <w:szCs w:val="44"/>
        </w:rPr>
        <w:t>药市通</w:t>
      </w:r>
      <w:r w:rsidR="0014154F" w:rsidRPr="00FA6CB6">
        <w:rPr>
          <w:rFonts w:ascii="微软雅黑" w:eastAsia="微软雅黑" w:hAnsi="微软雅黑" w:hint="eastAsia"/>
          <w:sz w:val="44"/>
          <w:szCs w:val="44"/>
        </w:rPr>
        <w:t>用户操作手册</w:t>
      </w:r>
    </w:p>
    <w:p w:rsidR="000B07AA" w:rsidRPr="00637C32" w:rsidRDefault="000B07AA" w:rsidP="000B07AA">
      <w:pPr>
        <w:jc w:val="left"/>
        <w:rPr>
          <w:rFonts w:ascii="微软雅黑" w:eastAsia="微软雅黑" w:hAnsi="微软雅黑"/>
          <w:sz w:val="28"/>
          <w:szCs w:val="28"/>
        </w:rPr>
      </w:pPr>
    </w:p>
    <w:p w:rsidR="000B07AA" w:rsidRPr="00FA6CB6" w:rsidRDefault="000B07AA" w:rsidP="000B07AA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FA6CB6">
        <w:rPr>
          <w:rFonts w:ascii="微软雅黑" w:eastAsia="微软雅黑" w:hAnsi="微软雅黑" w:hint="eastAsia"/>
          <w:b/>
          <w:sz w:val="28"/>
          <w:szCs w:val="28"/>
        </w:rPr>
        <w:t>功能模块</w:t>
      </w:r>
    </w:p>
    <w:p w:rsidR="000B07AA" w:rsidRPr="00DE0BF0" w:rsidRDefault="00A173FF" w:rsidP="00DE0BF0">
      <w:pPr>
        <w:widowControl/>
        <w:tabs>
          <w:tab w:val="left" w:pos="2338"/>
        </w:tabs>
        <w:ind w:firstLineChars="20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AB151D">
        <w:rPr>
          <w:rFonts w:ascii="微软雅黑" w:eastAsia="微软雅黑" w:hAnsi="微软雅黑" w:cs="宋体" w:hint="eastAsia"/>
          <w:kern w:val="0"/>
          <w:szCs w:val="21"/>
        </w:rPr>
        <w:t>药市</w:t>
      </w:r>
      <w:proofErr w:type="gramStart"/>
      <w:r w:rsidRPr="00AB151D">
        <w:rPr>
          <w:rFonts w:ascii="微软雅黑" w:eastAsia="微软雅黑" w:hAnsi="微软雅黑" w:cs="宋体" w:hint="eastAsia"/>
          <w:kern w:val="0"/>
          <w:szCs w:val="21"/>
        </w:rPr>
        <w:t>通功能</w:t>
      </w:r>
      <w:proofErr w:type="gramEnd"/>
      <w:r w:rsidRPr="00AB151D">
        <w:rPr>
          <w:rFonts w:ascii="微软雅黑" w:eastAsia="微软雅黑" w:hAnsi="微软雅黑" w:cs="宋体" w:hint="eastAsia"/>
          <w:kern w:val="0"/>
          <w:szCs w:val="21"/>
        </w:rPr>
        <w:t>模块分为自选、行情、产品、医院、个人中心五大模块，其中，产品和医院两个模块</w:t>
      </w:r>
      <w:r w:rsidR="001D6863">
        <w:rPr>
          <w:rFonts w:ascii="微软雅黑" w:eastAsia="微软雅黑" w:hAnsi="微软雅黑" w:cs="宋体" w:hint="eastAsia"/>
          <w:kern w:val="0"/>
          <w:szCs w:val="21"/>
        </w:rPr>
        <w:t>正在建设当中</w:t>
      </w:r>
      <w:r w:rsidRPr="00AB151D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:rsidR="000B07AA" w:rsidRPr="00AB151D" w:rsidRDefault="000B07AA" w:rsidP="000B07AA">
      <w:pPr>
        <w:jc w:val="center"/>
        <w:rPr>
          <w:rFonts w:ascii="微软雅黑" w:eastAsia="微软雅黑" w:hAnsi="微软雅黑"/>
          <w:szCs w:val="21"/>
        </w:rPr>
      </w:pPr>
      <w:r w:rsidRPr="00AB151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9FBFB11" wp14:editId="72DB83C7">
            <wp:extent cx="5924550" cy="3964548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33" cy="39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44" w:rsidRPr="00FA6CB6" w:rsidRDefault="00A05E39" w:rsidP="00EE5B44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FA6CB6">
        <w:rPr>
          <w:rFonts w:ascii="微软雅黑" w:eastAsia="微软雅黑" w:hAnsi="微软雅黑" w:hint="eastAsia"/>
          <w:b/>
          <w:sz w:val="28"/>
          <w:szCs w:val="28"/>
        </w:rPr>
        <w:t>行情</w:t>
      </w:r>
    </w:p>
    <w:p w:rsidR="00A173FF" w:rsidRPr="00AB151D" w:rsidRDefault="00EE5B44" w:rsidP="00EE5B44">
      <w:pPr>
        <w:ind w:firstLineChars="200" w:firstLine="420"/>
        <w:rPr>
          <w:rFonts w:ascii="微软雅黑" w:eastAsia="微软雅黑" w:hAnsi="微软雅黑"/>
          <w:szCs w:val="21"/>
        </w:rPr>
      </w:pPr>
      <w:r w:rsidRPr="00AB151D">
        <w:rPr>
          <w:rFonts w:ascii="微软雅黑" w:eastAsia="微软雅黑" w:hAnsi="微软雅黑" w:cs="宋体" w:hint="eastAsia"/>
          <w:kern w:val="0"/>
          <w:szCs w:val="21"/>
        </w:rPr>
        <w:t>行情</w:t>
      </w:r>
      <w:r w:rsidR="00AA13E2">
        <w:rPr>
          <w:rFonts w:ascii="微软雅黑" w:eastAsia="微软雅黑" w:hAnsi="微软雅黑" w:cs="宋体" w:hint="eastAsia"/>
          <w:kern w:val="0"/>
          <w:szCs w:val="21"/>
        </w:rPr>
        <w:t>模块</w:t>
      </w:r>
      <w:r w:rsidR="00AC44AF" w:rsidRPr="00AC44AF">
        <w:rPr>
          <w:rFonts w:ascii="微软雅黑" w:eastAsia="微软雅黑" w:hAnsi="微软雅黑" w:cs="宋体" w:hint="eastAsia"/>
          <w:kern w:val="0"/>
          <w:szCs w:val="21"/>
        </w:rPr>
        <w:t>从多个角度展现</w:t>
      </w:r>
      <w:r w:rsidR="0078346E">
        <w:rPr>
          <w:rFonts w:ascii="微软雅黑" w:eastAsia="微软雅黑" w:hAnsi="微软雅黑" w:cs="宋体" w:hint="eastAsia"/>
          <w:kern w:val="0"/>
          <w:szCs w:val="21"/>
        </w:rPr>
        <w:t>区域</w:t>
      </w:r>
      <w:r w:rsidR="00AC44AF" w:rsidRPr="00AC44AF">
        <w:rPr>
          <w:rFonts w:ascii="微软雅黑" w:eastAsia="微软雅黑" w:hAnsi="微软雅黑" w:cs="宋体" w:hint="eastAsia"/>
          <w:kern w:val="0"/>
          <w:szCs w:val="21"/>
        </w:rPr>
        <w:t>市场</w:t>
      </w:r>
      <w:r w:rsidR="0078346E">
        <w:rPr>
          <w:rFonts w:ascii="微软雅黑" w:eastAsia="微软雅黑" w:hAnsi="微软雅黑" w:cs="宋体" w:hint="eastAsia"/>
          <w:kern w:val="0"/>
          <w:szCs w:val="21"/>
        </w:rPr>
        <w:t>总体</w:t>
      </w:r>
      <w:r w:rsidR="00AC44AF" w:rsidRPr="00AC44AF">
        <w:rPr>
          <w:rFonts w:ascii="微软雅黑" w:eastAsia="微软雅黑" w:hAnsi="微软雅黑" w:cs="宋体" w:hint="eastAsia"/>
          <w:kern w:val="0"/>
          <w:szCs w:val="21"/>
        </w:rPr>
        <w:t>表现的全景</w:t>
      </w:r>
      <w:r w:rsidR="00AC44AF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78346E">
        <w:rPr>
          <w:rFonts w:ascii="微软雅黑" w:eastAsia="微软雅黑" w:hAnsi="微软雅黑" w:cs="宋体" w:hint="eastAsia"/>
          <w:kern w:val="0"/>
          <w:szCs w:val="21"/>
        </w:rPr>
        <w:t>页面</w:t>
      </w:r>
      <w:r w:rsidR="00AC44AF">
        <w:rPr>
          <w:rFonts w:ascii="微软雅黑" w:eastAsia="微软雅黑" w:hAnsi="微软雅黑" w:cs="宋体" w:hint="eastAsia"/>
          <w:kern w:val="0"/>
          <w:szCs w:val="21"/>
        </w:rPr>
        <w:t>从上至下</w:t>
      </w:r>
      <w:r w:rsidRPr="00AB151D">
        <w:rPr>
          <w:rFonts w:ascii="微软雅黑" w:eastAsia="微软雅黑" w:hAnsi="微软雅黑" w:cs="宋体" w:hint="eastAsia"/>
          <w:kern w:val="0"/>
          <w:szCs w:val="21"/>
        </w:rPr>
        <w:t>分为</w:t>
      </w:r>
      <w:r w:rsidR="0078346E">
        <w:rPr>
          <w:rFonts w:ascii="微软雅黑" w:eastAsia="微软雅黑" w:hAnsi="微软雅黑" w:cs="宋体" w:hint="eastAsia"/>
          <w:kern w:val="0"/>
          <w:szCs w:val="21"/>
        </w:rPr>
        <w:t>地市及时间</w:t>
      </w:r>
      <w:r w:rsidR="00D31760">
        <w:rPr>
          <w:rFonts w:ascii="微软雅黑" w:eastAsia="微软雅黑" w:hAnsi="微软雅黑" w:cs="宋体" w:hint="eastAsia"/>
          <w:kern w:val="0"/>
          <w:szCs w:val="21"/>
        </w:rPr>
        <w:t>切换区域、</w:t>
      </w:r>
      <w:r w:rsidRPr="00AB151D">
        <w:rPr>
          <w:rFonts w:ascii="微软雅黑" w:eastAsia="微软雅黑" w:hAnsi="微软雅黑" w:cs="宋体" w:hint="eastAsia"/>
          <w:kern w:val="0"/>
          <w:szCs w:val="21"/>
        </w:rPr>
        <w:t>中西药市场、分类涨幅榜、</w:t>
      </w:r>
      <w:proofErr w:type="gramStart"/>
      <w:r w:rsidRPr="00AB151D">
        <w:rPr>
          <w:rFonts w:ascii="微软雅黑" w:eastAsia="微软雅黑" w:hAnsi="微软雅黑" w:cs="宋体" w:hint="eastAsia"/>
          <w:kern w:val="0"/>
          <w:szCs w:val="21"/>
        </w:rPr>
        <w:t>概念涨幅</w:t>
      </w:r>
      <w:proofErr w:type="gramEnd"/>
      <w:r w:rsidRPr="00AB151D">
        <w:rPr>
          <w:rFonts w:ascii="微软雅黑" w:eastAsia="微软雅黑" w:hAnsi="微软雅黑" w:cs="宋体" w:hint="eastAsia"/>
          <w:kern w:val="0"/>
          <w:szCs w:val="21"/>
        </w:rPr>
        <w:t>榜、品种影响力排行榜</w:t>
      </w:r>
      <w:r w:rsidR="00D31760">
        <w:rPr>
          <w:rFonts w:ascii="微软雅黑" w:eastAsia="微软雅黑" w:hAnsi="微软雅黑" w:cs="宋体" w:hint="eastAsia"/>
          <w:kern w:val="0"/>
          <w:szCs w:val="21"/>
        </w:rPr>
        <w:t>五</w:t>
      </w:r>
      <w:r w:rsidRPr="00AB151D">
        <w:rPr>
          <w:rFonts w:ascii="微软雅黑" w:eastAsia="微软雅黑" w:hAnsi="微软雅黑" w:cs="宋体" w:hint="eastAsia"/>
          <w:kern w:val="0"/>
          <w:szCs w:val="21"/>
        </w:rPr>
        <w:t>个部分。</w:t>
      </w:r>
    </w:p>
    <w:p w:rsidR="007C0236" w:rsidRPr="00AB151D" w:rsidRDefault="00BD222E" w:rsidP="00785A37">
      <w:pPr>
        <w:tabs>
          <w:tab w:val="left" w:pos="4592"/>
        </w:tabs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05" cy="5585459"/>
            <wp:effectExtent l="0" t="0" r="317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5" cy="55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79" w:rsidRDefault="00942079" w:rsidP="00942079">
      <w:pPr>
        <w:pStyle w:val="a3"/>
        <w:ind w:left="360" w:firstLineChars="300" w:firstLine="63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anchor distT="0" distB="0" distL="114300" distR="114300" simplePos="0" relativeHeight="251790336" behindDoc="0" locked="0" layoutInCell="1" allowOverlap="1" wp14:anchorId="4EAB4492" wp14:editId="1B7286B5">
            <wp:simplePos x="0" y="0"/>
            <wp:positionH relativeFrom="column">
              <wp:posOffset>334925</wp:posOffset>
            </wp:positionH>
            <wp:positionV relativeFrom="paragraph">
              <wp:posOffset>357092</wp:posOffset>
            </wp:positionV>
            <wp:extent cx="283358" cy="414670"/>
            <wp:effectExtent l="0" t="0" r="2540" b="4445"/>
            <wp:wrapNone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8" cy="41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07AA" w:rsidRPr="00942079" w:rsidRDefault="0078346E" w:rsidP="00942079">
      <w:pPr>
        <w:pStyle w:val="a3"/>
        <w:ind w:left="360" w:firstLineChars="300" w:firstLine="720"/>
        <w:rPr>
          <w:rFonts w:ascii="微软雅黑" w:eastAsia="微软雅黑" w:hAnsi="微软雅黑"/>
          <w:b/>
          <w:sz w:val="24"/>
          <w:szCs w:val="24"/>
        </w:rPr>
      </w:pPr>
      <w:r w:rsidRPr="00942079">
        <w:rPr>
          <w:rFonts w:ascii="微软雅黑" w:eastAsia="微软雅黑" w:hAnsi="微软雅黑" w:hint="eastAsia"/>
          <w:b/>
          <w:sz w:val="24"/>
          <w:szCs w:val="24"/>
        </w:rPr>
        <w:t>地市及时间</w:t>
      </w:r>
      <w:r w:rsidR="00517B8A" w:rsidRPr="00942079">
        <w:rPr>
          <w:rFonts w:ascii="微软雅黑" w:eastAsia="微软雅黑" w:hAnsi="微软雅黑" w:hint="eastAsia"/>
          <w:b/>
          <w:sz w:val="24"/>
          <w:szCs w:val="24"/>
        </w:rPr>
        <w:t>切换区域</w:t>
      </w:r>
    </w:p>
    <w:p w:rsidR="00C075EE" w:rsidRPr="00AB151D" w:rsidRDefault="00077D08" w:rsidP="00942079">
      <w:pPr>
        <w:ind w:firstLineChars="400" w:firstLine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地市默认用户所在地市，</w:t>
      </w:r>
      <w:r w:rsidR="00C075EE" w:rsidRPr="00AB151D">
        <w:rPr>
          <w:rFonts w:ascii="微软雅黑" w:eastAsia="微软雅黑" w:hAnsi="微软雅黑" w:hint="eastAsia"/>
          <w:szCs w:val="21"/>
        </w:rPr>
        <w:t>时间默认</w:t>
      </w:r>
      <w:r w:rsidR="0078346E">
        <w:rPr>
          <w:rFonts w:ascii="微软雅黑" w:eastAsia="微软雅黑" w:hAnsi="微软雅黑" w:hint="eastAsia"/>
          <w:szCs w:val="21"/>
        </w:rPr>
        <w:t>数据</w:t>
      </w:r>
      <w:r w:rsidR="00C075EE" w:rsidRPr="00AB151D">
        <w:rPr>
          <w:rFonts w:ascii="微软雅黑" w:eastAsia="微软雅黑" w:hAnsi="微软雅黑" w:hint="eastAsia"/>
          <w:szCs w:val="21"/>
        </w:rPr>
        <w:t>最新年月</w:t>
      </w:r>
      <w:r w:rsidR="0078346E">
        <w:rPr>
          <w:rFonts w:ascii="微软雅黑" w:eastAsia="微软雅黑" w:hAnsi="微软雅黑" w:hint="eastAsia"/>
          <w:szCs w:val="21"/>
        </w:rPr>
        <w:t>。</w:t>
      </w:r>
    </w:p>
    <w:p w:rsidR="00F17018" w:rsidRPr="00AB151D" w:rsidRDefault="00703BB4" w:rsidP="00962DEC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3659596" cy="4174782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地区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96" cy="41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D3" w:rsidRPr="007F7D8A" w:rsidRDefault="007F7D8A" w:rsidP="00720231">
      <w:pPr>
        <w:ind w:firstLineChars="400" w:firstLine="960"/>
        <w:rPr>
          <w:rFonts w:ascii="微软雅黑" w:eastAsia="微软雅黑" w:hAnsi="微软雅黑"/>
          <w:b/>
          <w:sz w:val="24"/>
          <w:szCs w:val="24"/>
        </w:rPr>
      </w:pPr>
      <w:r w:rsidRPr="007F7D8A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13B13239" wp14:editId="0FE06EEE">
            <wp:simplePos x="0" y="0"/>
            <wp:positionH relativeFrom="column">
              <wp:posOffset>250190</wp:posOffset>
            </wp:positionH>
            <wp:positionV relativeFrom="paragraph">
              <wp:posOffset>-2540</wp:posOffset>
            </wp:positionV>
            <wp:extent cx="321310" cy="409575"/>
            <wp:effectExtent l="0" t="0" r="2540" b="9525"/>
            <wp:wrapNone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2D3" w:rsidRPr="007F7D8A">
        <w:rPr>
          <w:rFonts w:ascii="微软雅黑" w:eastAsia="微软雅黑" w:hAnsi="微软雅黑" w:hint="eastAsia"/>
          <w:b/>
          <w:sz w:val="24"/>
          <w:szCs w:val="24"/>
        </w:rPr>
        <w:t>中西药市场</w:t>
      </w:r>
    </w:p>
    <w:p w:rsidR="00D437B6" w:rsidRPr="00D437B6" w:rsidRDefault="00D437B6" w:rsidP="00D437B6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中西药市场从左到右由上至下分别显示西药、中成药</w:t>
      </w:r>
      <w:r w:rsidR="000F69E9">
        <w:rPr>
          <w:rFonts w:ascii="微软雅黑" w:eastAsia="微软雅黑" w:hAnsi="微软雅黑" w:hint="eastAsia"/>
          <w:szCs w:val="21"/>
        </w:rPr>
        <w:t>当月</w:t>
      </w:r>
      <w:r>
        <w:rPr>
          <w:rFonts w:ascii="微软雅黑" w:eastAsia="微软雅黑" w:hAnsi="微软雅黑" w:hint="eastAsia"/>
          <w:szCs w:val="21"/>
        </w:rPr>
        <w:t>市场规模、</w:t>
      </w:r>
      <w:r w:rsidR="000F69E9">
        <w:rPr>
          <w:rFonts w:ascii="微软雅黑" w:eastAsia="微软雅黑" w:hAnsi="微软雅黑" w:hint="eastAsia"/>
          <w:szCs w:val="21"/>
        </w:rPr>
        <w:t>环比</w:t>
      </w:r>
      <w:r>
        <w:rPr>
          <w:rFonts w:ascii="微软雅黑" w:eastAsia="微软雅黑" w:hAnsi="微软雅黑" w:hint="eastAsia"/>
          <w:szCs w:val="21"/>
        </w:rPr>
        <w:t>增长额及</w:t>
      </w:r>
      <w:r w:rsidR="000F69E9">
        <w:rPr>
          <w:rFonts w:ascii="微软雅黑" w:eastAsia="微软雅黑" w:hAnsi="微软雅黑" w:hint="eastAsia"/>
          <w:szCs w:val="21"/>
        </w:rPr>
        <w:t>环比增长率（比上月）</w:t>
      </w:r>
      <w:r>
        <w:rPr>
          <w:rFonts w:ascii="微软雅黑" w:eastAsia="微软雅黑" w:hAnsi="微软雅黑" w:hint="eastAsia"/>
          <w:szCs w:val="21"/>
        </w:rPr>
        <w:t>。</w:t>
      </w:r>
    </w:p>
    <w:p w:rsidR="005E52D3" w:rsidRDefault="00BD51FA" w:rsidP="00D744D7">
      <w:pPr>
        <w:pStyle w:val="a3"/>
        <w:ind w:left="360" w:firstLineChars="0" w:firstLine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9820557" wp14:editId="3C13BBCA">
            <wp:extent cx="5274310" cy="3011750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西药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63" w:rsidRPr="00AB151D" w:rsidRDefault="00E02863" w:rsidP="00E02863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</w:p>
    <w:p w:rsidR="00F17018" w:rsidRPr="00720231" w:rsidRDefault="00703BB4" w:rsidP="00703BB4">
      <w:pPr>
        <w:pStyle w:val="a3"/>
        <w:ind w:left="36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anchor distT="0" distB="0" distL="114300" distR="114300" simplePos="0" relativeHeight="251792384" behindDoc="0" locked="0" layoutInCell="1" allowOverlap="1" wp14:anchorId="4482DCAC" wp14:editId="6B5892C4">
            <wp:simplePos x="0" y="0"/>
            <wp:positionH relativeFrom="column">
              <wp:posOffset>120650</wp:posOffset>
            </wp:positionH>
            <wp:positionV relativeFrom="paragraph">
              <wp:posOffset>22860</wp:posOffset>
            </wp:positionV>
            <wp:extent cx="324485" cy="438150"/>
            <wp:effectExtent l="0" t="0" r="0" b="0"/>
            <wp:wrapNone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2D3" w:rsidRPr="00720231">
        <w:rPr>
          <w:rFonts w:ascii="微软雅黑" w:eastAsia="微软雅黑" w:hAnsi="微软雅黑" w:hint="eastAsia"/>
          <w:b/>
          <w:sz w:val="24"/>
          <w:szCs w:val="24"/>
        </w:rPr>
        <w:t>分类涨幅榜</w:t>
      </w:r>
    </w:p>
    <w:p w:rsidR="005E52D3" w:rsidRPr="00AB151D" w:rsidRDefault="00D16F1B" w:rsidP="00D16F1B">
      <w:pPr>
        <w:ind w:firstLineChars="200" w:firstLine="420"/>
        <w:rPr>
          <w:rFonts w:ascii="微软雅黑" w:eastAsia="微软雅黑" w:hAnsi="微软雅黑"/>
          <w:szCs w:val="21"/>
        </w:rPr>
      </w:pPr>
      <w:r w:rsidRPr="00AB151D">
        <w:rPr>
          <w:rFonts w:ascii="微软雅黑" w:eastAsia="微软雅黑" w:hAnsi="微软雅黑" w:hint="eastAsia"/>
          <w:szCs w:val="21"/>
        </w:rPr>
        <w:t>点击【</w:t>
      </w:r>
      <w:r w:rsidRPr="00AB151D">
        <w:rPr>
          <w:rFonts w:ascii="微软雅黑" w:eastAsia="微软雅黑" w:hAnsi="微软雅黑"/>
          <w:szCs w:val="21"/>
        </w:rPr>
        <w:t>…</w:t>
      </w:r>
      <w:r w:rsidRPr="00AB151D">
        <w:rPr>
          <w:rFonts w:ascii="微软雅黑" w:eastAsia="微软雅黑" w:hAnsi="微软雅黑" w:hint="eastAsia"/>
          <w:szCs w:val="21"/>
        </w:rPr>
        <w:t>.</w:t>
      </w:r>
      <w:r w:rsidRPr="00AB151D">
        <w:rPr>
          <w:rFonts w:ascii="微软雅黑" w:eastAsia="微软雅黑" w:hAnsi="微软雅黑"/>
          <w:szCs w:val="21"/>
        </w:rPr>
        <w:t>】</w:t>
      </w:r>
      <w:r w:rsidR="00555F8C">
        <w:rPr>
          <w:rFonts w:ascii="微软雅黑" w:eastAsia="微软雅黑" w:hAnsi="微软雅黑" w:hint="eastAsia"/>
          <w:szCs w:val="21"/>
        </w:rPr>
        <w:t>查看</w:t>
      </w:r>
      <w:r w:rsidR="00F739CA">
        <w:rPr>
          <w:rFonts w:ascii="微软雅黑" w:eastAsia="微软雅黑" w:hAnsi="微软雅黑" w:hint="eastAsia"/>
          <w:szCs w:val="21"/>
        </w:rPr>
        <w:t>所有</w:t>
      </w:r>
      <w:r w:rsidR="00555F8C">
        <w:rPr>
          <w:rFonts w:ascii="微软雅黑" w:eastAsia="微软雅黑" w:hAnsi="微软雅黑" w:hint="eastAsia"/>
          <w:szCs w:val="21"/>
        </w:rPr>
        <w:t>一级药理分类</w:t>
      </w:r>
      <w:r w:rsidRPr="00AB151D">
        <w:rPr>
          <w:rFonts w:ascii="微软雅黑" w:eastAsia="微软雅黑" w:hAnsi="微软雅黑" w:hint="eastAsia"/>
          <w:szCs w:val="21"/>
        </w:rPr>
        <w:t>，点击具体分类可查看相应分类的</w:t>
      </w:r>
      <w:r w:rsidR="00B14785">
        <w:rPr>
          <w:rFonts w:ascii="微软雅黑" w:eastAsia="微软雅黑" w:hAnsi="微软雅黑" w:hint="eastAsia"/>
          <w:szCs w:val="21"/>
        </w:rPr>
        <w:t>品种</w:t>
      </w:r>
      <w:r w:rsidRPr="00AB151D">
        <w:rPr>
          <w:rFonts w:ascii="微软雅黑" w:eastAsia="微软雅黑" w:hAnsi="微软雅黑" w:hint="eastAsia"/>
          <w:szCs w:val="21"/>
        </w:rPr>
        <w:t>列表。</w:t>
      </w:r>
    </w:p>
    <w:p w:rsidR="00D16F1B" w:rsidRPr="00AB151D" w:rsidRDefault="00703BB4" w:rsidP="00FA40FB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19700" cy="7451387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类涨幅榜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54" cy="7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8" w:rsidRPr="00703BB4" w:rsidRDefault="00703BB4" w:rsidP="00703BB4">
      <w:pPr>
        <w:pStyle w:val="a3"/>
        <w:ind w:left="360" w:firstLine="48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23850" cy="400050"/>
            <wp:effectExtent l="0" t="0" r="0" b="0"/>
            <wp:wrapNone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E52D3" w:rsidRPr="00703BB4">
        <w:rPr>
          <w:rFonts w:ascii="微软雅黑" w:eastAsia="微软雅黑" w:hAnsi="微软雅黑" w:hint="eastAsia"/>
          <w:b/>
          <w:sz w:val="24"/>
          <w:szCs w:val="24"/>
        </w:rPr>
        <w:t>概念涨幅</w:t>
      </w:r>
      <w:proofErr w:type="gramEnd"/>
      <w:r w:rsidR="005E52D3" w:rsidRPr="00703BB4">
        <w:rPr>
          <w:rFonts w:ascii="微软雅黑" w:eastAsia="微软雅黑" w:hAnsi="微软雅黑" w:hint="eastAsia"/>
          <w:b/>
          <w:sz w:val="24"/>
          <w:szCs w:val="24"/>
        </w:rPr>
        <w:t>榜</w:t>
      </w:r>
      <w:r w:rsidR="00F739CA" w:rsidRPr="00703BB4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</w:p>
    <w:p w:rsidR="005E52D3" w:rsidRDefault="00D16F1B" w:rsidP="003B78E4">
      <w:pPr>
        <w:ind w:firstLineChars="200" w:firstLine="420"/>
        <w:rPr>
          <w:rFonts w:ascii="微软雅黑" w:eastAsia="微软雅黑" w:hAnsi="微软雅黑"/>
          <w:noProof/>
          <w:szCs w:val="21"/>
        </w:rPr>
      </w:pPr>
      <w:r w:rsidRPr="00AB151D">
        <w:rPr>
          <w:rFonts w:ascii="微软雅黑" w:eastAsia="微软雅黑" w:hAnsi="微软雅黑" w:hint="eastAsia"/>
          <w:szCs w:val="21"/>
        </w:rPr>
        <w:t>点击【</w:t>
      </w:r>
      <w:r w:rsidRPr="00AB151D">
        <w:rPr>
          <w:rFonts w:ascii="微软雅黑" w:eastAsia="微软雅黑" w:hAnsi="微软雅黑"/>
          <w:szCs w:val="21"/>
        </w:rPr>
        <w:t>…</w:t>
      </w:r>
      <w:r w:rsidRPr="00AB151D">
        <w:rPr>
          <w:rFonts w:ascii="微软雅黑" w:eastAsia="微软雅黑" w:hAnsi="微软雅黑" w:hint="eastAsia"/>
          <w:szCs w:val="21"/>
        </w:rPr>
        <w:t>.</w:t>
      </w:r>
      <w:r w:rsidRPr="00AB151D">
        <w:rPr>
          <w:rFonts w:ascii="微软雅黑" w:eastAsia="微软雅黑" w:hAnsi="微软雅黑"/>
          <w:szCs w:val="21"/>
        </w:rPr>
        <w:t>】</w:t>
      </w:r>
      <w:r w:rsidR="003F0EA0">
        <w:rPr>
          <w:rFonts w:ascii="微软雅黑" w:eastAsia="微软雅黑" w:hAnsi="微软雅黑" w:hint="eastAsia"/>
          <w:szCs w:val="21"/>
        </w:rPr>
        <w:t>查看</w:t>
      </w:r>
      <w:r w:rsidR="00F739CA">
        <w:rPr>
          <w:rFonts w:ascii="微软雅黑" w:eastAsia="微软雅黑" w:hAnsi="微软雅黑" w:hint="eastAsia"/>
          <w:szCs w:val="21"/>
        </w:rPr>
        <w:t>所有</w:t>
      </w:r>
      <w:r w:rsidR="003F0EA0">
        <w:rPr>
          <w:rFonts w:ascii="微软雅黑" w:eastAsia="微软雅黑" w:hAnsi="微软雅黑" w:hint="eastAsia"/>
          <w:szCs w:val="21"/>
        </w:rPr>
        <w:t>概念涨市场</w:t>
      </w:r>
      <w:r w:rsidR="00A97B7D">
        <w:rPr>
          <w:rFonts w:ascii="微软雅黑" w:eastAsia="微软雅黑" w:hAnsi="微软雅黑" w:hint="eastAsia"/>
          <w:szCs w:val="21"/>
        </w:rPr>
        <w:t>，点击具体概念市场可查看相应概念市场</w:t>
      </w:r>
      <w:r w:rsidRPr="00AB151D">
        <w:rPr>
          <w:rFonts w:ascii="微软雅黑" w:eastAsia="微软雅黑" w:hAnsi="微软雅黑" w:hint="eastAsia"/>
          <w:szCs w:val="21"/>
        </w:rPr>
        <w:t>的产品列表。</w:t>
      </w:r>
      <w:r w:rsidR="00F739CA">
        <w:rPr>
          <w:rFonts w:ascii="微软雅黑" w:eastAsia="微软雅黑" w:hAnsi="微软雅黑" w:hint="eastAsia"/>
          <w:szCs w:val="21"/>
        </w:rPr>
        <w:t>其他操作同分类涨幅榜。</w:t>
      </w:r>
    </w:p>
    <w:p w:rsidR="003B78E4" w:rsidRPr="00AB151D" w:rsidRDefault="003B78E4" w:rsidP="003B78E4">
      <w:pPr>
        <w:jc w:val="center"/>
        <w:rPr>
          <w:rFonts w:ascii="微软雅黑" w:eastAsia="微软雅黑" w:hAnsi="微软雅黑"/>
          <w:szCs w:val="21"/>
        </w:rPr>
      </w:pPr>
    </w:p>
    <w:p w:rsidR="005E52D3" w:rsidRPr="001044DC" w:rsidRDefault="001044DC" w:rsidP="001044DC">
      <w:pPr>
        <w:ind w:firstLineChars="400" w:firstLine="840"/>
        <w:rPr>
          <w:rFonts w:ascii="微软雅黑" w:eastAsia="微软雅黑" w:hAnsi="微软雅黑"/>
          <w:b/>
          <w:sz w:val="24"/>
          <w:szCs w:val="24"/>
        </w:rPr>
      </w:pPr>
      <w:r w:rsidRPr="001044DC">
        <w:rPr>
          <w:rFonts w:hint="eastAsia"/>
          <w:noProof/>
        </w:rPr>
        <w:drawing>
          <wp:anchor distT="0" distB="0" distL="114300" distR="114300" simplePos="0" relativeHeight="251794432" behindDoc="0" locked="0" layoutInCell="1" allowOverlap="1" wp14:anchorId="5A0692D5" wp14:editId="493BD549">
            <wp:simplePos x="0" y="0"/>
            <wp:positionH relativeFrom="column">
              <wp:posOffset>161925</wp:posOffset>
            </wp:positionH>
            <wp:positionV relativeFrom="paragraph">
              <wp:posOffset>62865</wp:posOffset>
            </wp:positionV>
            <wp:extent cx="314325" cy="399415"/>
            <wp:effectExtent l="0" t="0" r="9525" b="635"/>
            <wp:wrapNone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2D3" w:rsidRPr="001044DC">
        <w:rPr>
          <w:rFonts w:ascii="微软雅黑" w:eastAsia="微软雅黑" w:hAnsi="微软雅黑" w:hint="eastAsia"/>
          <w:b/>
          <w:sz w:val="24"/>
          <w:szCs w:val="24"/>
        </w:rPr>
        <w:t>品种影响力排行榜</w:t>
      </w:r>
    </w:p>
    <w:p w:rsidR="005E52D3" w:rsidRPr="00AB151D" w:rsidRDefault="00FA6CB6" w:rsidP="00412BD5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14875" cy="5209864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品种影响力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48" cy="52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18" w:rsidRPr="00FA6CB6" w:rsidRDefault="00DE0BF0" w:rsidP="001C3317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FA6CB6">
        <w:rPr>
          <w:rFonts w:ascii="微软雅黑" w:eastAsia="微软雅黑" w:hAnsi="微软雅黑" w:hint="eastAsia"/>
          <w:b/>
          <w:sz w:val="28"/>
          <w:szCs w:val="28"/>
        </w:rPr>
        <w:t>自选</w:t>
      </w:r>
    </w:p>
    <w:p w:rsidR="001C3317" w:rsidRDefault="00D56118" w:rsidP="00D56118">
      <w:pPr>
        <w:ind w:firstLineChars="200" w:firstLine="420"/>
        <w:rPr>
          <w:rFonts w:ascii="微软雅黑" w:eastAsia="微软雅黑" w:hAnsi="微软雅黑"/>
          <w:szCs w:val="21"/>
        </w:rPr>
      </w:pPr>
      <w:r w:rsidRPr="00D56118">
        <w:rPr>
          <w:rFonts w:ascii="微软雅黑" w:eastAsia="微软雅黑" w:hAnsi="微软雅黑" w:hint="eastAsia"/>
          <w:szCs w:val="21"/>
        </w:rPr>
        <w:t>自选模块是用户进行医院客户管理的模块。用户先添加自己的品种，再选择品种下都有哪些医院客户，选定医院后可查看医院下该品种的产品</w:t>
      </w:r>
      <w:r w:rsidR="00B14785">
        <w:rPr>
          <w:rFonts w:ascii="微软雅黑" w:eastAsia="微软雅黑" w:hAnsi="微软雅黑" w:hint="eastAsia"/>
          <w:szCs w:val="21"/>
        </w:rPr>
        <w:t>目录</w:t>
      </w:r>
      <w:r w:rsidRPr="00D56118">
        <w:rPr>
          <w:rFonts w:ascii="微软雅黑" w:eastAsia="微软雅黑" w:hAnsi="微软雅黑" w:hint="eastAsia"/>
          <w:szCs w:val="21"/>
        </w:rPr>
        <w:t>。</w:t>
      </w:r>
    </w:p>
    <w:p w:rsidR="00FB20B5" w:rsidRDefault="00FB20B5" w:rsidP="00D56118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指标说明：</w:t>
      </w:r>
    </w:p>
    <w:p w:rsidR="00FB20B5" w:rsidRPr="00FB20B5" w:rsidRDefault="00FB20B5" w:rsidP="00FB20B5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FB20B5">
        <w:rPr>
          <w:rFonts w:ascii="微软雅黑" w:eastAsia="微软雅黑" w:hAnsi="微软雅黑" w:hint="eastAsia"/>
          <w:szCs w:val="21"/>
        </w:rPr>
        <w:lastRenderedPageBreak/>
        <w:t xml:space="preserve">已选医院： 已选择医院数 / </w:t>
      </w:r>
      <w:r>
        <w:rPr>
          <w:rFonts w:ascii="微软雅黑" w:eastAsia="微软雅黑" w:hAnsi="微软雅黑" w:hint="eastAsia"/>
          <w:szCs w:val="21"/>
        </w:rPr>
        <w:t>该品种</w:t>
      </w:r>
      <w:r w:rsidRPr="00FB20B5">
        <w:rPr>
          <w:rFonts w:ascii="微软雅黑" w:eastAsia="微软雅黑" w:hAnsi="微软雅黑" w:hint="eastAsia"/>
          <w:szCs w:val="21"/>
        </w:rPr>
        <w:t>医院总数；</w:t>
      </w:r>
    </w:p>
    <w:p w:rsidR="00FB20B5" w:rsidRDefault="00FB20B5" w:rsidP="00FB20B5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解锁医院： 已解锁医院数 / </w:t>
      </w:r>
      <w:r w:rsidR="005C759C">
        <w:rPr>
          <w:rFonts w:ascii="微软雅黑" w:eastAsia="微软雅黑" w:hAnsi="微软雅黑" w:hint="eastAsia"/>
          <w:szCs w:val="21"/>
        </w:rPr>
        <w:t>已选择医院数。</w:t>
      </w:r>
    </w:p>
    <w:p w:rsidR="00776771" w:rsidRDefault="00CA32D0" w:rsidP="000104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093720" cy="378079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选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7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69" w:rsidRPr="001C3317" w:rsidRDefault="000104DA" w:rsidP="001626D5">
      <w:pPr>
        <w:spacing w:line="360" w:lineRule="auto"/>
        <w:rPr>
          <w:rFonts w:ascii="微软雅黑" w:eastAsia="微软雅黑" w:hAnsi="微软雅黑"/>
          <w:sz w:val="24"/>
        </w:rPr>
      </w:pPr>
      <w:r w:rsidRPr="001C3317">
        <w:rPr>
          <w:rFonts w:ascii="微软雅黑" w:eastAsia="微软雅黑" w:hAnsi="微软雅黑" w:hint="eastAsia"/>
          <w:sz w:val="24"/>
        </w:rPr>
        <w:t>自选模块中的操作流程：</w:t>
      </w:r>
    </w:p>
    <w:p w:rsidR="000B07AA" w:rsidRPr="00AB151D" w:rsidRDefault="00EC7E09" w:rsidP="000B07A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95456" behindDoc="0" locked="0" layoutInCell="1" allowOverlap="1" wp14:anchorId="6A7FE1A6" wp14:editId="470096D7">
            <wp:simplePos x="0" y="0"/>
            <wp:positionH relativeFrom="column">
              <wp:posOffset>228600</wp:posOffset>
            </wp:positionH>
            <wp:positionV relativeFrom="paragraph">
              <wp:posOffset>5734050</wp:posOffset>
            </wp:positionV>
            <wp:extent cx="240665" cy="405765"/>
            <wp:effectExtent l="0" t="0" r="6985" b="0"/>
            <wp:wrapNone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02FE8A" wp14:editId="63EBDCBB">
            <wp:extent cx="5274247" cy="5685155"/>
            <wp:effectExtent l="0" t="0" r="317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流程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47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2C" w:rsidRPr="00EC7E09" w:rsidRDefault="000B332C" w:rsidP="00EC7E09">
      <w:pPr>
        <w:pStyle w:val="a3"/>
        <w:ind w:left="360" w:firstLine="480"/>
        <w:rPr>
          <w:rFonts w:ascii="微软雅黑" w:eastAsia="微软雅黑" w:hAnsi="微软雅黑"/>
          <w:b/>
          <w:sz w:val="24"/>
          <w:szCs w:val="24"/>
        </w:rPr>
      </w:pPr>
      <w:r w:rsidRPr="00EC7E09">
        <w:rPr>
          <w:rFonts w:ascii="微软雅黑" w:eastAsia="微软雅黑" w:hAnsi="微软雅黑" w:hint="eastAsia"/>
          <w:b/>
          <w:sz w:val="24"/>
          <w:szCs w:val="24"/>
        </w:rPr>
        <w:t>添加品种</w:t>
      </w:r>
    </w:p>
    <w:p w:rsidR="000B332C" w:rsidRPr="00AB151D" w:rsidRDefault="00136A98" w:rsidP="000B332C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点击左上角功能按钮【添加】进入</w:t>
      </w:r>
      <w:r w:rsidR="000B332C" w:rsidRPr="00AB151D">
        <w:rPr>
          <w:rFonts w:ascii="微软雅黑" w:eastAsia="微软雅黑" w:hAnsi="微软雅黑" w:hint="eastAsia"/>
          <w:szCs w:val="21"/>
        </w:rPr>
        <w:t>添加</w:t>
      </w:r>
      <w:r>
        <w:rPr>
          <w:rFonts w:ascii="微软雅黑" w:eastAsia="微软雅黑" w:hAnsi="微软雅黑" w:hint="eastAsia"/>
          <w:szCs w:val="21"/>
        </w:rPr>
        <w:t>品种</w:t>
      </w:r>
      <w:r w:rsidR="000B332C" w:rsidRPr="00AB151D">
        <w:rPr>
          <w:rFonts w:ascii="微软雅黑" w:eastAsia="微软雅黑" w:hAnsi="微软雅黑" w:hint="eastAsia"/>
          <w:szCs w:val="21"/>
        </w:rPr>
        <w:t>页面，点击品种添加按钮【+</w:t>
      </w:r>
      <w:r w:rsidR="000B332C" w:rsidRPr="00AB151D">
        <w:rPr>
          <w:rFonts w:ascii="微软雅黑" w:eastAsia="微软雅黑" w:hAnsi="微软雅黑"/>
          <w:szCs w:val="21"/>
        </w:rPr>
        <w:t>】</w:t>
      </w:r>
      <w:r w:rsidR="000B332C" w:rsidRPr="00AB151D">
        <w:rPr>
          <w:rFonts w:ascii="微软雅黑" w:eastAsia="微软雅黑" w:hAnsi="微软雅黑" w:hint="eastAsia"/>
          <w:szCs w:val="21"/>
        </w:rPr>
        <w:t>可</w:t>
      </w:r>
      <w:proofErr w:type="gramStart"/>
      <w:r w:rsidR="000B332C" w:rsidRPr="00AB151D">
        <w:rPr>
          <w:rFonts w:ascii="微软雅黑" w:eastAsia="微软雅黑" w:hAnsi="微软雅黑" w:hint="eastAsia"/>
          <w:szCs w:val="21"/>
        </w:rPr>
        <w:t>将品种</w:t>
      </w:r>
      <w:proofErr w:type="gramEnd"/>
      <w:r w:rsidR="000B332C" w:rsidRPr="00AB151D">
        <w:rPr>
          <w:rFonts w:ascii="微软雅黑" w:eastAsia="微软雅黑" w:hAnsi="微软雅黑" w:hint="eastAsia"/>
          <w:szCs w:val="21"/>
        </w:rPr>
        <w:t>添加至自选列表。</w:t>
      </w:r>
    </w:p>
    <w:p w:rsidR="000B332C" w:rsidRPr="00AB151D" w:rsidRDefault="00B10ED1" w:rsidP="00610C35">
      <w:pPr>
        <w:jc w:val="center"/>
        <w:rPr>
          <w:rFonts w:ascii="微软雅黑" w:eastAsia="微软雅黑" w:hAnsi="微软雅黑"/>
          <w:szCs w:val="21"/>
        </w:rPr>
      </w:pPr>
      <w:bookmarkStart w:id="0" w:name="_GoBack"/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719411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品种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332C" w:rsidRPr="00B10ED1" w:rsidRDefault="00B10ED1" w:rsidP="00B10ED1">
      <w:pPr>
        <w:pStyle w:val="a3"/>
        <w:ind w:left="360" w:firstLine="48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-1905</wp:posOffset>
            </wp:positionV>
            <wp:extent cx="279365" cy="406349"/>
            <wp:effectExtent l="0" t="0" r="6985" b="0"/>
            <wp:wrapNone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" cy="40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32C" w:rsidRPr="00B10ED1">
        <w:rPr>
          <w:rFonts w:ascii="微软雅黑" w:eastAsia="微软雅黑" w:hAnsi="微软雅黑" w:hint="eastAsia"/>
          <w:b/>
          <w:sz w:val="24"/>
          <w:szCs w:val="24"/>
        </w:rPr>
        <w:t>添加医院</w:t>
      </w:r>
    </w:p>
    <w:p w:rsidR="000B332C" w:rsidRPr="00AB151D" w:rsidRDefault="00735004" w:rsidP="000B332C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自选页面</w:t>
      </w:r>
      <w:proofErr w:type="gramStart"/>
      <w:r>
        <w:rPr>
          <w:rFonts w:ascii="微软雅黑" w:eastAsia="微软雅黑" w:hAnsi="微软雅黑" w:hint="eastAsia"/>
          <w:szCs w:val="21"/>
        </w:rPr>
        <w:t>点击某</w:t>
      </w:r>
      <w:proofErr w:type="gramEnd"/>
      <w:r>
        <w:rPr>
          <w:rFonts w:ascii="微软雅黑" w:eastAsia="微软雅黑" w:hAnsi="微软雅黑" w:hint="eastAsia"/>
          <w:szCs w:val="21"/>
        </w:rPr>
        <w:t>一品种进入该品种下的已</w:t>
      </w:r>
      <w:r w:rsidR="000B332C" w:rsidRPr="00AB151D">
        <w:rPr>
          <w:rFonts w:ascii="微软雅黑" w:eastAsia="微软雅黑" w:hAnsi="微软雅黑" w:hint="eastAsia"/>
          <w:szCs w:val="21"/>
        </w:rPr>
        <w:t>选医院</w:t>
      </w:r>
      <w:r>
        <w:rPr>
          <w:rFonts w:ascii="微软雅黑" w:eastAsia="微软雅黑" w:hAnsi="微软雅黑" w:hint="eastAsia"/>
          <w:szCs w:val="21"/>
        </w:rPr>
        <w:t>列表</w:t>
      </w:r>
      <w:r w:rsidR="001A698F">
        <w:rPr>
          <w:rFonts w:ascii="微软雅黑" w:eastAsia="微软雅黑" w:hAnsi="微软雅黑" w:hint="eastAsia"/>
          <w:szCs w:val="21"/>
        </w:rPr>
        <w:t>，点击【添加】跳转至</w:t>
      </w:r>
      <w:r w:rsidR="000B332C" w:rsidRPr="00AB151D">
        <w:rPr>
          <w:rFonts w:ascii="微软雅黑" w:eastAsia="微软雅黑" w:hAnsi="微软雅黑" w:hint="eastAsia"/>
          <w:szCs w:val="21"/>
        </w:rPr>
        <w:t>添加</w:t>
      </w:r>
      <w:r w:rsidR="001A698F">
        <w:rPr>
          <w:rFonts w:ascii="微软雅黑" w:eastAsia="微软雅黑" w:hAnsi="微软雅黑" w:hint="eastAsia"/>
          <w:szCs w:val="21"/>
        </w:rPr>
        <w:t>医院</w:t>
      </w:r>
      <w:r w:rsidR="000B332C" w:rsidRPr="00AB151D">
        <w:rPr>
          <w:rFonts w:ascii="微软雅黑" w:eastAsia="微软雅黑" w:hAnsi="微软雅黑" w:hint="eastAsia"/>
          <w:szCs w:val="21"/>
        </w:rPr>
        <w:t>页面，点击【+</w:t>
      </w:r>
      <w:r>
        <w:rPr>
          <w:rFonts w:ascii="微软雅黑" w:eastAsia="微软雅黑" w:hAnsi="微软雅黑" w:hint="eastAsia"/>
          <w:szCs w:val="21"/>
        </w:rPr>
        <w:t>】选择医院可将医院添加至已选医院</w:t>
      </w:r>
      <w:r w:rsidR="000B332C" w:rsidRPr="00AB151D">
        <w:rPr>
          <w:rFonts w:ascii="微软雅黑" w:eastAsia="微软雅黑" w:hAnsi="微软雅黑" w:hint="eastAsia"/>
          <w:szCs w:val="21"/>
        </w:rPr>
        <w:t>列表。</w:t>
      </w:r>
    </w:p>
    <w:p w:rsidR="000B332C" w:rsidRPr="00AB151D" w:rsidRDefault="0052516D" w:rsidP="00060E5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944623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医院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0B" w:rsidRPr="0052516D" w:rsidRDefault="0052516D" w:rsidP="0052516D">
      <w:pPr>
        <w:pStyle w:val="a3"/>
        <w:ind w:left="360" w:firstLine="48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1905</wp:posOffset>
            </wp:positionV>
            <wp:extent cx="266667" cy="406349"/>
            <wp:effectExtent l="0" t="0" r="635" b="0"/>
            <wp:wrapNone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40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60B" w:rsidRPr="0052516D">
        <w:rPr>
          <w:rFonts w:ascii="微软雅黑" w:eastAsia="微软雅黑" w:hAnsi="微软雅黑" w:hint="eastAsia"/>
          <w:b/>
          <w:sz w:val="24"/>
          <w:szCs w:val="24"/>
        </w:rPr>
        <w:t>解锁医院</w:t>
      </w:r>
    </w:p>
    <w:p w:rsidR="00E9760B" w:rsidRPr="003D400A" w:rsidRDefault="003E6204" w:rsidP="00E9760B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通过</w:t>
      </w:r>
      <w:proofErr w:type="gramStart"/>
      <w:r w:rsidR="00E9760B">
        <w:rPr>
          <w:rFonts w:ascii="微软雅黑" w:eastAsia="微软雅黑" w:hAnsi="微软雅黑" w:hint="eastAsia"/>
          <w:szCs w:val="21"/>
        </w:rPr>
        <w:t>”</w:t>
      </w:r>
      <w:proofErr w:type="gramEnd"/>
      <w:r w:rsidR="00E9760B">
        <w:rPr>
          <w:rFonts w:ascii="微软雅黑" w:eastAsia="微软雅黑" w:hAnsi="微软雅黑" w:hint="eastAsia"/>
          <w:szCs w:val="21"/>
        </w:rPr>
        <w:t>已选医院列表</w:t>
      </w:r>
      <w:proofErr w:type="gramStart"/>
      <w:r w:rsidR="00E9760B">
        <w:rPr>
          <w:rFonts w:ascii="微软雅黑" w:eastAsia="微软雅黑" w:hAnsi="微软雅黑" w:hint="eastAsia"/>
          <w:szCs w:val="21"/>
        </w:rPr>
        <w:t>“</w:t>
      </w:r>
      <w:proofErr w:type="gramEnd"/>
      <w:r w:rsidR="00B50CA2">
        <w:rPr>
          <w:rFonts w:ascii="微软雅黑" w:eastAsia="微软雅黑" w:hAnsi="微软雅黑" w:hint="eastAsia"/>
          <w:szCs w:val="21"/>
        </w:rPr>
        <w:t>或</w:t>
      </w:r>
      <w:proofErr w:type="gramStart"/>
      <w:r w:rsidR="00B50CA2">
        <w:rPr>
          <w:rFonts w:ascii="微软雅黑" w:eastAsia="微软雅黑" w:hAnsi="微软雅黑" w:hint="eastAsia"/>
          <w:szCs w:val="21"/>
        </w:rPr>
        <w:t>“</w:t>
      </w:r>
      <w:proofErr w:type="gramEnd"/>
      <w:r w:rsidR="00B50CA2">
        <w:rPr>
          <w:rFonts w:ascii="微软雅黑" w:eastAsia="微软雅黑" w:hAnsi="微软雅黑" w:hint="eastAsia"/>
          <w:szCs w:val="21"/>
        </w:rPr>
        <w:t>医院列表“</w:t>
      </w:r>
      <w:r>
        <w:rPr>
          <w:rFonts w:ascii="微软雅黑" w:eastAsia="微软雅黑" w:hAnsi="微软雅黑" w:hint="eastAsia"/>
          <w:szCs w:val="21"/>
        </w:rPr>
        <w:t>页面</w:t>
      </w:r>
      <w:r w:rsidR="00E9760B">
        <w:rPr>
          <w:rFonts w:ascii="微软雅黑" w:eastAsia="微软雅黑" w:hAnsi="微软雅黑" w:hint="eastAsia"/>
          <w:szCs w:val="21"/>
        </w:rPr>
        <w:t>可</w:t>
      </w:r>
      <w:r>
        <w:rPr>
          <w:rFonts w:ascii="微软雅黑" w:eastAsia="微软雅黑" w:hAnsi="微软雅黑" w:hint="eastAsia"/>
          <w:szCs w:val="21"/>
        </w:rPr>
        <w:t>进入</w:t>
      </w:r>
      <w:r w:rsidR="00E9760B" w:rsidRPr="00AB151D"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医院</w:t>
      </w:r>
      <w:r w:rsidR="00E9760B" w:rsidRPr="00AB151D">
        <w:rPr>
          <w:rFonts w:ascii="微软雅黑" w:eastAsia="微软雅黑" w:hAnsi="微软雅黑" w:hint="eastAsia"/>
          <w:szCs w:val="21"/>
        </w:rPr>
        <w:t>产品信息</w:t>
      </w:r>
      <w:r>
        <w:rPr>
          <w:rFonts w:ascii="微软雅黑" w:eastAsia="微软雅黑" w:hAnsi="微软雅黑" w:hint="eastAsia"/>
          <w:szCs w:val="21"/>
        </w:rPr>
        <w:t>页面，未解锁状态</w:t>
      </w:r>
      <w:r w:rsidR="00E9760B">
        <w:rPr>
          <w:rFonts w:ascii="微软雅黑" w:eastAsia="微软雅黑" w:hAnsi="微软雅黑" w:hint="eastAsia"/>
          <w:szCs w:val="21"/>
        </w:rPr>
        <w:t>显示</w:t>
      </w:r>
      <w:r>
        <w:rPr>
          <w:rFonts w:ascii="微软雅黑" w:eastAsia="微软雅黑" w:hAnsi="微软雅黑" w:hint="eastAsia"/>
          <w:szCs w:val="21"/>
        </w:rPr>
        <w:t>部分信息</w:t>
      </w:r>
      <w:r w:rsidR="00E9760B">
        <w:rPr>
          <w:rFonts w:ascii="微软雅黑" w:eastAsia="微软雅黑" w:hAnsi="微软雅黑" w:hint="eastAsia"/>
          <w:szCs w:val="21"/>
        </w:rPr>
        <w:t>，点击【解锁】按钮</w:t>
      </w:r>
      <w:r>
        <w:rPr>
          <w:rFonts w:ascii="微软雅黑" w:eastAsia="微软雅黑" w:hAnsi="微软雅黑" w:hint="eastAsia"/>
          <w:szCs w:val="21"/>
        </w:rPr>
        <w:t>解锁后</w:t>
      </w:r>
      <w:r w:rsidR="00E9760B">
        <w:rPr>
          <w:rFonts w:ascii="微软雅黑" w:eastAsia="微软雅黑" w:hAnsi="微软雅黑" w:hint="eastAsia"/>
          <w:szCs w:val="21"/>
        </w:rPr>
        <w:t>可查看产品</w:t>
      </w:r>
      <w:r>
        <w:rPr>
          <w:rFonts w:ascii="微软雅黑" w:eastAsia="微软雅黑" w:hAnsi="微软雅黑" w:hint="eastAsia"/>
          <w:szCs w:val="21"/>
        </w:rPr>
        <w:t>完整</w:t>
      </w:r>
      <w:r w:rsidR="00E9760B">
        <w:rPr>
          <w:rFonts w:ascii="微软雅黑" w:eastAsia="微软雅黑" w:hAnsi="微软雅黑" w:hint="eastAsia"/>
          <w:szCs w:val="21"/>
        </w:rPr>
        <w:t>信息</w:t>
      </w:r>
      <w:r w:rsidR="00E9760B" w:rsidRPr="005C2486">
        <w:rPr>
          <w:rFonts w:ascii="微软雅黑" w:eastAsia="微软雅黑" w:hAnsi="微软雅黑" w:hint="eastAsia"/>
        </w:rPr>
        <w:t>。</w:t>
      </w:r>
    </w:p>
    <w:p w:rsidR="00E9760B" w:rsidRPr="00E9760B" w:rsidRDefault="00666747" w:rsidP="00E9760B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386818" cy="6810375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解锁医院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31" cy="68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2C" w:rsidRPr="00666747" w:rsidRDefault="00666747" w:rsidP="00666747">
      <w:pPr>
        <w:pStyle w:val="a3"/>
        <w:ind w:left="360"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-1905</wp:posOffset>
            </wp:positionV>
            <wp:extent cx="330159" cy="419048"/>
            <wp:effectExtent l="0" t="0" r="0" b="635"/>
            <wp:wrapNone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字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5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sz w:val="24"/>
          <w:szCs w:val="24"/>
        </w:rPr>
        <w:t xml:space="preserve">      已选医院列表</w:t>
      </w:r>
    </w:p>
    <w:p w:rsidR="000B332C" w:rsidRDefault="00666747" w:rsidP="0026474C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5594985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选医院列表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31" w:rsidRDefault="00411431" w:rsidP="00411431">
      <w:pPr>
        <w:rPr>
          <w:rFonts w:ascii="微软雅黑" w:eastAsia="微软雅黑" w:hAnsi="微软雅黑"/>
          <w:szCs w:val="21"/>
        </w:rPr>
      </w:pPr>
    </w:p>
    <w:p w:rsidR="00411431" w:rsidRPr="00AB151D" w:rsidRDefault="00411431" w:rsidP="0041143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如有其它问题，请在</w:t>
      </w:r>
      <w:proofErr w:type="gramStart"/>
      <w:r>
        <w:rPr>
          <w:rFonts w:ascii="微软雅黑" w:eastAsia="微软雅黑" w:hAnsi="微软雅黑" w:hint="eastAsia"/>
          <w:szCs w:val="21"/>
        </w:rPr>
        <w:t>微信公众号</w:t>
      </w:r>
      <w:proofErr w:type="gramEnd"/>
      <w:r>
        <w:rPr>
          <w:rFonts w:ascii="微软雅黑" w:eastAsia="微软雅黑" w:hAnsi="微软雅黑" w:hint="eastAsia"/>
          <w:szCs w:val="21"/>
        </w:rPr>
        <w:t>内进行留言，我们的客服会及时回复。</w:t>
      </w:r>
    </w:p>
    <w:sectPr w:rsidR="00411431" w:rsidRPr="00AB151D" w:rsidSect="00E91B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063" w:rsidRDefault="00715063" w:rsidP="003D5618">
      <w:r>
        <w:separator/>
      </w:r>
    </w:p>
  </w:endnote>
  <w:endnote w:type="continuationSeparator" w:id="0">
    <w:p w:rsidR="00715063" w:rsidRDefault="00715063" w:rsidP="003D5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063" w:rsidRDefault="00715063" w:rsidP="003D5618">
      <w:r>
        <w:separator/>
      </w:r>
    </w:p>
  </w:footnote>
  <w:footnote w:type="continuationSeparator" w:id="0">
    <w:p w:rsidR="00715063" w:rsidRDefault="00715063" w:rsidP="003D5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5pt;height:10.5pt" o:bullet="t">
        <v:imagedata r:id="rId1" o:title="mso9E16"/>
      </v:shape>
    </w:pict>
  </w:numPicBullet>
  <w:abstractNum w:abstractNumId="0">
    <w:nsid w:val="02994DAC"/>
    <w:multiLevelType w:val="multilevel"/>
    <w:tmpl w:val="ADC6EF78"/>
    <w:lvl w:ilvl="0">
      <w:start w:val="1"/>
      <w:numFmt w:val="decimal"/>
      <w:lvlText w:val="%1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67F7794"/>
    <w:multiLevelType w:val="hybridMultilevel"/>
    <w:tmpl w:val="8B0851CE"/>
    <w:lvl w:ilvl="0" w:tplc="E6A026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823F19"/>
    <w:multiLevelType w:val="hybridMultilevel"/>
    <w:tmpl w:val="8FA673D8"/>
    <w:lvl w:ilvl="0" w:tplc="894EF43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9D0A60"/>
    <w:multiLevelType w:val="hybridMultilevel"/>
    <w:tmpl w:val="12BE6B34"/>
    <w:lvl w:ilvl="0" w:tplc="401E1F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F81B25"/>
    <w:multiLevelType w:val="hybridMultilevel"/>
    <w:tmpl w:val="79040F6C"/>
    <w:lvl w:ilvl="0" w:tplc="9BB27B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5E1291"/>
    <w:multiLevelType w:val="hybridMultilevel"/>
    <w:tmpl w:val="D736E41C"/>
    <w:lvl w:ilvl="0" w:tplc="F12602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62734B"/>
    <w:multiLevelType w:val="hybridMultilevel"/>
    <w:tmpl w:val="9756638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121D9B"/>
    <w:multiLevelType w:val="hybridMultilevel"/>
    <w:tmpl w:val="50649CA8"/>
    <w:lvl w:ilvl="0" w:tplc="EF9CB5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193E22"/>
    <w:multiLevelType w:val="hybridMultilevel"/>
    <w:tmpl w:val="573043AC"/>
    <w:lvl w:ilvl="0" w:tplc="53264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FB5C4A"/>
    <w:multiLevelType w:val="hybridMultilevel"/>
    <w:tmpl w:val="1006FA9A"/>
    <w:lvl w:ilvl="0" w:tplc="603079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5F7B46"/>
    <w:multiLevelType w:val="hybridMultilevel"/>
    <w:tmpl w:val="B53408D8"/>
    <w:lvl w:ilvl="0" w:tplc="F3B049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0E4050B"/>
    <w:multiLevelType w:val="hybridMultilevel"/>
    <w:tmpl w:val="9E104B64"/>
    <w:lvl w:ilvl="0" w:tplc="93CC5C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EC0C27"/>
    <w:multiLevelType w:val="hybridMultilevel"/>
    <w:tmpl w:val="3F16B84E"/>
    <w:lvl w:ilvl="0" w:tplc="1EC828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36274C"/>
    <w:multiLevelType w:val="hybridMultilevel"/>
    <w:tmpl w:val="B5864DBE"/>
    <w:lvl w:ilvl="0" w:tplc="7D2ED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0E126C"/>
    <w:multiLevelType w:val="hybridMultilevel"/>
    <w:tmpl w:val="3E7EED48"/>
    <w:lvl w:ilvl="0" w:tplc="1992586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FA3AA6"/>
    <w:multiLevelType w:val="hybridMultilevel"/>
    <w:tmpl w:val="76FCFC88"/>
    <w:lvl w:ilvl="0" w:tplc="55145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DB46B3"/>
    <w:multiLevelType w:val="hybridMultilevel"/>
    <w:tmpl w:val="F8046856"/>
    <w:lvl w:ilvl="0" w:tplc="DE40E6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1634E5"/>
    <w:multiLevelType w:val="hybridMultilevel"/>
    <w:tmpl w:val="5EAA1FE4"/>
    <w:lvl w:ilvl="0" w:tplc="0406D73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3"/>
  </w:num>
  <w:num w:numId="4">
    <w:abstractNumId w:val="15"/>
  </w:num>
  <w:num w:numId="5">
    <w:abstractNumId w:val="6"/>
  </w:num>
  <w:num w:numId="6">
    <w:abstractNumId w:val="17"/>
  </w:num>
  <w:num w:numId="7">
    <w:abstractNumId w:val="8"/>
  </w:num>
  <w:num w:numId="8">
    <w:abstractNumId w:val="14"/>
  </w:num>
  <w:num w:numId="9">
    <w:abstractNumId w:val="9"/>
  </w:num>
  <w:num w:numId="10">
    <w:abstractNumId w:val="3"/>
  </w:num>
  <w:num w:numId="11">
    <w:abstractNumId w:val="5"/>
  </w:num>
  <w:num w:numId="12">
    <w:abstractNumId w:val="12"/>
  </w:num>
  <w:num w:numId="13">
    <w:abstractNumId w:val="2"/>
  </w:num>
  <w:num w:numId="14">
    <w:abstractNumId w:val="1"/>
  </w:num>
  <w:num w:numId="15">
    <w:abstractNumId w:val="4"/>
  </w:num>
  <w:num w:numId="16">
    <w:abstractNumId w:val="16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062"/>
    <w:rsid w:val="00002A4C"/>
    <w:rsid w:val="00006D39"/>
    <w:rsid w:val="000104DA"/>
    <w:rsid w:val="00017D0A"/>
    <w:rsid w:val="000225B1"/>
    <w:rsid w:val="00023DC0"/>
    <w:rsid w:val="00046F93"/>
    <w:rsid w:val="00060E50"/>
    <w:rsid w:val="00061E91"/>
    <w:rsid w:val="000637D3"/>
    <w:rsid w:val="00063B7F"/>
    <w:rsid w:val="00074D5E"/>
    <w:rsid w:val="00077D08"/>
    <w:rsid w:val="00084BD6"/>
    <w:rsid w:val="000944F4"/>
    <w:rsid w:val="000952CE"/>
    <w:rsid w:val="000A082A"/>
    <w:rsid w:val="000A143B"/>
    <w:rsid w:val="000B07AA"/>
    <w:rsid w:val="000B332C"/>
    <w:rsid w:val="000F2308"/>
    <w:rsid w:val="000F69E9"/>
    <w:rsid w:val="000F7AD5"/>
    <w:rsid w:val="001044DC"/>
    <w:rsid w:val="00124BBA"/>
    <w:rsid w:val="001353B0"/>
    <w:rsid w:val="00136A98"/>
    <w:rsid w:val="0014022E"/>
    <w:rsid w:val="0014154F"/>
    <w:rsid w:val="001626D5"/>
    <w:rsid w:val="00171E83"/>
    <w:rsid w:val="0017208B"/>
    <w:rsid w:val="0018088A"/>
    <w:rsid w:val="00180FA0"/>
    <w:rsid w:val="001A698F"/>
    <w:rsid w:val="001C0D5B"/>
    <w:rsid w:val="001C10C5"/>
    <w:rsid w:val="001C3317"/>
    <w:rsid w:val="001D6863"/>
    <w:rsid w:val="002073BE"/>
    <w:rsid w:val="00212336"/>
    <w:rsid w:val="00212CE9"/>
    <w:rsid w:val="00220062"/>
    <w:rsid w:val="002238D1"/>
    <w:rsid w:val="0023521E"/>
    <w:rsid w:val="0024039C"/>
    <w:rsid w:val="00240592"/>
    <w:rsid w:val="00244070"/>
    <w:rsid w:val="00245C5E"/>
    <w:rsid w:val="0026474C"/>
    <w:rsid w:val="0027703D"/>
    <w:rsid w:val="00286192"/>
    <w:rsid w:val="0029394F"/>
    <w:rsid w:val="002947FD"/>
    <w:rsid w:val="002A0798"/>
    <w:rsid w:val="002E0DD0"/>
    <w:rsid w:val="002E4272"/>
    <w:rsid w:val="002F1257"/>
    <w:rsid w:val="00322D70"/>
    <w:rsid w:val="00365692"/>
    <w:rsid w:val="00390107"/>
    <w:rsid w:val="00397AD4"/>
    <w:rsid w:val="003A7CCB"/>
    <w:rsid w:val="003B78E4"/>
    <w:rsid w:val="003C4CCD"/>
    <w:rsid w:val="003C527F"/>
    <w:rsid w:val="003D400A"/>
    <w:rsid w:val="003D5618"/>
    <w:rsid w:val="003D7E4F"/>
    <w:rsid w:val="003E4418"/>
    <w:rsid w:val="003E6204"/>
    <w:rsid w:val="003F0EA0"/>
    <w:rsid w:val="003F47A6"/>
    <w:rsid w:val="003F56A2"/>
    <w:rsid w:val="003F788B"/>
    <w:rsid w:val="00411431"/>
    <w:rsid w:val="00411805"/>
    <w:rsid w:val="00412BD5"/>
    <w:rsid w:val="00412CC4"/>
    <w:rsid w:val="004134B1"/>
    <w:rsid w:val="00420B8B"/>
    <w:rsid w:val="00421DE6"/>
    <w:rsid w:val="00432600"/>
    <w:rsid w:val="004365BE"/>
    <w:rsid w:val="00436D7F"/>
    <w:rsid w:val="0044544B"/>
    <w:rsid w:val="00452FC2"/>
    <w:rsid w:val="00455769"/>
    <w:rsid w:val="0047136B"/>
    <w:rsid w:val="00486ED6"/>
    <w:rsid w:val="004A323A"/>
    <w:rsid w:val="004A3DA0"/>
    <w:rsid w:val="004B1DC2"/>
    <w:rsid w:val="004B6721"/>
    <w:rsid w:val="004C11F8"/>
    <w:rsid w:val="004F2FF2"/>
    <w:rsid w:val="00500899"/>
    <w:rsid w:val="00515F90"/>
    <w:rsid w:val="00517B8A"/>
    <w:rsid w:val="0052516D"/>
    <w:rsid w:val="0052597D"/>
    <w:rsid w:val="00535B18"/>
    <w:rsid w:val="00543598"/>
    <w:rsid w:val="00555F8C"/>
    <w:rsid w:val="00560B7E"/>
    <w:rsid w:val="00570885"/>
    <w:rsid w:val="005728EB"/>
    <w:rsid w:val="0059076A"/>
    <w:rsid w:val="00594461"/>
    <w:rsid w:val="005A7AD9"/>
    <w:rsid w:val="005C2486"/>
    <w:rsid w:val="005C759C"/>
    <w:rsid w:val="005D02C5"/>
    <w:rsid w:val="005E52D3"/>
    <w:rsid w:val="005F3D65"/>
    <w:rsid w:val="00610C35"/>
    <w:rsid w:val="00612511"/>
    <w:rsid w:val="0061305D"/>
    <w:rsid w:val="006136CF"/>
    <w:rsid w:val="006268DE"/>
    <w:rsid w:val="00637C32"/>
    <w:rsid w:val="0064414B"/>
    <w:rsid w:val="00645359"/>
    <w:rsid w:val="006530AE"/>
    <w:rsid w:val="00664E33"/>
    <w:rsid w:val="00666747"/>
    <w:rsid w:val="00666F3C"/>
    <w:rsid w:val="00672FC9"/>
    <w:rsid w:val="00675905"/>
    <w:rsid w:val="00675FE9"/>
    <w:rsid w:val="00676B55"/>
    <w:rsid w:val="00687985"/>
    <w:rsid w:val="00690EE0"/>
    <w:rsid w:val="00694741"/>
    <w:rsid w:val="006A52DC"/>
    <w:rsid w:val="006B1355"/>
    <w:rsid w:val="006B2A55"/>
    <w:rsid w:val="006B325F"/>
    <w:rsid w:val="006B3DE1"/>
    <w:rsid w:val="006C0372"/>
    <w:rsid w:val="006C4B0A"/>
    <w:rsid w:val="006F2828"/>
    <w:rsid w:val="006F74EF"/>
    <w:rsid w:val="00703BB4"/>
    <w:rsid w:val="00715063"/>
    <w:rsid w:val="00720231"/>
    <w:rsid w:val="0072383C"/>
    <w:rsid w:val="00735004"/>
    <w:rsid w:val="00744048"/>
    <w:rsid w:val="00744FA6"/>
    <w:rsid w:val="00753B71"/>
    <w:rsid w:val="007655C6"/>
    <w:rsid w:val="00774DAC"/>
    <w:rsid w:val="00776771"/>
    <w:rsid w:val="0078346E"/>
    <w:rsid w:val="007846F0"/>
    <w:rsid w:val="00785A37"/>
    <w:rsid w:val="00795127"/>
    <w:rsid w:val="007A620F"/>
    <w:rsid w:val="007B07B9"/>
    <w:rsid w:val="007B52C2"/>
    <w:rsid w:val="007C0236"/>
    <w:rsid w:val="007C3DF2"/>
    <w:rsid w:val="007E26CD"/>
    <w:rsid w:val="007F5C56"/>
    <w:rsid w:val="007F7D8A"/>
    <w:rsid w:val="0081404F"/>
    <w:rsid w:val="00816484"/>
    <w:rsid w:val="00821745"/>
    <w:rsid w:val="00824AB3"/>
    <w:rsid w:val="00835955"/>
    <w:rsid w:val="00840771"/>
    <w:rsid w:val="00844041"/>
    <w:rsid w:val="00876B57"/>
    <w:rsid w:val="0088222A"/>
    <w:rsid w:val="00882EA9"/>
    <w:rsid w:val="008A2395"/>
    <w:rsid w:val="008A2922"/>
    <w:rsid w:val="008A302D"/>
    <w:rsid w:val="008E0A1F"/>
    <w:rsid w:val="008E5F04"/>
    <w:rsid w:val="008F441C"/>
    <w:rsid w:val="009034B5"/>
    <w:rsid w:val="0090687D"/>
    <w:rsid w:val="00912A95"/>
    <w:rsid w:val="00916FCA"/>
    <w:rsid w:val="00933781"/>
    <w:rsid w:val="00934379"/>
    <w:rsid w:val="00937997"/>
    <w:rsid w:val="00942079"/>
    <w:rsid w:val="009450FA"/>
    <w:rsid w:val="00953CD9"/>
    <w:rsid w:val="00962DEC"/>
    <w:rsid w:val="00964A0D"/>
    <w:rsid w:val="0097041B"/>
    <w:rsid w:val="009836B8"/>
    <w:rsid w:val="00987512"/>
    <w:rsid w:val="00992739"/>
    <w:rsid w:val="009A0DEF"/>
    <w:rsid w:val="009A20C4"/>
    <w:rsid w:val="009A350A"/>
    <w:rsid w:val="009A572C"/>
    <w:rsid w:val="009A5FDA"/>
    <w:rsid w:val="009A5FDE"/>
    <w:rsid w:val="009B19E4"/>
    <w:rsid w:val="009B73EB"/>
    <w:rsid w:val="009C277A"/>
    <w:rsid w:val="009D695B"/>
    <w:rsid w:val="009E6166"/>
    <w:rsid w:val="00A027E9"/>
    <w:rsid w:val="00A05E39"/>
    <w:rsid w:val="00A11AAD"/>
    <w:rsid w:val="00A156C4"/>
    <w:rsid w:val="00A173FF"/>
    <w:rsid w:val="00A216F7"/>
    <w:rsid w:val="00A26F4D"/>
    <w:rsid w:val="00A33849"/>
    <w:rsid w:val="00A41EBB"/>
    <w:rsid w:val="00A7090C"/>
    <w:rsid w:val="00A71929"/>
    <w:rsid w:val="00A7743E"/>
    <w:rsid w:val="00A97B7D"/>
    <w:rsid w:val="00AA13E2"/>
    <w:rsid w:val="00AA6679"/>
    <w:rsid w:val="00AB151D"/>
    <w:rsid w:val="00AB3216"/>
    <w:rsid w:val="00AB337C"/>
    <w:rsid w:val="00AB65B4"/>
    <w:rsid w:val="00AC44AF"/>
    <w:rsid w:val="00AD19D0"/>
    <w:rsid w:val="00AD260F"/>
    <w:rsid w:val="00AD4F37"/>
    <w:rsid w:val="00AD6871"/>
    <w:rsid w:val="00AE1ED2"/>
    <w:rsid w:val="00AE7405"/>
    <w:rsid w:val="00AF04A4"/>
    <w:rsid w:val="00B10ED1"/>
    <w:rsid w:val="00B14785"/>
    <w:rsid w:val="00B16CCF"/>
    <w:rsid w:val="00B16F95"/>
    <w:rsid w:val="00B209F1"/>
    <w:rsid w:val="00B2360A"/>
    <w:rsid w:val="00B271D5"/>
    <w:rsid w:val="00B27315"/>
    <w:rsid w:val="00B47B04"/>
    <w:rsid w:val="00B47F48"/>
    <w:rsid w:val="00B50CA2"/>
    <w:rsid w:val="00B5300E"/>
    <w:rsid w:val="00B57DBA"/>
    <w:rsid w:val="00B644A0"/>
    <w:rsid w:val="00B65B59"/>
    <w:rsid w:val="00B7368E"/>
    <w:rsid w:val="00B773DF"/>
    <w:rsid w:val="00BA00C0"/>
    <w:rsid w:val="00BA380F"/>
    <w:rsid w:val="00BA6A94"/>
    <w:rsid w:val="00BB02F8"/>
    <w:rsid w:val="00BB0A8B"/>
    <w:rsid w:val="00BB1918"/>
    <w:rsid w:val="00BC114F"/>
    <w:rsid w:val="00BD222E"/>
    <w:rsid w:val="00BD4C60"/>
    <w:rsid w:val="00BD51FA"/>
    <w:rsid w:val="00BF3C65"/>
    <w:rsid w:val="00C075EE"/>
    <w:rsid w:val="00C50031"/>
    <w:rsid w:val="00C506CD"/>
    <w:rsid w:val="00C50700"/>
    <w:rsid w:val="00C51BFF"/>
    <w:rsid w:val="00C5703A"/>
    <w:rsid w:val="00C57B89"/>
    <w:rsid w:val="00C72138"/>
    <w:rsid w:val="00C7564D"/>
    <w:rsid w:val="00C9666E"/>
    <w:rsid w:val="00CA12B2"/>
    <w:rsid w:val="00CA1725"/>
    <w:rsid w:val="00CA1EE4"/>
    <w:rsid w:val="00CA32D0"/>
    <w:rsid w:val="00CA6B9B"/>
    <w:rsid w:val="00CB0518"/>
    <w:rsid w:val="00CC5661"/>
    <w:rsid w:val="00CD0550"/>
    <w:rsid w:val="00CD3173"/>
    <w:rsid w:val="00CD48AC"/>
    <w:rsid w:val="00CF2763"/>
    <w:rsid w:val="00CF457A"/>
    <w:rsid w:val="00D06C42"/>
    <w:rsid w:val="00D16F1B"/>
    <w:rsid w:val="00D31760"/>
    <w:rsid w:val="00D400BC"/>
    <w:rsid w:val="00D437B6"/>
    <w:rsid w:val="00D45526"/>
    <w:rsid w:val="00D56118"/>
    <w:rsid w:val="00D64D65"/>
    <w:rsid w:val="00D744D7"/>
    <w:rsid w:val="00D755B7"/>
    <w:rsid w:val="00D766C6"/>
    <w:rsid w:val="00D8395A"/>
    <w:rsid w:val="00D85898"/>
    <w:rsid w:val="00D92EB3"/>
    <w:rsid w:val="00D9792A"/>
    <w:rsid w:val="00DA4A6B"/>
    <w:rsid w:val="00DA6D7E"/>
    <w:rsid w:val="00DD17F8"/>
    <w:rsid w:val="00DE0931"/>
    <w:rsid w:val="00DE0BF0"/>
    <w:rsid w:val="00DE1806"/>
    <w:rsid w:val="00DE36C9"/>
    <w:rsid w:val="00DE69F1"/>
    <w:rsid w:val="00DF285C"/>
    <w:rsid w:val="00DF4616"/>
    <w:rsid w:val="00E02863"/>
    <w:rsid w:val="00E20B49"/>
    <w:rsid w:val="00E22538"/>
    <w:rsid w:val="00E33FA5"/>
    <w:rsid w:val="00E46DE6"/>
    <w:rsid w:val="00E5447D"/>
    <w:rsid w:val="00E54BD8"/>
    <w:rsid w:val="00E62C41"/>
    <w:rsid w:val="00E71C7C"/>
    <w:rsid w:val="00E753E6"/>
    <w:rsid w:val="00E75BE0"/>
    <w:rsid w:val="00E81D46"/>
    <w:rsid w:val="00E877B8"/>
    <w:rsid w:val="00E91B09"/>
    <w:rsid w:val="00E9760B"/>
    <w:rsid w:val="00EA1BED"/>
    <w:rsid w:val="00EA2FCD"/>
    <w:rsid w:val="00EB7282"/>
    <w:rsid w:val="00EB78CB"/>
    <w:rsid w:val="00EC7E09"/>
    <w:rsid w:val="00EE2931"/>
    <w:rsid w:val="00EE5B44"/>
    <w:rsid w:val="00EF2979"/>
    <w:rsid w:val="00F06EBD"/>
    <w:rsid w:val="00F17018"/>
    <w:rsid w:val="00F3212B"/>
    <w:rsid w:val="00F559A3"/>
    <w:rsid w:val="00F72C91"/>
    <w:rsid w:val="00F72D53"/>
    <w:rsid w:val="00F739CA"/>
    <w:rsid w:val="00F77ED3"/>
    <w:rsid w:val="00F81A69"/>
    <w:rsid w:val="00FA40FB"/>
    <w:rsid w:val="00FA6CB6"/>
    <w:rsid w:val="00FB04A9"/>
    <w:rsid w:val="00FB20B5"/>
    <w:rsid w:val="00FB4062"/>
    <w:rsid w:val="00FD13FB"/>
    <w:rsid w:val="00FE3EFE"/>
    <w:rsid w:val="00FF4D5F"/>
    <w:rsid w:val="00FF5F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23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54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54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D5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D56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D5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D56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297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EF297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2979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23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544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544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D5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D56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D5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D56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297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EF297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EF297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DC298-EFBC-4173-A920-315B2EE2B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11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2016-05-12T02:26:00Z</dcterms:created>
  <dcterms:modified xsi:type="dcterms:W3CDTF">2016-05-12T10:51:00Z</dcterms:modified>
</cp:coreProperties>
</file>