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Mirofish Plain-English Sports Betting Report</w:t>
      </w:r>
    </w:p>
    <w:p>
      <w:r>
        <w:t>Date: 2026-04-03 04:14 UTC)</w:t>
      </w:r>
    </w:p>
    <w:p>
      <w:pPr>
        <w:pStyle w:val="Heading1"/>
      </w:pPr>
      <w:r>
        <w:t>1) What this report is</w:t>
      </w:r>
    </w:p>
    <w:p>
      <w:r>
        <w:t>This report explains, in plain English, the full sports-betting intelligence package created for Mirofish. It covers what was built, why it was built, and how Mirofish should use it in production.</w:t>
      </w:r>
    </w:p>
    <w:p>
      <w:pPr>
        <w:pStyle w:val="Heading1"/>
      </w:pPr>
      <w:r>
        <w:t>2) What was delivered</w:t>
      </w:r>
    </w:p>
    <w:p>
      <w:pPr>
        <w:pStyle w:val="ListBullet"/>
      </w:pPr>
      <w:r>
        <w:t>A clean preview report in Markdown format.</w:t>
      </w:r>
    </w:p>
    <w:p>
      <w:pPr>
        <w:pStyle w:val="ListBullet"/>
      </w:pPr>
      <w:r>
        <w:t>A full polished report in HTML format.</w:t>
      </w:r>
    </w:p>
    <w:p>
      <w:pPr>
        <w:pStyle w:val="ListBullet"/>
      </w:pPr>
      <w:r>
        <w:t>A full PDF export of that report.</w:t>
      </w:r>
    </w:p>
    <w:p>
      <w:pPr>
        <w:pStyle w:val="ListBullet"/>
      </w:pPr>
      <w:r>
        <w:t>A production-style JSON schema called Market_input_schema.json that defines exactly what data Mirofish should receive before making a bet or contract decision.</w:t>
      </w:r>
    </w:p>
    <w:p>
      <w:pPr>
        <w:pStyle w:val="Heading1"/>
      </w:pPr>
      <w:r>
        <w:t>3) Main objective for Mirofish</w:t>
      </w:r>
    </w:p>
    <w:p>
      <w:r>
        <w:t>The objective is not to "pick winners" by intuition. The objective is to make disciplined, repeatable, probability-based decisions that maximize long-run risk-adjusted return.</w:t>
      </w:r>
    </w:p>
    <w:p>
      <w:r>
        <w:t>In practice, that means Mirofish should:</w:t>
      </w:r>
    </w:p>
    <w:p>
      <w:pPr>
        <w:pStyle w:val="ListNumber"/>
      </w:pPr>
      <w:r>
        <w:t>Estimate true probabilities for outcomes.</w:t>
      </w:r>
    </w:p>
    <w:p>
      <w:pPr>
        <w:pStyle w:val="ListNumber"/>
      </w:pPr>
      <w:r>
        <w:t>Compare those probabilities against market prices after removing vig and fees.</w:t>
      </w:r>
    </w:p>
    <w:p>
      <w:pPr>
        <w:pStyle w:val="ListNumber"/>
      </w:pPr>
      <w:r>
        <w:t>Only execute when expected value remains positive after costs and slippage.</w:t>
      </w:r>
    </w:p>
    <w:p>
      <w:pPr>
        <w:pStyle w:val="ListNumber"/>
      </w:pPr>
      <w:r>
        <w:t>Control risk tightly with exposure limits and drawdown circuit breakers.</w:t>
      </w:r>
    </w:p>
    <w:p>
      <w:pPr>
        <w:pStyle w:val="ListNumber"/>
      </w:pPr>
      <w:r>
        <w:t>Track closing line value (CLV), calibration quality, and execution quality.</w:t>
      </w:r>
    </w:p>
    <w:p>
      <w:pPr>
        <w:pStyle w:val="Heading1"/>
      </w:pPr>
      <w:r>
        <w:t>4) Market coverage and context</w:t>
      </w:r>
    </w:p>
    <w:p>
      <w:r>
        <w:t>The framework covers major US sportsbook markets and binary event-contract markets, especially Kalshi. It is designed to operate in a modern market where line speed, injury/news timing, and execution quality are often more important than raw model output.</w:t>
      </w:r>
    </w:p>
    <w:p>
      <w:r>
        <w:t>Books and venues considered include:</w:t>
      </w:r>
    </w:p>
    <w:p>
      <w:pPr>
        <w:pStyle w:val="ListBullet"/>
      </w:pPr>
      <w:r>
        <w:t>FanDuel</w:t>
      </w:r>
    </w:p>
    <w:p>
      <w:pPr>
        <w:pStyle w:val="ListBullet"/>
      </w:pPr>
      <w:r>
        <w:t>DraftKings</w:t>
      </w:r>
    </w:p>
    <w:p>
      <w:pPr>
        <w:pStyle w:val="ListBullet"/>
      </w:pPr>
      <w:r>
        <w:t>BetMGM</w:t>
      </w:r>
    </w:p>
    <w:p>
      <w:pPr>
        <w:pStyle w:val="ListBullet"/>
      </w:pPr>
      <w:r>
        <w:t>Caesars</w:t>
      </w:r>
    </w:p>
    <w:p>
      <w:pPr>
        <w:pStyle w:val="ListBullet"/>
      </w:pPr>
      <w:r>
        <w:t>ESPN BET</w:t>
      </w:r>
    </w:p>
    <w:p>
      <w:pPr>
        <w:pStyle w:val="ListBullet"/>
      </w:pPr>
      <w:r>
        <w:t>Fanatics</w:t>
      </w:r>
    </w:p>
    <w:p>
      <w:pPr>
        <w:pStyle w:val="ListBullet"/>
      </w:pPr>
      <w:r>
        <w:t>BetRivers</w:t>
      </w:r>
    </w:p>
    <w:p>
      <w:pPr>
        <w:pStyle w:val="ListBullet"/>
      </w:pPr>
      <w:r>
        <w:t>bet365 (state dependent)</w:t>
      </w:r>
    </w:p>
    <w:p>
      <w:pPr>
        <w:pStyle w:val="ListBullet"/>
      </w:pPr>
      <w:r>
        <w:t>Hard Rock (state dependent)</w:t>
      </w:r>
    </w:p>
    <w:p>
      <w:pPr>
        <w:pStyle w:val="ListBullet"/>
      </w:pPr>
      <w:r>
        <w:t>Kalshi (binary event contracts)</w:t>
      </w:r>
    </w:p>
    <w:p>
      <w:pPr>
        <w:pStyle w:val="Heading1"/>
      </w:pPr>
      <w:r>
        <w:t>5) Kalshi-specific logic in plain English</w:t>
      </w:r>
    </w:p>
    <w:p>
      <w:r>
        <w:t>Kalshi contracts are binary: they settle at $1 if true, $0 if false. A contract price like $0.64 behaves like a 64% implied probability before fees. Mirofish must calculate expected value after fee and slippage assumptions, and only trade if edge survives those frictions.</w:t>
      </w:r>
    </w:p>
    <w:p>
      <w:r>
        <w:t>Key rule: A good prediction can still be a bad trade if costs are ignored.</w:t>
      </w:r>
    </w:p>
    <w:p>
      <w:pPr>
        <w:pStyle w:val="Heading1"/>
      </w:pPr>
      <w:r>
        <w:t>6) MLB section and updated baseline included</w:t>
      </w:r>
    </w:p>
    <w:p>
      <w:r>
        <w:t>The report includes a modern history context for baseball and up-to-date league baseline values from the past season window used in the analysis. These baselines are intended for priors and sanity checks, not as static forecasting targets.</w:t>
      </w:r>
    </w:p>
    <w:p>
      <w:pPr>
        <w:pStyle w:val="ListBullet"/>
      </w:pPr>
      <w:r>
        <w:t>Runs/Game: 4.45</w:t>
      </w:r>
    </w:p>
    <w:p>
      <w:pPr>
        <w:pStyle w:val="ListBullet"/>
      </w:pPr>
      <w:r>
        <w:t>Batting Average: .245</w:t>
      </w:r>
    </w:p>
    <w:p>
      <w:pPr>
        <w:pStyle w:val="ListBullet"/>
      </w:pPr>
      <w:r>
        <w:t>OBP: .315</w:t>
      </w:r>
    </w:p>
    <w:p>
      <w:pPr>
        <w:pStyle w:val="ListBullet"/>
      </w:pPr>
      <w:r>
        <w:t>SLG: .404</w:t>
      </w:r>
    </w:p>
    <w:p>
      <w:pPr>
        <w:pStyle w:val="ListBullet"/>
      </w:pPr>
      <w:r>
        <w:t>OPS: .719</w:t>
      </w:r>
    </w:p>
    <w:p>
      <w:pPr>
        <w:pStyle w:val="ListBullet"/>
      </w:pPr>
      <w:r>
        <w:t>HR/Game: 1.16</w:t>
      </w:r>
    </w:p>
    <w:p>
      <w:pPr>
        <w:pStyle w:val="ListBullet"/>
      </w:pPr>
      <w:r>
        <w:t>Pitching ERA: 4.16</w:t>
      </w:r>
    </w:p>
    <w:p>
      <w:pPr>
        <w:pStyle w:val="ListBullet"/>
      </w:pPr>
      <w:r>
        <w:t>Pitching FIP: 4.16</w:t>
      </w:r>
    </w:p>
    <w:p>
      <w:pPr>
        <w:pStyle w:val="ListBullet"/>
      </w:pPr>
      <w:r>
        <w:t>Pitching WHIP: 1.289</w:t>
      </w:r>
    </w:p>
    <w:p>
      <w:pPr>
        <w:pStyle w:val="Heading1"/>
      </w:pPr>
      <w:r>
        <w:t>7) Genius bettor + Vegas risk manager perspective</w:t>
      </w:r>
    </w:p>
    <w:p>
      <w:r>
        <w:t>The framework intentionally combines three mindsets: elite bettor, high-stakes Vegas risk desk, and exchange execution trader.</w:t>
      </w:r>
    </w:p>
    <w:p>
      <w:r>
        <w:t>That means Mirofish is expected to consider:</w:t>
      </w:r>
    </w:p>
    <w:p>
      <w:pPr>
        <w:pStyle w:val="ListBullet"/>
      </w:pPr>
      <w:r>
        <w:t>Price quality versus true probability (not narratives).</w:t>
      </w:r>
    </w:p>
    <w:p>
      <w:pPr>
        <w:pStyle w:val="ListBullet"/>
      </w:pPr>
      <w:r>
        <w:t>Cross-book line shopping and timing windows.</w:t>
      </w:r>
    </w:p>
    <w:p>
      <w:pPr>
        <w:pStyle w:val="ListBullet"/>
      </w:pPr>
      <w:r>
        <w:t>Liability concentration by game/team/league/day.</w:t>
      </w:r>
    </w:p>
    <w:p>
      <w:pPr>
        <w:pStyle w:val="ListBullet"/>
      </w:pPr>
      <w:r>
        <w:t>Correlation risk across related bets and derivatives.</w:t>
      </w:r>
    </w:p>
    <w:p>
      <w:pPr>
        <w:pStyle w:val="ListBullet"/>
      </w:pPr>
      <w:r>
        <w:t>Information shocks (injury, lineup, weather, starter changes).</w:t>
      </w:r>
    </w:p>
    <w:p>
      <w:pPr>
        <w:pStyle w:val="ListBullet"/>
      </w:pPr>
      <w:r>
        <w:t>Liquidity depth, slippage, and fill probability.</w:t>
      </w:r>
    </w:p>
    <w:p>
      <w:pPr>
        <w:pStyle w:val="ListBullet"/>
      </w:pPr>
      <w:r>
        <w:t>When to pass instead of forcing action.</w:t>
      </w:r>
    </w:p>
    <w:p>
      <w:pPr>
        <w:pStyle w:val="Heading1"/>
      </w:pPr>
      <w:r>
        <w:t>8) What Market_input_schema.json does</w:t>
      </w:r>
    </w:p>
    <w:p>
      <w:r>
        <w:t>Market_input_schema.json defines the required data contract for Mirofish decisions. It standardizes what must be present before recommendation or execution.</w:t>
      </w:r>
    </w:p>
    <w:p>
      <w:r>
        <w:t>Major schema blocks:</w:t>
      </w:r>
    </w:p>
    <w:p>
      <w:pPr>
        <w:pStyle w:val="ListBullet"/>
      </w:pPr>
      <w:r>
        <w:t>market: sport/league/event/selection details</w:t>
      </w:r>
    </w:p>
    <w:p>
      <w:pPr>
        <w:pStyle w:val="ListBullet"/>
      </w:pPr>
      <w:r>
        <w:t>pricing: odds, implied probabilities, line shopping, Kalshi fields</w:t>
      </w:r>
    </w:p>
    <w:p>
      <w:pPr>
        <w:pStyle w:val="ListBullet"/>
      </w:pPr>
      <w:r>
        <w:t>model: predicted probability, confidence interval, edge, EV after costs</w:t>
      </w:r>
    </w:p>
    <w:p>
      <w:pPr>
        <w:pStyle w:val="ListBullet"/>
      </w:pPr>
      <w:r>
        <w:t>risk: stake recommendation and hard limit checks</w:t>
      </w:r>
    </w:p>
    <w:p>
      <w:pPr>
        <w:pStyle w:val="ListBullet"/>
      </w:pPr>
      <w:r>
        <w:t>execution: action, target price, slippage limits, abort conditions</w:t>
      </w:r>
    </w:p>
    <w:p>
      <w:pPr>
        <w:pStyle w:val="ListBullet"/>
      </w:pPr>
      <w:r>
        <w:t>portfolio_context: bankroll and exposure state</w:t>
      </w:r>
    </w:p>
    <w:p>
      <w:pPr>
        <w:pStyle w:val="ListBullet"/>
      </w:pPr>
      <w:r>
        <w:t>data_quality: freshness/staleness and source metadata</w:t>
      </w:r>
    </w:p>
    <w:p>
      <w:pPr>
        <w:pStyle w:val="Heading1"/>
      </w:pPr>
      <w:r>
        <w:t>9) Practical usage instructions</w:t>
      </w:r>
    </w:p>
    <w:p>
      <w:r>
        <w:t>Recommended workflow for Mirofish operators:</w:t>
      </w:r>
    </w:p>
    <w:p>
      <w:pPr>
        <w:pStyle w:val="ListNumber"/>
      </w:pPr>
      <w:r>
        <w:t>Ingest market snapshots and news feeds into schema format.</w:t>
      </w:r>
    </w:p>
    <w:p>
      <w:pPr>
        <w:pStyle w:val="ListNumber"/>
      </w:pPr>
      <w:r>
        <w:t>Run model scoring and calibration checks.</w:t>
      </w:r>
    </w:p>
    <w:p>
      <w:pPr>
        <w:pStyle w:val="ListNumber"/>
      </w:pPr>
      <w:r>
        <w:t>Compute no-vig or fee-adjusted market probabilities.</w:t>
      </w:r>
    </w:p>
    <w:p>
      <w:pPr>
        <w:pStyle w:val="ListNumber"/>
      </w:pPr>
      <w:r>
        <w:t>Compute EV after friction.</w:t>
      </w:r>
    </w:p>
    <w:p>
      <w:pPr>
        <w:pStyle w:val="ListNumber"/>
      </w:pPr>
      <w:r>
        <w:t>Apply risk checks and exposure limits.</w:t>
      </w:r>
    </w:p>
    <w:p>
      <w:pPr>
        <w:pStyle w:val="ListNumber"/>
      </w:pPr>
      <w:r>
        <w:t>Execute only if all checks pass and edge is above threshold.</w:t>
      </w:r>
    </w:p>
    <w:p>
      <w:pPr>
        <w:pStyle w:val="ListNumber"/>
      </w:pPr>
      <w:r>
        <w:t>Log full trace and measure CLV and realized outcomes.</w:t>
      </w:r>
    </w:p>
    <w:p>
      <w:pPr>
        <w:pStyle w:val="Heading1"/>
      </w:pPr>
      <w:r>
        <w:t>10) Files now available in your repo</w:t>
      </w:r>
    </w:p>
    <w:p>
      <w:pPr>
        <w:pStyle w:val="ListBullet"/>
      </w:pPr>
      <w:r>
        <w:t>/workspace/Market_input_schema.json</w:t>
      </w:r>
    </w:p>
    <w:p>
      <w:pPr>
        <w:pStyle w:val="ListBullet"/>
      </w:pPr>
      <w:r>
        <w:t>/workspace/docs/mirofish_sports_betting_report_preview.md</w:t>
      </w:r>
    </w:p>
    <w:p>
      <w:pPr>
        <w:pStyle w:val="ListBullet"/>
      </w:pPr>
      <w:r>
        <w:t>/workspace/docs/mirofish_sports_betting_report_full.html</w:t>
      </w:r>
    </w:p>
    <w:p>
      <w:pPr>
        <w:pStyle w:val="ListBullet"/>
      </w:pPr>
      <w:r>
        <w:t>/workspace/docs/mirofish_sports_betting_report_full.pdf</w:t>
      </w:r>
    </w:p>
    <w:p>
      <w:pPr>
        <w:pStyle w:val="ListBullet"/>
      </w:pPr>
      <w:r>
        <w:t>/workspace/docs/mirofish_plain_english_full_report.docx</w:t>
      </w:r>
    </w:p>
    <w:p>
      <w:pPr>
        <w:pStyle w:val="Heading1"/>
      </w:pPr>
      <w:r>
        <w:t>11) Final plain-English conclusion</w:t>
      </w:r>
    </w:p>
    <w:p>
      <w:r>
        <w:t>What was built is a complete decision framework, not just a tip sheet. It gives Mirofish a clear structure for probability estimation, price comparison, cost-aware EV, risk-controlled staking, and post-trade performance management. If used consistently, it supports professional-grade process discipline similar to a top bettor plus a sportsbook risk desk.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