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43FB" w14:textId="77777777" w:rsidR="00A8286C" w:rsidRDefault="00A8286C" w:rsidP="00A8286C">
      <w:pPr>
        <w:pStyle w:val="Heading1"/>
      </w:pPr>
      <w:bookmarkStart w:id="0" w:name="_Toc94185629"/>
      <w:r w:rsidRPr="007431F3">
        <w:t>0320 Calculate Pairs Sub Row Formula</w:t>
      </w:r>
      <w:bookmarkEnd w:id="0"/>
    </w:p>
    <w:p w14:paraId="3383D8AA" w14:textId="77777777" w:rsidR="00A8286C" w:rsidRDefault="00A8286C" w:rsidP="00A8286C"/>
    <w:p w14:paraId="641BBB8F" w14:textId="77777777" w:rsidR="00A8286C" w:rsidRDefault="00A8286C" w:rsidP="00A8286C">
      <w:r>
        <w:t xml:space="preserve">The *pairs have some unique characteristics. Looking at a group (g) , any group and the rows or records within a group (g) reveals some additional math and symmetry. </w:t>
      </w:r>
    </w:p>
    <w:p w14:paraId="16F759EF" w14:textId="77777777" w:rsidR="00A8286C" w:rsidRDefault="00A8286C" w:rsidP="00A8286C">
      <w:r>
        <w:t xml:space="preserve">There are four charts below. (g)0 , (g)1 , (g)2 , (g)3 ; each is offset from the other by plus thirty. </w:t>
      </w:r>
    </w:p>
    <w:p w14:paraId="2A41D867" w14:textId="4ADFE88F" w:rsidR="00A8286C" w:rsidRDefault="00A8286C" w:rsidP="00A8286C">
      <w:pPr>
        <w:pStyle w:val="trt0xe"/>
        <w:ind w:left="720" w:firstLine="0"/>
      </w:pPr>
      <w:r>
        <w:t xml:space="preserve">a) </w:t>
      </w:r>
      <w:r>
        <w:t>(g)0 starts at 0</w:t>
      </w:r>
    </w:p>
    <w:p w14:paraId="3B17B232" w14:textId="530E07AD" w:rsidR="00A8286C" w:rsidRDefault="00A8286C" w:rsidP="00A8286C">
      <w:pPr>
        <w:pStyle w:val="trt0xe"/>
        <w:ind w:left="720" w:firstLine="0"/>
      </w:pPr>
      <w:r>
        <w:t xml:space="preserve">b) </w:t>
      </w:r>
      <w:r>
        <w:t>(g)1 starts at 30</w:t>
      </w:r>
    </w:p>
    <w:p w14:paraId="171C0CA5" w14:textId="66158B0A" w:rsidR="00A8286C" w:rsidRDefault="00A8286C" w:rsidP="00A8286C">
      <w:pPr>
        <w:pStyle w:val="trt0xe"/>
        <w:ind w:left="720" w:firstLine="0"/>
      </w:pPr>
      <w:r>
        <w:t xml:space="preserve">c) </w:t>
      </w:r>
      <w:r>
        <w:t>(g)2 starts at 60</w:t>
      </w:r>
    </w:p>
    <w:p w14:paraId="2A1DDFAC" w14:textId="437CC2B0" w:rsidR="00A8286C" w:rsidRDefault="00A8286C" w:rsidP="00A8286C">
      <w:pPr>
        <w:pStyle w:val="trt0xe"/>
        <w:ind w:left="720" w:firstLine="0"/>
      </w:pPr>
      <w:r>
        <w:t xml:space="preserve">d) </w:t>
      </w:r>
      <w:r>
        <w:t>(g)3 starts at 90</w:t>
      </w:r>
    </w:p>
    <w:p w14:paraId="571A9922" w14:textId="77777777" w:rsidR="00A8286C" w:rsidRDefault="00A8286C" w:rsidP="00A8286C">
      <w:r>
        <w:t xml:space="preserve">Within a group (g) there are eight rows (r) one for each *fam formula. Then the solutions are placed under each *pair. On the left side of the gray bar is sorting of the *pairs by group (g) by row (r) by *fam ( as PSleft and PSright ). </w:t>
      </w:r>
    </w:p>
    <w:p w14:paraId="32718A6A" w14:textId="77777777" w:rsidR="00A8286C" w:rsidRDefault="00A8286C" w:rsidP="00A8286C">
      <w:r>
        <w:t>To the right of the grey bar all of group zero (g)0 and row one (r1) are sorted together. Then (g)0 (r2) and on. The *pairs are sorted from low to high. Inside the cells with borders are the values. This will be the focus of the math going to the right.</w:t>
      </w:r>
    </w:p>
    <w:p w14:paraId="1A29A8A6" w14:textId="77777777" w:rsidR="00A8286C" w:rsidRDefault="00A8286C" w:rsidP="00A8286C">
      <w:r>
        <w:t xml:space="preserve">The two values (PSleft &amp; PSright) within a row all add to the same value. See the ‘sum’ column. The next column ‘sum / 30’ is the value of division. The next column ‘*fam value’ is a guess of the *fam. Take and subtract ‘*fam </w:t>
      </w:r>
      <w:r>
        <w:lastRenderedPageBreak/>
        <w:t>value’ from ‘sum / 30’ to make the column ‘subtract *fam value’. Divide that column by 30 to get the group (g).</w:t>
      </w:r>
    </w:p>
    <w:p w14:paraId="4B37A047" w14:textId="77777777" w:rsidR="00A8286C" w:rsidRDefault="00A8286C" w:rsidP="00A8286C">
      <w:r>
        <w:t xml:space="preserve">Look at each of the next four charts. </w:t>
      </w:r>
    </w:p>
    <w:p w14:paraId="300C9192" w14:textId="77777777" w:rsidR="00A8286C" w:rsidRDefault="00A8286C" w:rsidP="00A8286C">
      <w:r>
        <w:t>This leads to the general equation of:</w:t>
      </w:r>
    </w:p>
    <w:p w14:paraId="6D395658" w14:textId="77777777" w:rsidR="00A8286C" w:rsidRPr="002F70E9" w:rsidRDefault="00A8286C" w:rsidP="00A8286C">
      <w:pPr>
        <w:spacing w:after="0" w:line="240" w:lineRule="auto"/>
        <w:ind w:firstLine="0"/>
        <w:rPr>
          <w:rFonts w:eastAsia="Times New Roman" w:cs="Times New Roman"/>
          <w:color w:val="000000"/>
          <w:sz w:val="18"/>
          <w:szCs w:val="18"/>
        </w:rPr>
      </w:pPr>
      <w:r w:rsidRPr="002F70E9">
        <w:rPr>
          <w:rFonts w:eastAsia="Times New Roman" w:cs="Times New Roman"/>
          <w:color w:val="000000"/>
          <w:sz w:val="18"/>
          <w:szCs w:val="18"/>
          <w:highlight w:val="cyan"/>
        </w:rPr>
        <w:t>= ( { ( [ *pair.PSleft + *pair.PSright ] / 30 ) - *famGuess }</w:t>
      </w:r>
      <w:r>
        <w:rPr>
          <w:rFonts w:eastAsia="Times New Roman" w:cs="Times New Roman"/>
          <w:color w:val="000000"/>
          <w:sz w:val="18"/>
          <w:szCs w:val="18"/>
          <w:highlight w:val="cyan"/>
        </w:rPr>
        <w:t xml:space="preserve"> </w:t>
      </w:r>
      <w:r w:rsidRPr="002F70E9">
        <w:rPr>
          <w:rFonts w:eastAsia="Times New Roman" w:cs="Times New Roman"/>
          <w:color w:val="000000"/>
          <w:sz w:val="18"/>
          <w:szCs w:val="18"/>
          <w:highlight w:val="cyan"/>
        </w:rPr>
        <w:t>/ 30 ) = group</w:t>
      </w:r>
    </w:p>
    <w:p w14:paraId="4BB252AC" w14:textId="77777777" w:rsidR="00A8286C" w:rsidRDefault="00A8286C" w:rsidP="00A8286C"/>
    <w:p w14:paraId="131A6F1F" w14:textId="77777777" w:rsidR="00A8286C" w:rsidRDefault="00A8286C" w:rsidP="00A8286C">
      <w:r>
        <w:t xml:space="preserve">Go back to the starting premise of *wildcard ( *1 , *3 , *7 , *9 ) and *fam (*fam01 , *fam 07 , . . . , *fam29). Then to all the sorts and formulas to get to here. There is a symmetry and balance for the eight equations and formulas. </w:t>
      </w:r>
      <w:proofErr w:type="gramStart"/>
      <w:r>
        <w:t>But ,</w:t>
      </w:r>
      <w:proofErr w:type="gramEnd"/>
      <w:r>
        <w:t xml:space="preserve"> no prime numbers can be easily decerned. We can see all numbers prime and non-prime. Yet a formula for primes is not </w:t>
      </w:r>
      <w:proofErr w:type="gramStart"/>
      <w:r>
        <w:t>clearly evident</w:t>
      </w:r>
      <w:proofErr w:type="gramEnd"/>
      <w:r>
        <w:t>. The only common thread is thirty (30) ; and for each *fam the next PS (prime suspect) appears to be thirty away.</w:t>
      </w:r>
    </w:p>
    <w:p w14:paraId="7825BB8B" w14:textId="77777777" w:rsidR="00A8286C" w:rsidRDefault="00A8286C" w:rsidP="00A8286C"/>
    <w:p w14:paraId="5A98C80B" w14:textId="77777777" w:rsidR="00A8286C" w:rsidRDefault="00A8286C" w:rsidP="00A8286C">
      <w:proofErr w:type="gramStart"/>
      <w:r>
        <w:t>All of</w:t>
      </w:r>
      <w:proofErr w:type="gramEnd"/>
      <w:r>
        <w:t xml:space="preserve"> these charts are large datasets of the prior chapter. </w:t>
      </w:r>
    </w:p>
    <w:p w14:paraId="323F3446" w14:textId="77777777" w:rsidR="00A8286C" w:rsidRDefault="00A8286C" w:rsidP="00A8286C"/>
    <w:p w14:paraId="52267BBF" w14:textId="77777777" w:rsidR="00A8286C" w:rsidRDefault="00A8286C" w:rsidP="00A8286C">
      <w:pPr>
        <w:pStyle w:val="Heading2"/>
      </w:pPr>
      <w:bookmarkStart w:id="1" w:name="_Toc94185630"/>
      <w:r>
        <w:lastRenderedPageBreak/>
        <w:t>(prg0)</w:t>
      </w:r>
      <w:bookmarkEnd w:id="1"/>
    </w:p>
    <w:p w14:paraId="29663471" w14:textId="77777777" w:rsidR="00A8286C" w:rsidRDefault="00A8286C" w:rsidP="00A8286C">
      <w:r w:rsidRPr="009566BF">
        <w:rPr>
          <w:noProof/>
        </w:rPr>
        <w:drawing>
          <wp:anchor distT="0" distB="0" distL="114300" distR="114300" simplePos="0" relativeHeight="251659264" behindDoc="0" locked="0" layoutInCell="1" allowOverlap="1" wp14:anchorId="2F7E476F" wp14:editId="1A87419F">
            <wp:simplePos x="933450" y="510828"/>
            <wp:positionH relativeFrom="page">
              <wp:align>center</wp:align>
            </wp:positionH>
            <wp:positionV relativeFrom="paragraph">
              <wp:posOffset>365760</wp:posOffset>
            </wp:positionV>
            <wp:extent cx="4178808" cy="4389120"/>
            <wp:effectExtent l="19050" t="19050" r="12700" b="1143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08" cy="4389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695A9" w14:textId="77777777" w:rsidR="00A8286C" w:rsidRDefault="00A8286C" w:rsidP="00A8286C"/>
    <w:p w14:paraId="1ED86098" w14:textId="77777777" w:rsidR="00A8286C" w:rsidRDefault="00A8286C" w:rsidP="00A8286C"/>
    <w:p w14:paraId="53939D32" w14:textId="77777777" w:rsidR="00A8286C" w:rsidRDefault="00A8286C" w:rsidP="00A8286C">
      <w:pPr>
        <w:pStyle w:val="Heading2"/>
      </w:pPr>
      <w:bookmarkStart w:id="2" w:name="_Toc94185631"/>
      <w:r>
        <w:lastRenderedPageBreak/>
        <w:t>(prg1)</w:t>
      </w:r>
      <w:bookmarkEnd w:id="2"/>
    </w:p>
    <w:p w14:paraId="61026499" w14:textId="77777777" w:rsidR="00A8286C" w:rsidRDefault="00A8286C" w:rsidP="00A8286C">
      <w:r w:rsidRPr="009566BF">
        <w:rPr>
          <w:noProof/>
        </w:rPr>
        <w:drawing>
          <wp:anchor distT="0" distB="0" distL="114300" distR="114300" simplePos="0" relativeHeight="251660288" behindDoc="0" locked="0" layoutInCell="1" allowOverlap="1" wp14:anchorId="51ED3180" wp14:editId="1390D2F2">
            <wp:simplePos x="749033" y="510828"/>
            <wp:positionH relativeFrom="page">
              <wp:align>center</wp:align>
            </wp:positionH>
            <wp:positionV relativeFrom="paragraph">
              <wp:posOffset>365760</wp:posOffset>
            </wp:positionV>
            <wp:extent cx="4169664" cy="4389120"/>
            <wp:effectExtent l="19050" t="19050" r="21590" b="11430"/>
            <wp:wrapTopAndBottom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4" cy="438912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A2ED4" w14:textId="77777777" w:rsidR="00A8286C" w:rsidRDefault="00A8286C" w:rsidP="00A8286C"/>
    <w:p w14:paraId="54434E69" w14:textId="77777777" w:rsidR="00A8286C" w:rsidRDefault="00A8286C" w:rsidP="00A8286C"/>
    <w:p w14:paraId="3F15493A" w14:textId="77777777" w:rsidR="00A8286C" w:rsidRDefault="00A8286C" w:rsidP="00A8286C">
      <w:pPr>
        <w:pStyle w:val="Heading2"/>
      </w:pPr>
      <w:bookmarkStart w:id="3" w:name="_Toc94185632"/>
      <w:r>
        <w:lastRenderedPageBreak/>
        <w:t>(prg2)</w:t>
      </w:r>
      <w:bookmarkEnd w:id="3"/>
    </w:p>
    <w:p w14:paraId="2EA70A71" w14:textId="77777777" w:rsidR="00A8286C" w:rsidRDefault="00A8286C" w:rsidP="00A8286C">
      <w:r w:rsidRPr="009566BF">
        <w:rPr>
          <w:noProof/>
        </w:rPr>
        <w:drawing>
          <wp:anchor distT="0" distB="0" distL="114300" distR="114300" simplePos="0" relativeHeight="251661312" behindDoc="0" locked="0" layoutInCell="1" allowOverlap="1" wp14:anchorId="35F9406B" wp14:editId="36290CAF">
            <wp:simplePos x="933450" y="510828"/>
            <wp:positionH relativeFrom="page">
              <wp:align>center</wp:align>
            </wp:positionH>
            <wp:positionV relativeFrom="paragraph">
              <wp:posOffset>365760</wp:posOffset>
            </wp:positionV>
            <wp:extent cx="4169664" cy="4389120"/>
            <wp:effectExtent l="19050" t="19050" r="21590" b="11430"/>
            <wp:wrapTopAndBottom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4" cy="438912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858C2" w14:textId="77777777" w:rsidR="00A8286C" w:rsidRDefault="00A8286C" w:rsidP="00A8286C"/>
    <w:p w14:paraId="4781DDCC" w14:textId="77777777" w:rsidR="00A8286C" w:rsidRDefault="00A8286C" w:rsidP="00A8286C"/>
    <w:p w14:paraId="53E1A0FC" w14:textId="77777777" w:rsidR="00A8286C" w:rsidRDefault="00A8286C" w:rsidP="00A8286C">
      <w:pPr>
        <w:pStyle w:val="Heading2"/>
      </w:pPr>
      <w:bookmarkStart w:id="4" w:name="_Toc94185633"/>
      <w:r>
        <w:lastRenderedPageBreak/>
        <w:t>(prg3)</w:t>
      </w:r>
      <w:bookmarkEnd w:id="4"/>
    </w:p>
    <w:p w14:paraId="11E9B78B" w14:textId="77777777" w:rsidR="00A8286C" w:rsidRDefault="00A8286C" w:rsidP="00A8286C">
      <w:pPr>
        <w:rPr>
          <w:noProof/>
        </w:rPr>
      </w:pPr>
      <w:r w:rsidRPr="00EC0360">
        <w:rPr>
          <w:noProof/>
        </w:rPr>
        <w:drawing>
          <wp:anchor distT="0" distB="0" distL="114300" distR="114300" simplePos="0" relativeHeight="251662336" behindDoc="0" locked="0" layoutInCell="1" allowOverlap="1" wp14:anchorId="5FD857CF" wp14:editId="09AD8FEC">
            <wp:simplePos x="749033" y="510828"/>
            <wp:positionH relativeFrom="page">
              <wp:align>center</wp:align>
            </wp:positionH>
            <wp:positionV relativeFrom="paragraph">
              <wp:posOffset>365760</wp:posOffset>
            </wp:positionV>
            <wp:extent cx="4169664" cy="4389120"/>
            <wp:effectExtent l="19050" t="19050" r="21590" b="11430"/>
            <wp:wrapTopAndBottom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4" cy="438912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31AB9" w14:textId="77777777" w:rsidR="00A8286C" w:rsidRDefault="00A8286C" w:rsidP="00A8286C"/>
    <w:p w14:paraId="070BD6B9" w14:textId="77777777" w:rsidR="00A8286C" w:rsidRDefault="00A8286C" w:rsidP="00A8286C"/>
    <w:p w14:paraId="6C3922BD" w14:textId="77777777" w:rsidR="00A8286C" w:rsidRDefault="00A8286C" w:rsidP="00A8286C">
      <w:r>
        <w:t xml:space="preserve">The *pairs have some unique characteristics. Looking at a pgrX (*pair / group (g) / row (r) / number ), any *pair , group and the rows or records within a group (g) reveals some additional math and symmetry. </w:t>
      </w:r>
    </w:p>
    <w:p w14:paraId="66F69AF4" w14:textId="77777777" w:rsidR="00A8286C" w:rsidRDefault="00A8286C" w:rsidP="00A8286C">
      <w:r>
        <w:t>There are four charts below. (pgr0) , (pgr1) , (pgr2) , (pgr3) ; each is offset from the other by plus thirty. (pgrX) (</w:t>
      </w:r>
      <w:r w:rsidRPr="00A20C49">
        <w:rPr>
          <w:highlight w:val="cyan"/>
          <w:u w:val="single"/>
        </w:rPr>
        <w:t>*p</w:t>
      </w:r>
      <w:r>
        <w:t xml:space="preserve">air </w:t>
      </w:r>
      <w:r w:rsidRPr="00A20C49">
        <w:rPr>
          <w:highlight w:val="cyan"/>
        </w:rPr>
        <w:t>g</w:t>
      </w:r>
      <w:r>
        <w:t xml:space="preserve">roup </w:t>
      </w:r>
      <w:r w:rsidRPr="00A20C49">
        <w:rPr>
          <w:highlight w:val="cyan"/>
          <w:u w:val="single"/>
        </w:rPr>
        <w:t>r</w:t>
      </w:r>
      <w:r>
        <w:t xml:space="preserve">ow </w:t>
      </w:r>
      <w:r w:rsidRPr="007F20B3">
        <w:rPr>
          <w:highlight w:val="cyan"/>
          <w:u w:val="single"/>
        </w:rPr>
        <w:t>number</w:t>
      </w:r>
      <w:r>
        <w:t>)</w:t>
      </w:r>
    </w:p>
    <w:p w14:paraId="1DA36ADE" w14:textId="18CF161B" w:rsidR="00A8286C" w:rsidRDefault="00A8286C" w:rsidP="00A8286C">
      <w:pPr>
        <w:pStyle w:val="trt0xe"/>
        <w:numPr>
          <w:ilvl w:val="0"/>
          <w:numId w:val="2"/>
        </w:numPr>
      </w:pPr>
      <w:r>
        <w:lastRenderedPageBreak/>
        <w:t>(pgr0) starts at 0</w:t>
      </w:r>
    </w:p>
    <w:p w14:paraId="21479387" w14:textId="489358A8" w:rsidR="00A8286C" w:rsidRDefault="00A8286C" w:rsidP="00A8286C">
      <w:pPr>
        <w:pStyle w:val="trt0xe"/>
        <w:numPr>
          <w:ilvl w:val="0"/>
          <w:numId w:val="2"/>
        </w:numPr>
      </w:pPr>
      <w:r>
        <w:t>(pgr1) starts at 30</w:t>
      </w:r>
    </w:p>
    <w:p w14:paraId="51F36374" w14:textId="7BC6603F" w:rsidR="00A8286C" w:rsidRDefault="00A8286C" w:rsidP="00A8286C">
      <w:pPr>
        <w:pStyle w:val="trt0xe"/>
        <w:numPr>
          <w:ilvl w:val="0"/>
          <w:numId w:val="2"/>
        </w:numPr>
      </w:pPr>
      <w:r>
        <w:t>(pgr2) starts at 60</w:t>
      </w:r>
    </w:p>
    <w:p w14:paraId="013B48F0" w14:textId="14BE0C16" w:rsidR="00A8286C" w:rsidRDefault="00A8286C" w:rsidP="00A8286C">
      <w:pPr>
        <w:pStyle w:val="trt0xe"/>
        <w:numPr>
          <w:ilvl w:val="0"/>
          <w:numId w:val="2"/>
        </w:numPr>
      </w:pPr>
      <w:r>
        <w:t>(pgr3) starts at 90</w:t>
      </w:r>
    </w:p>
    <w:p w14:paraId="5A69D2F6" w14:textId="77777777" w:rsidR="00A8286C" w:rsidRDefault="00A8286C" w:rsidP="00A8286C">
      <w:r>
        <w:t>Within a (pgrX) there are four *pairs and eight rows (r) one for each *fam formula. Then the solutions are placed under each *pair. On the left side of the gray bar is sorting of the *pairs by *fam ( as PSleft and PSright ). The third row ‘r3’ has been highlighted in each sheet to help focus on the data collection.</w:t>
      </w:r>
    </w:p>
    <w:p w14:paraId="28CF14EA" w14:textId="77777777" w:rsidR="00A8286C" w:rsidRDefault="00A8286C" w:rsidP="00A8286C">
      <w:r>
        <w:t xml:space="preserve"> All the like rows are sorted together on the right side of the gray bar. All the *pairs of </w:t>
      </w:r>
      <w:proofErr w:type="gramStart"/>
      <w:r>
        <w:t>row</w:t>
      </w:r>
      <w:proofErr w:type="gramEnd"/>
      <w:r>
        <w:t xml:space="preserve"> one (r1) are sorted together. Then (r2) are joined , and on. The *pairs are sorted from low to high. Inside the cells with borders are the values. This will be the focus of the math going to the right.</w:t>
      </w:r>
    </w:p>
    <w:p w14:paraId="6FDA35F1" w14:textId="77777777" w:rsidR="00A8286C" w:rsidRDefault="00A8286C" w:rsidP="00A8286C"/>
    <w:p w14:paraId="2154583D" w14:textId="77777777" w:rsidR="00A8286C" w:rsidRDefault="00A8286C" w:rsidP="00A8286C">
      <w:r>
        <w:t>The two values (PSleft &amp; PSright) within a row all add to the same value. See the ‘PSsum’ column. The next column ‘PSsum / 30’ is the value of division. Then the column ‘*fam value’ is the *fam. Above in blue is the subtraction value. Take and subtract ‘*fam value’ from ‘PSsum / 30’ to make the column ‘subtract *fam value’. Divide that column by 30 to get the (pgrX).</w:t>
      </w:r>
    </w:p>
    <w:p w14:paraId="3BC9CF09" w14:textId="77777777" w:rsidR="00A8286C" w:rsidRDefault="00A8286C" w:rsidP="00A8286C">
      <w:r>
        <w:t>Look at each of the next four charts. This leads to the general equation of:</w:t>
      </w:r>
    </w:p>
    <w:p w14:paraId="481872EC" w14:textId="77777777" w:rsidR="00A8286C" w:rsidRDefault="00A8286C" w:rsidP="00A8286C"/>
    <w:p w14:paraId="6CFD9BBA" w14:textId="77777777" w:rsidR="00A8286C" w:rsidRPr="002F70E9" w:rsidRDefault="00A8286C" w:rsidP="00A8286C">
      <w:pPr>
        <w:spacing w:after="0" w:line="240" w:lineRule="auto"/>
        <w:ind w:firstLine="0"/>
        <w:rPr>
          <w:rFonts w:eastAsia="Times New Roman" w:cs="Times New Roman"/>
          <w:color w:val="000000"/>
          <w:sz w:val="18"/>
          <w:szCs w:val="18"/>
        </w:rPr>
      </w:pPr>
      <w:r w:rsidRPr="002F70E9">
        <w:rPr>
          <w:rFonts w:eastAsia="Times New Roman" w:cs="Times New Roman"/>
          <w:color w:val="000000"/>
          <w:sz w:val="18"/>
          <w:szCs w:val="18"/>
          <w:highlight w:val="cyan"/>
        </w:rPr>
        <w:t>= ( { ( [ *pair.PSleft + *pair.PSright ] / 30 ) - *fam }</w:t>
      </w:r>
      <w:r>
        <w:rPr>
          <w:rFonts w:eastAsia="Times New Roman" w:cs="Times New Roman"/>
          <w:color w:val="000000"/>
          <w:sz w:val="18"/>
          <w:szCs w:val="18"/>
          <w:highlight w:val="cyan"/>
        </w:rPr>
        <w:t xml:space="preserve"> </w:t>
      </w:r>
      <w:r w:rsidRPr="002F70E9">
        <w:rPr>
          <w:rFonts w:eastAsia="Times New Roman" w:cs="Times New Roman"/>
          <w:color w:val="000000"/>
          <w:sz w:val="18"/>
          <w:szCs w:val="18"/>
          <w:highlight w:val="cyan"/>
        </w:rPr>
        <w:t xml:space="preserve">/ 30 ) </w:t>
      </w:r>
      <w:r w:rsidRPr="008A2777">
        <w:rPr>
          <w:rFonts w:eastAsia="Times New Roman" w:cs="Times New Roman"/>
          <w:color w:val="000000"/>
          <w:sz w:val="18"/>
          <w:szCs w:val="18"/>
          <w:highlight w:val="cyan"/>
        </w:rPr>
        <w:t>= (pgrX)</w:t>
      </w:r>
    </w:p>
    <w:p w14:paraId="584C2029" w14:textId="77777777" w:rsidR="00A8286C" w:rsidRDefault="00A8286C" w:rsidP="00A8286C"/>
    <w:p w14:paraId="7B7AACD1" w14:textId="77777777" w:rsidR="00A8286C" w:rsidRDefault="00A8286C" w:rsidP="00A8286C">
      <w:r>
        <w:lastRenderedPageBreak/>
        <w:t xml:space="preserve">Go back to the starting premise of *wildcard ( *1 , *3 , *7 , *9 ) and *fam (*fam01 , *fam 07 , . . . , *fam29). Then to all the sorts and formulas to get to here. There is a symmetry and balance for the eight equations and formulas. </w:t>
      </w:r>
      <w:proofErr w:type="gramStart"/>
      <w:r>
        <w:t>But ,</w:t>
      </w:r>
      <w:proofErr w:type="gramEnd"/>
      <w:r>
        <w:t xml:space="preserve"> no prime numbers can be easily decerned. We can see all numbers prime and non-prime. Yet a formula for primes is not </w:t>
      </w:r>
      <w:proofErr w:type="gramStart"/>
      <w:r>
        <w:t>clearly evident</w:t>
      </w:r>
      <w:proofErr w:type="gramEnd"/>
      <w:r>
        <w:t>. The only common thread is thirty (30) ; and for each *fam the next PS (prime suspect) appears to be thirty away.</w:t>
      </w:r>
    </w:p>
    <w:p w14:paraId="2C44CBA8" w14:textId="77777777" w:rsidR="00A8286C" w:rsidRDefault="00A8286C" w:rsidP="00A8286C"/>
    <w:p w14:paraId="1C99DB23" w14:textId="77777777" w:rsidR="00A8286C" w:rsidRDefault="00A8286C" w:rsidP="00A8286C"/>
    <w:p w14:paraId="55788755" w14:textId="77777777" w:rsidR="00A8286C" w:rsidRDefault="00A8286C" w:rsidP="00A8286C">
      <w:r>
        <w:t xml:space="preserve">Inside the file: </w:t>
      </w:r>
    </w:p>
    <w:p w14:paraId="0BECBBDF" w14:textId="77777777" w:rsidR="00A8286C" w:rsidRDefault="00A8286C" w:rsidP="00A8286C">
      <w:pPr>
        <w:ind w:firstLine="0"/>
      </w:pPr>
      <w:r w:rsidRPr="005A75E7">
        <w:rPr>
          <w:sz w:val="18"/>
          <w:szCs w:val="18"/>
        </w:rPr>
        <w:t>“</w:t>
      </w:r>
      <w:r w:rsidRPr="005A75E7">
        <w:rPr>
          <w:rFonts w:eastAsia="Times New Roman" w:cs="Times New Roman"/>
          <w:color w:val="000000"/>
          <w:sz w:val="18"/>
          <w:szCs w:val="18"/>
        </w:rPr>
        <w:t>Tio Cash Master 0320 Calculate Pairs Sub Row Formula</w:t>
      </w:r>
      <w:r w:rsidRPr="005A75E7">
        <w:rPr>
          <w:sz w:val="18"/>
          <w:szCs w:val="18"/>
        </w:rPr>
        <w:t>”</w:t>
      </w:r>
      <w:r>
        <w:t xml:space="preserve"> </w:t>
      </w:r>
    </w:p>
    <w:p w14:paraId="13F01462" w14:textId="77777777" w:rsidR="00A8286C" w:rsidRDefault="00A8286C" w:rsidP="00A8286C">
      <w:pPr>
        <w:ind w:firstLine="0"/>
      </w:pPr>
      <w:r>
        <w:t>each sheet has a testbed to the right to validate the data.</w:t>
      </w:r>
    </w:p>
    <w:p w14:paraId="7C4ABA2E" w14:textId="77777777" w:rsidR="00A8286C" w:rsidRDefault="00A8286C" w:rsidP="00A8286C"/>
    <w:p w14:paraId="59D57AF5" w14:textId="77777777" w:rsidR="00A8286C" w:rsidRPr="00A05BB8" w:rsidRDefault="00A8286C" w:rsidP="00A8286C">
      <w:pPr>
        <w:spacing w:after="0" w:line="240" w:lineRule="auto"/>
        <w:ind w:firstLine="0"/>
        <w:rPr>
          <w:rFonts w:eastAsia="Times New Roman" w:cs="Times New Roman"/>
          <w:color w:val="000000"/>
          <w:sz w:val="18"/>
          <w:szCs w:val="18"/>
        </w:rPr>
      </w:pPr>
      <w:r w:rsidRPr="00A05BB8">
        <w:rPr>
          <w:rFonts w:eastAsia="Times New Roman" w:cs="Times New Roman"/>
          <w:color w:val="000000"/>
          <w:sz w:val="18"/>
          <w:szCs w:val="18"/>
        </w:rPr>
        <w:t>= ( { ( [ *pair.PSleft + *pair.PSright ] / 30 ) - *famGuess }</w:t>
      </w:r>
      <w:r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A05BB8">
        <w:rPr>
          <w:rFonts w:eastAsia="Times New Roman" w:cs="Times New Roman"/>
          <w:color w:val="000000"/>
          <w:sz w:val="18"/>
          <w:szCs w:val="18"/>
        </w:rPr>
        <w:t>/ 30 ) = group</w:t>
      </w:r>
    </w:p>
    <w:p w14:paraId="6DDAF9C5" w14:textId="77777777" w:rsidR="00A8286C" w:rsidRDefault="00A8286C" w:rsidP="00A8286C">
      <w:r w:rsidRPr="00877E7F">
        <w:rPr>
          <w:noProof/>
        </w:rPr>
        <w:drawing>
          <wp:anchor distT="0" distB="0" distL="114300" distR="114300" simplePos="0" relativeHeight="251663360" behindDoc="0" locked="0" layoutInCell="1" allowOverlap="1" wp14:anchorId="6276FD8A" wp14:editId="09E988CD">
            <wp:simplePos x="933450" y="1117867"/>
            <wp:positionH relativeFrom="page">
              <wp:align>center</wp:align>
            </wp:positionH>
            <wp:positionV relativeFrom="paragraph">
              <wp:posOffset>365760</wp:posOffset>
            </wp:positionV>
            <wp:extent cx="4169664" cy="1499616"/>
            <wp:effectExtent l="19050" t="19050" r="21590" b="24765"/>
            <wp:wrapTopAndBottom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4" cy="149961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CE292" w14:textId="77777777" w:rsidR="00A8286C" w:rsidRDefault="00A8286C" w:rsidP="00A8286C"/>
    <w:p w14:paraId="05EC47DF" w14:textId="0F4A349B" w:rsidR="00A8286C" w:rsidRDefault="00A8286C" w:rsidP="00A8286C">
      <w:r w:rsidRPr="00A8286C">
        <w:t>Chapter Turning Point</w:t>
      </w:r>
    </w:p>
    <w:p w14:paraId="63E1689C" w14:textId="77777777" w:rsidR="00A8286C" w:rsidRDefault="00A8286C" w:rsidP="00A8286C"/>
    <w:p w14:paraId="48686D94" w14:textId="77777777" w:rsidR="00A8286C" w:rsidRDefault="00A8286C" w:rsidP="00A8286C"/>
    <w:sectPr w:rsidR="00A8286C" w:rsidSect="00A8286C">
      <w:pgSz w:w="8640" w:h="12960"/>
      <w:pgMar w:top="432" w:right="288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B68DB"/>
    <w:multiLevelType w:val="hybridMultilevel"/>
    <w:tmpl w:val="B776990E"/>
    <w:lvl w:ilvl="0" w:tplc="F18E56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A051C"/>
    <w:multiLevelType w:val="hybridMultilevel"/>
    <w:tmpl w:val="4E9C1D50"/>
    <w:lvl w:ilvl="0" w:tplc="DAFA3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381415">
    <w:abstractNumId w:val="0"/>
  </w:num>
  <w:num w:numId="2" w16cid:durableId="7918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C"/>
    <w:rsid w:val="00374F12"/>
    <w:rsid w:val="0093571C"/>
    <w:rsid w:val="009E38CE"/>
    <w:rsid w:val="00A8286C"/>
    <w:rsid w:val="00AC5A0E"/>
    <w:rsid w:val="00E1222F"/>
    <w:rsid w:val="00E34212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1FF5"/>
  <w15:chartTrackingRefBased/>
  <w15:docId w15:val="{0FEF812B-40CE-442B-8AA4-5C715F41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6C"/>
    <w:pPr>
      <w:ind w:firstLine="288"/>
    </w:pPr>
    <w:rPr>
      <w:rFonts w:ascii="Arial Black" w:hAnsi="Arial Black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6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286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6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6C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6C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6C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6C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6C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6C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6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6C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6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86C"/>
    <w:rPr>
      <w:rFonts w:ascii="Arial Black" w:hAnsi="Arial Black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8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6C"/>
    <w:rPr>
      <w:rFonts w:ascii="Arial Black" w:hAnsi="Arial Black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286C"/>
    <w:rPr>
      <w:b/>
      <w:bCs/>
      <w:smallCaps/>
      <w:color w:val="0F4761" w:themeColor="accent1" w:themeShade="BF"/>
      <w:spacing w:val="5"/>
    </w:rPr>
  </w:style>
  <w:style w:type="paragraph" w:customStyle="1" w:styleId="trt0xe">
    <w:name w:val="trt0xe"/>
    <w:basedOn w:val="Normal"/>
    <w:rsid w:val="00A8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CASH Fields</dc:creator>
  <cp:keywords/>
  <dc:description/>
  <cp:lastModifiedBy>Scott CASH Fields</cp:lastModifiedBy>
  <cp:revision>1</cp:revision>
  <dcterms:created xsi:type="dcterms:W3CDTF">2024-05-15T23:02:00Z</dcterms:created>
  <dcterms:modified xsi:type="dcterms:W3CDTF">2024-05-15T23:05:00Z</dcterms:modified>
</cp:coreProperties>
</file>