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AE28" w14:textId="77777777" w:rsidR="0084383A" w:rsidRDefault="000324BE">
      <w:pPr>
        <w:spacing w:line="560" w:lineRule="exact"/>
        <w:jc w:val="center"/>
        <w:rPr>
          <w:rFonts w:ascii="仿宋_GB2312" w:eastAsia="仿宋_GB2312"/>
          <w:sz w:val="44"/>
          <w:szCs w:val="44"/>
        </w:rPr>
      </w:pPr>
      <w:r>
        <w:rPr>
          <w:rStyle w:val="1"/>
          <w:rFonts w:ascii="方正小标宋简体" w:eastAsia="方正小标宋简体" w:hint="eastAsia"/>
          <w:sz w:val="44"/>
          <w:szCs w:val="44"/>
          <w:lang w:val="zh-CN"/>
        </w:rPr>
        <w:t>外部信息核验记录</w:t>
      </w:r>
    </w:p>
    <w:tbl>
      <w:tblPr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84383A" w14:paraId="74B7AAAC" w14:textId="77777777">
        <w:trPr>
          <w:trHeight w:hRule="exact" w:val="714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208DA26" w14:textId="77777777" w:rsidR="0084383A" w:rsidRDefault="000324BE">
            <w:pPr>
              <w:pStyle w:val="a3"/>
              <w:spacing w:line="4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"/>
                <w:rFonts w:ascii="仿宋" w:eastAsia="仿宋" w:hAnsi="仿宋" w:hint="eastAsia"/>
                <w:sz w:val="21"/>
                <w:szCs w:val="21"/>
                <w:lang w:val="zh-CN"/>
              </w:rPr>
              <w:t>委托人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8A59E53" w14:textId="5DEA289C" w:rsidR="0084383A" w:rsidRDefault="00883F7E">
            <w:pPr>
              <w:spacing w:line="4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principal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84383A" w14:paraId="69E89956" w14:textId="77777777">
        <w:trPr>
          <w:trHeight w:hRule="exact" w:val="1148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51B7521" w14:textId="77777777" w:rsidR="0084383A" w:rsidRDefault="000324BE">
            <w:pPr>
              <w:pStyle w:val="a3"/>
              <w:spacing w:line="460" w:lineRule="exact"/>
              <w:jc w:val="center"/>
              <w:rPr>
                <w:rFonts w:ascii="仿宋" w:eastAsiaTheme="minorEastAsia" w:hAnsi="仿宋"/>
                <w:szCs w:val="21"/>
              </w:rPr>
            </w:pPr>
            <w:r>
              <w:rPr>
                <w:rStyle w:val="MingLiU"/>
                <w:rFonts w:ascii="仿宋" w:eastAsia="仿宋" w:hint="eastAsia"/>
                <w:sz w:val="21"/>
                <w:szCs w:val="21"/>
                <w:lang w:val="zh-CN"/>
              </w:rPr>
              <w:t>委托鉴定事项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9695B83" w14:textId="469434F5" w:rsidR="0084383A" w:rsidRDefault="00883F7E" w:rsidP="00883F7E">
            <w:pPr>
              <w:pStyle w:val="a3"/>
              <w:rPr>
                <w:rFonts w:ascii="仿宋" w:eastAsia="仿宋" w:hAnsi="仿宋" w:hint="eastAsia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trust_detail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84383A" w14:paraId="64DA3819" w14:textId="77777777">
        <w:trPr>
          <w:trHeight w:hRule="exact" w:val="838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4F75E6" w14:textId="77777777" w:rsidR="0084383A" w:rsidRDefault="000324BE">
            <w:pPr>
              <w:pStyle w:val="a3"/>
              <w:spacing w:line="460" w:lineRule="exact"/>
              <w:jc w:val="center"/>
              <w:rPr>
                <w:rStyle w:val="MingLiU"/>
                <w:rFonts w:ascii="仿宋" w:eastAsia="仿宋"/>
                <w:sz w:val="21"/>
                <w:szCs w:val="21"/>
                <w:lang w:val="zh-CN"/>
              </w:rPr>
            </w:pPr>
            <w:r>
              <w:rPr>
                <w:rStyle w:val="MingLiU"/>
                <w:rFonts w:ascii="仿宋" w:eastAsia="仿宋" w:hAnsi="仿宋" w:hint="eastAsia"/>
                <w:sz w:val="21"/>
                <w:szCs w:val="21"/>
                <w:lang w:val="zh-CN"/>
              </w:rPr>
              <w:t>编号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26AC37B" w14:textId="603404EA" w:rsidR="0084383A" w:rsidRDefault="00883F7E" w:rsidP="00883F7E">
            <w:pPr>
              <w:pStyle w:val="a3"/>
              <w:spacing w:line="460" w:lineRule="exact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sn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84383A" w14:paraId="54AA6BEB" w14:textId="77777777">
        <w:trPr>
          <w:trHeight w:hRule="exact" w:val="4207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A6FEEF" w14:textId="77777777" w:rsidR="0084383A" w:rsidRDefault="000324BE">
            <w:pPr>
              <w:pStyle w:val="a3"/>
              <w:spacing w:line="499" w:lineRule="exact"/>
              <w:jc w:val="center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7B8EE738" w14:textId="77777777" w:rsidR="0084383A" w:rsidRDefault="000324BE">
            <w:pPr>
              <w:pStyle w:val="a3"/>
              <w:spacing w:line="499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详情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4494BBA" w14:textId="5A8EC78F" w:rsidR="0084383A" w:rsidRDefault="000324BE">
            <w:pPr>
              <w:spacing w:line="460" w:lineRule="exact"/>
              <w:rPr>
                <w:rFonts w:ascii="华文楷体" w:eastAsia="华文楷体" w:hAnsi="华文楷体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外部信息做出机构名称</w:t>
            </w:r>
            <w:r w:rsidRPr="00F54460">
              <w:rPr>
                <w:rStyle w:val="MingLiU7"/>
                <w:rFonts w:ascii="仿宋" w:eastAsia="仿宋" w:hAnsi="仿宋" w:hint="eastAsia"/>
              </w:rPr>
              <w:t>：</w:t>
            </w:r>
            <w:r w:rsidR="00883F7E"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 w:rsidR="00883F7E">
              <w:rPr>
                <w:rFonts w:ascii="宋体" w:hAnsi="宋体" w:cs="宋体"/>
                <w:kern w:val="0"/>
                <w:sz w:val="24"/>
                <w:szCs w:val="20"/>
              </w:rPr>
              <w:t>principal</w:t>
            </w:r>
            <w:r w:rsidR="00883F7E"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  <w:p w14:paraId="7AEAE620" w14:textId="77777777" w:rsidR="0084383A" w:rsidRDefault="0084383A">
            <w:pPr>
              <w:pStyle w:val="a3"/>
              <w:spacing w:line="494" w:lineRule="exact"/>
              <w:ind w:firstLineChars="50" w:firstLine="105"/>
              <w:rPr>
                <w:rFonts w:ascii="仿宋" w:eastAsia="仿宋" w:hAnsi="仿宋"/>
                <w:szCs w:val="21"/>
              </w:rPr>
            </w:pPr>
          </w:p>
          <w:p w14:paraId="1D815970" w14:textId="77777777" w:rsidR="0084383A" w:rsidRDefault="000324BE" w:rsidP="006A1307">
            <w:pPr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外部信息内容：</w:t>
            </w:r>
          </w:p>
          <w:p w14:paraId="7FF38C1F" w14:textId="38E541A6" w:rsidR="00883F7E" w:rsidRDefault="00883F7E" w:rsidP="006A1307">
            <w:pPr>
              <w:rPr>
                <w:rStyle w:val="MingLiU7"/>
                <w:rFonts w:eastAsiaTheme="minorEastAsia"/>
              </w:rPr>
            </w:pPr>
            <w:r>
              <w:rPr>
                <w:rStyle w:val="MingLiU7"/>
                <w:rFonts w:eastAsiaTheme="minorEastAsia" w:hint="eastAsia"/>
              </w:rPr>
              <w:t>{</w:t>
            </w:r>
            <w:r>
              <w:rPr>
                <w:rStyle w:val="MingLiU7"/>
                <w:rFonts w:eastAsiaTheme="minorEastAsia"/>
              </w:rPr>
              <w:t>#appraisal_files_records}</w:t>
            </w:r>
          </w:p>
          <w:p w14:paraId="4E143F2B" w14:textId="2D8B92F9" w:rsidR="00883F7E" w:rsidRDefault="00883F7E" w:rsidP="006A1307">
            <w:pPr>
              <w:rPr>
                <w:rStyle w:val="MingLiU7"/>
                <w:rFonts w:eastAsiaTheme="minorEastAsia"/>
              </w:rPr>
            </w:pPr>
            <w:r>
              <w:rPr>
                <w:rStyle w:val="MingLiU7"/>
                <w:rFonts w:eastAsiaTheme="minorEastAsia" w:hint="eastAsia"/>
              </w:rPr>
              <w:t>{</w:t>
            </w:r>
            <w:r>
              <w:rPr>
                <w:rStyle w:val="MingLiU7"/>
                <w:rFonts w:eastAsiaTheme="minorEastAsia"/>
              </w:rPr>
              <w:t>filename}</w:t>
            </w:r>
          </w:p>
          <w:p w14:paraId="19F12F25" w14:textId="40167723" w:rsidR="00883F7E" w:rsidRPr="00883F7E" w:rsidRDefault="00883F7E" w:rsidP="006A1307">
            <w:pPr>
              <w:rPr>
                <w:rFonts w:ascii="仿宋" w:eastAsiaTheme="minorEastAsia" w:hAnsi="仿宋" w:cs="MingLiU" w:hint="eastAsia"/>
                <w:spacing w:val="-10"/>
                <w:szCs w:val="21"/>
                <w:lang w:val="zh-CN"/>
              </w:rPr>
            </w:pPr>
            <w:r>
              <w:rPr>
                <w:rStyle w:val="MingLiU7"/>
                <w:rFonts w:eastAsiaTheme="minorEastAsia"/>
              </w:rPr>
              <w:t>{/appraisal_files_records}</w:t>
            </w:r>
          </w:p>
        </w:tc>
      </w:tr>
      <w:tr w:rsidR="0084383A" w14:paraId="673B31C3" w14:textId="77777777">
        <w:trPr>
          <w:trHeight w:val="5829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FAE92B" w14:textId="77777777" w:rsidR="0084383A" w:rsidRDefault="000324BE">
            <w:pPr>
              <w:pStyle w:val="a3"/>
              <w:spacing w:line="499" w:lineRule="exact"/>
              <w:jc w:val="center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3CCFE572" w14:textId="77777777" w:rsidR="0084383A" w:rsidRDefault="000324BE">
            <w:pPr>
              <w:pStyle w:val="a3"/>
              <w:spacing w:line="499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记录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2238E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核查验证内容：</w:t>
            </w:r>
          </w:p>
          <w:p w14:paraId="7D3AA997" w14:textId="77777777" w:rsidR="0084383A" w:rsidRDefault="000324BE">
            <w:pPr>
              <w:pStyle w:val="a3"/>
              <w:spacing w:line="440" w:lineRule="exact"/>
              <w:ind w:firstLineChars="50" w:firstLine="60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10pt"/>
                <w:rFonts w:ascii="仿宋" w:eastAsia="仿宋" w:hAnsi="仿宋"/>
                <w:szCs w:val="21"/>
              </w:rPr>
              <w:t>1 .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外部信息完整性：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完整齐全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           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待补充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4E891019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/>
                <w:lang w:val="zh-CN"/>
              </w:rPr>
              <w:t>2.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外部信息真实性：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材料真实，无矛盾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材料矛盾，存在疑问</w:t>
            </w:r>
            <w:r>
              <w:rPr>
                <w:rStyle w:val="10pt"/>
                <w:rFonts w:ascii="仿宋" w:eastAsia="仿宋" w:hAnsi="仿宋" w:hint="eastAsia"/>
                <w:szCs w:val="21"/>
                <w:lang w:val="zh-CN"/>
              </w:rPr>
              <w:t xml:space="preserve">      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口材料虚假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7B3B6DDD" w14:textId="77777777" w:rsidR="0084383A" w:rsidRDefault="000324BE">
            <w:pPr>
              <w:pStyle w:val="a3"/>
              <w:spacing w:line="440" w:lineRule="exact"/>
              <w:ind w:firstLineChars="50" w:firstLine="60"/>
              <w:rPr>
                <w:rFonts w:ascii="仿宋" w:eastAsia="仿宋" w:hAnsi="仿宋"/>
                <w:szCs w:val="21"/>
              </w:rPr>
            </w:pPr>
            <w:r>
              <w:rPr>
                <w:rStyle w:val="10pt"/>
                <w:rFonts w:hint="eastAsia"/>
              </w:rPr>
              <w:t>3.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外部信息可采用程度：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可采用程度强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不能采用</w:t>
            </w:r>
          </w:p>
          <w:p w14:paraId="31F2AEDF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4．其他：（可说明外部信息存在的问题）无</w:t>
            </w:r>
          </w:p>
          <w:p w14:paraId="462B76F4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核查验证结果：</w:t>
            </w:r>
            <w:r>
              <w:rPr>
                <w:rStyle w:val="MingLiU7"/>
                <w:rFonts w:ascii="仿宋" w:eastAsia="仿宋" w:hAnsi="仿宋"/>
                <w:vertAlign w:val="subscript"/>
                <w:lang w:val="zh-CN"/>
              </w:rPr>
              <w:t xml:space="preserve">: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可以作为鉴定依据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       </w:t>
            </w:r>
          </w:p>
          <w:p w14:paraId="0C7F5598" w14:textId="77777777" w:rsidR="0084383A" w:rsidRDefault="000324BE">
            <w:pPr>
              <w:pStyle w:val="a3"/>
              <w:spacing w:line="440" w:lineRule="exact"/>
              <w:ind w:firstLineChars="800" w:firstLine="1520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不能作为鉴定依据</w:t>
            </w:r>
          </w:p>
          <w:p w14:paraId="0C0371BA" w14:textId="77777777" w:rsidR="0084383A" w:rsidRDefault="0084383A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</w:p>
          <w:p w14:paraId="7B2EA750" w14:textId="77F83C09" w:rsidR="0084383A" w:rsidRDefault="000324BE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核验人：                日期：</w:t>
            </w:r>
            <w:r w:rsidR="00883F7E">
              <w:rPr>
                <w:rFonts w:ascii="宋体" w:hAnsi="宋体" w:cs="宋体" w:hint="eastAsia"/>
                <w:kern w:val="0"/>
                <w:sz w:val="24"/>
                <w:szCs w:val="20"/>
              </w:rPr>
              <w:t>{created_date}</w:t>
            </w:r>
          </w:p>
          <w:p w14:paraId="47D5917D" w14:textId="77777777" w:rsidR="0084383A" w:rsidRDefault="0084383A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</w:p>
        </w:tc>
      </w:tr>
    </w:tbl>
    <w:p w14:paraId="64F0FF5F" w14:textId="77777777" w:rsidR="0084383A" w:rsidRDefault="0084383A"/>
    <w:sectPr w:rsidR="0084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4461" w14:textId="77777777" w:rsidR="00110FEC" w:rsidRDefault="00110FEC" w:rsidP="006A1307">
      <w:r>
        <w:separator/>
      </w:r>
    </w:p>
  </w:endnote>
  <w:endnote w:type="continuationSeparator" w:id="0">
    <w:p w14:paraId="23115985" w14:textId="77777777" w:rsidR="00110FEC" w:rsidRDefault="00110FEC" w:rsidP="006A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B6649" w14:textId="77777777" w:rsidR="00110FEC" w:rsidRDefault="00110FEC" w:rsidP="006A1307">
      <w:r>
        <w:separator/>
      </w:r>
    </w:p>
  </w:footnote>
  <w:footnote w:type="continuationSeparator" w:id="0">
    <w:p w14:paraId="7B5D6732" w14:textId="77777777" w:rsidR="00110FEC" w:rsidRDefault="00110FEC" w:rsidP="006A1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380"/>
    <w:rsid w:val="BFBF3E43"/>
    <w:rsid w:val="000323E2"/>
    <w:rsid w:val="000324BE"/>
    <w:rsid w:val="000330A1"/>
    <w:rsid w:val="00034FC3"/>
    <w:rsid w:val="00095671"/>
    <w:rsid w:val="000C7F6F"/>
    <w:rsid w:val="00101F7D"/>
    <w:rsid w:val="00110FEC"/>
    <w:rsid w:val="00167BF6"/>
    <w:rsid w:val="001E4BF6"/>
    <w:rsid w:val="001F6C87"/>
    <w:rsid w:val="002410AF"/>
    <w:rsid w:val="00290F6C"/>
    <w:rsid w:val="0032630D"/>
    <w:rsid w:val="00332832"/>
    <w:rsid w:val="0045139D"/>
    <w:rsid w:val="0047324A"/>
    <w:rsid w:val="00493DF0"/>
    <w:rsid w:val="004E222A"/>
    <w:rsid w:val="005A1762"/>
    <w:rsid w:val="005F29D3"/>
    <w:rsid w:val="006065D8"/>
    <w:rsid w:val="00652880"/>
    <w:rsid w:val="00671079"/>
    <w:rsid w:val="006745E3"/>
    <w:rsid w:val="006A1307"/>
    <w:rsid w:val="006B3380"/>
    <w:rsid w:val="006D7037"/>
    <w:rsid w:val="006E0251"/>
    <w:rsid w:val="007303FA"/>
    <w:rsid w:val="00757210"/>
    <w:rsid w:val="007B0A5A"/>
    <w:rsid w:val="007D419C"/>
    <w:rsid w:val="007E41EA"/>
    <w:rsid w:val="0084383A"/>
    <w:rsid w:val="00883F7E"/>
    <w:rsid w:val="009678AB"/>
    <w:rsid w:val="009A57DA"/>
    <w:rsid w:val="009D22F3"/>
    <w:rsid w:val="00A27C9B"/>
    <w:rsid w:val="00A758FF"/>
    <w:rsid w:val="00B82553"/>
    <w:rsid w:val="00BB1882"/>
    <w:rsid w:val="00BB5FC9"/>
    <w:rsid w:val="00C27D39"/>
    <w:rsid w:val="00C60BF6"/>
    <w:rsid w:val="00C63864"/>
    <w:rsid w:val="00C7744C"/>
    <w:rsid w:val="00D67841"/>
    <w:rsid w:val="00DF5251"/>
    <w:rsid w:val="00E22F71"/>
    <w:rsid w:val="00E65951"/>
    <w:rsid w:val="00EB45FA"/>
    <w:rsid w:val="00EB5C7E"/>
    <w:rsid w:val="00ED780F"/>
    <w:rsid w:val="00F0109D"/>
    <w:rsid w:val="00F454B4"/>
    <w:rsid w:val="00F54460"/>
    <w:rsid w:val="00FA37AD"/>
    <w:rsid w:val="00FB58F7"/>
    <w:rsid w:val="01E33BF7"/>
    <w:rsid w:val="026333EE"/>
    <w:rsid w:val="395045D6"/>
    <w:rsid w:val="3B4912DF"/>
    <w:rsid w:val="3E02499F"/>
    <w:rsid w:val="55C02E86"/>
    <w:rsid w:val="59DB7940"/>
    <w:rsid w:val="766A7637"/>
    <w:rsid w:val="7FA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9A3D"/>
  <w15:docId w15:val="{0D00B4D1-9A3A-4421-B4A1-B3AC23EE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pt">
    <w:name w:val="正文文本 + 10 pt"/>
    <w:qFormat/>
    <w:rPr>
      <w:rFonts w:ascii="宋体" w:eastAsia="宋体" w:cs="宋体"/>
      <w:spacing w:val="-40"/>
      <w:sz w:val="20"/>
      <w:szCs w:val="20"/>
      <w:u w:val="none"/>
      <w:lang w:bidi="ar-SA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1">
    <w:name w:val="标题 #1_"/>
    <w:link w:val="10"/>
    <w:qFormat/>
    <w:rPr>
      <w:rFonts w:ascii="MingLiU" w:eastAsia="MingLiU"/>
      <w:spacing w:val="40"/>
      <w:sz w:val="40"/>
      <w:szCs w:val="40"/>
      <w:shd w:val="clear" w:color="auto" w:fill="FFFFFF"/>
    </w:rPr>
  </w:style>
  <w:style w:type="paragraph" w:customStyle="1" w:styleId="10">
    <w:name w:val="标题 #1"/>
    <w:basedOn w:val="a"/>
    <w:link w:val="1"/>
    <w:qFormat/>
    <w:pPr>
      <w:shd w:val="clear" w:color="auto" w:fill="FFFFFF"/>
      <w:spacing w:after="180" w:line="542" w:lineRule="exact"/>
      <w:jc w:val="center"/>
      <w:outlineLvl w:val="0"/>
    </w:pPr>
    <w:rPr>
      <w:rFonts w:ascii="MingLiU" w:eastAsia="MingLiU" w:hAnsiTheme="minorHAnsi" w:cstheme="minorBidi"/>
      <w:spacing w:val="40"/>
      <w:sz w:val="40"/>
      <w:szCs w:val="40"/>
    </w:rPr>
  </w:style>
  <w:style w:type="character" w:customStyle="1" w:styleId="MingLiU7">
    <w:name w:val="正文文本 + MingLiU7"/>
    <w:basedOn w:val="a0"/>
    <w:qFormat/>
    <w:rPr>
      <w:rFonts w:ascii="MingLiU" w:eastAsia="MingLiU" w:cs="MingLiU"/>
      <w:spacing w:val="-10"/>
      <w:sz w:val="21"/>
      <w:szCs w:val="21"/>
      <w:u w:val="none"/>
      <w:lang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41</cp:revision>
  <cp:lastPrinted>2019-09-17T16:57:00Z</cp:lastPrinted>
  <dcterms:created xsi:type="dcterms:W3CDTF">2015-01-09T14:26:00Z</dcterms:created>
  <dcterms:modified xsi:type="dcterms:W3CDTF">2020-11-02T18:46:00Z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