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创建scroll的anchor 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048885" cy="3782060"/>
            <wp:effectExtent l="0" t="0" r="184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045075" cy="429704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429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Target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</w:t>
      </w:r>
      <w:r>
        <w:drawing>
          <wp:inline distT="0" distB="0" distL="114300" distR="114300">
            <wp:extent cx="3447415" cy="981075"/>
            <wp:effectExtent l="0" t="0" r="63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添加控件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65582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控件赋值</w:t>
      </w:r>
    </w:p>
    <w:p>
      <w:pPr>
        <w:widowControl w:val="0"/>
        <w:numPr>
          <w:ilvl w:val="0"/>
          <w:numId w:val="4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drawing>
          <wp:inline distT="0" distB="0" distL="114300" distR="114300">
            <wp:extent cx="1399540" cy="139954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创建这几个</w:t>
      </w:r>
      <w:r>
        <w:rPr>
          <w:rFonts w:hint="eastAsia"/>
          <w:lang w:val="en-US" w:eastAsia="zh-CN"/>
        </w:rPr>
        <w:t>GameObject,命名随意了,注意层级.并且他们的transForm都是0!!</w:t>
      </w:r>
      <w:r>
        <w:drawing>
          <wp:inline distT="0" distB="0" distL="114300" distR="114300">
            <wp:extent cx="1575435" cy="394970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762760" cy="89535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这三个控件都是做一级页签放置用的</w:t>
      </w:r>
      <w:r>
        <w:rPr>
          <w:rFonts w:hint="eastAsia"/>
          <w:lang w:val="en-US" w:eastAsia="zh-CN"/>
        </w:rPr>
        <w:t>,是一pool, 路径都是FirstLevel的prefab路径</w:t>
      </w:r>
      <w:r>
        <w:drawing>
          <wp:inline distT="0" distB="0" distL="114300" distR="114300">
            <wp:extent cx="3218180" cy="1986280"/>
            <wp:effectExtent l="0" t="0" r="127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panel</w:t>
      </w:r>
      <w:r>
        <w:drawing>
          <wp:inline distT="0" distB="0" distL="114300" distR="114300">
            <wp:extent cx="3856990" cy="1827530"/>
            <wp:effectExtent l="0" t="0" r="1016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82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SecondaryList加载Panel,并且depth要比dynamicGridScroll的高</w:t>
      </w:r>
    </w:p>
    <w:p>
      <w:pPr>
        <w:widowControl w:val="0"/>
        <w:numPr>
          <w:ilvl w:val="0"/>
          <w:numId w:val="4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把这四个控件赋值给SecondLevel</w:t>
      </w:r>
      <w:r>
        <w:drawing>
          <wp:inline distT="0" distB="0" distL="114300" distR="114300">
            <wp:extent cx="2252980" cy="852805"/>
            <wp:effectExtent l="0" t="0" r="1397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85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,MParentHight,是FirstLevel的高度,如果不填,则默认用它Colider的高度. ParentHightSpace,是两个FirstLevel的间距.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</w:pPr>
      <w:r>
        <w:rPr>
          <w:rFonts w:hint="eastAsia"/>
          <w:lang w:val="en-US" w:eastAsia="zh-CN"/>
        </w:rPr>
        <w:t>代码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0500" cy="146685"/>
            <wp:effectExtent l="0" t="0" r="6350" b="571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spanceList 是每个firstLevel相对于子列表的位置,</w:t>
      </w:r>
      <w:bookmarkStart w:id="0" w:name="_GoBack"/>
      <w:bookmarkEnd w:id="0"/>
      <w:r>
        <w:rPr>
          <w:rFonts w:hint="eastAsia"/>
          <w:lang w:val="en-US" w:eastAsia="zh-CN"/>
        </w:rPr>
        <w:t xml:space="preserve"> 注意里面的泛型,泛型类型是FirstLevel和Item的,他们分别需要继承</w:t>
      </w:r>
      <w:r>
        <w:rPr>
          <w:rFonts w:hint="eastAsia" w:ascii="新宋体" w:hAnsi="新宋体" w:eastAsia="新宋体"/>
          <w:color w:val="4EC9B0"/>
          <w:sz w:val="19"/>
          <w:highlight w:val="black"/>
        </w:rPr>
        <w:t>SecondLevelParentCtrl</w:t>
      </w:r>
      <w:r>
        <w:rPr>
          <w:rFonts w:hint="eastAsia"/>
          <w:lang w:val="en-US" w:eastAsia="zh-CN"/>
        </w:rPr>
        <w:t>和</w:t>
      </w:r>
      <w:r>
        <w:rPr>
          <w:rFonts w:hint="eastAsia" w:ascii="新宋体" w:hAnsi="新宋体" w:eastAsia="新宋体"/>
          <w:color w:val="4EC9B0"/>
          <w:sz w:val="19"/>
          <w:highlight w:val="black"/>
        </w:rPr>
        <w:t>SecondLevelItemCtrl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后面的delegate是每个secondLevel被创建时,提供初始化的回调.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807E9"/>
    <w:multiLevelType w:val="multilevel"/>
    <w:tmpl w:val="57D807E9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D8089D"/>
    <w:multiLevelType w:val="multilevel"/>
    <w:tmpl w:val="57D8089D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D80A85"/>
    <w:multiLevelType w:val="multilevel"/>
    <w:tmpl w:val="57D80A85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7D80ACB"/>
    <w:multiLevelType w:val="singleLevel"/>
    <w:tmpl w:val="57D80ACB"/>
    <w:lvl w:ilvl="0" w:tentative="0">
      <w:start w:val="1"/>
      <w:numFmt w:val="lowerLetter"/>
      <w:suff w:val="nothing"/>
      <w:lvlText w:val="%1)"/>
      <w:lvlJc w:val="left"/>
    </w:lvl>
  </w:abstractNum>
  <w:abstractNum w:abstractNumId="4">
    <w:nsid w:val="57D8CB9B"/>
    <w:multiLevelType w:val="multilevel"/>
    <w:tmpl w:val="57D8CB9B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95CC4"/>
    <w:rsid w:val="031C0ED8"/>
    <w:rsid w:val="0AB717B0"/>
    <w:rsid w:val="0B57396D"/>
    <w:rsid w:val="0FB45CB3"/>
    <w:rsid w:val="15A2442E"/>
    <w:rsid w:val="187E0448"/>
    <w:rsid w:val="1AA52793"/>
    <w:rsid w:val="1B0468A6"/>
    <w:rsid w:val="1B5171A5"/>
    <w:rsid w:val="22517BE5"/>
    <w:rsid w:val="23335350"/>
    <w:rsid w:val="2F9709BD"/>
    <w:rsid w:val="342A43F6"/>
    <w:rsid w:val="3C383A61"/>
    <w:rsid w:val="3FF70E50"/>
    <w:rsid w:val="45DC1C3E"/>
    <w:rsid w:val="49FA4B89"/>
    <w:rsid w:val="4B171C09"/>
    <w:rsid w:val="528E13AB"/>
    <w:rsid w:val="541F2632"/>
    <w:rsid w:val="56DD3E0F"/>
    <w:rsid w:val="5771751A"/>
    <w:rsid w:val="5CC17EA3"/>
    <w:rsid w:val="6A0A6621"/>
    <w:rsid w:val="6C130F93"/>
    <w:rsid w:val="707A691D"/>
    <w:rsid w:val="799A4A7B"/>
    <w:rsid w:val="7A1747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2016-09-14T08:48:27Z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