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lang w:val="en-US" w:eastAsia="zh-CN"/>
        </w:rPr>
        <w:tab/>
        <w:t>UIStyleStateItem状态编辑控件</w:t>
      </w:r>
    </w:p>
    <w:tbl>
      <w:tblPr>
        <w:tblStyle w:val="3"/>
        <w:tblW w:w="8522"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101"/>
        <w:gridCol w:w="1559"/>
        <w:gridCol w:w="4536"/>
        <w:gridCol w:w="132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版本</w:t>
            </w:r>
          </w:p>
        </w:tc>
        <w:tc>
          <w:tcPr>
            <w:tcW w:w="1559"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更新时间</w:t>
            </w:r>
          </w:p>
        </w:tc>
        <w:tc>
          <w:tcPr>
            <w:tcW w:w="4536"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更新内容</w:t>
            </w:r>
          </w:p>
        </w:tc>
        <w:tc>
          <w:tcPr>
            <w:tcW w:w="1326"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更新人</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b/>
                <w:bCs/>
                <w:lang w:val="en-US" w:eastAsia="zh-CN"/>
              </w:rPr>
            </w:pPr>
            <w:r>
              <w:rPr>
                <w:rFonts w:hint="eastAsia"/>
                <w:b/>
                <w:bCs/>
                <w:lang w:val="en-US" w:eastAsia="zh-CN"/>
              </w:rPr>
              <w:t>V0.1</w:t>
            </w:r>
          </w:p>
        </w:tc>
        <w:tc>
          <w:tcPr>
            <w:tcW w:w="1559"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lang w:val="en-US" w:eastAsia="zh-CN"/>
              </w:rPr>
            </w:pPr>
            <w:r>
              <w:rPr>
                <w:rFonts w:hint="eastAsia"/>
                <w:lang w:val="en-US" w:eastAsia="zh-CN"/>
              </w:rPr>
              <w:t>2016-09-05</w:t>
            </w:r>
          </w:p>
        </w:tc>
        <w:tc>
          <w:tcPr>
            <w:tcW w:w="4536"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lang w:val="en-US" w:eastAsia="zh-CN"/>
              </w:rPr>
            </w:pPr>
            <w:r>
              <w:rPr>
                <w:rFonts w:hint="eastAsia"/>
                <w:lang w:val="en-US" w:eastAsia="zh-CN"/>
              </w:rPr>
              <w:t>StylestateItem介绍</w:t>
            </w:r>
          </w:p>
        </w:tc>
        <w:tc>
          <w:tcPr>
            <w:tcW w:w="1326"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eastAsia="宋体"/>
                <w:lang w:val="en-US" w:eastAsia="zh-CN"/>
              </w:rPr>
            </w:pPr>
            <w:r>
              <w:rPr>
                <w:rFonts w:hint="eastAsia" w:eastAsia="宋体"/>
                <w:lang w:val="en-US" w:eastAsia="zh-CN"/>
              </w:rPr>
              <w:t>邹良涛</w:t>
            </w:r>
          </w:p>
        </w:tc>
      </w:tr>
    </w:tbl>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1，一个界面可能会出现各种各样的样式，例如。</w:t>
      </w:r>
    </w:p>
    <w:p>
      <w:r>
        <w:drawing>
          <wp:inline distT="0" distB="0" distL="114300" distR="114300">
            <wp:extent cx="5269865" cy="103568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035685"/>
                    </a:xfrm>
                    <a:prstGeom prst="rect">
                      <a:avLst/>
                    </a:prstGeom>
                    <a:noFill/>
                    <a:ln w="9525">
                      <a:noFill/>
                    </a:ln>
                  </pic:spPr>
                </pic:pic>
              </a:graphicData>
            </a:graphic>
          </wp:inline>
        </w:drawing>
      </w:r>
    </w:p>
    <w:p>
      <w:r>
        <w:drawing>
          <wp:inline distT="0" distB="0" distL="114300" distR="114300">
            <wp:extent cx="5266690" cy="930910"/>
            <wp:effectExtent l="0" t="0" r="1016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930910"/>
                    </a:xfrm>
                    <a:prstGeom prst="rect">
                      <a:avLst/>
                    </a:prstGeom>
                    <a:noFill/>
                    <a:ln w="9525">
                      <a:noFill/>
                    </a:ln>
                  </pic:spPr>
                </pic:pic>
              </a:graphicData>
            </a:graphic>
          </wp:inline>
        </w:drawing>
      </w:r>
    </w:p>
    <w:p>
      <w:r>
        <w:drawing>
          <wp:inline distT="0" distB="0" distL="114300" distR="114300">
            <wp:extent cx="5273675" cy="91186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911860"/>
                    </a:xfrm>
                    <a:prstGeom prst="rect">
                      <a:avLst/>
                    </a:prstGeom>
                    <a:noFill/>
                    <a:ln w="9525">
                      <a:noFill/>
                    </a:ln>
                  </pic:spPr>
                </pic:pic>
              </a:graphicData>
            </a:graphic>
          </wp:inline>
        </w:drawing>
      </w:r>
    </w:p>
    <w:p>
      <w:pPr>
        <w:rPr>
          <w:rFonts w:hint="eastAsia"/>
          <w:lang w:val="en-US" w:eastAsia="zh-CN"/>
        </w:rPr>
      </w:pPr>
      <w:r>
        <w:rPr>
          <w:rFonts w:hint="eastAsia"/>
          <w:lang w:val="en-US" w:eastAsia="zh-CN"/>
        </w:rPr>
        <w:t>我们把它可以抽象成界面状态。类似有限状态机。并且能在inspector中进行编辑预览</w:t>
      </w:r>
    </w:p>
    <w:p>
      <w:pPr>
        <w:rPr>
          <w:rFonts w:hint="eastAsia"/>
          <w:lang w:val="en-US" w:eastAsia="zh-CN"/>
        </w:rPr>
      </w:pPr>
      <w:r>
        <w:rPr>
          <w:rFonts w:hint="eastAsia"/>
          <w:lang w:val="en-US" w:eastAsia="zh-CN"/>
        </w:rPr>
        <w:t>2，用枚举类型定义状态。</w:t>
      </w:r>
    </w:p>
    <w:p>
      <w:r>
        <w:drawing>
          <wp:inline distT="0" distB="0" distL="114300" distR="114300">
            <wp:extent cx="1609725" cy="1123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09725" cy="112395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通常情况我们可以直接</w:t>
      </w:r>
      <w:r>
        <w:drawing>
          <wp:inline distT="0" distB="0" distL="114300" distR="114300">
            <wp:extent cx="3628390" cy="43815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628390" cy="438150"/>
                    </a:xfrm>
                    <a:prstGeom prst="rect">
                      <a:avLst/>
                    </a:prstGeom>
                    <a:noFill/>
                    <a:ln w="9525">
                      <a:noFill/>
                    </a:ln>
                  </pic:spPr>
                </pic:pic>
              </a:graphicData>
            </a:graphic>
          </wp:inline>
        </w:drawing>
      </w:r>
      <w:r>
        <w:rPr>
          <w:rFonts w:hint="eastAsia"/>
          <w:lang w:val="en-US" w:eastAsia="zh-CN"/>
        </w:rPr>
        <w:t>让VitalityQuestItem 继承UIStyleStateItem。由于不能多继承我们可以额外定义一个状态类来组合管理</w:t>
      </w:r>
      <w:r>
        <w:drawing>
          <wp:inline distT="0" distB="0" distL="114300" distR="114300">
            <wp:extent cx="2999740" cy="20955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999740" cy="209550"/>
                    </a:xfrm>
                    <a:prstGeom prst="rect">
                      <a:avLst/>
                    </a:prstGeom>
                    <a:noFill/>
                    <a:ln w="9525">
                      <a:noFill/>
                    </a:ln>
                  </pic:spPr>
                </pic:pic>
              </a:graphicData>
            </a:graphic>
          </wp:inline>
        </w:drawing>
      </w:r>
    </w:p>
    <w:p>
      <w:r>
        <w:drawing>
          <wp:inline distT="0" distB="0" distL="114300" distR="114300">
            <wp:extent cx="4247515" cy="14573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247515" cy="1457325"/>
                    </a:xfrm>
                    <a:prstGeom prst="rect">
                      <a:avLst/>
                    </a:prstGeom>
                    <a:noFill/>
                    <a:ln w="9525">
                      <a:noFill/>
                    </a:ln>
                  </pic:spPr>
                </pic:pic>
              </a:graphicData>
            </a:graphic>
          </wp:inline>
        </w:drawing>
      </w:r>
    </w:p>
    <w:p/>
    <w:p/>
    <w:p/>
    <w:p/>
    <w:p>
      <w:pPr>
        <w:rPr>
          <w:rFonts w:hint="eastAsia" w:eastAsia="宋体"/>
          <w:lang w:val="en-US" w:eastAsia="zh-CN"/>
        </w:rPr>
      </w:pPr>
      <w:r>
        <w:rPr>
          <w:rFonts w:hint="eastAsia"/>
          <w:lang w:val="en-US" w:eastAsia="zh-CN"/>
        </w:rPr>
        <w:t>在编辑器下可以看到几个状态。出现在state下。</w:t>
      </w:r>
    </w:p>
    <w:p/>
    <w:p>
      <w:r>
        <w:drawing>
          <wp:inline distT="0" distB="0" distL="114300" distR="114300">
            <wp:extent cx="5269865" cy="4170045"/>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9865" cy="4170045"/>
                    </a:xfrm>
                    <a:prstGeom prst="rect">
                      <a:avLst/>
                    </a:prstGeom>
                    <a:noFill/>
                    <a:ln w="9525">
                      <a:noFill/>
                    </a:ln>
                  </pic:spPr>
                </pic:pic>
              </a:graphicData>
            </a:graphic>
          </wp:inline>
        </w:drawing>
      </w:r>
    </w:p>
    <w:p/>
    <w:p>
      <w:pPr>
        <w:rPr>
          <w:rFonts w:hint="eastAsia"/>
          <w:lang w:val="en-US" w:eastAsia="zh-CN"/>
        </w:rPr>
      </w:pPr>
      <w:r>
        <w:rPr>
          <w:rFonts w:hint="eastAsia"/>
          <w:lang w:val="en-US" w:eastAsia="zh-CN"/>
        </w:rPr>
        <w:t>SelectType可以选择加入的是gameObject还是普通的UIWidget（UISprite UILabel UITexture UIWiget）。如果只是单纯的定义Active或者Position 只需要是gameObject就行。</w:t>
      </w:r>
    </w:p>
    <w:p>
      <w:pPr>
        <w:rPr>
          <w:rFonts w:hint="eastAsia"/>
          <w:lang w:val="en-US" w:eastAsia="zh-CN"/>
        </w:rPr>
      </w:pPr>
      <w:r>
        <w:rPr>
          <w:rFonts w:hint="eastAsia"/>
          <w:lang w:val="en-US" w:eastAsia="zh-CN"/>
        </w:rPr>
        <w:t>AddToSelectState表示加入到当前选中的状态（图中是hasGet状态）中进行编辑。也就是hasGet状态</w:t>
      </w:r>
    </w:p>
    <w:p>
      <w:r>
        <w:drawing>
          <wp:inline distT="0" distB="0" distL="114300" distR="114300">
            <wp:extent cx="5269230" cy="28194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230" cy="2819400"/>
                    </a:xfrm>
                    <a:prstGeom prst="rect">
                      <a:avLst/>
                    </a:prstGeom>
                    <a:noFill/>
                    <a:ln w="9525">
                      <a:noFill/>
                    </a:ln>
                  </pic:spPr>
                </pic:pic>
              </a:graphicData>
            </a:graphic>
          </wp:inline>
        </w:drawing>
      </w:r>
    </w:p>
    <w:p/>
    <w:p>
      <w:pPr>
        <w:rPr>
          <w:rFonts w:hint="eastAsia"/>
          <w:lang w:val="en-US" w:eastAsia="zh-CN"/>
        </w:rPr>
      </w:pPr>
      <w:r>
        <w:rPr>
          <w:rFonts w:hint="eastAsia"/>
          <w:lang w:val="en-US" w:eastAsia="zh-CN"/>
        </w:rPr>
        <w:t>例如UINewsChat中sprite可以编辑的参数。</w:t>
      </w:r>
    </w:p>
    <w:p>
      <w:r>
        <w:drawing>
          <wp:inline distT="0" distB="0" distL="114300" distR="114300">
            <wp:extent cx="5271770" cy="2607945"/>
            <wp:effectExtent l="0" t="0" r="508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1770" cy="2607945"/>
                    </a:xfrm>
                    <a:prstGeom prst="rect">
                      <a:avLst/>
                    </a:prstGeom>
                    <a:noFill/>
                    <a:ln w="9525">
                      <a:noFill/>
                    </a:ln>
                  </pic:spPr>
                </pic:pic>
              </a:graphicData>
            </a:graphic>
          </wp:inline>
        </w:drawing>
      </w:r>
    </w:p>
    <w:p>
      <w:pPr>
        <w:rPr>
          <w:rFonts w:hint="eastAsia"/>
          <w:lang w:val="en-US" w:eastAsia="zh-CN"/>
        </w:rPr>
      </w:pPr>
      <w:r>
        <w:rPr>
          <w:rFonts w:hint="eastAsia"/>
          <w:lang w:val="en-US" w:eastAsia="zh-CN"/>
        </w:rPr>
        <w:t>编辑时可以选择state。来预览该状态下的编辑。</w:t>
      </w:r>
    </w:p>
    <w:p>
      <w:pPr>
        <w:rPr>
          <w:rFonts w:hint="eastAsia"/>
          <w:lang w:val="en-US" w:eastAsia="zh-CN"/>
        </w:rPr>
      </w:pPr>
    </w:p>
    <w:p>
      <w:pPr>
        <w:rPr>
          <w:rFonts w:hint="eastAsia"/>
          <w:lang w:val="en-US" w:eastAsia="zh-CN"/>
        </w:rPr>
      </w:pPr>
      <w:r>
        <w:rPr>
          <w:rFonts w:hint="eastAsia"/>
          <w:lang w:val="en-US" w:eastAsia="zh-CN"/>
        </w:rPr>
        <w:t>头像的7种状态。</w:t>
      </w:r>
    </w:p>
    <w:p>
      <w:r>
        <w:drawing>
          <wp:inline distT="0" distB="0" distL="114300" distR="114300">
            <wp:extent cx="5271770" cy="4142105"/>
            <wp:effectExtent l="0" t="0" r="508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1770" cy="4142105"/>
                    </a:xfrm>
                    <a:prstGeom prst="rect">
                      <a:avLst/>
                    </a:prstGeom>
                    <a:noFill/>
                    <a:ln w="9525">
                      <a:noFill/>
                    </a:ln>
                  </pic:spPr>
                </pic:pic>
              </a:graphicData>
            </a:graphic>
          </wp:inline>
        </w:drawing>
      </w:r>
    </w:p>
    <w:p/>
    <w:p>
      <w:pPr>
        <w:rPr>
          <w:rFonts w:hint="eastAsia"/>
          <w:lang w:val="en-US" w:eastAsia="zh-CN"/>
        </w:rPr>
      </w:pPr>
      <w:r>
        <w:rPr>
          <w:rFonts w:hint="eastAsia"/>
          <w:lang w:val="en-US" w:eastAsia="zh-CN"/>
        </w:rPr>
        <w:t>一般情况下。一个按钮。的四态。</w:t>
      </w:r>
    </w:p>
    <w:p>
      <w:pPr>
        <w:rPr>
          <w:rFonts w:hint="eastAsia"/>
          <w:lang w:val="en-US" w:eastAsia="zh-CN"/>
        </w:rPr>
      </w:pPr>
      <w:r>
        <w:rPr>
          <w:rFonts w:hint="eastAsia"/>
          <w:lang w:val="en-US" w:eastAsia="zh-CN"/>
        </w:rPr>
        <w:t>一个选中tab的几态。按钮会更换图片等等。或者同一个文字在不同状态下有不同的描边渐变等。都可以编辑。</w:t>
      </w:r>
    </w:p>
    <w:p>
      <w:pPr>
        <w:rPr>
          <w:rFonts w:hint="eastAsia" w:eastAsia="宋体"/>
          <w:lang w:val="en-US" w:eastAsia="zh-CN"/>
        </w:rPr>
      </w:pPr>
      <w:r>
        <w:rPr>
          <w:rFonts w:hint="eastAsia"/>
          <w:lang w:val="en-US" w:eastAsia="zh-CN"/>
        </w:rPr>
        <w:t>最后简单的代码控制，能省去你大量的数据型盲</w:t>
      </w:r>
      <w:bookmarkStart w:id="0" w:name="_GoBack"/>
      <w:bookmarkEnd w:id="0"/>
      <w:r>
        <w:rPr>
          <w:rFonts w:hint="eastAsia"/>
          <w:lang w:val="en-US" w:eastAsia="zh-CN"/>
        </w:rPr>
        <w:t>编码。只需要调用一下就行。如果有些东西不能编辑可以在状态切换完成后继续进行代码控制其他的gameObject或者UIWidget变更。</w:t>
      </w:r>
    </w:p>
    <w:p>
      <w:pPr>
        <w:rPr>
          <w:rFonts w:hint="eastAsia"/>
          <w:lang w:val="en-US" w:eastAsia="zh-CN"/>
        </w:rPr>
      </w:pPr>
      <w:r>
        <w:drawing>
          <wp:inline distT="0" distB="0" distL="114300" distR="114300">
            <wp:extent cx="4295140" cy="184785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4295140" cy="1847850"/>
                    </a:xfrm>
                    <a:prstGeom prst="rect">
                      <a:avLst/>
                    </a:prstGeom>
                    <a:noFill/>
                    <a:ln w="9525">
                      <a:noFill/>
                    </a:ln>
                  </pic:spPr>
                </pic:pic>
              </a:graphicData>
            </a:graphic>
          </wp:inline>
        </w:drawing>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altName w:val="Calibri"/>
    <w:panose1 w:val="020F0302020204030204"/>
    <w:charset w:val="00"/>
    <w:family w:val="decorative"/>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903C17"/>
    <w:rsid w:val="39302D5E"/>
    <w:rsid w:val="4A810139"/>
    <w:rsid w:val="51EE208B"/>
    <w:rsid w:val="57286633"/>
    <w:rsid w:val="6C3E1A8B"/>
    <w:rsid w:val="78B64B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2016-09-05T02:47:00Z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