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商城QA_增加广告位_11-1</w:t>
      </w:r>
    </w:p>
    <w:p>
      <w:pPr>
        <w:pStyle w:val="13"/>
        <w:numPr>
          <w:ilvl w:val="0"/>
          <w:numId w:val="1"/>
        </w:numPr>
        <w:spacing w:before="156" w:beforeLines="50"/>
        <w:ind w:firstLineChars="0"/>
      </w:pPr>
      <w:r>
        <w:rPr>
          <w:rFonts w:hint="eastAsia"/>
        </w:rPr>
        <w:t>在商城</w:t>
      </w:r>
      <w:r>
        <w:rPr>
          <w:rFonts w:hint="eastAsia"/>
          <w:b/>
        </w:rPr>
        <w:t>推荐—热卖</w:t>
      </w:r>
      <w:r>
        <w:t>页签中增加广告</w:t>
      </w:r>
      <w:r>
        <w:rPr>
          <w:rFonts w:hint="eastAsia"/>
        </w:rPr>
        <w:t>展示</w:t>
      </w:r>
      <w:r>
        <w:t>位</w:t>
      </w:r>
      <w:r>
        <w:rPr>
          <w:rFonts w:hint="eastAsia"/>
        </w:rPr>
        <w:t>，</w:t>
      </w:r>
      <w:r>
        <w:t>切换</w:t>
      </w:r>
      <w:r>
        <w:rPr>
          <w:rFonts w:hint="eastAsia"/>
        </w:rPr>
        <w:t>到</w:t>
      </w:r>
      <w:r>
        <w:t>其他页签时不需要显示广告</w:t>
      </w:r>
    </w:p>
    <w:p>
      <w:pPr>
        <w:pStyle w:val="13"/>
        <w:numPr>
          <w:ilvl w:val="1"/>
          <w:numId w:val="1"/>
        </w:numPr>
        <w:spacing w:before="156" w:beforeLines="50"/>
        <w:ind w:firstLineChars="0"/>
      </w:pPr>
      <w:r>
        <w:rPr>
          <w:rFonts w:hint="eastAsia"/>
        </w:rPr>
        <w:t>广告位</w:t>
      </w:r>
      <w:r>
        <w:t>大约占三个商品框的</w:t>
      </w:r>
      <w:r>
        <w:rPr>
          <w:rFonts w:hint="eastAsia"/>
        </w:rPr>
        <w:t>位置</w:t>
      </w:r>
    </w:p>
    <w:p>
      <w:pPr>
        <w:pStyle w:val="13"/>
        <w:numPr>
          <w:ilvl w:val="1"/>
          <w:numId w:val="1"/>
        </w:numPr>
        <w:spacing w:before="156" w:beforeLines="50"/>
        <w:ind w:firstLineChars="0"/>
      </w:pPr>
      <w:r>
        <w:rPr>
          <w:rFonts w:hint="eastAsia"/>
        </w:rPr>
        <w:t>广告</w:t>
      </w:r>
      <w:r>
        <w:t>位置固定，</w:t>
      </w:r>
      <w:r>
        <w:rPr>
          <w:rFonts w:hint="eastAsia"/>
        </w:rPr>
        <w:t>玩家</w:t>
      </w:r>
      <w:r>
        <w:t>只能通过滑动广告下方的商品来翻页查看更多商品</w:t>
      </w:r>
      <w:r>
        <w:rPr>
          <w:rFonts w:hint="eastAsia"/>
        </w:rPr>
        <w:t>（滑动时</w:t>
      </w:r>
      <w:r>
        <w:t>只有下方商品滑动，广告不</w:t>
      </w:r>
      <w:r>
        <w:rPr>
          <w:rFonts w:hint="eastAsia"/>
        </w:rPr>
        <w:t>动）</w:t>
      </w:r>
    </w:p>
    <w:p>
      <w:pPr>
        <w:pStyle w:val="13"/>
        <w:numPr>
          <w:ilvl w:val="1"/>
          <w:numId w:val="1"/>
        </w:numPr>
        <w:spacing w:before="156" w:beforeLines="50"/>
        <w:ind w:firstLineChars="0"/>
      </w:pPr>
      <w:r>
        <w:rPr>
          <w:rFonts w:hint="eastAsia"/>
        </w:rPr>
        <w:t>点击</w:t>
      </w:r>
      <w:r>
        <w:t>翻页按钮时，</w:t>
      </w:r>
      <w:r>
        <w:rPr>
          <w:rFonts w:hint="eastAsia"/>
        </w:rPr>
        <w:t>下方商品</w:t>
      </w:r>
      <w:r>
        <w:t>翻页广告不动</w:t>
      </w:r>
    </w:p>
    <w:p>
      <w:pPr>
        <w:spacing w:before="156" w:beforeLines="50"/>
      </w:pPr>
      <w:r>
        <w:drawing>
          <wp:inline distT="0" distB="0" distL="0" distR="0">
            <wp:extent cx="5274310" cy="2968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pacing w:before="156" w:beforeLines="50"/>
        <w:ind w:firstLineChars="0"/>
      </w:pPr>
      <w:r>
        <w:rPr>
          <w:rFonts w:hint="eastAsia"/>
        </w:rPr>
        <w:t>广告</w:t>
      </w:r>
      <w:r>
        <w:t>展示</w:t>
      </w:r>
    </w:p>
    <w:p>
      <w:pPr>
        <w:pStyle w:val="13"/>
        <w:numPr>
          <w:ilvl w:val="1"/>
          <w:numId w:val="1"/>
        </w:numPr>
        <w:spacing w:before="156" w:beforeLines="50"/>
        <w:ind w:firstLineChars="0"/>
      </w:pPr>
      <w:r>
        <w:rPr>
          <w:rFonts w:hint="eastAsia"/>
        </w:rPr>
        <w:t>广告为</w:t>
      </w:r>
      <w:r>
        <w:t>图片，大小</w:t>
      </w:r>
      <w:r>
        <w:rPr>
          <w:rFonts w:hint="eastAsia"/>
        </w:rPr>
        <w:t>由</w:t>
      </w:r>
      <w:r>
        <w:t>美术设计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需求</w:t>
      </w:r>
      <w:r>
        <w:t>由</w:t>
      </w:r>
      <w:r>
        <w:rPr>
          <w:rFonts w:hint="eastAsia"/>
        </w:rPr>
        <w:t>运营提供</w:t>
      </w:r>
    </w:p>
    <w:p>
      <w:pPr>
        <w:pStyle w:val="13"/>
        <w:numPr>
          <w:ilvl w:val="1"/>
          <w:numId w:val="1"/>
        </w:numPr>
        <w:spacing w:before="156" w:beforeLines="50"/>
        <w:ind w:firstLineChars="0"/>
      </w:pPr>
      <w:r>
        <w:rPr>
          <w:rFonts w:hint="eastAsia"/>
        </w:rPr>
        <w:t>广告位</w:t>
      </w:r>
      <w:r>
        <w:t>不会为空，至少会有一个广告</w:t>
      </w:r>
    </w:p>
    <w:p>
      <w:pPr>
        <w:pStyle w:val="13"/>
        <w:numPr>
          <w:ilvl w:val="1"/>
          <w:numId w:val="1"/>
        </w:numPr>
        <w:spacing w:before="156" w:beforeLines="50"/>
        <w:ind w:firstLineChars="0"/>
      </w:pPr>
      <w:r>
        <w:rPr>
          <w:rFonts w:hint="eastAsia"/>
        </w:rPr>
        <w:t>点击</w:t>
      </w:r>
      <w:r>
        <w:t>图片可以跳转到对应位置，具体能跳转到哪个位置</w:t>
      </w:r>
      <w:r>
        <w:rPr>
          <w:rFonts w:hint="eastAsia"/>
        </w:rPr>
        <w:t>可配置。</w:t>
      </w:r>
      <w:r>
        <w:t>需要支持以下位置：</w:t>
      </w:r>
    </w:p>
    <w:p>
      <w:pPr>
        <w:pStyle w:val="13"/>
        <w:numPr>
          <w:ilvl w:val="2"/>
          <w:numId w:val="1"/>
        </w:numPr>
        <w:spacing w:before="156" w:beforeLines="50"/>
        <w:ind w:firstLineChars="0"/>
      </w:pPr>
      <w:r>
        <w:rPr>
          <w:rFonts w:hint="eastAsia"/>
        </w:rPr>
        <w:t>跳到商城某指定页签</w:t>
      </w:r>
    </w:p>
    <w:p>
      <w:pPr>
        <w:pStyle w:val="13"/>
        <w:numPr>
          <w:ilvl w:val="2"/>
          <w:numId w:val="1"/>
        </w:numPr>
        <w:spacing w:before="156" w:beforeLines="50"/>
        <w:ind w:firstLineChars="0"/>
      </w:pPr>
      <w:r>
        <w:rPr>
          <w:rFonts w:hint="eastAsia"/>
        </w:rPr>
        <w:t>跳到幸运城指定抽奖界面</w:t>
      </w:r>
    </w:p>
    <w:p>
      <w:pPr>
        <w:pStyle w:val="13"/>
        <w:numPr>
          <w:ilvl w:val="1"/>
          <w:numId w:val="1"/>
        </w:numPr>
        <w:spacing w:before="156" w:beforeLines="50"/>
        <w:ind w:firstLineChars="0"/>
      </w:pPr>
      <w:r>
        <w:rPr>
          <w:rFonts w:hint="eastAsia"/>
        </w:rPr>
        <w:t>可以</w:t>
      </w:r>
      <w:r>
        <w:t>配置多个广告，配置了多个时</w:t>
      </w:r>
      <w:r>
        <w:rPr>
          <w:rFonts w:hint="eastAsia"/>
        </w:rPr>
        <w:t>广告</w:t>
      </w:r>
      <w:r>
        <w:t>下方会显示</w:t>
      </w:r>
      <w:r>
        <w:rPr>
          <w:rFonts w:hint="eastAsia"/>
        </w:rPr>
        <w:t>小点点</w:t>
      </w:r>
      <w:r>
        <w:t>分页符</w:t>
      </w:r>
      <w:r>
        <w:rPr>
          <w:rFonts w:hint="eastAsia"/>
        </w:rPr>
        <w:t>。</w:t>
      </w:r>
      <w:r>
        <w:t>滑动</w:t>
      </w:r>
      <w:r>
        <w:rPr>
          <w:rFonts w:hint="eastAsia"/>
        </w:rPr>
        <w:t>广告</w:t>
      </w:r>
      <w:r>
        <w:t>图可</w:t>
      </w:r>
      <w:r>
        <w:rPr>
          <w:rFonts w:hint="eastAsia"/>
        </w:rPr>
        <w:t>查看下一张。支持循环</w:t>
      </w:r>
      <w:r>
        <w:t>查看，即</w:t>
      </w:r>
      <w:r>
        <w:rPr>
          <w:rFonts w:hint="eastAsia"/>
        </w:rPr>
        <w:t>：</w:t>
      </w:r>
      <w:r>
        <w:t>滑</w:t>
      </w:r>
      <w:r>
        <w:rPr>
          <w:rFonts w:hint="eastAsia"/>
        </w:rPr>
        <w:t>到</w:t>
      </w:r>
      <w:r>
        <w:t>最后一张时再次滑动会跳到第一张</w:t>
      </w:r>
    </w:p>
    <w:p>
      <w:pPr>
        <w:pStyle w:val="13"/>
        <w:numPr>
          <w:ilvl w:val="1"/>
          <w:numId w:val="1"/>
        </w:numPr>
        <w:spacing w:before="156" w:beforeLines="50"/>
        <w:ind w:firstLineChars="0"/>
      </w:pPr>
      <w:r>
        <w:rPr>
          <w:rFonts w:hint="eastAsia"/>
        </w:rPr>
        <w:t>有</w:t>
      </w:r>
      <w:r>
        <w:t>多张广告图</w:t>
      </w:r>
      <w:r>
        <w:rPr>
          <w:rFonts w:hint="eastAsia"/>
        </w:rPr>
        <w:t>时</w:t>
      </w:r>
      <w:r>
        <w:t>，需要自动</w:t>
      </w:r>
      <w:r>
        <w:rPr>
          <w:rFonts w:hint="eastAsia"/>
        </w:rPr>
        <w:t>循环</w:t>
      </w:r>
      <w:r>
        <w:t>轮播，每隔</w:t>
      </w:r>
      <w:r>
        <w:rPr>
          <w:rFonts w:hint="eastAsia"/>
        </w:rPr>
        <w:t>0.5</w:t>
      </w:r>
      <w:r>
        <w:t>s</w:t>
      </w:r>
      <w:r>
        <w:rPr>
          <w:rFonts w:hint="eastAsia"/>
        </w:rPr>
        <w:t>自动</w:t>
      </w:r>
      <w:r>
        <w:t>切换到下一张（</w:t>
      </w:r>
      <w:r>
        <w:rPr>
          <w:rFonts w:hint="eastAsia"/>
        </w:rPr>
        <w:t>时间</w:t>
      </w:r>
      <w:r>
        <w:t>根据具体情况调整）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8A8"/>
    <w:multiLevelType w:val="multilevel"/>
    <w:tmpl w:val="14F068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0D"/>
    <w:rsid w:val="00006687"/>
    <w:rsid w:val="000205A0"/>
    <w:rsid w:val="00061A75"/>
    <w:rsid w:val="00065956"/>
    <w:rsid w:val="00070291"/>
    <w:rsid w:val="000744F1"/>
    <w:rsid w:val="00077EDE"/>
    <w:rsid w:val="000907CA"/>
    <w:rsid w:val="000E3C50"/>
    <w:rsid w:val="00120CBB"/>
    <w:rsid w:val="00124DBB"/>
    <w:rsid w:val="00137FAF"/>
    <w:rsid w:val="0015085E"/>
    <w:rsid w:val="00152A02"/>
    <w:rsid w:val="00154606"/>
    <w:rsid w:val="001A4DF7"/>
    <w:rsid w:val="001C2EC7"/>
    <w:rsid w:val="001C4B0F"/>
    <w:rsid w:val="001D3A5F"/>
    <w:rsid w:val="001F5D94"/>
    <w:rsid w:val="00201DE4"/>
    <w:rsid w:val="002549D3"/>
    <w:rsid w:val="00265811"/>
    <w:rsid w:val="0027497B"/>
    <w:rsid w:val="00281484"/>
    <w:rsid w:val="002940C3"/>
    <w:rsid w:val="002A4F02"/>
    <w:rsid w:val="002B0FDB"/>
    <w:rsid w:val="00340611"/>
    <w:rsid w:val="00362ACE"/>
    <w:rsid w:val="00374BD2"/>
    <w:rsid w:val="003C7743"/>
    <w:rsid w:val="003D3446"/>
    <w:rsid w:val="00400970"/>
    <w:rsid w:val="00410672"/>
    <w:rsid w:val="004171DF"/>
    <w:rsid w:val="004326B6"/>
    <w:rsid w:val="00464D80"/>
    <w:rsid w:val="004722B4"/>
    <w:rsid w:val="004956F7"/>
    <w:rsid w:val="00495A50"/>
    <w:rsid w:val="00495ECB"/>
    <w:rsid w:val="004D101D"/>
    <w:rsid w:val="004D141C"/>
    <w:rsid w:val="004D3554"/>
    <w:rsid w:val="0051218A"/>
    <w:rsid w:val="00525B04"/>
    <w:rsid w:val="00543032"/>
    <w:rsid w:val="0056097D"/>
    <w:rsid w:val="00564EE6"/>
    <w:rsid w:val="00582D06"/>
    <w:rsid w:val="0059494B"/>
    <w:rsid w:val="00596AD8"/>
    <w:rsid w:val="005A003E"/>
    <w:rsid w:val="005D125F"/>
    <w:rsid w:val="005D7A3A"/>
    <w:rsid w:val="005F29AF"/>
    <w:rsid w:val="005F6013"/>
    <w:rsid w:val="00616944"/>
    <w:rsid w:val="0062432E"/>
    <w:rsid w:val="0063730D"/>
    <w:rsid w:val="006505B9"/>
    <w:rsid w:val="00664196"/>
    <w:rsid w:val="0067107A"/>
    <w:rsid w:val="00683F07"/>
    <w:rsid w:val="006960FC"/>
    <w:rsid w:val="006B570A"/>
    <w:rsid w:val="006B6710"/>
    <w:rsid w:val="006C6B84"/>
    <w:rsid w:val="006C7240"/>
    <w:rsid w:val="00714FA9"/>
    <w:rsid w:val="007247CA"/>
    <w:rsid w:val="0076693D"/>
    <w:rsid w:val="00795278"/>
    <w:rsid w:val="00797EF2"/>
    <w:rsid w:val="007B43CC"/>
    <w:rsid w:val="007C02B6"/>
    <w:rsid w:val="007C429F"/>
    <w:rsid w:val="00804DF5"/>
    <w:rsid w:val="00805DFE"/>
    <w:rsid w:val="00806C61"/>
    <w:rsid w:val="00841E39"/>
    <w:rsid w:val="008425ED"/>
    <w:rsid w:val="00881F06"/>
    <w:rsid w:val="00892B21"/>
    <w:rsid w:val="00897BFA"/>
    <w:rsid w:val="008A0B1A"/>
    <w:rsid w:val="008A2D5D"/>
    <w:rsid w:val="008C1B16"/>
    <w:rsid w:val="008C7F43"/>
    <w:rsid w:val="00920197"/>
    <w:rsid w:val="00923F84"/>
    <w:rsid w:val="0093286D"/>
    <w:rsid w:val="00974AA6"/>
    <w:rsid w:val="00981467"/>
    <w:rsid w:val="009A3790"/>
    <w:rsid w:val="009B7946"/>
    <w:rsid w:val="009C2C9C"/>
    <w:rsid w:val="009D6EA0"/>
    <w:rsid w:val="00A0026A"/>
    <w:rsid w:val="00A144F8"/>
    <w:rsid w:val="00A23ADA"/>
    <w:rsid w:val="00A30858"/>
    <w:rsid w:val="00A8001B"/>
    <w:rsid w:val="00A842BA"/>
    <w:rsid w:val="00AD038A"/>
    <w:rsid w:val="00AF0EE2"/>
    <w:rsid w:val="00AF463F"/>
    <w:rsid w:val="00B11E99"/>
    <w:rsid w:val="00B24F21"/>
    <w:rsid w:val="00B32CFD"/>
    <w:rsid w:val="00B47F8B"/>
    <w:rsid w:val="00B5055A"/>
    <w:rsid w:val="00B63CAF"/>
    <w:rsid w:val="00BD4ED7"/>
    <w:rsid w:val="00C05576"/>
    <w:rsid w:val="00C133AA"/>
    <w:rsid w:val="00C42668"/>
    <w:rsid w:val="00C4611F"/>
    <w:rsid w:val="00C53A93"/>
    <w:rsid w:val="00C61926"/>
    <w:rsid w:val="00C652D6"/>
    <w:rsid w:val="00C65744"/>
    <w:rsid w:val="00C815AB"/>
    <w:rsid w:val="00C87E0D"/>
    <w:rsid w:val="00CA5761"/>
    <w:rsid w:val="00CC35CA"/>
    <w:rsid w:val="00CC7640"/>
    <w:rsid w:val="00CE3F96"/>
    <w:rsid w:val="00D15150"/>
    <w:rsid w:val="00D202A8"/>
    <w:rsid w:val="00D3075C"/>
    <w:rsid w:val="00D609D8"/>
    <w:rsid w:val="00D60D08"/>
    <w:rsid w:val="00D6611B"/>
    <w:rsid w:val="00D7169D"/>
    <w:rsid w:val="00D71E04"/>
    <w:rsid w:val="00D762FC"/>
    <w:rsid w:val="00D94473"/>
    <w:rsid w:val="00DA236C"/>
    <w:rsid w:val="00DB6C59"/>
    <w:rsid w:val="00DD781B"/>
    <w:rsid w:val="00DF42AA"/>
    <w:rsid w:val="00E27B54"/>
    <w:rsid w:val="00E3043C"/>
    <w:rsid w:val="00E336D2"/>
    <w:rsid w:val="00E368BA"/>
    <w:rsid w:val="00E43EE5"/>
    <w:rsid w:val="00E74398"/>
    <w:rsid w:val="00E919BF"/>
    <w:rsid w:val="00E9357E"/>
    <w:rsid w:val="00EA01F3"/>
    <w:rsid w:val="00EA1E7D"/>
    <w:rsid w:val="00EB3562"/>
    <w:rsid w:val="00EC19E5"/>
    <w:rsid w:val="00EC271E"/>
    <w:rsid w:val="00ED3A01"/>
    <w:rsid w:val="00EE36A4"/>
    <w:rsid w:val="00FA501A"/>
    <w:rsid w:val="00FC2829"/>
    <w:rsid w:val="00FC2C95"/>
    <w:rsid w:val="00FE2B42"/>
    <w:rsid w:val="00FE3A67"/>
    <w:rsid w:val="1A161863"/>
    <w:rsid w:val="37C54685"/>
    <w:rsid w:val="5DCE5DE8"/>
    <w:rsid w:val="6A366C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52</Words>
  <Characters>303</Characters>
  <Lines>2</Lines>
  <Paragraphs>1</Paragraphs>
  <TotalTime>0</TotalTime>
  <ScaleCrop>false</ScaleCrop>
  <LinksUpToDate>false</LinksUpToDate>
  <CharactersWithSpaces>354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2016-09-13T03:53:00Z</dcterms:created>
  <dc:creator>Sky123.Org</dc:creator>
  <cp:lastModifiedBy>Administrator</cp:lastModifiedBy>
  <dcterms:modified xsi:type="dcterms:W3CDTF">2017-12-05T03:03:09Z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