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</w:pPr>
      <w:r>
        <w:rPr>
          <w:rFonts w:hint="eastAsia"/>
        </w:rPr>
        <w:t>新宠物活动执行案V</w:t>
      </w:r>
      <w:r>
        <w:t>1.0</w:t>
      </w:r>
    </w:p>
    <w:tbl>
      <w:tblPr>
        <w:tblStyle w:val="16"/>
        <w:tblW w:w="8286" w:type="dxa"/>
        <w:tblInd w:w="0" w:type="dxa"/>
        <w:tbl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H w:val="single" w:color="70AD47" w:themeColor="accent6" w:sz="8" w:space="0"/>
          <w:insideV w:val="single" w:color="70AD47" w:themeColor="accent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7"/>
        <w:gridCol w:w="1552"/>
        <w:gridCol w:w="4359"/>
        <w:gridCol w:w="1288"/>
      </w:tblGrid>
      <w:tr>
        <w:tblPrEx>
          <w:tblBorders>
            <w:top w:val="single" w:color="70AD47" w:themeColor="accent6" w:sz="8" w:space="0"/>
            <w:left w:val="single" w:color="70AD47" w:themeColor="accent6" w:sz="8" w:space="0"/>
            <w:bottom w:val="single" w:color="70AD47" w:themeColor="accent6" w:sz="8" w:space="0"/>
            <w:right w:val="single" w:color="70AD47" w:themeColor="accent6" w:sz="8" w:space="0"/>
            <w:insideH w:val="single" w:color="70AD47" w:themeColor="accent6" w:sz="8" w:space="0"/>
            <w:insideV w:val="single" w:color="70AD47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7" w:type="dxa"/>
            <w:tcBorders>
              <w:top w:val="single" w:color="70AD47" w:themeColor="accent6" w:sz="8" w:space="0"/>
              <w:left w:val="single" w:color="70AD47" w:themeColor="accent6" w:sz="8" w:space="0"/>
              <w:bottom w:val="single" w:color="70AD47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ascii="微软雅黑" w:hAnsi="微软雅黑" w:cstheme="majorBidi"/>
                <w:b w:val="0"/>
                <w:bCs w:val="0"/>
              </w:rPr>
            </w:pPr>
            <w:r>
              <w:rPr>
                <w:rFonts w:hint="eastAsia" w:ascii="微软雅黑" w:hAnsi="微软雅黑" w:cstheme="majorBidi"/>
                <w:b/>
                <w:bCs/>
              </w:rPr>
              <w:t>版本</w:t>
            </w:r>
          </w:p>
        </w:tc>
        <w:tc>
          <w:tcPr>
            <w:tcW w:w="1552" w:type="dxa"/>
            <w:tcBorders>
              <w:top w:val="single" w:color="70AD47" w:themeColor="accent6" w:sz="8" w:space="0"/>
              <w:bottom w:val="single" w:color="70AD47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ascii="微软雅黑" w:hAnsi="微软雅黑" w:cstheme="majorBidi"/>
                <w:b w:val="0"/>
                <w:bCs w:val="0"/>
              </w:rPr>
            </w:pPr>
            <w:r>
              <w:rPr>
                <w:rFonts w:hint="eastAsia" w:ascii="微软雅黑" w:hAnsi="微软雅黑" w:cstheme="majorBidi"/>
                <w:b/>
                <w:bCs/>
              </w:rPr>
              <w:t>更新时间</w:t>
            </w:r>
          </w:p>
        </w:tc>
        <w:tc>
          <w:tcPr>
            <w:tcW w:w="4359" w:type="dxa"/>
            <w:tcBorders>
              <w:top w:val="single" w:color="70AD47" w:themeColor="accent6" w:sz="8" w:space="0"/>
              <w:bottom w:val="single" w:color="70AD47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ascii="微软雅黑" w:hAnsi="微软雅黑" w:cstheme="majorBidi"/>
                <w:b w:val="0"/>
                <w:bCs w:val="0"/>
              </w:rPr>
            </w:pPr>
            <w:r>
              <w:rPr>
                <w:rFonts w:hint="eastAsia" w:ascii="微软雅黑" w:hAnsi="微软雅黑" w:cstheme="majorBidi"/>
                <w:b/>
                <w:bCs/>
              </w:rPr>
              <w:t>更新内容</w:t>
            </w:r>
          </w:p>
        </w:tc>
        <w:tc>
          <w:tcPr>
            <w:tcW w:w="1288" w:type="dxa"/>
            <w:tcBorders>
              <w:top w:val="single" w:color="70AD47" w:themeColor="accent6" w:sz="8" w:space="0"/>
              <w:bottom w:val="single" w:color="70AD47" w:themeColor="accent6" w:sz="18" w:space="0"/>
              <w:right w:val="single" w:color="70AD47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rFonts w:ascii="微软雅黑" w:hAnsi="微软雅黑" w:cstheme="majorBidi"/>
                <w:b w:val="0"/>
                <w:bCs w:val="0"/>
              </w:rPr>
            </w:pPr>
            <w:r>
              <w:rPr>
                <w:rFonts w:hint="eastAsia" w:ascii="微软雅黑" w:hAnsi="微软雅黑" w:cstheme="majorBidi"/>
                <w:b/>
                <w:bCs/>
              </w:rPr>
              <w:t>更新人</w:t>
            </w:r>
          </w:p>
        </w:tc>
      </w:tr>
      <w:tr>
        <w:tblPrEx>
          <w:tblBorders>
            <w:top w:val="single" w:color="70AD47" w:themeColor="accent6" w:sz="8" w:space="0"/>
            <w:left w:val="single" w:color="70AD47" w:themeColor="accent6" w:sz="8" w:space="0"/>
            <w:bottom w:val="single" w:color="70AD47" w:themeColor="accent6" w:sz="8" w:space="0"/>
            <w:right w:val="single" w:color="70AD47" w:themeColor="accent6" w:sz="8" w:space="0"/>
            <w:insideH w:val="single" w:color="70AD47" w:themeColor="accent6" w:sz="8" w:space="0"/>
            <w:insideV w:val="single" w:color="70AD47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7" w:type="dxa"/>
            <w:tcBorders>
              <w:top w:val="single" w:color="70AD47" w:themeColor="accent6" w:sz="8" w:space="0"/>
              <w:left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hint="eastAsia" w:ascii="微软雅黑" w:hAnsi="微软雅黑" w:cstheme="majorBidi"/>
                <w:b w:val="0"/>
                <w:bCs w:val="0"/>
                <w:color w:val="0070C0"/>
              </w:rPr>
            </w:pPr>
            <w:r>
              <w:rPr>
                <w:rFonts w:hint="eastAsia" w:ascii="微软雅黑" w:hAnsi="微软雅黑" w:cstheme="majorBidi"/>
                <w:b w:val="0"/>
                <w:bCs w:val="0"/>
                <w:color w:val="0070C0"/>
              </w:rPr>
              <w:t>V</w:t>
            </w:r>
            <w:r>
              <w:rPr>
                <w:rFonts w:ascii="微软雅黑" w:hAnsi="微软雅黑" w:cstheme="majorBidi"/>
                <w:b w:val="0"/>
                <w:bCs w:val="0"/>
                <w:color w:val="0070C0"/>
              </w:rPr>
              <w:t>1.0</w:t>
            </w:r>
          </w:p>
        </w:tc>
        <w:tc>
          <w:tcPr>
            <w:tcW w:w="1552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/>
                <w:color w:val="0070C0"/>
              </w:rPr>
              <w:t>2018/4/26</w:t>
            </w:r>
          </w:p>
        </w:tc>
        <w:tc>
          <w:tcPr>
            <w:tcW w:w="4359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  <w:color w:val="0070C0"/>
              </w:rPr>
            </w:pPr>
            <w:r>
              <w:rPr>
                <w:rFonts w:hint="eastAsia" w:ascii="微软雅黑" w:hAnsi="微软雅黑"/>
                <w:color w:val="0070C0"/>
              </w:rPr>
              <w:t>宣讲后补充以下细则：</w:t>
            </w:r>
          </w:p>
          <w:p>
            <w:pPr>
              <w:rPr>
                <w:rFonts w:ascii="微软雅黑" w:hAnsi="微软雅黑"/>
                <w:color w:val="0070C0"/>
              </w:rPr>
            </w:pPr>
            <w:r>
              <w:rPr>
                <w:rFonts w:hint="eastAsia" w:ascii="微软雅黑" w:hAnsi="微软雅黑"/>
                <w:color w:val="0070C0"/>
              </w:rPr>
              <w:t>活动跨天处理</w:t>
            </w:r>
          </w:p>
          <w:p>
            <w:pPr>
              <w:rPr>
                <w:rFonts w:ascii="微软雅黑" w:hAnsi="微软雅黑"/>
                <w:color w:val="0070C0"/>
              </w:rPr>
            </w:pPr>
            <w:r>
              <w:rPr>
                <w:rFonts w:hint="eastAsia" w:ascii="微软雅黑" w:hAnsi="微软雅黑"/>
                <w:color w:val="0070C0"/>
              </w:rPr>
              <w:t>增加任务完成时可领取提示</w:t>
            </w:r>
          </w:p>
          <w:p>
            <w:pPr>
              <w:rPr>
                <w:rFonts w:ascii="微软雅黑" w:hAnsi="微软雅黑"/>
                <w:color w:val="0070C0"/>
              </w:rPr>
            </w:pPr>
            <w:r>
              <w:rPr>
                <w:rFonts w:hint="eastAsia" w:ascii="微软雅黑" w:hAnsi="微软雅黑"/>
                <w:color w:val="0070C0"/>
              </w:rPr>
              <w:t>任务刷新改为不可与昨日重复</w:t>
            </w:r>
          </w:p>
          <w:p>
            <w:pPr>
              <w:rPr>
                <w:rFonts w:hint="eastAsia" w:ascii="微软雅黑" w:hAnsi="微软雅黑"/>
                <w:color w:val="0070C0"/>
              </w:rPr>
            </w:pPr>
            <w:r>
              <w:rPr>
                <w:rFonts w:hint="eastAsia" w:ascii="微软雅黑" w:hAnsi="微软雅黑"/>
                <w:color w:val="0070C0"/>
              </w:rPr>
              <w:t>增加长按</w:t>
            </w:r>
            <w:r>
              <w:rPr>
                <w:rFonts w:ascii="微软雅黑" w:hAnsi="微软雅黑"/>
                <w:color w:val="0070C0"/>
              </w:rPr>
              <w:t>Tips</w:t>
            </w:r>
          </w:p>
        </w:tc>
        <w:tc>
          <w:tcPr>
            <w:tcW w:w="1288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hint="eastAsia" w:ascii="微软雅黑" w:hAnsi="微软雅黑"/>
                <w:color w:val="0070C0"/>
              </w:rPr>
            </w:pPr>
            <w:r>
              <w:rPr>
                <w:rFonts w:hint="eastAsia" w:ascii="微软雅黑" w:hAnsi="微软雅黑"/>
                <w:color w:val="0070C0"/>
              </w:rPr>
              <w:t>丁轩</w:t>
            </w:r>
          </w:p>
        </w:tc>
      </w:tr>
      <w:tr>
        <w:tblPrEx>
          <w:tblBorders>
            <w:top w:val="single" w:color="70AD47" w:themeColor="accent6" w:sz="8" w:space="0"/>
            <w:left w:val="single" w:color="70AD47" w:themeColor="accent6" w:sz="8" w:space="0"/>
            <w:bottom w:val="single" w:color="70AD47" w:themeColor="accent6" w:sz="8" w:space="0"/>
            <w:right w:val="single" w:color="70AD47" w:themeColor="accent6" w:sz="8" w:space="0"/>
            <w:insideH w:val="single" w:color="70AD47" w:themeColor="accent6" w:sz="8" w:space="0"/>
            <w:insideV w:val="single" w:color="70AD47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7" w:type="dxa"/>
            <w:tcBorders>
              <w:top w:val="single" w:color="70AD47" w:themeColor="accent6" w:sz="8" w:space="0"/>
              <w:left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 w:cstheme="majorBidi"/>
                <w:b w:val="0"/>
                <w:bCs w:val="0"/>
              </w:rPr>
            </w:pPr>
            <w:r>
              <w:rPr>
                <w:rFonts w:hint="eastAsia" w:ascii="微软雅黑" w:hAnsi="微软雅黑" w:cstheme="majorBidi"/>
                <w:b/>
                <w:bCs/>
              </w:rPr>
              <w:t>V</w:t>
            </w:r>
            <w:r>
              <w:rPr>
                <w:rFonts w:ascii="微软雅黑" w:hAnsi="微软雅黑" w:cstheme="majorBidi"/>
                <w:b/>
                <w:bCs/>
              </w:rPr>
              <w:t>0.4</w:t>
            </w:r>
          </w:p>
        </w:tc>
        <w:tc>
          <w:tcPr>
            <w:tcW w:w="1552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2018/4/25</w:t>
            </w:r>
          </w:p>
        </w:tc>
        <w:tc>
          <w:tcPr>
            <w:tcW w:w="4359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hint="eastAsia" w:ascii="微软雅黑" w:hAnsi="微软雅黑"/>
              </w:rPr>
              <w:t>增加当玩家未领取限时宠物时强制弹出说明弹窗</w:t>
            </w:r>
          </w:p>
        </w:tc>
        <w:tc>
          <w:tcPr>
            <w:tcW w:w="1288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hint="eastAsia" w:ascii="微软雅黑" w:hAnsi="微软雅黑"/>
              </w:rPr>
              <w:t>丁轩</w:t>
            </w:r>
          </w:p>
        </w:tc>
      </w:tr>
      <w:tr>
        <w:tblPrEx>
          <w:tblBorders>
            <w:top w:val="single" w:color="70AD47" w:themeColor="accent6" w:sz="8" w:space="0"/>
            <w:left w:val="single" w:color="70AD47" w:themeColor="accent6" w:sz="8" w:space="0"/>
            <w:bottom w:val="single" w:color="70AD47" w:themeColor="accent6" w:sz="8" w:space="0"/>
            <w:right w:val="single" w:color="70AD47" w:themeColor="accent6" w:sz="8" w:space="0"/>
            <w:insideH w:val="single" w:color="70AD47" w:themeColor="accent6" w:sz="8" w:space="0"/>
            <w:insideV w:val="single" w:color="70AD47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7" w:type="dxa"/>
            <w:tcBorders>
              <w:top w:val="single" w:color="70AD47" w:themeColor="accent6" w:sz="8" w:space="0"/>
              <w:left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 w:cstheme="majorBidi"/>
                <w:b w:val="0"/>
                <w:bCs w:val="0"/>
              </w:rPr>
            </w:pPr>
            <w:r>
              <w:rPr>
                <w:rFonts w:hint="eastAsia" w:ascii="微软雅黑" w:hAnsi="微软雅黑" w:cstheme="majorBidi"/>
                <w:b/>
                <w:bCs/>
              </w:rPr>
              <w:t>V</w:t>
            </w:r>
            <w:r>
              <w:rPr>
                <w:rFonts w:ascii="微软雅黑" w:hAnsi="微软雅黑" w:cstheme="majorBidi"/>
                <w:b/>
                <w:bCs/>
              </w:rPr>
              <w:t>0.3</w:t>
            </w:r>
          </w:p>
        </w:tc>
        <w:tc>
          <w:tcPr>
            <w:tcW w:w="1552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2018/4/21</w:t>
            </w:r>
          </w:p>
        </w:tc>
        <w:tc>
          <w:tcPr>
            <w:tcW w:w="4359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hint="eastAsia" w:ascii="微软雅黑" w:hAnsi="微软雅黑"/>
              </w:rPr>
              <w:t>修改兑换界面</w:t>
            </w:r>
          </w:p>
        </w:tc>
        <w:tc>
          <w:tcPr>
            <w:tcW w:w="1288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hint="eastAsia" w:ascii="微软雅黑" w:hAnsi="微软雅黑"/>
              </w:rPr>
              <w:t>丁轩</w:t>
            </w:r>
          </w:p>
        </w:tc>
      </w:tr>
      <w:tr>
        <w:tblPrEx>
          <w:tblBorders>
            <w:top w:val="single" w:color="70AD47" w:themeColor="accent6" w:sz="8" w:space="0"/>
            <w:left w:val="single" w:color="70AD47" w:themeColor="accent6" w:sz="8" w:space="0"/>
            <w:bottom w:val="single" w:color="70AD47" w:themeColor="accent6" w:sz="8" w:space="0"/>
            <w:right w:val="single" w:color="70AD47" w:themeColor="accent6" w:sz="8" w:space="0"/>
            <w:insideH w:val="single" w:color="70AD47" w:themeColor="accent6" w:sz="8" w:space="0"/>
            <w:insideV w:val="single" w:color="70AD47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7" w:type="dxa"/>
            <w:tcBorders>
              <w:top w:val="single" w:color="70AD47" w:themeColor="accent6" w:sz="8" w:space="0"/>
              <w:left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 w:cstheme="majorBidi"/>
                <w:b w:val="0"/>
                <w:bCs w:val="0"/>
              </w:rPr>
            </w:pPr>
            <w:r>
              <w:rPr>
                <w:rFonts w:hint="eastAsia" w:ascii="微软雅黑" w:hAnsi="微软雅黑" w:cstheme="majorBidi"/>
                <w:b/>
                <w:bCs/>
              </w:rPr>
              <w:t>V</w:t>
            </w:r>
            <w:r>
              <w:rPr>
                <w:rFonts w:ascii="微软雅黑" w:hAnsi="微软雅黑" w:cstheme="majorBidi"/>
                <w:b/>
                <w:bCs/>
              </w:rPr>
              <w:t>0.2</w:t>
            </w:r>
          </w:p>
        </w:tc>
        <w:tc>
          <w:tcPr>
            <w:tcW w:w="1552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2018/4/21</w:t>
            </w:r>
          </w:p>
        </w:tc>
        <w:tc>
          <w:tcPr>
            <w:tcW w:w="4359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hint="eastAsia" w:ascii="微软雅黑" w:hAnsi="微软雅黑"/>
              </w:rPr>
              <w:t>修改界面体验,活动说明界面改为强弹</w:t>
            </w:r>
          </w:p>
        </w:tc>
        <w:tc>
          <w:tcPr>
            <w:tcW w:w="1288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hint="eastAsia" w:ascii="微软雅黑" w:hAnsi="微软雅黑"/>
              </w:rPr>
              <w:t>丁轩</w:t>
            </w:r>
          </w:p>
        </w:tc>
      </w:tr>
      <w:tr>
        <w:tblPrEx>
          <w:tblBorders>
            <w:top w:val="single" w:color="70AD47" w:themeColor="accent6" w:sz="8" w:space="0"/>
            <w:left w:val="single" w:color="70AD47" w:themeColor="accent6" w:sz="8" w:space="0"/>
            <w:bottom w:val="single" w:color="70AD47" w:themeColor="accent6" w:sz="8" w:space="0"/>
            <w:right w:val="single" w:color="70AD47" w:themeColor="accent6" w:sz="8" w:space="0"/>
            <w:insideH w:val="single" w:color="70AD47" w:themeColor="accent6" w:sz="8" w:space="0"/>
            <w:insideV w:val="single" w:color="70AD47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7" w:type="dxa"/>
            <w:tcBorders>
              <w:top w:val="single" w:color="70AD47" w:themeColor="accent6" w:sz="8" w:space="0"/>
              <w:left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 w:cstheme="majorBidi"/>
                <w:b w:val="0"/>
                <w:bCs w:val="0"/>
              </w:rPr>
            </w:pPr>
            <w:r>
              <w:rPr>
                <w:rFonts w:hint="eastAsia" w:ascii="微软雅黑" w:hAnsi="微软雅黑" w:cstheme="majorBidi"/>
                <w:b/>
                <w:bCs/>
              </w:rPr>
              <w:t>V0.1</w:t>
            </w:r>
          </w:p>
        </w:tc>
        <w:tc>
          <w:tcPr>
            <w:tcW w:w="1552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2018/4/19</w:t>
            </w:r>
          </w:p>
        </w:tc>
        <w:tc>
          <w:tcPr>
            <w:tcW w:w="4359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hint="eastAsia" w:ascii="微软雅黑" w:hAnsi="微软雅黑"/>
              </w:rPr>
              <w:t>创建文档</w:t>
            </w:r>
          </w:p>
        </w:tc>
        <w:tc>
          <w:tcPr>
            <w:tcW w:w="1288" w:type="dxa"/>
            <w:tcBorders>
              <w:top w:val="single" w:color="70AD47" w:themeColor="accent6" w:sz="8" w:space="0"/>
              <w:bottom w:val="single" w:color="70AD47" w:themeColor="accent6" w:sz="8" w:space="0"/>
              <w:right w:val="single" w:color="70AD47" w:themeColor="accent6" w:sz="8" w:space="0"/>
            </w:tcBorders>
            <w:shd w:val="clear" w:color="auto" w:fill="DBEBD0" w:themeFill="accent6" w:themeFillTint="3F"/>
          </w:tcPr>
          <w:p>
            <w:pPr>
              <w:rPr>
                <w:rFonts w:ascii="微软雅黑" w:hAnsi="微软雅黑"/>
              </w:rPr>
            </w:pPr>
            <w:r>
              <w:rPr>
                <w:rFonts w:hint="eastAsia" w:ascii="微软雅黑" w:hAnsi="微软雅黑"/>
              </w:rPr>
              <w:t>丁轩</w:t>
            </w:r>
          </w:p>
        </w:tc>
      </w:tr>
    </w:tbl>
    <w:p/>
    <w:p>
      <w:pPr>
        <w:pStyle w:val="19"/>
      </w:pPr>
      <w:r>
        <w:rPr>
          <w:rFonts w:hint="eastAsia"/>
        </w:rPr>
        <w:t>概述</w:t>
      </w:r>
    </w:p>
    <w:p>
      <w:pPr>
        <w:pStyle w:val="21"/>
      </w:pPr>
      <w:r>
        <w:rPr>
          <w:rFonts w:hint="eastAsia"/>
        </w:rPr>
        <w:t>设计目的</w:t>
      </w:r>
    </w:p>
    <w:p>
      <w:r>
        <w:rPr>
          <w:rFonts w:hint="eastAsia"/>
        </w:rPr>
        <w:t>宠物功能增加后，同时通过活动推动功能玩法，提高活跃，让玩家快速适应新功能。</w:t>
      </w:r>
    </w:p>
    <w:p>
      <w:pPr>
        <w:pStyle w:val="21"/>
      </w:pPr>
      <w:r>
        <w:rPr>
          <w:rFonts w:hint="eastAsia"/>
        </w:rPr>
        <w:t>设计重点</w:t>
      </w:r>
    </w:p>
    <w:p>
      <w:r>
        <w:rPr>
          <w:rFonts w:hint="eastAsia"/>
        </w:rPr>
        <w:t>活动中让玩家获得第一只宠物，通过每日活动任务奖励刺激玩家活跃。</w:t>
      </w:r>
    </w:p>
    <w:p/>
    <w:p>
      <w:pPr>
        <w:pStyle w:val="19"/>
      </w:pPr>
      <w:r>
        <w:rPr>
          <w:rFonts w:hint="eastAsia"/>
        </w:rPr>
        <w:t>数据与逻辑</w:t>
      </w:r>
    </w:p>
    <w:p>
      <w:pPr>
        <w:pStyle w:val="21"/>
      </w:pPr>
      <w:r>
        <w:rPr>
          <w:rFonts w:hint="eastAsia"/>
        </w:rPr>
        <w:t>新增道具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道具I</w:t>
            </w:r>
            <w:r>
              <w:t>D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道具名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道具描述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r>
              <w:rPr>
                <w:rFonts w:hint="eastAsia"/>
              </w:rPr>
              <w:t>待补充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冒险宝箱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大冒险宝箱格会获得的宝箱,为普通抽奖宝箱</w:t>
            </w:r>
          </w:p>
        </w:tc>
      </w:tr>
    </w:tbl>
    <w:p/>
    <w:p>
      <w:pPr>
        <w:pStyle w:val="21"/>
      </w:pPr>
      <w:r>
        <w:rPr>
          <w:rFonts w:hint="eastAsia"/>
        </w:rPr>
        <w:t>数据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活动基础配置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与通用活动配置相同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活动开启时间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需要可配置活动开启关闭时间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免费赠送宠物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需要可配置免费赠送的宠物I</w:t>
            </w:r>
            <w: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每日免费冒险次数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需要可配置每日免费冒险次数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每日冒险次数刷新时间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需要可配置每日冒险次数与任务的刷新时间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每日任务</w:t>
            </w:r>
          </w:p>
        </w:tc>
        <w:tc>
          <w:tcPr>
            <w:tcW w:w="4148" w:type="dxa"/>
          </w:tcPr>
          <w:p>
            <w:r>
              <w:t>需要可配置每日任务相关数据，包括任务</w:t>
            </w:r>
            <w:r>
              <w:rPr>
                <w:rFonts w:hint="eastAsia"/>
              </w:rPr>
              <w:t>池</w:t>
            </w:r>
            <w:r>
              <w:t>、</w:t>
            </w:r>
            <w:r>
              <w:rPr>
                <w:rFonts w:hint="eastAsia"/>
              </w:rPr>
              <w:t>任务条件、任务奖励次数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大冒险格子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需要可配置大冒险每个格子的类型、奖励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事件库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事件格子使用的事件库配置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冒险宝箱配置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冒险宝箱奖池配置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兑换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兑换永久宠物、道具相关配置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活动说明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活动说明文本配置</w:t>
            </w:r>
          </w:p>
        </w:tc>
      </w:tr>
    </w:tbl>
    <w:p>
      <w:pPr>
        <w:pStyle w:val="21"/>
      </w:pPr>
      <w:r>
        <w:rPr>
          <w:rFonts w:hint="eastAsia"/>
        </w:rPr>
        <w:t>活动开启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>活动遵循通用活动规则,可配置开启结束时间。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>该活动只有解锁宠物功能的玩家可以看到，未解锁宠物功能的玩家看不到活动入口卡牌。</w:t>
      </w:r>
    </w:p>
    <w:p>
      <w:pPr>
        <w:pStyle w:val="21"/>
      </w:pPr>
      <w:r>
        <w:rPr>
          <w:rFonts w:hint="eastAsia"/>
        </w:rPr>
        <w:t>限时宠物领取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活动开启后玩家初次进入活动可以直接领取一只限时宠物，该宠物可在本期活动开启时间内使用。需要可配置赠送的限时宠物、宠物阶级。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在活动期间，玩家可以将限时宠物兑换为永久宠物，详见下方奖励兑换。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当宠物限时结束时，限时宠物会直接在宠物功能界面内消失。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限时宠物无法被用作升阶祭品，在祭品列表中不会显示该宠物。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当限时宠物被派出进行旅行过程中，活动已结束，该宠物会在下次刷新宠物界面时消失，无法获得旅行结束奖励。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限时宠物无法进行放生，放生按钮置灰。当限时宠物变成永久宠物后，可以照常放生。其余宠物功能限时宠物都可以照常使用。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如果在3</w:t>
      </w:r>
      <w:r>
        <w:t>D</w:t>
      </w:r>
      <w:r>
        <w:rPr>
          <w:rFonts w:hint="eastAsia"/>
        </w:rPr>
        <w:t>场景内携带限时宠物时活动结束，则在玩家下次进入3D场景，或是玩家在3D场景内打开宠物功能时刷新。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如果玩家携带了限时宠物时活动结束，在名片上的显示会在下一次进行刷新（看离线玩家的时候不变）。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如果玩家携带限时宠物时活动结束，服装评选赛的参赛界面内与宠物被放生相同处理。</w:t>
      </w:r>
    </w:p>
    <w:p>
      <w:pPr>
        <w:pStyle w:val="21"/>
      </w:pPr>
      <w:r>
        <w:rPr>
          <w:rFonts w:hint="eastAsia"/>
        </w:rPr>
        <w:t>大冒险玩法</w:t>
      </w:r>
    </w:p>
    <w:p>
      <w:pPr>
        <w:pStyle w:val="29"/>
        <w:numPr>
          <w:ilvl w:val="0"/>
          <w:numId w:val="4"/>
        </w:numPr>
        <w:ind w:firstLineChars="0"/>
      </w:pPr>
      <w:r>
        <w:rPr>
          <w:rFonts w:hint="eastAsia"/>
        </w:rPr>
        <w:t>类似炫舞端游大富翁，大冒险由</w:t>
      </w:r>
      <w:r>
        <w:t>32</w:t>
      </w:r>
      <w:r>
        <w:rPr>
          <w:rFonts w:hint="eastAsia"/>
        </w:rPr>
        <w:t>个各种类型的格子组成一个循环式的地图，每个格子需要可配置格子类型、对应奖励。(格子数量实现过程中有可能会有变化,具体以最终实现为准)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玩家初次进入活动需要先领取宠物后再进行冒险，领取后宠物会出现在初始格子，使用宠物形象在界面上进行大冒险，未领取宠物时，无法进行大冒险（见界面处理）。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每天可免费获得1</w:t>
      </w:r>
      <w:r>
        <w:t>~2</w:t>
      </w:r>
      <w:r>
        <w:rPr>
          <w:rFonts w:hint="eastAsia"/>
        </w:rPr>
        <w:t>次冒险次数（需可配置），通过活动内每日任务可以额外获得3次冒险次数，详见下方每日任务。</w:t>
      </w:r>
    </w:p>
    <w:p>
      <w:pPr>
        <w:pStyle w:val="29"/>
        <w:numPr>
          <w:ilvl w:val="1"/>
          <w:numId w:val="3"/>
        </w:numPr>
        <w:ind w:firstLineChars="0"/>
      </w:pPr>
      <w:r>
        <w:rPr>
          <w:rFonts w:hint="eastAsia"/>
        </w:rPr>
        <w:t>每天凌晨5点会刷新玩家次数，当玩家剩余次数小于配置的免费次数时，会增长至配置的免费次数，</w:t>
      </w:r>
      <w:r>
        <w:rPr>
          <w:rFonts w:hint="eastAsia"/>
          <w:color w:val="0070C0"/>
        </w:rPr>
        <w:t>刷新时间需要可配置。</w:t>
      </w:r>
    </w:p>
    <w:p>
      <w:pPr>
        <w:pStyle w:val="29"/>
        <w:numPr>
          <w:ilvl w:val="1"/>
          <w:numId w:val="3"/>
        </w:numPr>
        <w:ind w:firstLineChars="0"/>
      </w:pPr>
      <w:r>
        <w:rPr>
          <w:rFonts w:hint="eastAsia"/>
        </w:rPr>
        <w:t>点击前进后会出现一个六面骰，随机1</w:t>
      </w:r>
      <w:r>
        <w:t>~6</w:t>
      </w:r>
      <w:r>
        <w:rPr>
          <w:rFonts w:hint="eastAsia"/>
        </w:rPr>
        <w:t>其中一个数字决定玩家前进步数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当玩家拥有冒险次数时，可以点击前进按钮掷骰子，掷到几点就向前行进几格，根据路过或是最终停留的格子触发奖励或事件（详见格子规则）。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  <w:color w:val="0070C0"/>
        </w:rPr>
        <w:t>单一活动周期内，</w:t>
      </w:r>
      <w:r>
        <w:rPr>
          <w:rFonts w:hint="eastAsia"/>
        </w:rPr>
        <w:t>始终记录玩家停留的格子位置，不会重置。</w:t>
      </w:r>
    </w:p>
    <w:p>
      <w:pPr>
        <w:pStyle w:val="21"/>
      </w:pPr>
      <w:r>
        <w:rPr>
          <w:rFonts w:hint="eastAsia"/>
        </w:rPr>
        <w:t>格子规则</w:t>
      </w:r>
    </w:p>
    <w:p>
      <w:pPr>
        <w:pStyle w:val="23"/>
      </w:pPr>
      <w:r>
        <w:rPr>
          <w:rFonts w:hint="eastAsia"/>
        </w:rPr>
        <w:t>星星格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格子上显示五角星标志，每次经过都会获得一颗星星。</w:t>
      </w:r>
    </w:p>
    <w:p>
      <w:pPr>
        <w:pStyle w:val="29"/>
        <w:numPr>
          <w:ilvl w:val="1"/>
          <w:numId w:val="3"/>
        </w:numPr>
        <w:ind w:firstLineChars="0"/>
      </w:pPr>
      <w:r>
        <w:rPr>
          <w:rFonts w:hint="eastAsia"/>
        </w:rPr>
        <w:t>星星可以用来兑换奖励，</w:t>
      </w:r>
      <w:r>
        <w:rPr>
          <w:rFonts w:hint="eastAsia"/>
          <w:color w:val="0070C0"/>
        </w:rPr>
        <w:t>详见奖励兑换。</w:t>
      </w:r>
    </w:p>
    <w:p>
      <w:pPr>
        <w:pStyle w:val="29"/>
        <w:numPr>
          <w:ilvl w:val="0"/>
          <w:numId w:val="3"/>
        </w:numPr>
        <w:ind w:firstLineChars="0"/>
        <w:rPr>
          <w:color w:val="0070C0"/>
        </w:rPr>
      </w:pPr>
      <w:r>
        <w:rPr>
          <w:rFonts w:hint="eastAsia"/>
        </w:rPr>
        <w:t>参与活动时，初始默认位置在左上的星星格上，</w:t>
      </w:r>
      <w:r>
        <w:rPr>
          <w:rFonts w:hint="eastAsia"/>
          <w:color w:val="0070C0"/>
        </w:rPr>
        <w:t>但是默认出现时不获得星星奖励。</w:t>
      </w:r>
    </w:p>
    <w:p>
      <w:pPr>
        <w:pStyle w:val="23"/>
      </w:pPr>
      <w:r>
        <w:rPr>
          <w:rFonts w:hint="eastAsia"/>
        </w:rPr>
        <w:t>事件格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格子上显示一个问号标志，踩上去后随机触发一个事件。</w:t>
      </w:r>
    </w:p>
    <w:p>
      <w:pPr>
        <w:pStyle w:val="29"/>
        <w:numPr>
          <w:ilvl w:val="1"/>
          <w:numId w:val="5"/>
        </w:numPr>
        <w:ind w:firstLineChars="0"/>
      </w:pPr>
      <w:r>
        <w:rPr>
          <w:rFonts w:hint="eastAsia"/>
        </w:rPr>
        <w:t>需要配置一个事件库，事件库中配置多个事件，每个事件需要配置事件标题（最多</w:t>
      </w:r>
      <w:r>
        <w:t>8</w:t>
      </w:r>
      <w:r>
        <w:rPr>
          <w:rFonts w:hint="eastAsia"/>
        </w:rPr>
        <w:t>个字）、事件文本（需要可支持配置文字变色，最多3</w:t>
      </w:r>
      <w:r>
        <w:t>0</w:t>
      </w:r>
      <w:r>
        <w:rPr>
          <w:rFonts w:hint="eastAsia"/>
        </w:rPr>
        <w:t>字）、事件效果、抽取权重。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事件效果：</w:t>
      </w:r>
    </w:p>
    <w:p>
      <w:pPr>
        <w:pStyle w:val="29"/>
        <w:numPr>
          <w:ilvl w:val="1"/>
          <w:numId w:val="5"/>
        </w:numPr>
        <w:ind w:firstLineChars="0"/>
      </w:pPr>
      <w:r>
        <w:rPr>
          <w:rFonts w:hint="eastAsia"/>
        </w:rPr>
        <w:t>获得奖励，需要可配置获得的奖励</w:t>
      </w:r>
    </w:p>
    <w:p>
      <w:pPr>
        <w:pStyle w:val="29"/>
        <w:numPr>
          <w:ilvl w:val="1"/>
          <w:numId w:val="5"/>
        </w:numPr>
        <w:ind w:firstLineChars="0"/>
      </w:pPr>
      <w:r>
        <w:rPr>
          <w:rFonts w:hint="eastAsia"/>
        </w:rPr>
        <w:t>倒退N格，</w:t>
      </w:r>
      <w:r>
        <w:rPr>
          <w:rFonts w:hint="eastAsia"/>
          <w:color w:val="0070C0"/>
        </w:rPr>
        <w:t>需要可配置N</w:t>
      </w:r>
    </w:p>
    <w:p>
      <w:pPr>
        <w:pStyle w:val="29"/>
        <w:numPr>
          <w:ilvl w:val="1"/>
          <w:numId w:val="5"/>
        </w:numPr>
        <w:ind w:firstLineChars="0"/>
      </w:pPr>
      <w:r>
        <w:rPr>
          <w:rFonts w:hint="eastAsia"/>
        </w:rPr>
        <w:t>前进N格，</w:t>
      </w:r>
      <w:r>
        <w:rPr>
          <w:rFonts w:hint="eastAsia"/>
          <w:color w:val="0070C0"/>
        </w:rPr>
        <w:t>需要可配置N</w:t>
      </w:r>
    </w:p>
    <w:p>
      <w:pPr>
        <w:pStyle w:val="29"/>
        <w:numPr>
          <w:ilvl w:val="1"/>
          <w:numId w:val="5"/>
        </w:numPr>
        <w:ind w:firstLineChars="0"/>
      </w:pPr>
      <w:r>
        <w:rPr>
          <w:rFonts w:hint="eastAsia"/>
        </w:rPr>
        <w:t>传送至起点</w:t>
      </w:r>
    </w:p>
    <w:p>
      <w:pPr>
        <w:pStyle w:val="29"/>
        <w:numPr>
          <w:ilvl w:val="1"/>
          <w:numId w:val="5"/>
        </w:numPr>
        <w:ind w:firstLineChars="0"/>
        <w:rPr>
          <w:color w:val="0070C0"/>
        </w:rPr>
      </w:pPr>
      <w:r>
        <w:rPr>
          <w:rFonts w:hint="eastAsia"/>
          <w:color w:val="0070C0"/>
        </w:rPr>
        <w:t>获得N次额外冒险次数，需要可配置N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倒退、前进、传送等也属于宠物再次进行移动，</w:t>
      </w:r>
      <w:r>
        <w:t>移动过程中经过、或最终停留的格子，也会触发格子效果。（</w:t>
      </w:r>
      <w:r>
        <w:rPr>
          <w:rFonts w:hint="eastAsia"/>
        </w:rPr>
        <w:t>比如</w:t>
      </w:r>
      <w:r>
        <w:t>倒退</w:t>
      </w:r>
      <w:r>
        <w:rPr>
          <w:rFonts w:hint="eastAsia"/>
        </w:rPr>
        <w:t>5</w:t>
      </w:r>
      <w:r>
        <w:t>格过程中</w:t>
      </w:r>
      <w:r>
        <w:rPr>
          <w:rFonts w:hint="eastAsia"/>
        </w:rPr>
        <w:t>经过了星星格，也会获得星星奖励）</w:t>
      </w:r>
    </w:p>
    <w:p>
      <w:pPr>
        <w:pStyle w:val="29"/>
        <w:numPr>
          <w:ilvl w:val="1"/>
          <w:numId w:val="5"/>
        </w:numPr>
        <w:ind w:firstLineChars="0"/>
        <w:rPr>
          <w:color w:val="0070C0"/>
        </w:rPr>
      </w:pPr>
      <w:r>
        <w:rPr>
          <w:rFonts w:hint="eastAsia"/>
          <w:color w:val="0070C0"/>
        </w:rPr>
        <w:t>传送没有移动过程，所以不会触发经过星星格的奖励，只会触发停留奖励。</w:t>
      </w:r>
    </w:p>
    <w:p>
      <w:pPr>
        <w:pStyle w:val="23"/>
      </w:pPr>
      <w:r>
        <w:rPr>
          <w:rFonts w:hint="eastAsia"/>
        </w:rPr>
        <w:t>道具格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直接显示某种道具，踩上去以后会获得该道具。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有宠物经验道具、宠物旅行食物、宠物旅行行装、冒险宝箱等，具体以配置为准。</w:t>
      </w:r>
    </w:p>
    <w:p>
      <w:pPr>
        <w:pStyle w:val="29"/>
        <w:numPr>
          <w:ilvl w:val="1"/>
          <w:numId w:val="3"/>
        </w:numPr>
        <w:ind w:firstLineChars="0"/>
      </w:pPr>
      <w:r>
        <w:rPr>
          <w:rFonts w:hint="eastAsia"/>
        </w:rPr>
        <w:t>冒险宝箱为抽奖宝箱，在配置的奖池中随机抽取一样。</w:t>
      </w:r>
    </w:p>
    <w:p>
      <w:pPr>
        <w:pStyle w:val="21"/>
      </w:pPr>
      <w:r>
        <w:rPr>
          <w:rFonts w:hint="eastAsia"/>
        </w:rPr>
        <w:t>每日任务</w:t>
      </w:r>
    </w:p>
    <w:p>
      <w:pPr>
        <w:pStyle w:val="29"/>
        <w:numPr>
          <w:ilvl w:val="0"/>
          <w:numId w:val="6"/>
        </w:numPr>
        <w:ind w:firstLineChars="0"/>
      </w:pPr>
      <w:r>
        <w:rPr>
          <w:rFonts w:hint="eastAsia"/>
        </w:rPr>
        <w:t>活动期间内，玩家每天可以完成N个任务获得额外的大冒险次数，每天固定时间会进行刷新，刷新时会清除之前任务(无论什么状态)，在任务池中重新抽取N个任务。</w:t>
      </w:r>
    </w:p>
    <w:p>
      <w:pPr>
        <w:pStyle w:val="29"/>
        <w:numPr>
          <w:ilvl w:val="1"/>
          <w:numId w:val="6"/>
        </w:numPr>
        <w:ind w:firstLineChars="0"/>
      </w:pPr>
      <w:r>
        <w:rPr>
          <w:rFonts w:hint="eastAsia"/>
        </w:rPr>
        <w:t>需要可配置一个任务池、每日抽取任务次数、每个任务完成后获得的次数奖励。</w:t>
      </w:r>
    </w:p>
    <w:p>
      <w:pPr>
        <w:pStyle w:val="29"/>
        <w:numPr>
          <w:ilvl w:val="1"/>
          <w:numId w:val="6"/>
        </w:numPr>
        <w:ind w:firstLineChars="0"/>
      </w:pPr>
      <w:r>
        <w:rPr>
          <w:rFonts w:hint="eastAsia"/>
        </w:rPr>
        <w:t>任务条件可使用目前已有任务通用条件。</w:t>
      </w:r>
    </w:p>
    <w:p>
      <w:pPr>
        <w:pStyle w:val="29"/>
        <w:numPr>
          <w:ilvl w:val="1"/>
          <w:numId w:val="6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刷新抽取任务时，不可与昨天的任务重复。</w:t>
      </w:r>
    </w:p>
    <w:p>
      <w:pPr>
        <w:pStyle w:val="29"/>
        <w:numPr>
          <w:ilvl w:val="1"/>
          <w:numId w:val="6"/>
        </w:numPr>
        <w:ind w:firstLineChars="0"/>
      </w:pPr>
      <w:r>
        <w:rPr>
          <w:rFonts w:hint="eastAsia"/>
        </w:rPr>
        <w:t>任务每日刷新时间可以使用与冒险次数同一个时间。</w:t>
      </w:r>
    </w:p>
    <w:p>
      <w:pPr>
        <w:pStyle w:val="29"/>
        <w:numPr>
          <w:ilvl w:val="1"/>
          <w:numId w:val="6"/>
        </w:numPr>
        <w:ind w:firstLineChars="0"/>
        <w:rPr>
          <w:color w:val="0070C0"/>
        </w:rPr>
      </w:pPr>
      <w:r>
        <w:rPr>
          <w:rFonts w:hint="eastAsia"/>
          <w:color w:val="0070C0"/>
        </w:rPr>
        <w:t>跨天的时候，首次打开活动界面，弹出泡泡提示：“每日任务已刷新”</w:t>
      </w:r>
    </w:p>
    <w:p>
      <w:pPr>
        <w:pStyle w:val="21"/>
      </w:pPr>
      <w:r>
        <w:rPr>
          <w:rFonts w:hint="eastAsia"/>
        </w:rPr>
        <w:t>奖励兑换</w:t>
      </w:r>
    </w:p>
    <w:p>
      <w:pPr>
        <w:pStyle w:val="23"/>
      </w:pPr>
      <w:r>
        <w:rPr>
          <w:rFonts w:hint="eastAsia"/>
        </w:rPr>
        <w:t>永久宠物兑换</w:t>
      </w:r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</w:rPr>
        <w:t>玩家在领取过限时宠物后,可以使用星星将限时宠物兑换为永久宠物</w:t>
      </w:r>
    </w:p>
    <w:p>
      <w:pPr>
        <w:pStyle w:val="29"/>
        <w:numPr>
          <w:ilvl w:val="1"/>
          <w:numId w:val="7"/>
        </w:numPr>
        <w:ind w:firstLineChars="0"/>
      </w:pPr>
      <w:r>
        <w:rPr>
          <w:rFonts w:hint="eastAsia"/>
        </w:rPr>
        <w:t>永久宠物只可兑换一次</w:t>
      </w:r>
    </w:p>
    <w:p>
      <w:pPr>
        <w:pStyle w:val="29"/>
        <w:numPr>
          <w:ilvl w:val="1"/>
          <w:numId w:val="7"/>
        </w:numPr>
        <w:ind w:firstLineChars="0"/>
      </w:pPr>
      <w:r>
        <w:rPr>
          <w:rFonts w:hint="eastAsia"/>
        </w:rPr>
        <w:t>未领取限时宠物时无法兑换。</w:t>
      </w:r>
    </w:p>
    <w:p>
      <w:pPr>
        <w:pStyle w:val="29"/>
        <w:numPr>
          <w:ilvl w:val="1"/>
          <w:numId w:val="7"/>
        </w:numPr>
        <w:ind w:firstLineChars="0"/>
      </w:pPr>
      <w:r>
        <w:rPr>
          <w:rFonts w:hint="eastAsia"/>
        </w:rPr>
        <w:t>需要可配置兑换为限时宠物时所需的星星。</w:t>
      </w:r>
    </w:p>
    <w:p>
      <w:pPr>
        <w:pStyle w:val="23"/>
      </w:pPr>
      <w:r>
        <w:rPr>
          <w:rFonts w:hint="eastAsia"/>
        </w:rPr>
        <w:t>道具兑换</w:t>
      </w:r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</w:rPr>
        <w:t>除兑换永久宠物以外，玩家还可以兑换其他道具，道具兑换有次数上限。</w:t>
      </w:r>
    </w:p>
    <w:p>
      <w:pPr>
        <w:pStyle w:val="29"/>
        <w:numPr>
          <w:ilvl w:val="1"/>
          <w:numId w:val="7"/>
        </w:numPr>
        <w:ind w:firstLineChars="0"/>
      </w:pPr>
      <w:r>
        <w:rPr>
          <w:rFonts w:hint="eastAsia"/>
        </w:rPr>
        <w:t>需要可配置兑换的道具I</w:t>
      </w:r>
      <w:r>
        <w:t>D</w:t>
      </w:r>
      <w:r>
        <w:rPr>
          <w:rFonts w:hint="eastAsia"/>
        </w:rPr>
        <w:t>、道具数量、兑换次数、兑换所需星星。</w:t>
      </w:r>
    </w:p>
    <w:p>
      <w:pPr>
        <w:pStyle w:val="19"/>
      </w:pPr>
      <w:r>
        <w:rPr>
          <w:rFonts w:hint="eastAsia"/>
        </w:rPr>
        <w:t>活动界面</w:t>
      </w:r>
    </w:p>
    <w:p>
      <w:pPr>
        <w:pStyle w:val="21"/>
      </w:pPr>
      <w:r>
        <w:rPr>
          <w:rFonts w:hint="eastAsia"/>
        </w:rPr>
        <w:t>入口</w:t>
      </w:r>
    </w:p>
    <w:p>
      <w:pPr>
        <w:pStyle w:val="29"/>
        <w:numPr>
          <w:ilvl w:val="0"/>
          <w:numId w:val="8"/>
        </w:numPr>
        <w:ind w:firstLineChars="0"/>
      </w:pPr>
      <w:r>
        <w:rPr>
          <w:rFonts w:hint="eastAsia"/>
        </w:rPr>
        <w:t>同现有活动框架，由活动中心进入。</w:t>
      </w:r>
    </w:p>
    <w:p>
      <w:pPr>
        <w:pStyle w:val="29"/>
        <w:numPr>
          <w:ilvl w:val="0"/>
          <w:numId w:val="8"/>
        </w:numPr>
        <w:ind w:firstLineChars="0"/>
      </w:pPr>
      <w:r>
        <w:rPr>
          <w:rFonts w:hint="eastAsia"/>
        </w:rPr>
        <w:t>遵循活动框架规则显示N</w:t>
      </w:r>
      <w:r>
        <w:t>EW</w:t>
      </w:r>
      <w:r>
        <w:rPr>
          <w:rFonts w:hint="eastAsia"/>
        </w:rPr>
        <w:t>标签。</w:t>
      </w:r>
    </w:p>
    <w:p>
      <w:pPr>
        <w:pStyle w:val="29"/>
        <w:numPr>
          <w:ilvl w:val="0"/>
          <w:numId w:val="8"/>
        </w:numPr>
        <w:ind w:firstLineChars="0"/>
      </w:pPr>
      <w:r>
        <w:rPr>
          <w:rFonts w:hint="eastAsia"/>
        </w:rPr>
        <w:t>当可领取限时宠物、可兑换永久宠物、可兑换其他道具、</w:t>
      </w:r>
      <w:r>
        <w:rPr>
          <w:rFonts w:hint="eastAsia"/>
          <w:color w:val="0070C0"/>
        </w:rPr>
        <w:t>每日任务完成时</w:t>
      </w:r>
      <w:r>
        <w:rPr>
          <w:rFonts w:hint="eastAsia"/>
        </w:rPr>
        <w:t>，活动入口需要显示可领取图标。</w:t>
      </w:r>
    </w:p>
    <w:p>
      <w:pPr>
        <w:pStyle w:val="29"/>
        <w:numPr>
          <w:ilvl w:val="0"/>
          <w:numId w:val="8"/>
        </w:numPr>
        <w:ind w:firstLineChars="0"/>
      </w:pPr>
      <w:r>
        <w:rPr>
          <w:rFonts w:hint="eastAsia"/>
        </w:rPr>
        <w:t>当无可领取时，每日首次进入活动前需要显示“进行中”标签，遵循通用规则。</w:t>
      </w:r>
    </w:p>
    <w:p>
      <w:pPr>
        <w:pStyle w:val="21"/>
      </w:pPr>
      <w:r>
        <w:rPr>
          <w:rFonts w:hint="eastAsia"/>
        </w:rPr>
        <w:t>活动主界面</w:t>
      </w:r>
    </w:p>
    <w:p/>
    <w:p>
      <w:r>
        <w:drawing>
          <wp:inline distT="0" distB="0" distL="0" distR="0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  <w:ind w:firstLineChars="0"/>
      </w:pPr>
      <w:r>
        <w:rPr>
          <w:rFonts w:hint="eastAsia"/>
        </w:rPr>
        <w:t>活动内界面为一个全屏弹窗界面。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进行大冒险时，宠物固定以顺时针方向前进，逆时针为倒退。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宠物使用3</w:t>
      </w:r>
      <w:r>
        <w:t>D</w:t>
      </w:r>
      <w:r>
        <w:rPr>
          <w:rFonts w:hint="eastAsia"/>
        </w:rPr>
        <w:t>形象，在前进过程中的朝向与程序美术直接调整效果。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如果玩家在该界面停留时，活动已结束，则点击前进按钮、兑换永久宠物按钮时，弹出通用活动结束泡泡提示。</w:t>
      </w:r>
    </w:p>
    <w:p>
      <w:pPr>
        <w:pStyle w:val="29"/>
        <w:numPr>
          <w:ilvl w:val="0"/>
          <w:numId w:val="3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当活动期间内，玩家停留在活动界面上跨天时，点击“前进”按钮、兑换永久宠物按钮，弹出泡泡提示：“活动信息已变更”，并且刷新活动界面信息。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最终界面效果以美术设计为准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界面说明</w:t>
      </w:r>
    </w:p>
    <w:tbl>
      <w:tblPr>
        <w:tblStyle w:val="15"/>
        <w:tblW w:w="90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5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r>
              <w:rPr>
                <w:rFonts w:hint="eastAsia"/>
              </w:rPr>
              <w:t>图标</w:t>
            </w:r>
          </w:p>
        </w:tc>
        <w:tc>
          <w:tcPr>
            <w:tcW w:w="5670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r>
              <w:drawing>
                <wp:inline distT="0" distB="0" distL="0" distR="0">
                  <wp:extent cx="1570990" cy="50419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429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>
            <w:r>
              <w:rPr>
                <w:rFonts w:hint="eastAsia"/>
              </w:rPr>
              <w:t>活动标题，固定为:萌宠大冒险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r>
              <w:drawing>
                <wp:inline distT="0" distB="0" distL="0" distR="0">
                  <wp:extent cx="323215" cy="247015"/>
                  <wp:effectExtent l="0" t="0" r="63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10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>
            <w:r>
              <w:rPr>
                <w:rFonts w:hint="eastAsia"/>
              </w:rPr>
              <w:t>活动规则按钮，点击后弹出活动规则弹窗，详见下方说明界面。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r>
              <w:drawing>
                <wp:inline distT="0" distB="0" distL="0" distR="0">
                  <wp:extent cx="1113790" cy="551815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286" cy="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>
            <w:r>
              <w:drawing>
                <wp:inline distT="0" distB="0" distL="0" distR="0">
                  <wp:extent cx="628015" cy="551815"/>
                  <wp:effectExtent l="0" t="0" r="635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" cy="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628015" cy="532765"/>
                  <wp:effectExtent l="0" t="0" r="635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>
            <w:r>
              <w:rPr>
                <w:rFonts w:hint="eastAsia"/>
              </w:rPr>
              <w:t>大冒险格子，根据配置的格子类型来显示。</w:t>
            </w:r>
          </w:p>
          <w:p>
            <w:r>
              <w:rPr>
                <w:rFonts w:hint="eastAsia"/>
              </w:rPr>
              <w:t>道具格：显示配置的道具图标、数量。当停留在道具格时，获得对应道具，直接弹出恭喜获得弹窗显示获得的道具。</w:t>
            </w:r>
          </w:p>
          <w:p>
            <w:r>
              <w:rPr>
                <w:rFonts w:hint="eastAsia"/>
              </w:rPr>
              <w:t>物品数量最多需支持4位数。</w:t>
            </w:r>
          </w:p>
          <w:p>
            <w:pPr>
              <w:rPr>
                <w:rFonts w:hint="eastAsia"/>
                <w:color w:val="0070C0"/>
              </w:rPr>
            </w:pPr>
            <w:r>
              <w:rPr>
                <w:rFonts w:hint="eastAsia"/>
                <w:color w:val="0070C0"/>
              </w:rPr>
              <w:t>道具格长按时弹出通用物品tips，如果是宝箱的话弹出宝箱奖励tips</w:t>
            </w:r>
          </w:p>
          <w:p>
            <w:r>
              <w:rPr>
                <w:rFonts w:hint="eastAsia"/>
              </w:rPr>
              <w:t>星星格：显示一个星星标志，当经过或停留星星格时，需要立刻在兔子头顶冒出一个星星图标动效，然后飞至拥有星星处，对应拥有星星处的数量增加。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事件格：显示一个事件图标，停留在事件格时，弹出事件弹窗。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r>
              <w:t xml:space="preserve"> </w:t>
            </w:r>
            <w:r>
              <w:drawing>
                <wp:inline distT="0" distB="0" distL="0" distR="0">
                  <wp:extent cx="1009650" cy="1326515"/>
                  <wp:effectExtent l="0" t="0" r="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613" cy="133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1035685" cy="1327785"/>
                  <wp:effectExtent l="0" t="0" r="5715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511" cy="134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>
            <w:pPr>
              <w:pStyle w:val="29"/>
              <w:numPr>
                <w:ilvl w:val="0"/>
                <w:numId w:val="9"/>
              </w:numPr>
              <w:ind w:firstLineChars="0"/>
            </w:pPr>
            <w:r>
              <w:t>兑换永久宠物</w:t>
            </w:r>
            <w:r>
              <w:rPr>
                <w:rFonts w:hint="eastAsia"/>
              </w:rPr>
              <w:t>栏，需要显示兑换按钮与兑换所需星星，</w:t>
            </w:r>
            <w:r>
              <w:t>点击兑换时需要区分以下情况：</w:t>
            </w:r>
          </w:p>
          <w:p>
            <w:pPr>
              <w:pStyle w:val="29"/>
              <w:numPr>
                <w:ilvl w:val="0"/>
                <w:numId w:val="10"/>
              </w:numPr>
              <w:ind w:firstLineChars="0"/>
            </w:pPr>
            <w:r>
              <w:t>星星足够，点击后兑换成功，弹出获得永久宠物弹窗。</w:t>
            </w:r>
          </w:p>
          <w:p>
            <w:pPr>
              <w:pStyle w:val="29"/>
              <w:numPr>
                <w:ilvl w:val="0"/>
                <w:numId w:val="10"/>
              </w:numPr>
              <w:ind w:firstLineChars="0"/>
            </w:pPr>
            <w:r>
              <w:t>星星不足，弹出泡泡提示：“兑换所需的星星不够哦，继续加油吧！”</w:t>
            </w:r>
          </w:p>
          <w:p>
            <w:pPr>
              <w:pStyle w:val="29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兑换完毕后，此处显示为已兑换状态，限时标签变为永久标签，按钮消失变为文字：“已获得”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r>
              <w:drawing>
                <wp:inline distT="0" distB="0" distL="0" distR="0">
                  <wp:extent cx="799465" cy="1018540"/>
                  <wp:effectExtent l="0" t="0" r="63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000" cy="1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>
            <w:pPr>
              <w:pStyle w:val="2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当领取宠物后，宠物的3</w:t>
            </w:r>
            <w:r>
              <w:t>D</w:t>
            </w:r>
            <w:r>
              <w:rPr>
                <w:rFonts w:hint="eastAsia"/>
              </w:rPr>
              <w:t>形象会在格子上显示，每次宠物进行移动时，需要播放行走动画。</w:t>
            </w:r>
          </w:p>
          <w:p>
            <w:pPr>
              <w:pStyle w:val="2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升级所需星星最多需支持3位数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r>
              <w:drawing>
                <wp:inline distT="0" distB="0" distL="0" distR="0">
                  <wp:extent cx="1266190" cy="266065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667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>
            <w:r>
              <w:rPr>
                <w:rFonts w:hint="eastAsia"/>
              </w:rPr>
              <w:t>玩家目前拥有的星星数量，最多5位数。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r>
              <w:drawing>
                <wp:inline distT="0" distB="0" distL="0" distR="0">
                  <wp:extent cx="1942465" cy="885190"/>
                  <wp:effectExtent l="0" t="0" r="63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857" cy="8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>
            <w:r>
              <w:rPr>
                <w:rFonts w:hint="eastAsia"/>
              </w:rPr>
              <w:t>显示冒险次数、前进按钮。</w:t>
            </w:r>
          </w:p>
          <w:p>
            <w:pPr>
              <w:pStyle w:val="29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如果次数耗尽时，点击前进按钮时需要区分以下情况处理：</w:t>
            </w:r>
          </w:p>
          <w:p>
            <w:pPr>
              <w:pStyle w:val="29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如果玩家此时还有未完成的每日任务，则弹出泡泡提示：“没有次数了哦，完成今日任务可以获得额外次数哦”</w:t>
            </w:r>
          </w:p>
          <w:p>
            <w:pPr>
              <w:pStyle w:val="29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如果玩家每日任务都已完成，则弹出泡泡提示：“今日次数已经全部用完啦，休息休息明天再来吧”</w:t>
            </w:r>
          </w:p>
          <w:p>
            <w:pPr>
              <w:pStyle w:val="29"/>
              <w:numPr>
                <w:ilvl w:val="1"/>
                <w:numId w:val="9"/>
              </w:numPr>
              <w:ind w:firstLineChars="0"/>
            </w:pPr>
            <w:r>
              <w:rPr>
                <w:rFonts w:hint="eastAsia"/>
              </w:rPr>
              <w:t>如果拥有冒险次数，则点击前进按钮时会消耗1点次数，界面内会播放</w:t>
            </w:r>
            <w:bookmarkStart w:id="0" w:name="_GoBack"/>
            <w:bookmarkEnd w:id="0"/>
            <w:r>
              <w:rPr>
                <w:rFonts w:hint="eastAsia"/>
              </w:rPr>
              <w:t>一个骰子滚动动画效果，最终显示投出了几点，界面上的宠物根据投出的点数向前移动。</w:t>
            </w:r>
          </w:p>
          <w:p>
            <w:pPr>
              <w:pStyle w:val="29"/>
              <w:numPr>
                <w:ilvl w:val="1"/>
                <w:numId w:val="9"/>
              </w:numPr>
              <w:ind w:firstLineChars="0"/>
            </w:pPr>
            <w:r>
              <w:rPr>
                <w:rFonts w:hint="eastAsia"/>
              </w:rPr>
              <w:t>冒险次数最多需支持2位数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r>
              <w:drawing>
                <wp:inline distT="0" distB="0" distL="0" distR="0">
                  <wp:extent cx="970915" cy="380365"/>
                  <wp:effectExtent l="0" t="0" r="635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429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>
            <w:r>
              <w:rPr>
                <w:rFonts w:hint="eastAsia"/>
              </w:rPr>
              <w:t>兑换按钮，点击后打开兑换弹窗。</w:t>
            </w:r>
          </w:p>
          <w:p>
            <w:r>
              <w:rPr>
                <w:rFonts w:hint="eastAsia"/>
              </w:rPr>
              <w:t>当星星满足可兑换的奖励时，兑换按钮上显示提示红点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r>
              <w:drawing>
                <wp:inline distT="0" distB="0" distL="0" distR="0">
                  <wp:extent cx="1892300" cy="684530"/>
                  <wp:effectExtent l="0" t="0" r="0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402" cy="6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>
            <w:pPr>
              <w:pStyle w:val="2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每日任务模块，显示每日任务</w:t>
            </w:r>
          </w:p>
          <w:p>
            <w:pPr>
              <w:pStyle w:val="2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任务在刷新时按照抽取顺序进行排序</w:t>
            </w:r>
          </w:p>
          <w:p>
            <w:pPr>
              <w:pStyle w:val="2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任务分为未完成与已完成状态</w:t>
            </w:r>
          </w:p>
          <w:p>
            <w:pPr>
              <w:pStyle w:val="2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未完成：显示任务描述（最多1</w:t>
            </w:r>
            <w:r>
              <w:t>5</w:t>
            </w:r>
            <w:r>
              <w:rPr>
                <w:rFonts w:hint="eastAsia"/>
              </w:rPr>
              <w:t>个字）、任务进度、获得奖励</w:t>
            </w:r>
          </w:p>
          <w:p>
            <w:pPr>
              <w:pStyle w:val="2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已完成：显示任务已完成状态，任务奖励处变为显示已完成，任务条目内需要用不同颜色字体进行区分。</w:t>
            </w:r>
          </w:p>
          <w:p>
            <w:pPr>
              <w:pStyle w:val="2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当玩家完成任务时，在玩家进入活动界面时自动领取奖励，在任务模块播放一个任务完成特效（比如完成的任务条目上发个光），然后任务条目变为已完成状态，N个骰子（数量视任务奖励而定）从任务条目处飞至剩余次数，剩余次数处的数字对应增加。</w:t>
            </w:r>
          </w:p>
          <w:p>
            <w:pPr>
              <w:pStyle w:val="2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如果玩家完成任务后，进入活动界面时已跨天，任务已刷新，则不播放动效，视为任务未完成，无法获得奖励。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r>
              <w:drawing>
                <wp:inline distT="0" distB="0" distL="0" distR="0">
                  <wp:extent cx="370840" cy="38989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29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>
            <w:pPr>
              <w:pStyle w:val="2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点击后关闭活动界面</w:t>
            </w:r>
          </w:p>
        </w:tc>
      </w:tr>
    </w:tbl>
    <w:p/>
    <w:p>
      <w:pPr>
        <w:pStyle w:val="21"/>
      </w:pPr>
      <w:r>
        <w:rPr>
          <w:rFonts w:hint="eastAsia"/>
        </w:rPr>
        <w:t>说明界面</w:t>
      </w:r>
    </w:p>
    <w:p>
      <w:r>
        <w:drawing>
          <wp:inline distT="0" distB="0" distL="0" distR="0">
            <wp:extent cx="5274310" cy="2983865"/>
            <wp:effectExtent l="0" t="0" r="889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78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  <w:ind w:firstLineChars="0"/>
      </w:pPr>
      <w:r>
        <w:rPr>
          <w:rFonts w:hint="eastAsia"/>
        </w:rPr>
        <w:t>活动说明弹窗内需要显示活动赠送的限时宠物与领取按钮，并在玩家未领取</w:t>
      </w:r>
      <w:r>
        <w:t>限时宠物时</w:t>
      </w:r>
      <w:r>
        <w:rPr>
          <w:rFonts w:hint="eastAsia"/>
        </w:rPr>
        <w:t>，不显示关闭按钮，点击领取按钮领取限时宠物后再显示关闭按钮。</w:t>
      </w:r>
    </w:p>
    <w:p>
      <w:pPr>
        <w:pStyle w:val="29"/>
        <w:numPr>
          <w:ilvl w:val="1"/>
          <w:numId w:val="9"/>
        </w:numPr>
        <w:ind w:firstLineChars="0"/>
      </w:pPr>
      <w:r>
        <w:rPr>
          <w:rFonts w:hint="eastAsia"/>
        </w:rPr>
        <w:t>玩家点击领取后弹出获得限时宠物弹窗。</w:t>
      </w:r>
    </w:p>
    <w:p>
      <w:pPr>
        <w:pStyle w:val="29"/>
        <w:numPr>
          <w:ilvl w:val="1"/>
          <w:numId w:val="9"/>
        </w:numPr>
        <w:ind w:firstLineChars="0"/>
      </w:pPr>
      <w:r>
        <w:rPr>
          <w:rFonts w:hint="eastAsia"/>
        </w:rPr>
        <w:t>如果玩家打开活动界面时未领取限时宠物,则强制弹出活动说明弹窗。</w:t>
      </w:r>
    </w:p>
    <w:p>
      <w:pPr>
        <w:pStyle w:val="29"/>
        <w:numPr>
          <w:ilvl w:val="0"/>
          <w:numId w:val="9"/>
        </w:numPr>
        <w:ind w:firstLineChars="0"/>
      </w:pPr>
      <w:r>
        <w:rPr>
          <w:rFonts w:hint="eastAsia"/>
        </w:rPr>
        <w:t>弹窗内固定标题为：“萌宠大冒险活动说明”</w:t>
      </w:r>
    </w:p>
    <w:p>
      <w:pPr>
        <w:pStyle w:val="29"/>
        <w:numPr>
          <w:ilvl w:val="0"/>
          <w:numId w:val="9"/>
        </w:numPr>
        <w:ind w:firstLineChars="0"/>
      </w:pPr>
      <w:r>
        <w:rPr>
          <w:rFonts w:hint="eastAsia"/>
        </w:rPr>
        <w:t>弹窗内需要可配置活动说明文字，文字最多需要可支持2</w:t>
      </w:r>
      <w:r>
        <w:t>00</w:t>
      </w:r>
      <w:r>
        <w:rPr>
          <w:rFonts w:hint="eastAsia"/>
        </w:rPr>
        <w:t>字，需要支持图文混排，支持文字变色，超出时需要支持上下自由滑动。</w:t>
      </w:r>
    </w:p>
    <w:p>
      <w:pPr>
        <w:pStyle w:val="29"/>
        <w:numPr>
          <w:ilvl w:val="0"/>
          <w:numId w:val="9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如果玩家停留在该界面时活动已结束，则点击领取按钮时弹出通用活动结束泡泡提示，并领取失败。</w:t>
      </w:r>
    </w:p>
    <w:p>
      <w:pPr>
        <w:pStyle w:val="21"/>
      </w:pPr>
      <w:r>
        <w:rPr>
          <w:rFonts w:hint="eastAsia"/>
        </w:rPr>
        <w:t>获得宠物弹窗</w:t>
      </w:r>
    </w:p>
    <w:p>
      <w:pPr>
        <w:pStyle w:val="23"/>
      </w:pPr>
      <w:r>
        <w:rPr>
          <w:rFonts w:hint="eastAsia"/>
        </w:rPr>
        <w:t>获得限时宠物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2987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3"/>
        </w:numPr>
        <w:ind w:firstLineChars="0"/>
      </w:pPr>
      <w:r>
        <w:rPr>
          <w:rFonts w:hint="eastAsia"/>
        </w:rPr>
        <w:t>点击领取宠物按钮后，弹出获得限时宠物弹窗，该弹窗不是通用获得弹窗，弹窗内需要显示获得宠物的形象、限时图标（需明显）、宠物阶段、宠物名称。</w:t>
      </w:r>
    </w:p>
    <w:p>
      <w:pPr>
        <w:pStyle w:val="29"/>
        <w:numPr>
          <w:ilvl w:val="0"/>
          <w:numId w:val="13"/>
        </w:numPr>
        <w:ind w:firstLineChars="0"/>
      </w:pPr>
      <w:r>
        <w:rPr>
          <w:rFonts w:hint="eastAsia"/>
        </w:rPr>
        <w:t>弹窗弹出时，需要播放通用恭喜获得弹窗的音效。</w:t>
      </w:r>
    </w:p>
    <w:p>
      <w:pPr>
        <w:pStyle w:val="29"/>
        <w:numPr>
          <w:ilvl w:val="0"/>
          <w:numId w:val="13"/>
        </w:numPr>
        <w:ind w:firstLineChars="0"/>
      </w:pPr>
      <w:r>
        <w:rPr>
          <w:rFonts w:hint="eastAsia"/>
        </w:rPr>
        <w:t>界面最终效果以美术设计为准。</w:t>
      </w:r>
    </w:p>
    <w:p>
      <w:pPr>
        <w:pStyle w:val="23"/>
      </w:pPr>
      <w:r>
        <w:rPr>
          <w:rFonts w:hint="eastAsia"/>
        </w:rPr>
        <w:t>获得永久宠物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30054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3"/>
        </w:numPr>
        <w:ind w:firstLineChars="0"/>
      </w:pPr>
      <w:r>
        <w:rPr>
          <w:rFonts w:hint="eastAsia"/>
        </w:rPr>
        <w:t>当玩家获得永久宠物时，需要弹出获得永久宠物弹窗，该弹窗不是通用获得弹窗，弹窗内需要显示获得宠物的形象、永久图标（需明显）、宠物阶段、宠物名称。</w:t>
      </w:r>
    </w:p>
    <w:p>
      <w:pPr>
        <w:pStyle w:val="29"/>
        <w:numPr>
          <w:ilvl w:val="0"/>
          <w:numId w:val="13"/>
        </w:numPr>
        <w:ind w:firstLineChars="0"/>
      </w:pPr>
      <w:r>
        <w:rPr>
          <w:rFonts w:hint="eastAsia"/>
        </w:rPr>
        <w:t>弹窗弹出时，需要播放通用恭喜获得弹窗的音效。</w:t>
      </w:r>
    </w:p>
    <w:p>
      <w:pPr>
        <w:pStyle w:val="29"/>
        <w:numPr>
          <w:ilvl w:val="0"/>
          <w:numId w:val="14"/>
        </w:numPr>
        <w:ind w:firstLineChars="0"/>
      </w:pPr>
      <w:r>
        <w:rPr>
          <w:rFonts w:hint="eastAsia"/>
        </w:rPr>
        <w:t>界面最终效果以美术设计为准。</w:t>
      </w:r>
    </w:p>
    <w:p>
      <w:pPr>
        <w:pStyle w:val="21"/>
      </w:pPr>
      <w:r>
        <w:rPr>
          <w:rFonts w:hint="eastAsia"/>
        </w:rPr>
        <w:t>事件弹窗与事件表现</w:t>
      </w:r>
    </w:p>
    <w:p>
      <w:r>
        <w:drawing>
          <wp:inline distT="0" distB="0" distL="0" distR="0">
            <wp:extent cx="5274310" cy="2956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5"/>
        </w:numPr>
        <w:ind w:firstLineChars="0"/>
      </w:pPr>
      <w:r>
        <w:rPr>
          <w:rFonts w:hint="eastAsia"/>
        </w:rPr>
        <w:t>当玩家停留在事件格时触发事件弹窗。</w:t>
      </w:r>
    </w:p>
    <w:p>
      <w:pPr>
        <w:pStyle w:val="29"/>
        <w:numPr>
          <w:ilvl w:val="0"/>
          <w:numId w:val="15"/>
        </w:numPr>
        <w:ind w:firstLineChars="0"/>
      </w:pPr>
      <w:r>
        <w:rPr>
          <w:rFonts w:hint="eastAsia"/>
        </w:rPr>
        <w:t>需要美术设计一个特殊的定制化弹窗。弹窗内显示事件标题、事件图片、事件文本。</w:t>
      </w:r>
    </w:p>
    <w:p>
      <w:pPr>
        <w:pStyle w:val="29"/>
        <w:numPr>
          <w:ilvl w:val="0"/>
          <w:numId w:val="15"/>
        </w:numPr>
        <w:ind w:firstLineChars="0"/>
      </w:pPr>
      <w:r>
        <w:rPr>
          <w:rFonts w:hint="eastAsia"/>
        </w:rPr>
        <w:t>事件图片的显示根据事件效果决定，每种事件效果使用一张图片，一共需要5张。</w:t>
      </w:r>
    </w:p>
    <w:p>
      <w:pPr>
        <w:pStyle w:val="29"/>
        <w:numPr>
          <w:ilvl w:val="0"/>
          <w:numId w:val="15"/>
        </w:numPr>
        <w:ind w:firstLineChars="0"/>
      </w:pPr>
      <w:r>
        <w:rPr>
          <w:rFonts w:hint="eastAsia"/>
        </w:rPr>
        <w:t>弹窗弹出后，如果玩家在显示期间点击界面任意位置，可关闭弹窗，如果玩家未点击，弹窗固定显示N秒后（需可配置）自动关闭。</w:t>
      </w:r>
    </w:p>
    <w:p>
      <w:pPr>
        <w:pStyle w:val="29"/>
        <w:numPr>
          <w:ilvl w:val="0"/>
          <w:numId w:val="15"/>
        </w:numPr>
        <w:ind w:firstLineChars="0"/>
      </w:pPr>
      <w:r>
        <w:rPr>
          <w:rFonts w:hint="eastAsia"/>
        </w:rPr>
        <w:t>弹窗关闭后进行事件表现：</w:t>
      </w:r>
    </w:p>
    <w:p>
      <w:pPr>
        <w:pStyle w:val="29"/>
        <w:numPr>
          <w:ilvl w:val="1"/>
          <w:numId w:val="15"/>
        </w:numPr>
        <w:ind w:firstLineChars="0"/>
      </w:pPr>
      <w:r>
        <w:rPr>
          <w:rFonts w:hint="eastAsia"/>
        </w:rPr>
        <w:t>前进N格：关闭弹窗后宠物在界面上前进对应格数</w:t>
      </w:r>
    </w:p>
    <w:p>
      <w:pPr>
        <w:pStyle w:val="29"/>
        <w:numPr>
          <w:ilvl w:val="1"/>
          <w:numId w:val="15"/>
        </w:numPr>
        <w:ind w:firstLineChars="0"/>
      </w:pPr>
      <w:r>
        <w:rPr>
          <w:rFonts w:hint="eastAsia"/>
        </w:rPr>
        <w:t>倒退N格：关闭弹窗后宠物在界面上倒退对应格数</w:t>
      </w:r>
    </w:p>
    <w:p>
      <w:pPr>
        <w:pStyle w:val="29"/>
        <w:numPr>
          <w:ilvl w:val="1"/>
          <w:numId w:val="15"/>
        </w:numPr>
        <w:ind w:firstLineChars="0"/>
      </w:pPr>
      <w:r>
        <w:rPr>
          <w:rFonts w:hint="eastAsia"/>
        </w:rPr>
        <w:t>传送至起点：关闭弹窗后在宠物当前位置播放一个传送特效然后消失，并在初始起点位置播放一个传送特效并出现。</w:t>
      </w:r>
    </w:p>
    <w:p>
      <w:pPr>
        <w:pStyle w:val="29"/>
        <w:numPr>
          <w:ilvl w:val="1"/>
          <w:numId w:val="15"/>
        </w:numPr>
        <w:ind w:firstLineChars="0"/>
      </w:pPr>
      <w:r>
        <w:rPr>
          <w:rFonts w:hint="eastAsia"/>
        </w:rPr>
        <w:t>获得一次额外次数：关闭弹窗后一枚骰子由界面中心飞至剩余次数处，飞到地方后数量+</w:t>
      </w:r>
      <w:r>
        <w:t>1</w:t>
      </w:r>
    </w:p>
    <w:p>
      <w:pPr>
        <w:pStyle w:val="29"/>
        <w:numPr>
          <w:ilvl w:val="1"/>
          <w:numId w:val="15"/>
        </w:numPr>
        <w:ind w:firstLineChars="0"/>
      </w:pPr>
      <w:r>
        <w:rPr>
          <w:rFonts w:hint="eastAsia"/>
        </w:rPr>
        <w:t>获得奖励：</w:t>
      </w:r>
      <w:r>
        <w:t>关闭弹窗后</w:t>
      </w:r>
      <w:r>
        <w:rPr>
          <w:rFonts w:hint="eastAsia"/>
        </w:rPr>
        <w:t>弹出恭喜获</w:t>
      </w:r>
      <w:r>
        <w:t>得奖励弹窗</w:t>
      </w:r>
    </w:p>
    <w:p>
      <w:pPr>
        <w:pStyle w:val="21"/>
      </w:pPr>
      <w:r>
        <w:rPr>
          <w:rFonts w:hint="eastAsia"/>
        </w:rPr>
        <w:t>兑换弹窗</w:t>
      </w:r>
    </w:p>
    <w:p>
      <w:r>
        <w:drawing>
          <wp:inline distT="0" distB="0" distL="0" distR="0">
            <wp:extent cx="5274310" cy="3017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4"/>
        </w:numPr>
        <w:ind w:firstLineChars="0"/>
      </w:pPr>
      <w:r>
        <w:rPr>
          <w:rFonts w:hint="eastAsia"/>
        </w:rPr>
        <w:t>点击兑换按钮时打开兑换弹窗。</w:t>
      </w:r>
    </w:p>
    <w:p>
      <w:pPr>
        <w:pStyle w:val="29"/>
        <w:numPr>
          <w:ilvl w:val="0"/>
          <w:numId w:val="14"/>
        </w:numPr>
        <w:ind w:firstLineChars="0"/>
        <w:rPr>
          <w:color w:val="0070C0"/>
        </w:rPr>
      </w:pPr>
      <w:r>
        <w:rPr>
          <w:rFonts w:hint="eastAsia"/>
        </w:rPr>
        <w:t>在弹窗内显示配置的可兑换物品，需要配置逻辑与评选赛兑换界面相同</w:t>
      </w:r>
      <w:r>
        <w:rPr>
          <w:rFonts w:hint="eastAsia"/>
          <w:color w:val="0070C0"/>
        </w:rPr>
        <w:t>,物品有长按Tips</w:t>
      </w:r>
      <w:r>
        <w:rPr>
          <w:rFonts w:hint="eastAsia"/>
        </w:rPr>
        <w:t>，需要可配置所有类型物品、兑换物品使用的货币、如果物品数量大于1则显示数量。兑换界面物品超过1页时，需要可左右滑动翻页，</w:t>
      </w:r>
      <w:r>
        <w:rPr>
          <w:rFonts w:hint="eastAsia"/>
          <w:color w:val="0070C0"/>
        </w:rPr>
        <w:t>有渐隐效果。</w:t>
      </w:r>
    </w:p>
    <w:p>
      <w:pPr>
        <w:pStyle w:val="29"/>
        <w:numPr>
          <w:ilvl w:val="0"/>
          <w:numId w:val="14"/>
        </w:numPr>
        <w:ind w:firstLineChars="0"/>
      </w:pPr>
      <w:r>
        <w:rPr>
          <w:rFonts w:hint="eastAsia"/>
        </w:rPr>
        <w:t>当配置的是服装时，与服装评选赛兑换功能相同，服装会显示标签、有预览功能。</w:t>
      </w:r>
    </w:p>
    <w:p>
      <w:pPr>
        <w:pStyle w:val="29"/>
        <w:numPr>
          <w:ilvl w:val="0"/>
          <w:numId w:val="14"/>
        </w:numPr>
        <w:ind w:firstLineChars="0"/>
      </w:pPr>
      <w:r>
        <w:rPr>
          <w:rFonts w:hint="eastAsia"/>
        </w:rPr>
        <w:t>兑换界面下方显示配置货币的持有数量，最大位数与评选赛兑换相同。</w:t>
      </w:r>
    </w:p>
    <w:p>
      <w:pPr>
        <w:pStyle w:val="29"/>
        <w:numPr>
          <w:ilvl w:val="0"/>
          <w:numId w:val="14"/>
        </w:numPr>
        <w:ind w:firstLineChars="0"/>
      </w:pPr>
      <w:r>
        <w:rPr>
          <w:rFonts w:hint="eastAsia"/>
        </w:rPr>
        <w:t>点击兑换按钮时，如果配置其他货币，与通用兑换处理相同，如果配置的是星星，则星星足够时兑换成功，弹出恭喜获得弹窗。</w:t>
      </w:r>
    </w:p>
    <w:p>
      <w:pPr>
        <w:pStyle w:val="29"/>
        <w:numPr>
          <w:ilvl w:val="1"/>
          <w:numId w:val="14"/>
        </w:numPr>
        <w:ind w:firstLineChars="0"/>
      </w:pPr>
      <w:r>
        <w:rPr>
          <w:rFonts w:hint="eastAsia"/>
        </w:rPr>
        <w:t>如果星星不足，则</w:t>
      </w:r>
      <w:r>
        <w:t>弹出泡泡提示：“兑换所需的星星不够哦，继续加油吧！”</w:t>
      </w:r>
    </w:p>
    <w:p>
      <w:pPr>
        <w:pStyle w:val="29"/>
        <w:numPr>
          <w:ilvl w:val="0"/>
          <w:numId w:val="14"/>
        </w:numPr>
        <w:ind w:firstLineChars="0"/>
      </w:pPr>
      <w:r>
        <w:rPr>
          <w:rFonts w:hint="eastAsia"/>
        </w:rPr>
        <w:t>如果在该界面内停留时活动已结束，则点击兑换按钮时弹出通用活动结束泡泡提示。</w:t>
      </w:r>
    </w:p>
    <w:p>
      <w:pPr>
        <w:pStyle w:val="29"/>
        <w:numPr>
          <w:ilvl w:val="0"/>
          <w:numId w:val="14"/>
        </w:numPr>
        <w:ind w:firstLineChars="0"/>
        <w:rPr>
          <w:color w:val="0070C0"/>
        </w:rPr>
      </w:pPr>
      <w:r>
        <w:rPr>
          <w:rFonts w:hint="eastAsia"/>
          <w:color w:val="0070C0"/>
        </w:rPr>
        <w:t>活动期间内，如果在该界面内停留时跨天，则点击兑换按钮时弹出泡泡提示：“活动信息已变更”，并关闭该弹窗，刷新活动界面。</w:t>
      </w:r>
    </w:p>
    <w:p>
      <w:pPr>
        <w:pStyle w:val="29"/>
        <w:numPr>
          <w:ilvl w:val="0"/>
          <w:numId w:val="14"/>
        </w:numPr>
        <w:ind w:firstLineChars="0"/>
      </w:pPr>
      <w:r>
        <w:rPr>
          <w:rFonts w:hint="eastAsia"/>
        </w:rPr>
        <w:t>最终界面效果以美术设计为准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176EA"/>
    <w:multiLevelType w:val="multilevel"/>
    <w:tmpl w:val="116176E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7A9681B"/>
    <w:multiLevelType w:val="multilevel"/>
    <w:tmpl w:val="17A968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9685814"/>
    <w:multiLevelType w:val="multilevel"/>
    <w:tmpl w:val="19685814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1933C17"/>
    <w:multiLevelType w:val="multilevel"/>
    <w:tmpl w:val="21933C1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7C151DB"/>
    <w:multiLevelType w:val="multilevel"/>
    <w:tmpl w:val="27C151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BDE0E17"/>
    <w:multiLevelType w:val="multilevel"/>
    <w:tmpl w:val="2BDE0E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30707641"/>
    <w:multiLevelType w:val="multilevel"/>
    <w:tmpl w:val="30707641"/>
    <w:lvl w:ilvl="0" w:tentative="0">
      <w:start w:val="1"/>
      <w:numFmt w:val="ideographDigital"/>
      <w:pStyle w:val="19"/>
      <w:lvlText w:val="%1."/>
      <w:lvlJc w:val="left"/>
      <w:pPr>
        <w:ind w:left="425" w:hanging="425"/>
      </w:pPr>
      <w:rPr>
        <w:rFonts w:hint="eastAsia"/>
        <w:lang w:val="en-US"/>
      </w:rPr>
    </w:lvl>
    <w:lvl w:ilvl="1" w:tentative="0">
      <w:start w:val="1"/>
      <w:numFmt w:val="decimal"/>
      <w:pStyle w:val="21"/>
      <w:isLgl/>
      <w:lvlText w:val="%1.%2."/>
      <w:lvlJc w:val="left"/>
      <w:pPr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23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pStyle w:val="25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330C1E48"/>
    <w:multiLevelType w:val="multilevel"/>
    <w:tmpl w:val="330C1E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39855AC0"/>
    <w:multiLevelType w:val="multilevel"/>
    <w:tmpl w:val="39855A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41227F94"/>
    <w:multiLevelType w:val="multilevel"/>
    <w:tmpl w:val="41227F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41E957AB"/>
    <w:multiLevelType w:val="multilevel"/>
    <w:tmpl w:val="41E957A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493C43E2"/>
    <w:multiLevelType w:val="multilevel"/>
    <w:tmpl w:val="493C43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4C1E690F"/>
    <w:multiLevelType w:val="multilevel"/>
    <w:tmpl w:val="4C1E69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579409C9"/>
    <w:multiLevelType w:val="multilevel"/>
    <w:tmpl w:val="579409C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69DB4C3A"/>
    <w:multiLevelType w:val="multilevel"/>
    <w:tmpl w:val="69DB4C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4"/>
  </w:num>
  <w:num w:numId="3">
    <w:abstractNumId w:val="12"/>
  </w:num>
  <w:num w:numId="4">
    <w:abstractNumId w:val="5"/>
  </w:num>
  <w:num w:numId="5">
    <w:abstractNumId w:val="8"/>
  </w:num>
  <w:num w:numId="6">
    <w:abstractNumId w:val="9"/>
  </w:num>
  <w:num w:numId="7">
    <w:abstractNumId w:val="10"/>
  </w:num>
  <w:num w:numId="8">
    <w:abstractNumId w:val="0"/>
  </w:num>
  <w:num w:numId="9">
    <w:abstractNumId w:val="14"/>
  </w:num>
  <w:num w:numId="10">
    <w:abstractNumId w:val="3"/>
  </w:num>
  <w:num w:numId="11">
    <w:abstractNumId w:val="13"/>
  </w:num>
  <w:num w:numId="12">
    <w:abstractNumId w:val="2"/>
  </w:num>
  <w:num w:numId="13">
    <w:abstractNumId w:val="11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21A"/>
    <w:rsid w:val="00011828"/>
    <w:rsid w:val="00013ACA"/>
    <w:rsid w:val="00035A7C"/>
    <w:rsid w:val="00086DCA"/>
    <w:rsid w:val="0009067F"/>
    <w:rsid w:val="000B398C"/>
    <w:rsid w:val="000E72A7"/>
    <w:rsid w:val="000E7C4D"/>
    <w:rsid w:val="00114E0C"/>
    <w:rsid w:val="00122EF9"/>
    <w:rsid w:val="00127924"/>
    <w:rsid w:val="00132092"/>
    <w:rsid w:val="001607A7"/>
    <w:rsid w:val="00161A60"/>
    <w:rsid w:val="00166FE2"/>
    <w:rsid w:val="001770B4"/>
    <w:rsid w:val="001B728E"/>
    <w:rsid w:val="00203F76"/>
    <w:rsid w:val="00250276"/>
    <w:rsid w:val="00251DF1"/>
    <w:rsid w:val="002654A1"/>
    <w:rsid w:val="002873EF"/>
    <w:rsid w:val="002C0AC9"/>
    <w:rsid w:val="002C4740"/>
    <w:rsid w:val="002D0A5D"/>
    <w:rsid w:val="002F42B6"/>
    <w:rsid w:val="00325A0E"/>
    <w:rsid w:val="00326DBB"/>
    <w:rsid w:val="00341271"/>
    <w:rsid w:val="003451B2"/>
    <w:rsid w:val="003512C7"/>
    <w:rsid w:val="00353963"/>
    <w:rsid w:val="0035408A"/>
    <w:rsid w:val="00354D3B"/>
    <w:rsid w:val="00360E1F"/>
    <w:rsid w:val="00366D65"/>
    <w:rsid w:val="00374F41"/>
    <w:rsid w:val="00375F4F"/>
    <w:rsid w:val="003C2BB1"/>
    <w:rsid w:val="003E3EF5"/>
    <w:rsid w:val="003F34BE"/>
    <w:rsid w:val="0042214E"/>
    <w:rsid w:val="004233F5"/>
    <w:rsid w:val="00427171"/>
    <w:rsid w:val="00461FD8"/>
    <w:rsid w:val="00464A50"/>
    <w:rsid w:val="0046576D"/>
    <w:rsid w:val="00492925"/>
    <w:rsid w:val="004B4B42"/>
    <w:rsid w:val="004F3EC7"/>
    <w:rsid w:val="00515416"/>
    <w:rsid w:val="005356BD"/>
    <w:rsid w:val="00535B32"/>
    <w:rsid w:val="0054531A"/>
    <w:rsid w:val="00556640"/>
    <w:rsid w:val="00570AE3"/>
    <w:rsid w:val="00581796"/>
    <w:rsid w:val="005C179B"/>
    <w:rsid w:val="005D7CC1"/>
    <w:rsid w:val="005F2A34"/>
    <w:rsid w:val="005F6D9A"/>
    <w:rsid w:val="005F7E92"/>
    <w:rsid w:val="00601694"/>
    <w:rsid w:val="006176D0"/>
    <w:rsid w:val="00640CE1"/>
    <w:rsid w:val="00672D57"/>
    <w:rsid w:val="006872F2"/>
    <w:rsid w:val="0069351A"/>
    <w:rsid w:val="006A67F7"/>
    <w:rsid w:val="006D1409"/>
    <w:rsid w:val="006E3639"/>
    <w:rsid w:val="006F2A44"/>
    <w:rsid w:val="007074DC"/>
    <w:rsid w:val="00713FC0"/>
    <w:rsid w:val="007215DC"/>
    <w:rsid w:val="00723FE3"/>
    <w:rsid w:val="007457B1"/>
    <w:rsid w:val="0075579C"/>
    <w:rsid w:val="0076451F"/>
    <w:rsid w:val="007651ED"/>
    <w:rsid w:val="007D6A3A"/>
    <w:rsid w:val="007E5050"/>
    <w:rsid w:val="007F1416"/>
    <w:rsid w:val="007F7637"/>
    <w:rsid w:val="00812A02"/>
    <w:rsid w:val="00827945"/>
    <w:rsid w:val="008310B9"/>
    <w:rsid w:val="008576DA"/>
    <w:rsid w:val="008777A6"/>
    <w:rsid w:val="0088631D"/>
    <w:rsid w:val="00887CB5"/>
    <w:rsid w:val="008A331E"/>
    <w:rsid w:val="008A6827"/>
    <w:rsid w:val="008C0425"/>
    <w:rsid w:val="008F2EEC"/>
    <w:rsid w:val="008F5754"/>
    <w:rsid w:val="008F73B1"/>
    <w:rsid w:val="00902EFC"/>
    <w:rsid w:val="0090633E"/>
    <w:rsid w:val="00937CDA"/>
    <w:rsid w:val="00955628"/>
    <w:rsid w:val="009621AF"/>
    <w:rsid w:val="00963101"/>
    <w:rsid w:val="00966851"/>
    <w:rsid w:val="00986F97"/>
    <w:rsid w:val="00996EDF"/>
    <w:rsid w:val="009B643B"/>
    <w:rsid w:val="009C00CD"/>
    <w:rsid w:val="009C0B26"/>
    <w:rsid w:val="009C0EEB"/>
    <w:rsid w:val="009C723B"/>
    <w:rsid w:val="009E061D"/>
    <w:rsid w:val="009E286D"/>
    <w:rsid w:val="009E7D9F"/>
    <w:rsid w:val="009E7DE3"/>
    <w:rsid w:val="00A16C97"/>
    <w:rsid w:val="00A30035"/>
    <w:rsid w:val="00A37923"/>
    <w:rsid w:val="00A50281"/>
    <w:rsid w:val="00A62B09"/>
    <w:rsid w:val="00A77EBC"/>
    <w:rsid w:val="00A82B47"/>
    <w:rsid w:val="00A949FB"/>
    <w:rsid w:val="00AC3461"/>
    <w:rsid w:val="00AD586D"/>
    <w:rsid w:val="00AE17EE"/>
    <w:rsid w:val="00AE3261"/>
    <w:rsid w:val="00AE4944"/>
    <w:rsid w:val="00AE7926"/>
    <w:rsid w:val="00AF0867"/>
    <w:rsid w:val="00B272BE"/>
    <w:rsid w:val="00B86208"/>
    <w:rsid w:val="00B86AEA"/>
    <w:rsid w:val="00B96F96"/>
    <w:rsid w:val="00BB6735"/>
    <w:rsid w:val="00BD42FD"/>
    <w:rsid w:val="00C33FD3"/>
    <w:rsid w:val="00C51543"/>
    <w:rsid w:val="00C5383F"/>
    <w:rsid w:val="00C61F21"/>
    <w:rsid w:val="00C66037"/>
    <w:rsid w:val="00C67D10"/>
    <w:rsid w:val="00C85AE3"/>
    <w:rsid w:val="00C86178"/>
    <w:rsid w:val="00C902D3"/>
    <w:rsid w:val="00CA5216"/>
    <w:rsid w:val="00CB3066"/>
    <w:rsid w:val="00CB5846"/>
    <w:rsid w:val="00CE5EE3"/>
    <w:rsid w:val="00CE6C3B"/>
    <w:rsid w:val="00CE6C97"/>
    <w:rsid w:val="00D0321A"/>
    <w:rsid w:val="00D129D7"/>
    <w:rsid w:val="00D15CDA"/>
    <w:rsid w:val="00D329B4"/>
    <w:rsid w:val="00D3686D"/>
    <w:rsid w:val="00D63B15"/>
    <w:rsid w:val="00D64C2C"/>
    <w:rsid w:val="00D66C50"/>
    <w:rsid w:val="00D76846"/>
    <w:rsid w:val="00D93C58"/>
    <w:rsid w:val="00D95D30"/>
    <w:rsid w:val="00DB64E6"/>
    <w:rsid w:val="00DB7529"/>
    <w:rsid w:val="00DC20ED"/>
    <w:rsid w:val="00DC7E9C"/>
    <w:rsid w:val="00DE79FB"/>
    <w:rsid w:val="00E00D9B"/>
    <w:rsid w:val="00E0544F"/>
    <w:rsid w:val="00E14BBF"/>
    <w:rsid w:val="00E20CC7"/>
    <w:rsid w:val="00E3641F"/>
    <w:rsid w:val="00E41B26"/>
    <w:rsid w:val="00E60987"/>
    <w:rsid w:val="00E70912"/>
    <w:rsid w:val="00E72C4C"/>
    <w:rsid w:val="00E91334"/>
    <w:rsid w:val="00E92EFE"/>
    <w:rsid w:val="00E969DB"/>
    <w:rsid w:val="00EA70A3"/>
    <w:rsid w:val="00ED3508"/>
    <w:rsid w:val="00ED4922"/>
    <w:rsid w:val="00EF3166"/>
    <w:rsid w:val="00F045CE"/>
    <w:rsid w:val="00F05092"/>
    <w:rsid w:val="00F22A2B"/>
    <w:rsid w:val="00F27A0F"/>
    <w:rsid w:val="00F469A8"/>
    <w:rsid w:val="00F47C81"/>
    <w:rsid w:val="00F6441E"/>
    <w:rsid w:val="00F70571"/>
    <w:rsid w:val="00F706BE"/>
    <w:rsid w:val="00F96004"/>
    <w:rsid w:val="00FB20D7"/>
    <w:rsid w:val="00FC7512"/>
    <w:rsid w:val="00FD78D2"/>
    <w:rsid w:val="00FF5386"/>
    <w:rsid w:val="0D1B6F81"/>
    <w:rsid w:val="137B7110"/>
    <w:rsid w:val="37894F20"/>
    <w:rsid w:val="5F71227E"/>
    <w:rsid w:val="69982888"/>
    <w:rsid w:val="77DE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微软雅黑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/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33"/>
    <w:semiHidden/>
    <w:unhideWhenUsed/>
    <w:qFormat/>
    <w:uiPriority w:val="99"/>
    <w:rPr>
      <w:b/>
      <w:bCs/>
    </w:rPr>
  </w:style>
  <w:style w:type="paragraph" w:styleId="6">
    <w:name w:val="annotation text"/>
    <w:basedOn w:val="1"/>
    <w:link w:val="32"/>
    <w:semiHidden/>
    <w:unhideWhenUsed/>
    <w:qFormat/>
    <w:uiPriority w:val="99"/>
    <w:pPr>
      <w:jc w:val="left"/>
    </w:pPr>
  </w:style>
  <w:style w:type="paragraph" w:styleId="7">
    <w:name w:val="Document Map"/>
    <w:basedOn w:val="1"/>
    <w:link w:val="30"/>
    <w:semiHidden/>
    <w:unhideWhenUsed/>
    <w:uiPriority w:val="99"/>
    <w:rPr>
      <w:rFonts w:ascii="宋体" w:eastAsia="宋体"/>
      <w:sz w:val="18"/>
      <w:szCs w:val="18"/>
    </w:rPr>
  </w:style>
  <w:style w:type="paragraph" w:styleId="8">
    <w:name w:val="Balloon Text"/>
    <w:basedOn w:val="1"/>
    <w:link w:val="31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itle"/>
    <w:basedOn w:val="1"/>
    <w:next w:val="1"/>
    <w:link w:val="28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3">
    <w:name w:val="annotation reference"/>
    <w:basedOn w:val="12"/>
    <w:semiHidden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16">
    <w:name w:val="Light Grid Accent 6"/>
    <w:basedOn w:val="14"/>
    <w:uiPriority w:val="62"/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1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Vert"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  <w:shd w:val="clear" w:color="auto" w:fill="DBEBD0" w:themeFill="accent6" w:themeFillTint="3F"/>
      </w:tcPr>
    </w:tblStylePr>
    <w:tblStylePr w:type="band1Horz"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  <w:shd w:val="clear" w:color="auto" w:fill="DBEBD0" w:themeFill="accent6" w:themeFillTint="3F"/>
      </w:tcPr>
    </w:tblStylePr>
    <w:tblStylePr w:type="band2Horz"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</w:tcPr>
    </w:tblStylePr>
  </w:style>
  <w:style w:type="character" w:customStyle="1" w:styleId="17">
    <w:name w:val="页眉 字符"/>
    <w:basedOn w:val="12"/>
    <w:link w:val="10"/>
    <w:qFormat/>
    <w:uiPriority w:val="99"/>
    <w:rPr>
      <w:sz w:val="18"/>
      <w:szCs w:val="18"/>
    </w:rPr>
  </w:style>
  <w:style w:type="character" w:customStyle="1" w:styleId="18">
    <w:name w:val="页脚 字符"/>
    <w:basedOn w:val="12"/>
    <w:link w:val="9"/>
    <w:qFormat/>
    <w:uiPriority w:val="99"/>
    <w:rPr>
      <w:sz w:val="18"/>
      <w:szCs w:val="18"/>
    </w:rPr>
  </w:style>
  <w:style w:type="paragraph" w:customStyle="1" w:styleId="19">
    <w:name w:val="执行案标题1级"/>
    <w:basedOn w:val="2"/>
    <w:qFormat/>
    <w:uiPriority w:val="0"/>
    <w:pPr>
      <w:keepNext w:val="0"/>
      <w:numPr>
        <w:ilvl w:val="0"/>
        <w:numId w:val="1"/>
      </w:numPr>
      <w:spacing w:before="0" w:after="0" w:line="576" w:lineRule="auto"/>
    </w:pPr>
    <w:rPr>
      <w:rFonts w:ascii="宋体" w:hAnsi="宋体" w:eastAsia="微软雅黑"/>
      <w:sz w:val="28"/>
      <w:szCs w:val="24"/>
    </w:rPr>
  </w:style>
  <w:style w:type="character" w:customStyle="1" w:styleId="20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paragraph" w:customStyle="1" w:styleId="21">
    <w:name w:val="执行案标题2级"/>
    <w:basedOn w:val="3"/>
    <w:qFormat/>
    <w:uiPriority w:val="0"/>
    <w:pPr>
      <w:keepNext w:val="0"/>
      <w:numPr>
        <w:ilvl w:val="1"/>
        <w:numId w:val="1"/>
      </w:numPr>
      <w:spacing w:before="0" w:after="0" w:line="413" w:lineRule="auto"/>
    </w:pPr>
    <w:rPr>
      <w:rFonts w:ascii="Cambria" w:hAnsi="Cambria" w:eastAsia="微软雅黑" w:cs="Times New Roman"/>
      <w:b w:val="0"/>
      <w:sz w:val="28"/>
    </w:rPr>
  </w:style>
  <w:style w:type="character" w:customStyle="1" w:styleId="22">
    <w:name w:val="标题 2 字符"/>
    <w:basedOn w:val="12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3">
    <w:name w:val="执行案标题3级"/>
    <w:basedOn w:val="4"/>
    <w:qFormat/>
    <w:uiPriority w:val="0"/>
    <w:pPr>
      <w:keepNext w:val="0"/>
      <w:numPr>
        <w:ilvl w:val="2"/>
        <w:numId w:val="1"/>
      </w:numPr>
      <w:spacing w:before="0" w:after="0" w:line="413" w:lineRule="auto"/>
    </w:pPr>
    <w:rPr>
      <w:rFonts w:ascii="Calibri" w:hAnsi="Calibri" w:eastAsia="微软雅黑"/>
      <w:b w:val="0"/>
      <w:sz w:val="28"/>
    </w:rPr>
  </w:style>
  <w:style w:type="character" w:customStyle="1" w:styleId="24">
    <w:name w:val="标题 3 字符"/>
    <w:basedOn w:val="12"/>
    <w:link w:val="4"/>
    <w:semiHidden/>
    <w:qFormat/>
    <w:uiPriority w:val="9"/>
    <w:rPr>
      <w:b/>
      <w:bCs/>
      <w:sz w:val="32"/>
      <w:szCs w:val="32"/>
    </w:rPr>
  </w:style>
  <w:style w:type="paragraph" w:customStyle="1" w:styleId="25">
    <w:name w:val="执行案标题4级"/>
    <w:basedOn w:val="23"/>
    <w:qFormat/>
    <w:uiPriority w:val="0"/>
    <w:pPr>
      <w:numPr>
        <w:ilvl w:val="3"/>
      </w:numPr>
      <w:outlineLvl w:val="3"/>
    </w:pPr>
  </w:style>
  <w:style w:type="paragraph" w:customStyle="1" w:styleId="26">
    <w:name w:val="无间隔1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customStyle="1" w:styleId="27">
    <w:name w:val="列出段落1"/>
    <w:basedOn w:val="1"/>
    <w:qFormat/>
    <w:uiPriority w:val="34"/>
    <w:pPr>
      <w:widowControl/>
      <w:spacing w:line="240" w:lineRule="auto"/>
      <w:ind w:firstLine="420" w:firstLineChars="200"/>
    </w:pPr>
    <w:rPr>
      <w:rFonts w:ascii="Times New Roman" w:hAnsi="Times New Roman" w:cs="Times New Roman"/>
      <w:sz w:val="21"/>
      <w:szCs w:val="20"/>
    </w:rPr>
  </w:style>
  <w:style w:type="character" w:customStyle="1" w:styleId="28">
    <w:name w:val="标题 字符"/>
    <w:basedOn w:val="12"/>
    <w:link w:val="11"/>
    <w:qFormat/>
    <w:uiPriority w:val="10"/>
    <w:rPr>
      <w:rFonts w:eastAsia="微软雅黑" w:asciiTheme="majorHAnsi" w:hAnsiTheme="majorHAnsi" w:cstheme="majorBidi"/>
      <w:b/>
      <w:bCs/>
      <w:sz w:val="32"/>
      <w:szCs w:val="32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文档结构图 字符"/>
    <w:basedOn w:val="12"/>
    <w:link w:val="7"/>
    <w:semiHidden/>
    <w:uiPriority w:val="99"/>
    <w:rPr>
      <w:rFonts w:ascii="宋体" w:hAnsi="Calibri" w:eastAsia="宋体"/>
      <w:sz w:val="18"/>
      <w:szCs w:val="18"/>
    </w:rPr>
  </w:style>
  <w:style w:type="character" w:customStyle="1" w:styleId="31">
    <w:name w:val="批注框文本 字符"/>
    <w:basedOn w:val="12"/>
    <w:link w:val="8"/>
    <w:semiHidden/>
    <w:qFormat/>
    <w:uiPriority w:val="99"/>
    <w:rPr>
      <w:rFonts w:ascii="Calibri" w:hAnsi="Calibri" w:eastAsia="微软雅黑"/>
      <w:sz w:val="18"/>
      <w:szCs w:val="18"/>
    </w:rPr>
  </w:style>
  <w:style w:type="character" w:customStyle="1" w:styleId="32">
    <w:name w:val="批注文字 字符"/>
    <w:basedOn w:val="12"/>
    <w:link w:val="6"/>
    <w:semiHidden/>
    <w:uiPriority w:val="99"/>
    <w:rPr>
      <w:rFonts w:ascii="Calibri" w:hAnsi="Calibri" w:eastAsia="微软雅黑"/>
      <w:sz w:val="24"/>
    </w:rPr>
  </w:style>
  <w:style w:type="character" w:customStyle="1" w:styleId="33">
    <w:name w:val="批注主题 字符"/>
    <w:basedOn w:val="32"/>
    <w:link w:val="5"/>
    <w:semiHidden/>
    <w:qFormat/>
    <w:uiPriority w:val="99"/>
    <w:rPr>
      <w:rFonts w:ascii="Calibri" w:hAnsi="Calibri" w:eastAsia="微软雅黑"/>
      <w:b/>
      <w:bCs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745</Words>
  <Characters>4249</Characters>
  <Lines>35</Lines>
  <Paragraphs>9</Paragraphs>
  <TotalTime>0</TotalTime>
  <ScaleCrop>false</ScaleCrop>
  <LinksUpToDate>false</LinksUpToDate>
  <CharactersWithSpaces>4985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2018-02-26T08:24:00Z</dcterms:created>
  <dc:creator>丁轩</dc:creator>
  <cp:lastModifiedBy>云煜</cp:lastModifiedBy>
  <dcterms:modified xsi:type="dcterms:W3CDTF">2018-04-27T05:56:26Z</dcterms:modified>
  <cp:revision>127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