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移动端小窝二期（小窝捧场）捧场纪录QA2015.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小窝</w:t>
      </w:r>
      <w:r>
        <w:t>捧场界面可</w:t>
      </w:r>
      <w:r>
        <w:rPr>
          <w:rFonts w:hint="eastAsia"/>
        </w:rPr>
        <w:t>滑动的</w:t>
      </w:r>
      <w:r>
        <w:t>区域为下图红框中所示：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456pt;width:283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超级</w:t>
      </w:r>
      <w:r>
        <w:t>捧场纪录展开</w:t>
      </w:r>
      <w:r>
        <w:rPr>
          <w:rFonts w:hint="eastAsia"/>
        </w:rPr>
        <w:t>规则</w:t>
      </w:r>
      <w:r>
        <w:t>：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当超级</w:t>
      </w:r>
      <w:r>
        <w:t>捧场纪录</w:t>
      </w:r>
      <w:r>
        <w:rPr>
          <w:rFonts w:hint="eastAsia"/>
        </w:rPr>
        <w:t>超过4行</w:t>
      </w:r>
      <w:r>
        <w:t>时，</w:t>
      </w:r>
      <w:r>
        <w:rPr>
          <w:rFonts w:hint="eastAsia"/>
        </w:rPr>
        <w:t>出现展开</w:t>
      </w:r>
      <w:r>
        <w:t>按钮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不</w:t>
      </w:r>
      <w:r>
        <w:rPr>
          <w:rFonts w:hint="eastAsia"/>
        </w:rPr>
        <w:t>点击</w:t>
      </w:r>
      <w:r>
        <w:t>展开按钮，上图红框内的内容</w:t>
      </w:r>
      <w:r>
        <w:rPr>
          <w:rFonts w:hint="eastAsia"/>
        </w:rPr>
        <w:t>依旧</w:t>
      </w:r>
      <w:r>
        <w:t>可以上下滑动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点击展开按钮后</w:t>
      </w:r>
      <w:r>
        <w:t>，展开纪录</w:t>
      </w:r>
    </w:p>
    <w:p>
      <w:pPr>
        <w:pStyle w:val="18"/>
        <w:ind w:left="840" w:firstLine="0" w:firstLineChars="0"/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" o:spid="_x0000_s1027" type="#_x0000_t75" style="height:345.3pt;width:21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上图界面</w:t>
      </w:r>
    </w:p>
    <w:p>
      <w:pPr>
        <w:pStyle w:val="18"/>
        <w:numPr>
          <w:ilvl w:val="0"/>
          <w:numId w:val="5"/>
        </w:numPr>
        <w:ind w:firstLineChars="0"/>
      </w:pPr>
      <w:r>
        <w:t>若</w:t>
      </w:r>
      <w:r>
        <w:rPr>
          <w:rFonts w:hint="eastAsia"/>
        </w:rPr>
        <w:t>捧场纪录超过</w:t>
      </w:r>
      <w:r>
        <w:t>一</w:t>
      </w:r>
      <w:r>
        <w:rPr>
          <w:rFonts w:hint="eastAsia"/>
        </w:rPr>
        <w:t>屏时</w:t>
      </w:r>
      <w:r>
        <w:t>，可以上下滑动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若捧场纪录不足</w:t>
      </w:r>
      <w:r>
        <w:t>一</w:t>
      </w:r>
      <w:r>
        <w:rPr>
          <w:rFonts w:hint="eastAsia"/>
        </w:rPr>
        <w:t>屏时，仅</w:t>
      </w:r>
      <w:r>
        <w:t>显示一</w:t>
      </w:r>
      <w:r>
        <w:rPr>
          <w:rFonts w:hint="eastAsia"/>
        </w:rPr>
        <w:t>屏</w:t>
      </w:r>
      <w:r>
        <w:t>，无记录的地方</w:t>
      </w:r>
      <w:r>
        <w:rPr>
          <w:rFonts w:hint="eastAsia"/>
        </w:rPr>
        <w:t>不显示任何</w:t>
      </w:r>
      <w:r>
        <w:t>内容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空</w:t>
      </w:r>
      <w:r>
        <w:t>，</w:t>
      </w:r>
      <w:r>
        <w:rPr>
          <w:rFonts w:hint="eastAsia"/>
        </w:rPr>
        <w:t>滚动条不显示</w:t>
      </w:r>
      <w:r>
        <w:t>，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点击最上面</w:t>
      </w:r>
      <w:r>
        <w:t>的</w:t>
      </w:r>
      <w:r>
        <w:rPr>
          <w:rFonts w:hint="eastAsia"/>
        </w:rPr>
        <w:t>下拉</w:t>
      </w:r>
      <w:r>
        <w:t>按钮</w:t>
      </w:r>
    </w:p>
    <w:p>
      <w:pPr>
        <w:pStyle w:val="18"/>
        <w:numPr>
          <w:ilvl w:val="0"/>
          <w:numId w:val="5"/>
        </w:numPr>
        <w:ind w:firstLineChars="0"/>
      </w:pPr>
      <w:r>
        <w:t>界面恢复到</w:t>
      </w:r>
      <w:r>
        <w:rPr>
          <w:rFonts w:hint="eastAsia"/>
        </w:rPr>
        <w:t>正常</w:t>
      </w:r>
      <w:r>
        <w:t>的小窝捧场</w:t>
      </w:r>
      <w:r>
        <w:rPr>
          <w:rFonts w:hint="eastAsia"/>
        </w:rPr>
        <w:t>界面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超级捧场纪录</w:t>
      </w:r>
      <w:r>
        <w:t>的内容</w:t>
      </w:r>
      <w:r>
        <w:rPr>
          <w:rFonts w:hint="eastAsia"/>
        </w:rPr>
        <w:t>以</w:t>
      </w:r>
      <w:r>
        <w:t>刚刚</w:t>
      </w:r>
      <w:r>
        <w:rPr>
          <w:rFonts w:hint="eastAsia"/>
        </w:rPr>
        <w:t>滑动到的那一屏</w:t>
      </w:r>
      <w:r>
        <w:t>的</w:t>
      </w:r>
      <w:r>
        <w:rPr>
          <w:rFonts w:hint="eastAsia"/>
        </w:rPr>
        <w:t>第1行内容为起点而</w:t>
      </w:r>
      <w:r>
        <w:t>下拉</w:t>
      </w:r>
      <w:r>
        <w:rPr>
          <w:rFonts w:hint="eastAsia"/>
        </w:rPr>
        <w:t>显示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此展开按钮</w:t>
      </w:r>
      <w:r>
        <w:t>的</w:t>
      </w:r>
      <w:r>
        <w:rPr>
          <w:rFonts w:hint="eastAsia"/>
        </w:rPr>
        <w:t>逻辑同</w:t>
      </w:r>
      <w:r>
        <w:t>移动端视频房间观众界面的展开按钮</w:t>
      </w:r>
      <w:r>
        <w:rPr>
          <w:rFonts w:hint="eastAsia"/>
        </w:rPr>
        <w:t>相同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4387868">
    <w:nsid w:val="4862169C"/>
    <w:multiLevelType w:val="multilevel"/>
    <w:tmpl w:val="4862169C"/>
    <w:lvl w:ilvl="0" w:tentative="1">
      <w:start w:val="1"/>
      <w:numFmt w:val="bullet"/>
      <w:lvlText w:val="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871118122">
    <w:nsid w:val="33EC352A"/>
    <w:multiLevelType w:val="multilevel"/>
    <w:tmpl w:val="33EC352A"/>
    <w:lvl w:ilvl="0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5054721">
    <w:nsid w:val="08A55C01"/>
    <w:multiLevelType w:val="multilevel"/>
    <w:tmpl w:val="08A55C01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25179826">
    <w:nsid w:val="66D427B2"/>
    <w:multiLevelType w:val="multilevel"/>
    <w:tmpl w:val="66D427B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342780654"/>
  </w:num>
  <w:num w:numId="2">
    <w:abstractNumId w:val="1725179826"/>
  </w:num>
  <w:num w:numId="3">
    <w:abstractNumId w:val="145054721"/>
  </w:num>
  <w:num w:numId="4">
    <w:abstractNumId w:val="871118122"/>
  </w:num>
  <w:num w:numId="5">
    <w:abstractNumId w:val="1214387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25928"/>
    <w:rsid w:val="00036596"/>
    <w:rsid w:val="000840B3"/>
    <w:rsid w:val="00094726"/>
    <w:rsid w:val="000A315C"/>
    <w:rsid w:val="000E0C96"/>
    <w:rsid w:val="000F7B64"/>
    <w:rsid w:val="00143C19"/>
    <w:rsid w:val="00156253"/>
    <w:rsid w:val="00186A28"/>
    <w:rsid w:val="001D2867"/>
    <w:rsid w:val="0020364B"/>
    <w:rsid w:val="00246764"/>
    <w:rsid w:val="00293566"/>
    <w:rsid w:val="002A5650"/>
    <w:rsid w:val="003562AB"/>
    <w:rsid w:val="003720E6"/>
    <w:rsid w:val="00374ACF"/>
    <w:rsid w:val="003B68B5"/>
    <w:rsid w:val="003D06DF"/>
    <w:rsid w:val="003E3472"/>
    <w:rsid w:val="003F7FA0"/>
    <w:rsid w:val="00465274"/>
    <w:rsid w:val="00482B8E"/>
    <w:rsid w:val="00484E61"/>
    <w:rsid w:val="004A18BE"/>
    <w:rsid w:val="004A6941"/>
    <w:rsid w:val="004B1812"/>
    <w:rsid w:val="004C6DB6"/>
    <w:rsid w:val="00506CCA"/>
    <w:rsid w:val="00536ADB"/>
    <w:rsid w:val="005502C2"/>
    <w:rsid w:val="00574A63"/>
    <w:rsid w:val="005A2D4B"/>
    <w:rsid w:val="00612400"/>
    <w:rsid w:val="0063211C"/>
    <w:rsid w:val="0063614C"/>
    <w:rsid w:val="00694074"/>
    <w:rsid w:val="006A6A16"/>
    <w:rsid w:val="006B3648"/>
    <w:rsid w:val="006C3DAE"/>
    <w:rsid w:val="006D6A04"/>
    <w:rsid w:val="007676F6"/>
    <w:rsid w:val="007D4347"/>
    <w:rsid w:val="00813D4E"/>
    <w:rsid w:val="00817ABF"/>
    <w:rsid w:val="0084730E"/>
    <w:rsid w:val="008D3224"/>
    <w:rsid w:val="0091550F"/>
    <w:rsid w:val="00921B84"/>
    <w:rsid w:val="00931C5C"/>
    <w:rsid w:val="0095397D"/>
    <w:rsid w:val="00955FE5"/>
    <w:rsid w:val="009862D4"/>
    <w:rsid w:val="009D0353"/>
    <w:rsid w:val="00A13A9E"/>
    <w:rsid w:val="00A30D98"/>
    <w:rsid w:val="00A32356"/>
    <w:rsid w:val="00A41248"/>
    <w:rsid w:val="00A50E70"/>
    <w:rsid w:val="00AC17BA"/>
    <w:rsid w:val="00AC7CD0"/>
    <w:rsid w:val="00AD6D86"/>
    <w:rsid w:val="00AF6DF4"/>
    <w:rsid w:val="00B211B3"/>
    <w:rsid w:val="00B34CE8"/>
    <w:rsid w:val="00B42041"/>
    <w:rsid w:val="00B5467A"/>
    <w:rsid w:val="00B96596"/>
    <w:rsid w:val="00BA4810"/>
    <w:rsid w:val="00BA4BD1"/>
    <w:rsid w:val="00BA65E4"/>
    <w:rsid w:val="00BC0658"/>
    <w:rsid w:val="00CE6F26"/>
    <w:rsid w:val="00D40BEA"/>
    <w:rsid w:val="00DD276F"/>
    <w:rsid w:val="00DE2805"/>
    <w:rsid w:val="00E55DDD"/>
    <w:rsid w:val="00EA49C9"/>
    <w:rsid w:val="00ED00B3"/>
    <w:rsid w:val="00F5217E"/>
    <w:rsid w:val="00F75413"/>
    <w:rsid w:val="00FD6E4E"/>
    <w:rsid w:val="4C5C044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41</Words>
  <Characters>237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2015-07-22T05:28:45Z</dcterms:modified>
  <dc:title>移动端小窝二期（小窝捧场）捧场纪录QA2015.7.1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