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36F" w:rsidRPr="00B55895" w:rsidRDefault="00AD5DAE" w:rsidP="009A036F">
      <w:pPr>
        <w:pStyle w:val="Title"/>
        <w:jc w:val="right"/>
        <w:rPr>
          <w:rFonts w:ascii="Times New Roman" w:hAnsi="Times New Roman"/>
        </w:rPr>
      </w:pPr>
      <w:r w:rsidRPr="00AD5DAE">
        <w:rPr>
          <w:rFonts w:ascii="Times New Roman" w:hAnsi="Times New Roman"/>
        </w:rPr>
        <w:t>Book Management Application</w:t>
      </w:r>
    </w:p>
    <w:p w:rsidR="009A036F" w:rsidRPr="00B55895" w:rsidRDefault="006A4B4F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0" w:name="_Toc222820221"/>
        <w:bookmarkStart w:id="1" w:name="_Toc222821167"/>
        <w:bookmarkStart w:id="2" w:name="_Toc222883075"/>
        <w:bookmarkStart w:id="3" w:name="_Toc254770226"/>
        <w:bookmarkStart w:id="4" w:name="_Toc254770266"/>
        <w:bookmarkStart w:id="5" w:name="_Toc254771757"/>
        <w:bookmarkStart w:id="6" w:name="_Toc254785383"/>
        <w:r w:rsidR="009A036F" w:rsidRPr="00B55895">
          <w:rPr>
            <w:rFonts w:ascii="Times New Roman" w:hAnsi="Times New Roman"/>
          </w:rPr>
          <w:t>Analysis and Design Document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AD5DAE">
        <w:rPr>
          <w:rFonts w:ascii="Times New Roman" w:hAnsi="Times New Roman"/>
          <w:sz w:val="28"/>
        </w:rPr>
        <w:t xml:space="preserve"> Casiana Stefana Campean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AD5DAE">
        <w:rPr>
          <w:b/>
          <w:sz w:val="28"/>
        </w:rPr>
        <w:t xml:space="preserve"> 30238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:rsidR="00065A1A" w:rsidRDefault="00065A1A" w:rsidP="00065A1A">
      <w:pPr>
        <w:rPr>
          <w:sz w:val="24"/>
          <w:szCs w:val="24"/>
        </w:rPr>
      </w:pPr>
      <w:r>
        <w:rPr>
          <w:sz w:val="24"/>
          <w:szCs w:val="24"/>
        </w:rPr>
        <w:t>For this assignment we need to build a book management service.</w:t>
      </w:r>
    </w:p>
    <w:p w:rsidR="004C02AF" w:rsidRDefault="004C02AF" w:rsidP="00065A1A">
      <w:pPr>
        <w:rPr>
          <w:sz w:val="24"/>
          <w:szCs w:val="24"/>
        </w:rPr>
      </w:pPr>
      <w:r>
        <w:rPr>
          <w:sz w:val="24"/>
          <w:szCs w:val="24"/>
        </w:rPr>
        <w:t>A user should be able to create an account, choose a payment plan and log in to search the book library.</w:t>
      </w:r>
    </w:p>
    <w:p w:rsidR="004C02AF" w:rsidRDefault="004C02AF" w:rsidP="00065A1A">
      <w:pPr>
        <w:rPr>
          <w:sz w:val="24"/>
          <w:szCs w:val="24"/>
        </w:rPr>
      </w:pPr>
      <w:r>
        <w:rPr>
          <w:sz w:val="24"/>
          <w:szCs w:val="24"/>
        </w:rPr>
        <w:t>Payments can be done via a cash only policy and need to be validated by library staff.</w:t>
      </w:r>
    </w:p>
    <w:p w:rsidR="004C02AF" w:rsidRDefault="004C02AF" w:rsidP="00065A1A">
      <w:pPr>
        <w:rPr>
          <w:sz w:val="24"/>
          <w:szCs w:val="24"/>
        </w:rPr>
      </w:pPr>
      <w:r>
        <w:rPr>
          <w:sz w:val="24"/>
          <w:szCs w:val="24"/>
        </w:rPr>
        <w:t>The library is managed by staff and can be filtered by release date, author, title, genre.</w:t>
      </w:r>
    </w:p>
    <w:p w:rsidR="004C02AF" w:rsidRDefault="004C02AF" w:rsidP="00065A1A">
      <w:pPr>
        <w:rPr>
          <w:sz w:val="24"/>
          <w:szCs w:val="24"/>
        </w:rPr>
      </w:pPr>
      <w:r>
        <w:rPr>
          <w:sz w:val="24"/>
          <w:szCs w:val="24"/>
        </w:rPr>
        <w:t>If a book is available, a user can add it to it’s library. If not, the user can join a waiting list. Once a book has been read by a user, it can be returned via the online library return function. This assign the book to the next user in the waiting list after validation by the library staff.</w:t>
      </w:r>
    </w:p>
    <w:p w:rsidR="000429EE" w:rsidRPr="00065A1A" w:rsidRDefault="000429EE" w:rsidP="00065A1A">
      <w:pPr>
        <w:rPr>
          <w:sz w:val="24"/>
          <w:szCs w:val="24"/>
        </w:rPr>
      </w:pPr>
      <w:r>
        <w:rPr>
          <w:sz w:val="24"/>
          <w:szCs w:val="24"/>
        </w:rPr>
        <w:t>The service also provides with dynamic recommendations based on the latest trends (popular borrowed books) or user defined interests by genre or topic.</w:t>
      </w: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:rsidR="000429EE" w:rsidRDefault="000429EE" w:rsidP="000429EE">
      <w:pPr>
        <w:rPr>
          <w:sz w:val="24"/>
          <w:szCs w:val="24"/>
        </w:rPr>
      </w:pPr>
      <w:r>
        <w:rPr>
          <w:sz w:val="24"/>
          <w:szCs w:val="24"/>
        </w:rPr>
        <w:t>The functional requirements are:</w:t>
      </w:r>
    </w:p>
    <w:p w:rsidR="000429EE" w:rsidRDefault="000429EE" w:rsidP="000429E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429EE">
        <w:rPr>
          <w:sz w:val="24"/>
          <w:szCs w:val="24"/>
        </w:rPr>
        <w:t>to implement and test the application</w:t>
      </w:r>
    </w:p>
    <w:p w:rsidR="000429EE" w:rsidRDefault="000429EE" w:rsidP="000429E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use layered architecture</w:t>
      </w:r>
    </w:p>
    <w:p w:rsidR="000429EE" w:rsidRDefault="000429EE" w:rsidP="000429E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a factory method for building user recommendations by trends, genres or topics</w:t>
      </w:r>
    </w:p>
    <w:p w:rsidR="000429EE" w:rsidRDefault="000154AA" w:rsidP="000429E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Store data in a data</w:t>
      </w:r>
      <w:r w:rsidR="000429EE">
        <w:rPr>
          <w:sz w:val="24"/>
          <w:szCs w:val="24"/>
        </w:rPr>
        <w:t>base</w:t>
      </w:r>
    </w:p>
    <w:p w:rsidR="000154AA" w:rsidRPr="000429EE" w:rsidRDefault="000154AA" w:rsidP="000429E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Validate inputs before submitting he data and saving it in the database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:rsidR="000429EE" w:rsidRDefault="000429EE" w:rsidP="000429EE">
      <w:pPr>
        <w:rPr>
          <w:sz w:val="24"/>
          <w:szCs w:val="24"/>
        </w:rPr>
      </w:pPr>
      <w:r>
        <w:rPr>
          <w:sz w:val="24"/>
          <w:szCs w:val="24"/>
        </w:rPr>
        <w:t>The functional requirements are:</w:t>
      </w:r>
    </w:p>
    <w:p w:rsidR="000429EE" w:rsidRDefault="000429EE" w:rsidP="000429E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commit the work to my Git repository and to do it iteratively as I progress</w:t>
      </w:r>
    </w:p>
    <w:p w:rsidR="000429EE" w:rsidRDefault="000429EE" w:rsidP="000429E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use OOP language</w:t>
      </w:r>
    </w:p>
    <w:p w:rsidR="000429EE" w:rsidRDefault="000429EE" w:rsidP="000429E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layered architecture</w:t>
      </w: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5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6D61FF" w:rsidRPr="00B55895">
        <w:rPr>
          <w:i/>
          <w:color w:val="943634" w:themeColor="accent2" w:themeShade="BF"/>
          <w:sz w:val="24"/>
        </w:rPr>
        <w:t>Create the u</w:t>
      </w:r>
      <w:r w:rsidRPr="00B55895">
        <w:rPr>
          <w:i/>
          <w:color w:val="943634" w:themeColor="accent2" w:themeShade="BF"/>
          <w:sz w:val="24"/>
        </w:rPr>
        <w:t>se-</w:t>
      </w:r>
      <w:r w:rsidR="006D61FF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ase diagrams and</w:t>
      </w:r>
      <w:r w:rsidR="006D61FF" w:rsidRPr="00B55895">
        <w:rPr>
          <w:i/>
          <w:color w:val="943634" w:themeColor="accent2" w:themeShade="BF"/>
          <w:sz w:val="24"/>
        </w:rPr>
        <w:t xml:space="preserve"> provide one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6D61FF" w:rsidRPr="00B55895">
        <w:rPr>
          <w:i/>
          <w:color w:val="943634" w:themeColor="accent2" w:themeShade="BF"/>
          <w:sz w:val="24"/>
        </w:rPr>
        <w:t>u</w:t>
      </w:r>
      <w:r w:rsidRPr="00B55895">
        <w:rPr>
          <w:i/>
          <w:color w:val="943634" w:themeColor="accent2" w:themeShade="BF"/>
          <w:sz w:val="24"/>
        </w:rPr>
        <w:t>se-</w:t>
      </w:r>
      <w:r w:rsidR="006D61FF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ase description</w:t>
      </w:r>
      <w:r w:rsidR="006D61FF" w:rsidRPr="00B55895">
        <w:rPr>
          <w:i/>
          <w:color w:val="943634" w:themeColor="accent2" w:themeShade="BF"/>
          <w:sz w:val="24"/>
        </w:rPr>
        <w:t xml:space="preserve"> (according to the format below).</w:t>
      </w:r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Use-Case description format: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bookmarkStart w:id="26" w:name="_Toc254785391"/>
      <w:r w:rsidRPr="00BD1387">
        <w:rPr>
          <w:rFonts w:ascii="Times New Roman" w:hAnsi="Times New Roman"/>
          <w:i/>
          <w:color w:val="943634" w:themeColor="accent2" w:themeShade="BF"/>
          <w:sz w:val="24"/>
        </w:rPr>
        <w:t>Use case: &lt;use case goal&gt;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Level: &lt;one of: summary level, user-goal level, sub-function&gt;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Primary actor: &lt;a role name for the actor who initiates the use case&gt;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Main success scenario: &lt;the steps of the main success scenario from trigger to goal delivery&gt;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Extensions: &lt;alternate scenarios of success or failure&gt;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b w:val="0"/>
          <w:i/>
          <w:color w:val="943634" w:themeColor="accent2" w:themeShade="BF"/>
          <w:sz w:val="24"/>
        </w:rPr>
        <w:t>]</w:t>
      </w: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6F64B7" w:rsidRPr="00B55895" w:rsidRDefault="006F64B7" w:rsidP="006F64B7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[Describe</w:t>
      </w:r>
      <w:r>
        <w:rPr>
          <w:i/>
          <w:color w:val="943634" w:themeColor="accent2" w:themeShade="BF"/>
          <w:sz w:val="24"/>
        </w:rPr>
        <w:t xml:space="preserve"> briefly</w:t>
      </w:r>
      <w:r w:rsidRPr="00B55895">
        <w:rPr>
          <w:i/>
          <w:color w:val="943634" w:themeColor="accent2" w:themeShade="BF"/>
          <w:sz w:val="24"/>
        </w:rPr>
        <w:t xml:space="preserve"> the used </w:t>
      </w:r>
      <w:r>
        <w:rPr>
          <w:i/>
          <w:color w:val="943634" w:themeColor="accent2" w:themeShade="BF"/>
          <w:sz w:val="24"/>
        </w:rPr>
        <w:t>architectural</w:t>
      </w:r>
      <w:r w:rsidRPr="00B55895">
        <w:rPr>
          <w:i/>
          <w:color w:val="943634" w:themeColor="accent2" w:themeShade="BF"/>
          <w:sz w:val="24"/>
        </w:rPr>
        <w:t xml:space="preserve"> pattern</w:t>
      </w:r>
      <w:r>
        <w:rPr>
          <w:i/>
          <w:color w:val="943634" w:themeColor="accent2" w:themeShade="BF"/>
          <w:sz w:val="24"/>
        </w:rPr>
        <w:t>s.</w:t>
      </w:r>
      <w:r w:rsidRPr="00B55895">
        <w:rPr>
          <w:i/>
          <w:color w:val="943634" w:themeColor="accent2" w:themeShade="BF"/>
          <w:sz w:val="24"/>
        </w:rPr>
        <w:t>]</w:t>
      </w:r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reate the system’s conceptual architecture</w:t>
      </w:r>
      <w:r w:rsidR="00533FD6" w:rsidRPr="00B55895">
        <w:rPr>
          <w:i/>
          <w:color w:val="943634" w:themeColor="accent2" w:themeShade="BF"/>
          <w:sz w:val="24"/>
        </w:rPr>
        <w:t>;</w:t>
      </w:r>
      <w:r w:rsidR="000A1CA9">
        <w:rPr>
          <w:i/>
          <w:color w:val="943634" w:themeColor="accent2" w:themeShade="BF"/>
          <w:sz w:val="24"/>
        </w:rPr>
        <w:t xml:space="preserve"> use </w:t>
      </w:r>
      <w:r w:rsidR="00B55895" w:rsidRPr="00B55895">
        <w:rPr>
          <w:i/>
          <w:color w:val="943634" w:themeColor="accent2" w:themeShade="BF"/>
          <w:sz w:val="24"/>
        </w:rPr>
        <w:t>architectural pattern</w:t>
      </w:r>
      <w:r w:rsidR="000A1CA9">
        <w:rPr>
          <w:i/>
          <w:color w:val="943634" w:themeColor="accent2" w:themeShade="BF"/>
          <w:sz w:val="24"/>
        </w:rPr>
        <w:t>s</w:t>
      </w:r>
      <w:r w:rsidR="00B55895" w:rsidRPr="00B55895">
        <w:rPr>
          <w:i/>
          <w:color w:val="943634" w:themeColor="accent2" w:themeShade="BF"/>
          <w:sz w:val="24"/>
        </w:rPr>
        <w:t xml:space="preserve"> and </w:t>
      </w:r>
      <w:r w:rsidR="00765098">
        <w:rPr>
          <w:i/>
          <w:color w:val="943634" w:themeColor="accent2" w:themeShade="BF"/>
          <w:sz w:val="24"/>
        </w:rPr>
        <w:t xml:space="preserve">describe how they </w:t>
      </w:r>
      <w:r w:rsidR="00765098">
        <w:rPr>
          <w:i/>
          <w:color w:val="943634" w:themeColor="accent2" w:themeShade="BF"/>
          <w:sz w:val="24"/>
        </w:rPr>
        <w:lastRenderedPageBreak/>
        <w:t>are applied</w:t>
      </w:r>
      <w:r w:rsidR="00B55895" w:rsidRPr="00B55895">
        <w:rPr>
          <w:i/>
          <w:color w:val="943634" w:themeColor="accent2" w:themeShade="BF"/>
          <w:sz w:val="24"/>
        </w:rPr>
        <w:t>. Create package, component and deployment diagrams</w:t>
      </w:r>
      <w:r w:rsidRPr="00B55895">
        <w:rPr>
          <w:i/>
          <w:color w:val="943634" w:themeColor="accent2" w:themeShade="BF"/>
          <w:sz w:val="24"/>
        </w:rPr>
        <w:t>]</w:t>
      </w:r>
    </w:p>
    <w:p w:rsidR="000F0C36" w:rsidRPr="00B55895" w:rsidRDefault="000F0C36" w:rsidP="00346E30">
      <w:pPr>
        <w:spacing w:line="240" w:lineRule="auto"/>
        <w:jc w:val="both"/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7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7"/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 xml:space="preserve">reate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Pr="00B55895">
        <w:rPr>
          <w:i/>
          <w:color w:val="943634" w:themeColor="accent2" w:themeShade="BF"/>
          <w:sz w:val="24"/>
        </w:rPr>
        <w:t xml:space="preserve"> sequence diagram for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Pr="00B55895">
        <w:rPr>
          <w:i/>
          <w:color w:val="943634" w:themeColor="accent2" w:themeShade="BF"/>
          <w:sz w:val="24"/>
        </w:rPr>
        <w:t xml:space="preserve"> relevant scenario</w:t>
      </w:r>
      <w:r w:rsidR="00B55895" w:rsidRP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8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8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B55895" w:rsidRPr="00B55895" w:rsidRDefault="00B5589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[Describe</w:t>
      </w:r>
      <w:r>
        <w:rPr>
          <w:i/>
          <w:color w:val="943634" w:themeColor="accent2" w:themeShade="BF"/>
          <w:sz w:val="24"/>
        </w:rPr>
        <w:t xml:space="preserve"> briefly</w:t>
      </w:r>
      <w:r w:rsidRPr="00B55895">
        <w:rPr>
          <w:i/>
          <w:color w:val="943634" w:themeColor="accent2" w:themeShade="BF"/>
          <w:sz w:val="24"/>
        </w:rPr>
        <w:t xml:space="preserve"> the used design pattern</w:t>
      </w:r>
      <w:r>
        <w:rPr>
          <w:i/>
          <w:color w:val="943634" w:themeColor="accent2" w:themeShade="BF"/>
          <w:sz w:val="24"/>
        </w:rPr>
        <w:t>s.</w:t>
      </w:r>
      <w:r w:rsidRPr="00B55895">
        <w:rPr>
          <w:i/>
          <w:color w:val="943634" w:themeColor="accent2" w:themeShade="BF"/>
          <w:sz w:val="24"/>
        </w:rPr>
        <w:t>]</w:t>
      </w:r>
    </w:p>
    <w:p w:rsidR="00B55895" w:rsidRDefault="00B55895" w:rsidP="00346E30">
      <w:pPr>
        <w:spacing w:line="240" w:lineRule="auto"/>
        <w:jc w:val="both"/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C</w:t>
      </w:r>
      <w:r w:rsidR="000F0C36" w:rsidRPr="00B55895">
        <w:rPr>
          <w:i/>
          <w:color w:val="943634" w:themeColor="accent2" w:themeShade="BF"/>
          <w:sz w:val="24"/>
        </w:rPr>
        <w:t xml:space="preserve">reate the UML Class Diagram and </w:t>
      </w:r>
      <w:r w:rsidRPr="00B55895">
        <w:rPr>
          <w:i/>
          <w:color w:val="943634" w:themeColor="accent2" w:themeShade="BF"/>
          <w:sz w:val="24"/>
        </w:rPr>
        <w:t>highlight</w:t>
      </w:r>
      <w:r w:rsidR="00B55895">
        <w:rPr>
          <w:i/>
          <w:color w:val="943634" w:themeColor="accent2" w:themeShade="BF"/>
          <w:sz w:val="24"/>
        </w:rPr>
        <w:t xml:space="preserve"> and motivate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9E455F">
        <w:rPr>
          <w:i/>
          <w:color w:val="943634" w:themeColor="accent2" w:themeShade="BF"/>
          <w:sz w:val="24"/>
        </w:rPr>
        <w:t>how</w:t>
      </w:r>
      <w:r w:rsidRPr="00B55895">
        <w:rPr>
          <w:i/>
          <w:color w:val="943634" w:themeColor="accent2" w:themeShade="BF"/>
          <w:sz w:val="24"/>
        </w:rPr>
        <w:t xml:space="preserve"> the design pattern</w:t>
      </w:r>
      <w:r w:rsidR="00B55895">
        <w:rPr>
          <w:i/>
          <w:color w:val="943634" w:themeColor="accent2" w:themeShade="BF"/>
          <w:sz w:val="24"/>
        </w:rPr>
        <w:t>s</w:t>
      </w:r>
      <w:r w:rsidR="009E455F">
        <w:rPr>
          <w:i/>
          <w:color w:val="943634" w:themeColor="accent2" w:themeShade="BF"/>
          <w:sz w:val="24"/>
        </w:rPr>
        <w:t xml:space="preserve"> are used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9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29"/>
      <w:r w:rsidR="00713AEE" w:rsidRPr="00B55895">
        <w:rPr>
          <w:rFonts w:ascii="Times New Roman" w:hAnsi="Times New Roman"/>
        </w:rPr>
        <w:t xml:space="preserve"> </w:t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 the data models used in the system’s implementation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0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0"/>
    </w:p>
    <w:p w:rsidR="000F0C36" w:rsidRPr="00B55895" w:rsidRDefault="000308FB" w:rsidP="00346E30">
      <w:pPr>
        <w:spacing w:line="240" w:lineRule="auto"/>
        <w:jc w:val="both"/>
        <w:rPr>
          <w:i/>
          <w:color w:val="943634" w:themeColor="accent2" w:themeShade="BF"/>
        </w:rPr>
      </w:pPr>
      <w:r w:rsidRPr="00B55895">
        <w:rPr>
          <w:i/>
          <w:color w:val="943634" w:themeColor="accent2" w:themeShade="BF"/>
          <w:sz w:val="24"/>
        </w:rPr>
        <w:t>[</w:t>
      </w:r>
      <w:r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</w:t>
      </w:r>
      <w:r>
        <w:rPr>
          <w:i/>
          <w:color w:val="943634" w:themeColor="accent2" w:themeShade="BF"/>
          <w:sz w:val="24"/>
        </w:rPr>
        <w:t xml:space="preserve"> the used testing strategies (unit testing, integration testing</w:t>
      </w:r>
      <w:r w:rsidR="00520221">
        <w:rPr>
          <w:i/>
          <w:color w:val="943634" w:themeColor="accent2" w:themeShade="BF"/>
          <w:sz w:val="24"/>
        </w:rPr>
        <w:t>, validation testing</w:t>
      </w:r>
      <w:r>
        <w:rPr>
          <w:i/>
          <w:color w:val="943634" w:themeColor="accent2" w:themeShade="BF"/>
          <w:sz w:val="24"/>
        </w:rPr>
        <w:t>)</w:t>
      </w:r>
      <w:r w:rsidR="00520221">
        <w:rPr>
          <w:i/>
          <w:color w:val="943634" w:themeColor="accent2" w:themeShade="BF"/>
          <w:sz w:val="24"/>
        </w:rPr>
        <w:t xml:space="preserve"> and testing methods (data-flow, partitioning, boundary analysis, etc.)</w:t>
      </w:r>
      <w:r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9A036F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1"/>
    </w:p>
    <w:p w:rsidR="000154AA" w:rsidRPr="000154AA" w:rsidRDefault="000154AA" w:rsidP="000154AA">
      <w:pPr>
        <w:rPr>
          <w:sz w:val="24"/>
          <w:szCs w:val="24"/>
        </w:rPr>
      </w:pPr>
      <w:r>
        <w:rPr>
          <w:sz w:val="24"/>
          <w:szCs w:val="24"/>
        </w:rPr>
        <w:t xml:space="preserve">[1] Hibernate Tutorial: </w:t>
      </w:r>
      <w:bookmarkStart w:id="32" w:name="_GoBack"/>
      <w:bookmarkEnd w:id="32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0154AA">
        <w:rPr>
          <w:sz w:val="24"/>
          <w:szCs w:val="24"/>
        </w:rPr>
        <w:instrText>https://www.youtube.com/playlist?list=PLEAQNNR8IlB7fNkRsUgzrR346i-UqE5CG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8327A4">
        <w:rPr>
          <w:rStyle w:val="Hyperlink"/>
          <w:sz w:val="24"/>
          <w:szCs w:val="24"/>
        </w:rPr>
        <w:t>https://www.youtube.com/playlist?list=PLEAQNNR8IlB7fNkRsUgzrR346i-UqE5CG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</w:p>
    <w:sectPr w:rsidR="000154AA" w:rsidRPr="000154AA" w:rsidSect="00A65AEC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A8C" w:rsidRDefault="00DA2A8C" w:rsidP="009A036F">
      <w:pPr>
        <w:spacing w:line="240" w:lineRule="auto"/>
      </w:pPr>
      <w:r>
        <w:separator/>
      </w:r>
    </w:p>
  </w:endnote>
  <w:endnote w:type="continuationSeparator" w:id="0">
    <w:p w:rsidR="00DA2A8C" w:rsidRDefault="00DA2A8C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065A1A">
            <w:rPr>
              <w:noProof/>
            </w:rPr>
            <w:t>2019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0154AA">
            <w:rPr>
              <w:rStyle w:val="PageNumber"/>
              <w:noProof/>
            </w:rPr>
            <w:t>4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0154AA" w:rsidRPr="000154AA">
              <w:rPr>
                <w:rStyle w:val="PageNumber"/>
                <w:noProof/>
              </w:rPr>
              <w:t>4</w:t>
            </w:r>
          </w:fldSimple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A8C" w:rsidRDefault="00DA2A8C" w:rsidP="009A036F">
      <w:pPr>
        <w:spacing w:line="240" w:lineRule="auto"/>
      </w:pPr>
      <w:r>
        <w:separator/>
      </w:r>
    </w:p>
  </w:footnote>
  <w:footnote w:type="continuationSeparator" w:id="0">
    <w:p w:rsidR="00DA2A8C" w:rsidRDefault="00DA2A8C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F9A07F9"/>
    <w:multiLevelType w:val="hybridMultilevel"/>
    <w:tmpl w:val="196A3640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154AA"/>
    <w:rsid w:val="000308FB"/>
    <w:rsid w:val="000429EE"/>
    <w:rsid w:val="00065A1A"/>
    <w:rsid w:val="00076E0D"/>
    <w:rsid w:val="000A1CA9"/>
    <w:rsid w:val="000F0C36"/>
    <w:rsid w:val="0010754F"/>
    <w:rsid w:val="002A2521"/>
    <w:rsid w:val="00337545"/>
    <w:rsid w:val="00346E30"/>
    <w:rsid w:val="00410E2F"/>
    <w:rsid w:val="004C02AF"/>
    <w:rsid w:val="00520221"/>
    <w:rsid w:val="00533FD6"/>
    <w:rsid w:val="006A4B4F"/>
    <w:rsid w:val="006D61FF"/>
    <w:rsid w:val="006F64B7"/>
    <w:rsid w:val="00713AEE"/>
    <w:rsid w:val="00722866"/>
    <w:rsid w:val="00765098"/>
    <w:rsid w:val="00910FF2"/>
    <w:rsid w:val="00921F5E"/>
    <w:rsid w:val="009A036F"/>
    <w:rsid w:val="009D2837"/>
    <w:rsid w:val="009E455F"/>
    <w:rsid w:val="00A02B00"/>
    <w:rsid w:val="00A65AEC"/>
    <w:rsid w:val="00AD5DAE"/>
    <w:rsid w:val="00B55895"/>
    <w:rsid w:val="00B933A8"/>
    <w:rsid w:val="00BA609B"/>
    <w:rsid w:val="00BD1387"/>
    <w:rsid w:val="00BE3789"/>
    <w:rsid w:val="00CD2724"/>
    <w:rsid w:val="00CD2FDC"/>
    <w:rsid w:val="00D05238"/>
    <w:rsid w:val="00D2368D"/>
    <w:rsid w:val="00DA2A8C"/>
    <w:rsid w:val="00E238F1"/>
    <w:rsid w:val="00E303A0"/>
    <w:rsid w:val="00E75DD5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614B"/>
  <w15:docId w15:val="{7D6F349E-DB22-4964-9F8F-A55BBD83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0429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4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5B42C-2BAE-4104-8080-0FB2D9899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Casiana Campean</cp:lastModifiedBy>
  <cp:revision>11</cp:revision>
  <dcterms:created xsi:type="dcterms:W3CDTF">2010-02-25T14:36:00Z</dcterms:created>
  <dcterms:modified xsi:type="dcterms:W3CDTF">2019-03-25T19:09:00Z</dcterms:modified>
</cp:coreProperties>
</file>