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GOTO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x^2 + y^2 = N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for (x=0; x&lt;N; x++){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for (y=0; y&lt;N; y++){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if (x * x + y*y == N){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ab/>
        <w:t>cout &lt;&lt; “Found”;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ab/>
        <w:t>–-----&gt; GOTO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(Same for both C and Pascal)</w:t>
      </w:r>
    </w:p>
    <w:p>
      <w:pPr>
        <w:pStyle w:val="style0"/>
        <w:rPr>
          <w:rFonts w:ascii="Courier New" w:hAnsi="Courier New"/>
          <w:b/>
          <w:bCs/>
          <w:sz w:val="18"/>
          <w:szCs w:val="18"/>
          <w:u w:val="single"/>
        </w:rPr>
      </w:pPr>
      <w:r>
        <w:rPr>
          <w:rFonts w:ascii="Courier New" w:hAnsi="Courier New"/>
          <w:b/>
          <w:bCs/>
          <w:sz w:val="18"/>
          <w:szCs w:val="18"/>
          <w:u w:val="single"/>
        </w:rPr>
        <w:t>4 Places to worry about: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Label Declaration </w:t>
      </w:r>
      <w:r>
        <w:rPr>
          <w:rFonts w:ascii="Courier New" w:hAnsi="Courier New"/>
          <w:sz w:val="18"/>
          <w:szCs w:val="18"/>
        </w:rPr>
        <w:t>(Pascal Specific)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&lt;declaration&gt;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&lt;label_declaration&gt;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&lt;label_decl&gt;=&gt;label&lt;namelist&gt;;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label names must be unique.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[0] → {Label_name, TK_A_LABEL, address, seen (initialize to false), [array_of_goto_list], scope_info}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We'll come back to scope later.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i/>
          <w:iCs/>
          <w:sz w:val="18"/>
          <w:szCs w:val="18"/>
          <w:u w:val="single"/>
        </w:rPr>
      </w:pPr>
      <w:r>
        <w:rPr>
          <w:rFonts w:ascii="Courier New" w:hAnsi="Courier New"/>
          <w:i/>
          <w:iCs/>
          <w:sz w:val="18"/>
          <w:szCs w:val="18"/>
          <w:u w:val="single"/>
        </w:rPr>
        <w:t>Goto Label and Label may occur in any order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b/>
          <w:bCs/>
          <w:sz w:val="18"/>
          <w:szCs w:val="18"/>
          <w:u w:val="single"/>
        </w:rPr>
      </w:pPr>
      <w:r>
        <w:rPr>
          <w:rFonts w:ascii="Courier New" w:hAnsi="Courier New"/>
          <w:b/>
          <w:bCs/>
          <w:sz w:val="18"/>
          <w:szCs w:val="18"/>
          <w:u w:val="single"/>
        </w:rPr>
        <w:t>Goto Label: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This happens in a statement: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&lt;statement&gt;   →    &lt;goto statement&gt;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&lt;goto_statement&gt; → goto &lt;label&gt;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//C only:   if (token == TK_ID) { put it into symbol table 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gen1(op_jump);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hole ← ip;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gen4(0);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append hole to goto_list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 xml:space="preserve">store some information about where we are right now. So that we can check for </w:t>
        <w:tab/>
        <w:tab/>
        <w:t>illegal goto.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b/>
          <w:bCs/>
          <w:sz w:val="18"/>
          <w:szCs w:val="18"/>
          <w:u w:val="single"/>
        </w:rPr>
      </w:pPr>
      <w:r>
        <w:rPr>
          <w:rFonts w:ascii="Courier New" w:hAnsi="Courier New"/>
          <w:b/>
          <w:bCs/>
          <w:sz w:val="18"/>
          <w:szCs w:val="18"/>
          <w:u w:val="single"/>
        </w:rPr>
        <w:t>Label: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&lt;statement&gt;</w:t>
        <w:tab/>
        <w:t>→</w:t>
        <w:tab/>
        <w:t>&lt;labelling&gt;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&lt;labelling&gt;</w:t>
        <w:tab/>
        <w:t>→</w:t>
        <w:tab/>
        <w:t>TK_A_LABEL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if (seen) error();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else{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seen = true;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address ← IP;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b/>
          <w:bCs/>
          <w:sz w:val="18"/>
          <w:szCs w:val="18"/>
          <w:u w:val="single"/>
        </w:rPr>
      </w:pPr>
      <w:r>
        <w:rPr>
          <w:rFonts w:ascii="Courier New" w:hAnsi="Courier New"/>
          <w:b/>
          <w:bCs/>
          <w:sz w:val="18"/>
          <w:szCs w:val="18"/>
          <w:u w:val="single"/>
        </w:rPr>
        <w:t>At the end: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If label is not found then corresponding goto(s) are illegal and error should be reported.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&lt;pascal_program&gt;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&lt;declaration&gt;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&lt;begin_statement&gt;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FIX GOTOS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for all labels in symbolTable: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if (!seen &amp;&amp; goto_list != null){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error();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for all entries in the goto list: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ab/>
        <w:t>patch the hole with the label's address.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Label record in symbol table: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TK_A_LABEL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Seen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Address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GOTO List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Scope Info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→ </w:t>
      </w:r>
      <w:r>
        <w:rPr>
          <w:rFonts w:ascii="Courier New" w:hAnsi="Courier New"/>
          <w:sz w:val="18"/>
          <w:szCs w:val="18"/>
        </w:rPr>
        <w:t>Next Label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–</w:t>
      </w:r>
      <w:r>
        <w:rPr>
          <w:rFonts w:ascii="Courier New" w:hAnsi="Courier New"/>
          <w:sz w:val="18"/>
          <w:szCs w:val="18"/>
        </w:rPr>
        <w:t>----------- –-------------- –------------- –----------- –---------- –--------- –--------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=========================================================================================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In case of error. Say where the error occurred. 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Everytime I see begin (Or a { in C) I enter a block.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Jump to the same or lower block is allowed.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Each block gets and ID which is of type string.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Length of string = level, starting with 0. Sub blocks get 00. When a block is closed the upper level gets incremented. A subsequent block on the same level becomes 001.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The following code is illegal but won't cause error in our code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421640</wp:posOffset>
            </wp:positionH>
            <wp:positionV relativeFrom="paragraph">
              <wp:posOffset>0</wp:posOffset>
            </wp:positionV>
            <wp:extent cx="5277485" cy="23914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for i := 1 to 10 do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goto   l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for i := 1 to 10 do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l: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For this we have to introduce the concept of implicit block. Everytime we encounter if, for, while, we automatically create a block if begin/end statement does not exist.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While &lt;cond&gt; do {open_block} &lt;statement&gt; {close_block}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&lt;begin_statement&gt; → 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begin {open_block} &lt;statement&gt; {close_block} end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{IMPORTANT}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Pascal allows numbers as names of labels.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This is not needed for the purposes of this course.</w:t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style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2013-11-19T19:34:37Z</dcterms:created>
  <cp:revision>0</cp:revision>
</cp:coreProperties>
</file>