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python performance_analysis.py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export LD_LIBRARY_PATH=$LD_LIBRARY_PATH:/usr/local/lib/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g++ cent_con.cpp -o cent_con -lSimpleAmqpClient -lboost_chrono -lboost_system -lrabbitmq -lrt -lssl -lcrypto -ldl -lpthread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rabbitmqctl stop_app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rabbitmqctl reset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sudo rabbitmqctl start_app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sudo rabbitmqctl list_queues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./cent_con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./run_kernels.sh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