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56A" w:rsidRPr="000C0C3C" w:rsidRDefault="007A656A">
      <w:pPr>
        <w:pStyle w:val="Heading2"/>
        <w:spacing w:before="120" w:after="0"/>
        <w:rPr>
          <w:rFonts w:hint="eastAsia"/>
        </w:rPr>
      </w:pPr>
    </w:p>
    <w:p w:rsidR="007A656A" w:rsidRPr="000C0C3C" w:rsidRDefault="008A31A3">
      <w:pPr>
        <w:pStyle w:val="Heading2"/>
        <w:spacing w:before="120" w:after="0"/>
        <w:rPr>
          <w:rFonts w:hint="eastAsia"/>
          <w:sz w:val="22"/>
          <w:szCs w:val="22"/>
        </w:rPr>
      </w:pPr>
      <w:r w:rsidRPr="000C0C3C">
        <w:rPr>
          <w:sz w:val="22"/>
          <w:szCs w:val="22"/>
        </w:rPr>
        <w:t>Purpose</w:t>
      </w:r>
    </w:p>
    <w:p w:rsidR="007A656A" w:rsidRPr="000C0C3C" w:rsidRDefault="008A31A3">
      <w:pPr>
        <w:spacing w:before="60" w:after="60" w:line="276" w:lineRule="auto"/>
        <w:rPr>
          <w:sz w:val="22"/>
          <w:szCs w:val="22"/>
        </w:rPr>
      </w:pPr>
      <w:r w:rsidRPr="000C0C3C">
        <w:rPr>
          <w:sz w:val="22"/>
          <w:szCs w:val="22"/>
        </w:rPr>
        <w:t xml:space="preserve">This form provides practical assistance to staff to enable them to work safely from home or remotely from campus during the COVID-19 pandemic. </w:t>
      </w:r>
    </w:p>
    <w:p w:rsidR="007A656A" w:rsidRPr="000C0C3C" w:rsidRDefault="008A31A3">
      <w:pPr>
        <w:pStyle w:val="Heading2"/>
        <w:spacing w:before="120" w:after="0"/>
        <w:rPr>
          <w:rFonts w:hint="eastAsia"/>
          <w:sz w:val="22"/>
          <w:szCs w:val="22"/>
        </w:rPr>
      </w:pPr>
      <w:r w:rsidRPr="000C0C3C">
        <w:rPr>
          <w:sz w:val="22"/>
          <w:szCs w:val="22"/>
        </w:rPr>
        <w:t>Form</w:t>
      </w:r>
    </w:p>
    <w:p w:rsidR="007A656A" w:rsidRPr="000C0C3C" w:rsidRDefault="008A31A3">
      <w:pPr>
        <w:pStyle w:val="ListNumber"/>
        <w:spacing w:before="0" w:after="60" w:line="276" w:lineRule="auto"/>
        <w:rPr>
          <w:rFonts w:cstheme="minorHAnsi"/>
          <w:sz w:val="22"/>
          <w:szCs w:val="22"/>
        </w:rPr>
      </w:pPr>
      <w:r w:rsidRPr="000C0C3C">
        <w:rPr>
          <w:rFonts w:cstheme="minorHAnsi"/>
          <w:sz w:val="22"/>
          <w:szCs w:val="22"/>
        </w:rPr>
        <w:t>The University is committed to the health and safety of all its workers, students and visitors. This form a</w:t>
      </w:r>
      <w:r w:rsidRPr="000C0C3C">
        <w:rPr>
          <w:rFonts w:cstheme="minorHAnsi"/>
          <w:sz w:val="22"/>
          <w:szCs w:val="22"/>
        </w:rPr>
        <w:t xml:space="preserve">pplies to all staff working from home or remotely from campus. </w:t>
      </w:r>
    </w:p>
    <w:p w:rsidR="007A656A" w:rsidRPr="000C0C3C" w:rsidRDefault="008A31A3">
      <w:pPr>
        <w:pStyle w:val="ListNumber"/>
        <w:spacing w:before="0" w:after="60" w:line="276" w:lineRule="auto"/>
        <w:rPr>
          <w:rFonts w:eastAsia="Times New Roman" w:cstheme="minorHAnsi"/>
          <w:color w:val="111111"/>
          <w:spacing w:val="2"/>
          <w:sz w:val="22"/>
          <w:szCs w:val="22"/>
          <w:lang w:eastAsia="en-AU"/>
        </w:rPr>
      </w:pPr>
      <w:r w:rsidRPr="000C0C3C">
        <w:rPr>
          <w:rFonts w:cstheme="minorHAnsi"/>
          <w:sz w:val="22"/>
          <w:szCs w:val="22"/>
        </w:rPr>
        <w:t xml:space="preserve">The table below is a self-assessment to be completed by the staff member whilst at their home-based or remote from campus work site. </w:t>
      </w:r>
    </w:p>
    <w:tbl>
      <w:tblPr>
        <w:tblW w:w="93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667"/>
        <w:gridCol w:w="2332"/>
        <w:gridCol w:w="2335"/>
      </w:tblGrid>
      <w:tr w:rsidR="007A656A" w:rsidRPr="000C0C3C">
        <w:trPr>
          <w:cantSplit/>
          <w:trHeight w:val="419"/>
        </w:trPr>
        <w:tc>
          <w:tcPr>
            <w:tcW w:w="4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656A" w:rsidRPr="000C0C3C" w:rsidRDefault="008A31A3">
            <w:pPr>
              <w:spacing w:after="0" w:line="240" w:lineRule="auto"/>
            </w:pPr>
            <w:r w:rsidRPr="000C0C3C">
              <w:rPr>
                <w:rFonts w:cstheme="minorHAnsi"/>
                <w:b/>
                <w:color w:val="000000" w:themeColor="text1"/>
                <w:sz w:val="22"/>
                <w:szCs w:val="22"/>
              </w:rPr>
              <w:t>Name: Caspian Nicholls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auto"/>
          </w:tcPr>
          <w:p w:rsidR="007A656A" w:rsidRPr="000C0C3C" w:rsidRDefault="008A31A3">
            <w:pPr>
              <w:spacing w:after="0" w:line="240" w:lineRule="auto"/>
            </w:pPr>
            <w:r w:rsidRPr="000C0C3C">
              <w:rPr>
                <w:rFonts w:cstheme="minorHAnsi"/>
                <w:b/>
                <w:color w:val="000000" w:themeColor="text1"/>
                <w:sz w:val="22"/>
                <w:szCs w:val="22"/>
              </w:rPr>
              <w:t>ID#   U1027945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656A" w:rsidRPr="000C0C3C" w:rsidRDefault="008A31A3">
            <w:pPr>
              <w:spacing w:after="0" w:line="240" w:lineRule="auto"/>
            </w:pPr>
            <w:r w:rsidRPr="000C0C3C">
              <w:rPr>
                <w:rFonts w:cstheme="minorHAnsi"/>
                <w:b/>
                <w:color w:val="000000" w:themeColor="text1"/>
                <w:sz w:val="22"/>
                <w:szCs w:val="22"/>
              </w:rPr>
              <w:t>Date: 24/03/2020</w:t>
            </w:r>
          </w:p>
        </w:tc>
      </w:tr>
      <w:tr w:rsidR="007A656A" w:rsidRPr="000C0C3C">
        <w:trPr>
          <w:cantSplit/>
          <w:trHeight w:val="680"/>
        </w:trPr>
        <w:tc>
          <w:tcPr>
            <w:tcW w:w="93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:rsidR="007A656A" w:rsidRPr="000C0C3C" w:rsidRDefault="008A31A3">
            <w:pPr>
              <w:spacing w:line="240" w:lineRule="auto"/>
            </w:pPr>
            <w:sdt>
              <w:sdtPr>
                <w:id w:val="11279018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C0C3C">
                  <w:rPr>
                    <w:rStyle w:val="Strong"/>
                    <w:rFonts w:ascii="Segoe UI Symbol" w:eastAsia="MS Gothic" w:hAnsi="Segoe UI Symbol" w:cs="Segoe UI Symbol"/>
                    <w:color w:val="222222"/>
                    <w:sz w:val="22"/>
                    <w:szCs w:val="22"/>
                  </w:rPr>
                  <w:t> ☑</w:t>
                </w:r>
              </w:sdtContent>
            </w:sdt>
            <w:r w:rsidRPr="000C0C3C">
              <w:rPr>
                <w:rStyle w:val="Strong"/>
                <w:rFonts w:cstheme="minorHAnsi"/>
                <w:sz w:val="22"/>
                <w:szCs w:val="22"/>
              </w:rPr>
              <w:t xml:space="preserve"> </w:t>
            </w:r>
            <w:r w:rsidRPr="000C0C3C">
              <w:rPr>
                <w:rStyle w:val="Strong"/>
                <w:rFonts w:cstheme="minorHAnsi"/>
                <w:b w:val="0"/>
                <w:sz w:val="22"/>
                <w:szCs w:val="22"/>
              </w:rPr>
              <w:t xml:space="preserve">The staff member has knowledge on how to and has set up call forwarding on their work/desk phone.  Details of call forwarding and other phone instructions can be found </w:t>
            </w:r>
            <w:hyperlink r:id="rId10">
              <w:r w:rsidRPr="000C0C3C">
                <w:rPr>
                  <w:rStyle w:val="InternetLink"/>
                  <w:sz w:val="22"/>
                  <w:szCs w:val="22"/>
                </w:rPr>
                <w:t>here</w:t>
              </w:r>
            </w:hyperlink>
          </w:p>
        </w:tc>
      </w:tr>
      <w:tr w:rsidR="007A656A" w:rsidRPr="000C0C3C">
        <w:trPr>
          <w:cantSplit/>
          <w:trHeight w:val="739"/>
        </w:trPr>
        <w:tc>
          <w:tcPr>
            <w:tcW w:w="9334" w:type="dxa"/>
            <w:gridSpan w:val="3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:rsidR="007A656A" w:rsidRPr="000C0C3C" w:rsidRDefault="008A31A3">
            <w:pPr>
              <w:spacing w:line="240" w:lineRule="auto"/>
            </w:pPr>
            <w:sdt>
              <w:sdtPr>
                <w:id w:val="-21364720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C0C3C">
                  <w:rPr>
                    <w:rStyle w:val="Strong"/>
                    <w:rFonts w:ascii="Segoe UI Symbol" w:eastAsia="MS Gothic" w:hAnsi="Segoe UI Symbol" w:cs="Segoe UI Symbol"/>
                    <w:color w:val="222222"/>
                    <w:sz w:val="22"/>
                    <w:szCs w:val="22"/>
                  </w:rPr>
                  <w:t> ☑</w:t>
                </w:r>
              </w:sdtContent>
            </w:sdt>
            <w:r w:rsidRPr="000C0C3C">
              <w:rPr>
                <w:rStyle w:val="Strong"/>
                <w:rFonts w:cstheme="minorHAnsi"/>
                <w:sz w:val="22"/>
                <w:szCs w:val="22"/>
              </w:rPr>
              <w:t xml:space="preserve"> </w:t>
            </w:r>
            <w:r w:rsidRPr="000C0C3C">
              <w:rPr>
                <w:rStyle w:val="Strong"/>
                <w:rFonts w:cstheme="minorHAnsi"/>
                <w:b w:val="0"/>
                <w:sz w:val="22"/>
                <w:szCs w:val="22"/>
              </w:rPr>
              <w:t>The staff member has access to Zoom and/or Skype for virtual meetings and other communications</w:t>
            </w:r>
          </w:p>
        </w:tc>
      </w:tr>
      <w:tr w:rsidR="007A656A" w:rsidRPr="000C0C3C">
        <w:trPr>
          <w:cantSplit/>
          <w:trHeight w:val="680"/>
        </w:trPr>
        <w:tc>
          <w:tcPr>
            <w:tcW w:w="9334" w:type="dxa"/>
            <w:gridSpan w:val="3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:rsidR="007A656A" w:rsidRPr="000C0C3C" w:rsidRDefault="008A31A3">
            <w:pPr>
              <w:spacing w:line="240" w:lineRule="auto"/>
            </w:pPr>
            <w:sdt>
              <w:sdtPr>
                <w:id w:val="-1777778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C0C3C">
                  <w:rPr>
                    <w:rFonts w:ascii="Segoe UI Symbol" w:eastAsia="MS Gothic" w:hAnsi="Segoe UI Symbol" w:cs="Segoe UI Symbol"/>
                    <w:b/>
                    <w:color w:val="222222"/>
                    <w:sz w:val="22"/>
                    <w:szCs w:val="22"/>
                  </w:rPr>
                  <w:t> ☑</w:t>
                </w:r>
                <w:r w:rsidRPr="000C0C3C">
                  <w:rPr>
                    <w:rFonts w:cstheme="minorHAnsi"/>
                    <w:sz w:val="22"/>
                    <w:szCs w:val="22"/>
                  </w:rPr>
                  <w:t xml:space="preserve">The chair is adjusted to fit you: feet are flat on the floor with knees and hips at 90 degrees or slightly </w:t>
                </w:r>
                <w:r w:rsidRPr="000C0C3C">
                  <w:rPr>
                    <w:rFonts w:cstheme="minorHAnsi"/>
                    <w:sz w:val="22"/>
                    <w:szCs w:val="22"/>
                  </w:rPr>
                  <w:t>greater, the backrest fits the curve of your spine and supports you to sit in a relaxed, upright posture. Use a rolled up towel or cushion to support your back if needed.</w:t>
                </w:r>
              </w:sdtContent>
            </w:sdt>
          </w:p>
        </w:tc>
      </w:tr>
      <w:tr w:rsidR="007A656A" w:rsidRPr="000C0C3C">
        <w:trPr>
          <w:cantSplit/>
          <w:trHeight w:val="279"/>
        </w:trPr>
        <w:tc>
          <w:tcPr>
            <w:tcW w:w="9334" w:type="dxa"/>
            <w:gridSpan w:val="3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:rsidR="007A656A" w:rsidRPr="000C0C3C" w:rsidRDefault="008A31A3">
            <w:pPr>
              <w:spacing w:before="20" w:after="20" w:line="240" w:lineRule="auto"/>
            </w:pPr>
            <w:sdt>
              <w:sdtPr>
                <w:id w:val="14707831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C0C3C">
                  <w:rPr>
                    <w:rStyle w:val="Strong"/>
                    <w:rFonts w:ascii="Segoe UI Symbol" w:eastAsia="MS Gothic" w:hAnsi="Segoe UI Symbol" w:cs="Segoe UI Symbol"/>
                    <w:color w:val="222222"/>
                    <w:sz w:val="22"/>
                    <w:szCs w:val="22"/>
                  </w:rPr>
                  <w:t> </w:t>
                </w:r>
                <w:bookmarkStart w:id="0" w:name="__DdeLink__231_851430645"/>
                <w:r w:rsidRPr="000C0C3C">
                  <w:rPr>
                    <w:rStyle w:val="Strong"/>
                    <w:rFonts w:ascii="Segoe UI Symbol" w:eastAsia="MS Gothic" w:hAnsi="Segoe UI Symbol" w:cs="Segoe UI Symbol"/>
                    <w:color w:val="222222"/>
                    <w:sz w:val="22"/>
                    <w:szCs w:val="22"/>
                  </w:rPr>
                  <w:t>☑</w:t>
                </w:r>
              </w:sdtContent>
            </w:sdt>
            <w:bookmarkEnd w:id="0"/>
            <w:r w:rsidRPr="000C0C3C">
              <w:rPr>
                <w:rStyle w:val="Strong"/>
                <w:rFonts w:cstheme="minorHAnsi"/>
                <w:sz w:val="22"/>
                <w:szCs w:val="22"/>
              </w:rPr>
              <w:t xml:space="preserve"> </w:t>
            </w:r>
            <w:r w:rsidRPr="000C0C3C">
              <w:rPr>
                <w:rFonts w:cstheme="minorHAnsi"/>
                <w:sz w:val="22"/>
                <w:szCs w:val="22"/>
              </w:rPr>
              <w:t xml:space="preserve">The desk is large enough for the task requirements and adjusted so that </w:t>
            </w:r>
            <w:r w:rsidRPr="000C0C3C">
              <w:rPr>
                <w:rFonts w:cstheme="minorHAnsi"/>
                <w:sz w:val="22"/>
                <w:szCs w:val="22"/>
              </w:rPr>
              <w:t>the surface is just below your elbows.</w:t>
            </w:r>
          </w:p>
        </w:tc>
      </w:tr>
      <w:tr w:rsidR="007A656A" w:rsidRPr="000C0C3C">
        <w:trPr>
          <w:cantSplit/>
          <w:trHeight w:val="527"/>
        </w:trPr>
        <w:tc>
          <w:tcPr>
            <w:tcW w:w="9334" w:type="dxa"/>
            <w:gridSpan w:val="3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:rsidR="007A656A" w:rsidRPr="000C0C3C" w:rsidRDefault="008A31A3">
            <w:pPr>
              <w:spacing w:before="20" w:after="20" w:line="240" w:lineRule="auto"/>
            </w:pPr>
            <w:sdt>
              <w:sdtPr>
                <w:id w:val="5246847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C0C3C">
                  <w:rPr>
                    <w:rStyle w:val="Strong"/>
                    <w:rFonts w:ascii="Segoe UI Symbol" w:eastAsia="MS Gothic" w:hAnsi="Segoe UI Symbol" w:cs="Segoe UI Symbol"/>
                    <w:color w:val="222222"/>
                    <w:sz w:val="22"/>
                    <w:szCs w:val="22"/>
                    <w:highlight w:val="lightGray"/>
                  </w:rPr>
                  <w:t>☑</w:t>
                </w:r>
              </w:sdtContent>
            </w:sdt>
            <w:r w:rsidRPr="000C0C3C">
              <w:rPr>
                <w:rStyle w:val="Strong"/>
                <w:rFonts w:cstheme="minorHAnsi"/>
                <w:sz w:val="22"/>
                <w:szCs w:val="22"/>
              </w:rPr>
              <w:t xml:space="preserve"> </w:t>
            </w:r>
            <w:r w:rsidRPr="000C0C3C">
              <w:rPr>
                <w:rFonts w:cstheme="minorHAnsi"/>
                <w:sz w:val="22"/>
                <w:szCs w:val="22"/>
              </w:rPr>
              <w:t>The computer monitor is positioned so that you are arm’s length away and your eyes meet the top of the screen (this includes laptops – use a laptop riser with an external mouse and keyboard if necessary).</w:t>
            </w:r>
          </w:p>
        </w:tc>
      </w:tr>
      <w:tr w:rsidR="007A656A" w:rsidRPr="000C0C3C">
        <w:trPr>
          <w:cantSplit/>
          <w:trHeight w:val="554"/>
        </w:trPr>
        <w:tc>
          <w:tcPr>
            <w:tcW w:w="9334" w:type="dxa"/>
            <w:gridSpan w:val="3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:rsidR="007A656A" w:rsidRPr="000C0C3C" w:rsidRDefault="008A31A3">
            <w:pPr>
              <w:spacing w:before="20" w:after="20" w:line="240" w:lineRule="auto"/>
            </w:pPr>
            <w:sdt>
              <w:sdtPr>
                <w:id w:val="-542397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C0C3C">
                  <w:rPr>
                    <w:rStyle w:val="Strong"/>
                    <w:rFonts w:ascii="Segoe UI Symbol" w:eastAsia="MS Gothic" w:hAnsi="Segoe UI Symbol" w:cs="Segoe UI Symbol"/>
                    <w:color w:val="222222"/>
                    <w:sz w:val="22"/>
                    <w:szCs w:val="22"/>
                    <w:highlight w:val="lightGray"/>
                  </w:rPr>
                  <w:t>☑</w:t>
                </w:r>
              </w:sdtContent>
            </w:sdt>
            <w:r w:rsidRPr="000C0C3C">
              <w:rPr>
                <w:rStyle w:val="Strong"/>
                <w:rFonts w:cstheme="minorHAnsi"/>
                <w:sz w:val="22"/>
                <w:szCs w:val="22"/>
              </w:rPr>
              <w:t xml:space="preserve"> </w:t>
            </w:r>
            <w:r w:rsidRPr="000C0C3C">
              <w:rPr>
                <w:rFonts w:cstheme="minorHAnsi"/>
                <w:sz w:val="22"/>
                <w:szCs w:val="22"/>
              </w:rPr>
              <w:t xml:space="preserve">The keyboard is centralised in front of you allowing your forearms to rest on the desk with shoulders relaxed and elbows at 90 degrees or greater (see above </w:t>
            </w:r>
            <w:proofErr w:type="spellStart"/>
            <w:r w:rsidRPr="000C0C3C">
              <w:rPr>
                <w:rFonts w:cstheme="minorHAnsi"/>
                <w:sz w:val="22"/>
                <w:szCs w:val="22"/>
              </w:rPr>
              <w:t>re equipment</w:t>
            </w:r>
            <w:proofErr w:type="spellEnd"/>
            <w:r w:rsidRPr="000C0C3C">
              <w:rPr>
                <w:rFonts w:cstheme="minorHAnsi"/>
                <w:sz w:val="22"/>
                <w:szCs w:val="22"/>
              </w:rPr>
              <w:t xml:space="preserve"> for laptops).</w:t>
            </w:r>
          </w:p>
        </w:tc>
      </w:tr>
      <w:tr w:rsidR="007A656A" w:rsidRPr="000C0C3C">
        <w:trPr>
          <w:cantSplit/>
          <w:trHeight w:val="279"/>
        </w:trPr>
        <w:tc>
          <w:tcPr>
            <w:tcW w:w="9334" w:type="dxa"/>
            <w:gridSpan w:val="3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:rsidR="007A656A" w:rsidRPr="000C0C3C" w:rsidRDefault="008A31A3">
            <w:pPr>
              <w:spacing w:before="20" w:after="20" w:line="240" w:lineRule="auto"/>
            </w:pPr>
            <w:r w:rsidRPr="000C0C3C">
              <w:rPr>
                <w:rStyle w:val="Strong"/>
                <w:rFonts w:ascii="Segoe UI Symbol" w:eastAsia="MS Gothic" w:hAnsi="Segoe UI Symbol" w:cs="Segoe UI Symbol"/>
                <w:color w:val="222222"/>
                <w:sz w:val="22"/>
                <w:szCs w:val="22"/>
              </w:rPr>
              <w:t>☑</w:t>
            </w:r>
            <w:r w:rsidRPr="000C0C3C">
              <w:rPr>
                <w:rStyle w:val="Strong"/>
                <w:rFonts w:cstheme="minorHAnsi"/>
                <w:sz w:val="22"/>
                <w:szCs w:val="22"/>
              </w:rPr>
              <w:t xml:space="preserve"> </w:t>
            </w:r>
            <w:r w:rsidRPr="000C0C3C">
              <w:rPr>
                <w:rFonts w:cstheme="minorHAnsi"/>
                <w:sz w:val="22"/>
                <w:szCs w:val="22"/>
              </w:rPr>
              <w:t xml:space="preserve">The mouse is positioned close to the keyboard (see above </w:t>
            </w:r>
            <w:proofErr w:type="spellStart"/>
            <w:r w:rsidRPr="000C0C3C">
              <w:rPr>
                <w:rFonts w:cstheme="minorHAnsi"/>
                <w:sz w:val="22"/>
                <w:szCs w:val="22"/>
              </w:rPr>
              <w:t>re equipment</w:t>
            </w:r>
            <w:proofErr w:type="spellEnd"/>
            <w:r w:rsidRPr="000C0C3C">
              <w:rPr>
                <w:rFonts w:cstheme="minorHAnsi"/>
                <w:sz w:val="22"/>
                <w:szCs w:val="22"/>
              </w:rPr>
              <w:t xml:space="preserve"> for laptops).</w:t>
            </w:r>
          </w:p>
        </w:tc>
      </w:tr>
      <w:tr w:rsidR="007A656A" w:rsidRPr="000C0C3C">
        <w:trPr>
          <w:cantSplit/>
          <w:trHeight w:val="392"/>
        </w:trPr>
        <w:tc>
          <w:tcPr>
            <w:tcW w:w="9334" w:type="dxa"/>
            <w:gridSpan w:val="3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:rsidR="007A656A" w:rsidRPr="000C0C3C" w:rsidRDefault="008A31A3">
            <w:pPr>
              <w:spacing w:line="240" w:lineRule="auto"/>
            </w:pPr>
            <w:sdt>
              <w:sdtPr>
                <w:id w:val="-20065765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C0C3C">
                  <w:rPr>
                    <w:rStyle w:val="Strong"/>
                    <w:rFonts w:ascii="Segoe UI Symbol" w:eastAsia="MS Gothic" w:hAnsi="Segoe UI Symbol" w:cs="Segoe UI Symbol"/>
                    <w:color w:val="222222"/>
                    <w:sz w:val="22"/>
                    <w:szCs w:val="22"/>
                    <w:highlight w:val="lightGray"/>
                  </w:rPr>
                  <w:t>☑</w:t>
                </w:r>
              </w:sdtContent>
            </w:sdt>
            <w:r w:rsidRPr="000C0C3C">
              <w:rPr>
                <w:rStyle w:val="Strong"/>
                <w:rFonts w:cstheme="minorHAnsi"/>
                <w:sz w:val="22"/>
                <w:szCs w:val="22"/>
              </w:rPr>
              <w:t xml:space="preserve"> </w:t>
            </w:r>
            <w:r w:rsidRPr="000C0C3C">
              <w:rPr>
                <w:rFonts w:cstheme="minorHAnsi"/>
                <w:sz w:val="22"/>
                <w:szCs w:val="22"/>
              </w:rPr>
              <w:t>The workstation is positioned so that glare from windows does not interfere with the screen (or blinds can be closed).</w:t>
            </w:r>
          </w:p>
        </w:tc>
      </w:tr>
      <w:tr w:rsidR="007A656A" w:rsidRPr="000C0C3C">
        <w:trPr>
          <w:cantSplit/>
          <w:trHeight w:val="527"/>
        </w:trPr>
        <w:tc>
          <w:tcPr>
            <w:tcW w:w="9334" w:type="dxa"/>
            <w:gridSpan w:val="3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:rsidR="007A656A" w:rsidRPr="000C0C3C" w:rsidRDefault="008A31A3">
            <w:pPr>
              <w:spacing w:before="20" w:after="20" w:line="240" w:lineRule="auto"/>
            </w:pPr>
            <w:sdt>
              <w:sdtPr>
                <w:id w:val="-7142821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C0C3C">
                  <w:rPr>
                    <w:rStyle w:val="Strong"/>
                    <w:rFonts w:ascii="Segoe UI Symbol" w:eastAsia="MS Gothic" w:hAnsi="Segoe UI Symbol" w:cs="Segoe UI Symbol"/>
                    <w:color w:val="222222"/>
                    <w:sz w:val="22"/>
                    <w:szCs w:val="22"/>
                    <w:highlight w:val="lightGray"/>
                  </w:rPr>
                  <w:t>☑</w:t>
                </w:r>
              </w:sdtContent>
            </w:sdt>
            <w:r w:rsidRPr="000C0C3C">
              <w:rPr>
                <w:rStyle w:val="Strong"/>
                <w:rFonts w:cstheme="minorHAnsi"/>
                <w:sz w:val="22"/>
                <w:szCs w:val="22"/>
              </w:rPr>
              <w:t xml:space="preserve"> </w:t>
            </w:r>
            <w:r w:rsidRPr="000C0C3C">
              <w:rPr>
                <w:rFonts w:cstheme="minorHAnsi"/>
                <w:sz w:val="22"/>
                <w:szCs w:val="22"/>
              </w:rPr>
              <w:t xml:space="preserve">The workstation is positioned so that interference from noise is reduced and, as far as possible, there is a </w:t>
            </w:r>
            <w:r w:rsidRPr="000C0C3C">
              <w:rPr>
                <w:rFonts w:cstheme="minorHAnsi"/>
                <w:sz w:val="22"/>
                <w:szCs w:val="22"/>
              </w:rPr>
              <w:t>clear distinction between “work” and “home/personal” spaces.</w:t>
            </w:r>
          </w:p>
        </w:tc>
      </w:tr>
      <w:tr w:rsidR="007A656A" w:rsidRPr="000C0C3C">
        <w:trPr>
          <w:cantSplit/>
          <w:trHeight w:val="306"/>
        </w:trPr>
        <w:tc>
          <w:tcPr>
            <w:tcW w:w="9334" w:type="dxa"/>
            <w:gridSpan w:val="3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:rsidR="007A656A" w:rsidRPr="000C0C3C" w:rsidRDefault="008A31A3">
            <w:pPr>
              <w:spacing w:before="20" w:after="20" w:line="240" w:lineRule="auto"/>
            </w:pPr>
            <w:sdt>
              <w:sdtPr>
                <w:id w:val="19076437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C0C3C">
                  <w:rPr>
                    <w:rStyle w:val="Strong"/>
                    <w:rFonts w:ascii="Segoe UI Symbol" w:eastAsia="MS Gothic" w:hAnsi="Segoe UI Symbol" w:cs="Segoe UI Symbol"/>
                    <w:color w:val="000000" w:themeColor="text1"/>
                    <w:sz w:val="22"/>
                    <w:szCs w:val="22"/>
                  </w:rPr>
                  <w:t>☑</w:t>
                </w:r>
              </w:sdtContent>
            </w:sdt>
            <w:r w:rsidRPr="000C0C3C">
              <w:rPr>
                <w:rStyle w:val="Strong"/>
                <w:rFonts w:cstheme="minorHAnsi"/>
                <w:sz w:val="22"/>
                <w:szCs w:val="22"/>
              </w:rPr>
              <w:t xml:space="preserve"> </w:t>
            </w:r>
            <w:r w:rsidRPr="000C0C3C">
              <w:rPr>
                <w:rFonts w:cstheme="minorHAnsi"/>
                <w:sz w:val="22"/>
                <w:szCs w:val="22"/>
              </w:rPr>
              <w:t>The staff member is aware of the importance of regular posture breaks (every 30 mins)</w:t>
            </w:r>
          </w:p>
        </w:tc>
      </w:tr>
      <w:tr w:rsidR="007A656A" w:rsidRPr="000C0C3C">
        <w:trPr>
          <w:cantSplit/>
          <w:trHeight w:val="395"/>
        </w:trPr>
        <w:tc>
          <w:tcPr>
            <w:tcW w:w="9334" w:type="dxa"/>
            <w:gridSpan w:val="3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:rsidR="007A656A" w:rsidRPr="000C0C3C" w:rsidRDefault="008A31A3">
            <w:pPr>
              <w:spacing w:line="240" w:lineRule="auto"/>
            </w:pPr>
            <w:sdt>
              <w:sdtPr>
                <w:id w:val="-7545952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C0C3C">
                  <w:rPr>
                    <w:rStyle w:val="Strong"/>
                    <w:rFonts w:ascii="Segoe UI Symbol" w:eastAsia="MS Gothic" w:hAnsi="Segoe UI Symbol" w:cs="Segoe UI Symbol"/>
                    <w:color w:val="222222"/>
                    <w:sz w:val="22"/>
                    <w:szCs w:val="22"/>
                  </w:rPr>
                  <w:t>☑</w:t>
                </w:r>
              </w:sdtContent>
            </w:sdt>
            <w:r w:rsidRPr="000C0C3C">
              <w:rPr>
                <w:rStyle w:val="Strong"/>
                <w:rFonts w:cstheme="minorHAnsi"/>
                <w:sz w:val="22"/>
                <w:szCs w:val="22"/>
              </w:rPr>
              <w:t xml:space="preserve"> </w:t>
            </w:r>
            <w:r w:rsidRPr="000C0C3C">
              <w:rPr>
                <w:rFonts w:cstheme="minorHAnsi"/>
                <w:sz w:val="22"/>
                <w:szCs w:val="22"/>
              </w:rPr>
              <w:t>The worksite is habitable, and secure with working smoke alarms and egress points.</w:t>
            </w:r>
          </w:p>
        </w:tc>
      </w:tr>
      <w:tr w:rsidR="007A656A" w:rsidRPr="000C0C3C">
        <w:trPr>
          <w:cantSplit/>
          <w:trHeight w:val="417"/>
        </w:trPr>
        <w:tc>
          <w:tcPr>
            <w:tcW w:w="9334" w:type="dxa"/>
            <w:gridSpan w:val="3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:rsidR="007A656A" w:rsidRPr="000C0C3C" w:rsidRDefault="008A31A3">
            <w:pPr>
              <w:spacing w:line="240" w:lineRule="auto"/>
            </w:pPr>
            <w:sdt>
              <w:sdtPr>
                <w:id w:val="2705905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C0C3C">
                  <w:rPr>
                    <w:rStyle w:val="Strong"/>
                    <w:rFonts w:ascii="Segoe UI Symbol" w:eastAsia="MS Gothic" w:hAnsi="Segoe UI Symbol" w:cs="Segoe UI Symbol"/>
                    <w:color w:val="222222"/>
                    <w:sz w:val="22"/>
                    <w:szCs w:val="22"/>
                    <w:highlight w:val="lightGray"/>
                  </w:rPr>
                  <w:t>☑</w:t>
                </w:r>
              </w:sdtContent>
            </w:sdt>
            <w:r w:rsidRPr="000C0C3C">
              <w:rPr>
                <w:rStyle w:val="Strong"/>
                <w:rFonts w:cstheme="minorHAnsi"/>
                <w:sz w:val="22"/>
                <w:szCs w:val="22"/>
              </w:rPr>
              <w:t xml:space="preserve"> </w:t>
            </w:r>
            <w:r w:rsidRPr="000C0C3C">
              <w:rPr>
                <w:rFonts w:cstheme="minorHAnsi"/>
                <w:sz w:val="22"/>
                <w:szCs w:val="22"/>
              </w:rPr>
              <w:t xml:space="preserve">Daily work start, finish and lunch break times are agreed with supervisor. </w:t>
            </w:r>
          </w:p>
        </w:tc>
      </w:tr>
      <w:tr w:rsidR="007A656A" w:rsidRPr="000C0C3C">
        <w:trPr>
          <w:cantSplit/>
          <w:trHeight w:val="297"/>
        </w:trPr>
        <w:tc>
          <w:tcPr>
            <w:tcW w:w="9334" w:type="dxa"/>
            <w:gridSpan w:val="3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:rsidR="007A656A" w:rsidRPr="000C0C3C" w:rsidRDefault="008A31A3">
            <w:pPr>
              <w:spacing w:line="240" w:lineRule="auto"/>
            </w:pPr>
            <w:sdt>
              <w:sdtPr>
                <w:id w:val="-15283278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C0C3C">
                  <w:rPr>
                    <w:rStyle w:val="Strong"/>
                    <w:rFonts w:ascii="Segoe UI Symbol" w:eastAsia="MS Gothic" w:hAnsi="Segoe UI Symbol" w:cs="Segoe UI Symbol"/>
                    <w:color w:val="222222"/>
                    <w:sz w:val="22"/>
                    <w:szCs w:val="22"/>
                    <w:highlight w:val="lightGray"/>
                  </w:rPr>
                  <w:t>☑</w:t>
                </w:r>
              </w:sdtContent>
            </w:sdt>
            <w:r w:rsidRPr="000C0C3C">
              <w:rPr>
                <w:rStyle w:val="Strong"/>
                <w:rFonts w:cstheme="minorHAnsi"/>
                <w:sz w:val="22"/>
                <w:szCs w:val="22"/>
              </w:rPr>
              <w:t xml:space="preserve"> </w:t>
            </w:r>
            <w:r w:rsidRPr="000C0C3C">
              <w:rPr>
                <w:rFonts w:cstheme="minorHAnsi"/>
                <w:bCs/>
                <w:sz w:val="22"/>
                <w:szCs w:val="22"/>
              </w:rPr>
              <w:t>Phone c</w:t>
            </w:r>
            <w:r w:rsidRPr="000C0C3C">
              <w:rPr>
                <w:rFonts w:cstheme="minorHAnsi"/>
                <w:sz w:val="22"/>
                <w:szCs w:val="22"/>
              </w:rPr>
              <w:t>all/zoom scheduled weekly (minimum) with supervisor and direct reports.</w:t>
            </w:r>
          </w:p>
        </w:tc>
      </w:tr>
      <w:tr w:rsidR="007A656A" w:rsidRPr="000C0C3C">
        <w:trPr>
          <w:cantSplit/>
          <w:trHeight w:val="279"/>
        </w:trPr>
        <w:tc>
          <w:tcPr>
            <w:tcW w:w="9334" w:type="dxa"/>
            <w:gridSpan w:val="3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:rsidR="007A656A" w:rsidRPr="000C0C3C" w:rsidRDefault="008A31A3">
            <w:pPr>
              <w:spacing w:line="240" w:lineRule="auto"/>
            </w:pPr>
            <w:sdt>
              <w:sdtPr>
                <w:id w:val="2461489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C0C3C">
                  <w:rPr>
                    <w:rStyle w:val="Strong"/>
                    <w:rFonts w:ascii="Segoe UI Symbol" w:eastAsia="MS Gothic" w:hAnsi="Segoe UI Symbol" w:cs="Segoe UI Symbol"/>
                    <w:color w:val="222222"/>
                    <w:sz w:val="22"/>
                    <w:szCs w:val="22"/>
                    <w:highlight w:val="lightGray"/>
                  </w:rPr>
                  <w:t>☑</w:t>
                </w:r>
              </w:sdtContent>
            </w:sdt>
            <w:r w:rsidRPr="000C0C3C">
              <w:rPr>
                <w:rStyle w:val="Strong"/>
                <w:rFonts w:cstheme="minorHAnsi"/>
                <w:sz w:val="22"/>
                <w:szCs w:val="22"/>
              </w:rPr>
              <w:t xml:space="preserve"> </w:t>
            </w:r>
            <w:r w:rsidRPr="000C0C3C">
              <w:rPr>
                <w:rStyle w:val="Strong"/>
                <w:rFonts w:cstheme="minorHAnsi"/>
                <w:b w:val="0"/>
                <w:sz w:val="22"/>
                <w:szCs w:val="22"/>
              </w:rPr>
              <w:t xml:space="preserve">The Staff member knows how to contact their supervisor in case they are unwell and are </w:t>
            </w:r>
            <w:r w:rsidRPr="000C0C3C">
              <w:rPr>
                <w:rStyle w:val="Strong"/>
                <w:rFonts w:cstheme="minorHAnsi"/>
                <w:b w:val="0"/>
                <w:sz w:val="22"/>
                <w:szCs w:val="22"/>
              </w:rPr>
              <w:t>unable to work or need to self-isolate</w:t>
            </w:r>
            <w:r w:rsidRPr="000C0C3C">
              <w:rPr>
                <w:rFonts w:cstheme="minorHAnsi"/>
                <w:sz w:val="22"/>
                <w:szCs w:val="22"/>
              </w:rPr>
              <w:t>.</w:t>
            </w:r>
          </w:p>
        </w:tc>
      </w:tr>
      <w:tr w:rsidR="007A656A" w:rsidRPr="000C0C3C">
        <w:trPr>
          <w:cantSplit/>
          <w:trHeight w:val="279"/>
        </w:trPr>
        <w:tc>
          <w:tcPr>
            <w:tcW w:w="9334" w:type="dxa"/>
            <w:gridSpan w:val="3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auto"/>
          </w:tcPr>
          <w:p w:rsidR="007A656A" w:rsidRPr="000C0C3C" w:rsidRDefault="008A31A3">
            <w:pPr>
              <w:spacing w:line="240" w:lineRule="auto"/>
            </w:pPr>
            <w:sdt>
              <w:sdtPr>
                <w:id w:val="10714649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C0C3C">
                  <w:rPr>
                    <w:rStyle w:val="Strong"/>
                    <w:rFonts w:ascii="Segoe UI Symbol" w:eastAsia="MS Gothic" w:hAnsi="Segoe UI Symbol" w:cs="Segoe UI Symbol"/>
                    <w:color w:val="222222"/>
                    <w:sz w:val="22"/>
                    <w:szCs w:val="22"/>
                  </w:rPr>
                  <w:t>☑</w:t>
                </w:r>
              </w:sdtContent>
            </w:sdt>
            <w:r w:rsidRPr="000C0C3C">
              <w:rPr>
                <w:rStyle w:val="Strong"/>
                <w:rFonts w:cstheme="minorHAnsi"/>
                <w:sz w:val="22"/>
                <w:szCs w:val="22"/>
              </w:rPr>
              <w:t xml:space="preserve"> </w:t>
            </w:r>
            <w:r w:rsidRPr="000C0C3C">
              <w:rPr>
                <w:rFonts w:cstheme="minorHAnsi"/>
                <w:sz w:val="22"/>
                <w:szCs w:val="22"/>
              </w:rPr>
              <w:t xml:space="preserve">A copy of this form has been sent to your supervisor and </w:t>
            </w:r>
            <w:hyperlink r:id="rId11">
              <w:r w:rsidRPr="000C0C3C">
                <w:rPr>
                  <w:rStyle w:val="InternetLink"/>
                  <w:rFonts w:cstheme="minorHAnsi"/>
                  <w:sz w:val="22"/>
                  <w:szCs w:val="22"/>
                </w:rPr>
                <w:t>whs@anu.edu.au</w:t>
              </w:r>
            </w:hyperlink>
            <w:r w:rsidRPr="000C0C3C">
              <w:rPr>
                <w:rFonts w:cstheme="minorHAnsi"/>
                <w:sz w:val="22"/>
                <w:szCs w:val="22"/>
              </w:rPr>
              <w:t xml:space="preserve"> </w:t>
            </w:r>
          </w:p>
        </w:tc>
      </w:tr>
    </w:tbl>
    <w:p w:rsidR="007A656A" w:rsidRPr="000C0C3C" w:rsidRDefault="008A31A3">
      <w:pPr>
        <w:pStyle w:val="ListNumber"/>
        <w:spacing w:line="276" w:lineRule="auto"/>
      </w:pPr>
      <w:r w:rsidRPr="000C0C3C">
        <w:rPr>
          <w:rFonts w:cstheme="minorHAnsi"/>
          <w:sz w:val="22"/>
          <w:szCs w:val="22"/>
        </w:rPr>
        <w:t xml:space="preserve">For assistance completing this form, contact the Work Environment Group on 02 6125 2193 or email </w:t>
      </w:r>
      <w:hyperlink r:id="rId12">
        <w:r w:rsidRPr="000C0C3C">
          <w:rPr>
            <w:rStyle w:val="InternetLink"/>
            <w:rFonts w:cstheme="minorHAnsi"/>
            <w:sz w:val="22"/>
            <w:szCs w:val="22"/>
          </w:rPr>
          <w:t>whs@anu.edu.au</w:t>
        </w:r>
      </w:hyperlink>
    </w:p>
    <w:p w:rsidR="007A656A" w:rsidRPr="000C0C3C" w:rsidRDefault="008A31A3">
      <w:pPr>
        <w:pStyle w:val="ListNumber"/>
        <w:spacing w:line="276" w:lineRule="auto"/>
      </w:pPr>
      <w:r w:rsidRPr="000C0C3C">
        <w:rPr>
          <w:rFonts w:cstheme="minorHAnsi"/>
          <w:sz w:val="22"/>
          <w:szCs w:val="22"/>
        </w:rPr>
        <w:t xml:space="preserve">An information sheet on health tips for working from home can be found at: </w:t>
      </w:r>
      <w:hyperlink r:id="rId13">
        <w:r w:rsidRPr="000C0C3C">
          <w:rPr>
            <w:rStyle w:val="InternetLink"/>
            <w:rFonts w:eastAsia="Times New Roman" w:cstheme="minorHAnsi"/>
            <w:sz w:val="22"/>
            <w:szCs w:val="22"/>
          </w:rPr>
          <w:t>Home Based Work</w:t>
        </w:r>
      </w:hyperlink>
      <w:r w:rsidRPr="000C0C3C">
        <w:rPr>
          <w:rFonts w:eastAsia="Times New Roman" w:cstheme="minorHAnsi"/>
          <w:sz w:val="22"/>
          <w:szCs w:val="22"/>
        </w:rPr>
        <w:t xml:space="preserve"> </w:t>
      </w:r>
    </w:p>
    <w:sectPr w:rsidR="007A656A" w:rsidRPr="000C0C3C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134" w:right="1134" w:bottom="624" w:left="1134" w:header="567" w:footer="567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1A3" w:rsidRDefault="008A31A3">
      <w:pPr>
        <w:spacing w:before="0" w:after="0" w:line="240" w:lineRule="auto"/>
      </w:pPr>
      <w:r>
        <w:separator/>
      </w:r>
    </w:p>
  </w:endnote>
  <w:endnote w:type="continuationSeparator" w:id="0">
    <w:p w:rsidR="008A31A3" w:rsidRDefault="008A31A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502040504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656A" w:rsidRDefault="008A31A3">
    <w:pPr>
      <w:pStyle w:val="Footer"/>
      <w:tabs>
        <w:tab w:val="right" w:pos="9639"/>
      </w:tabs>
      <w:jc w:val="left"/>
    </w:pPr>
    <w:r>
      <w:rPr>
        <w:lang w:val="en-US"/>
      </w:rPr>
      <w:t>Form: Home based work for academic staff</w:t>
    </w:r>
    <w:r>
      <w:rPr>
        <w:lang w:val="en-US"/>
      </w:rPr>
      <w:tab/>
      <w:t xml:space="preserve">Page </w:t>
    </w:r>
    <w:r>
      <w:rPr>
        <w:lang w:val="en-US"/>
      </w:rPr>
      <w:fldChar w:fldCharType="begin"/>
    </w:r>
    <w:r>
      <w:instrText>PAGE</w:instrText>
    </w:r>
    <w:r>
      <w:fldChar w:fldCharType="separate"/>
    </w:r>
    <w:r>
      <w:t>0</w:t>
    </w:r>
    <w:r>
      <w:fldChar w:fldCharType="end"/>
    </w:r>
  </w:p>
  <w:p w:rsidR="007A656A" w:rsidRDefault="007A656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656A" w:rsidRDefault="008A31A3">
    <w:pPr>
      <w:pStyle w:val="Footer"/>
      <w:tabs>
        <w:tab w:val="right" w:pos="9639"/>
      </w:tabs>
      <w:jc w:val="left"/>
    </w:pPr>
    <w:r>
      <w:rPr>
        <w:lang w:val="en-US"/>
      </w:rPr>
      <w:t xml:space="preserve">Approved: Associate Director Work Environment Group: 23 March 2020 </w:t>
    </w:r>
    <w:r>
      <w:rPr>
        <w:lang w:val="en-US"/>
      </w:rPr>
      <w:tab/>
      <w:t xml:space="preserve">Page </w:t>
    </w:r>
    <w:r>
      <w:rPr>
        <w:lang w:val="en-US"/>
      </w:rP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1A3" w:rsidRDefault="008A31A3">
      <w:pPr>
        <w:spacing w:before="0" w:after="0" w:line="240" w:lineRule="auto"/>
      </w:pPr>
      <w:r>
        <w:separator/>
      </w:r>
    </w:p>
  </w:footnote>
  <w:footnote w:type="continuationSeparator" w:id="0">
    <w:p w:rsidR="008A31A3" w:rsidRDefault="008A31A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656A" w:rsidRDefault="008A31A3">
    <w:pPr>
      <w:pStyle w:val="Header"/>
      <w:jc w:val="left"/>
      <w:rPr>
        <w:b/>
        <w:sz w:val="32"/>
        <w:szCs w:val="32"/>
      </w:rPr>
    </w:pPr>
    <w:r>
      <w:br/>
    </w:r>
    <w:r>
      <w:rPr>
        <w:noProof/>
      </w:rPr>
      <w:drawing>
        <wp:anchor distT="0" distB="8890" distL="114300" distR="114300" simplePos="0" relativeHeight="251656704" behindDoc="0" locked="0" layoutInCell="1" allowOverlap="1">
          <wp:simplePos x="0" y="0"/>
          <wp:positionH relativeFrom="column">
            <wp:posOffset>4445</wp:posOffset>
          </wp:positionH>
          <wp:positionV relativeFrom="paragraph">
            <wp:posOffset>1270</wp:posOffset>
          </wp:positionV>
          <wp:extent cx="1619885" cy="562610"/>
          <wp:effectExtent l="0" t="0" r="0" b="0"/>
          <wp:wrapTight wrapText="bothSides">
            <wp:wrapPolygon edited="0">
              <wp:start x="1511" y="0"/>
              <wp:lineTo x="-15" y="11691"/>
              <wp:lineTo x="-15" y="21192"/>
              <wp:lineTo x="19564" y="21192"/>
              <wp:lineTo x="20835" y="21192"/>
              <wp:lineTo x="21344" y="16808"/>
              <wp:lineTo x="21344" y="15348"/>
              <wp:lineTo x="19818" y="11691"/>
              <wp:lineTo x="21344" y="5843"/>
              <wp:lineTo x="21344" y="0"/>
              <wp:lineTo x="7613" y="0"/>
              <wp:lineTo x="1511" y="0"/>
            </wp:wrapPolygon>
          </wp:wrapTight>
          <wp:docPr id="1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19885" cy="562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shapetype_136" o:spid="_x0000_s1027" alt="" style="position:absolute;margin-left:0;margin-top:0;width:50pt;height:50pt;z-index:251657728;visibility:hidden;mso-wrap-edited:f;mso-width-percent:0;mso-height-percent:0;mso-position-horizontal-relative:text;mso-position-vertical-relative:text;mso-width-percent:0;mso-height-percent:0" coordsize="21600,21600" o:spt="100" adj="10800,,0" path="m,l21600,em,21600r21600,e">
          <v:stroke joinstyle="miter"/>
          <v:formulas/>
          <v:path o:connecttype="custom" o:connectlocs="0,0;635000,0;0,635000;635000,635000" o:connectangles="0,0,0,0"/>
          <o:lock v:ext="edit" selection="t"/>
        </v:shape>
      </w:pict>
    </w:r>
    <w:r>
      <w:pict>
        <v:shape id="shape_0" o:spid="_x0000_s1026" alt="" style="position:absolute;margin-left:0;margin-top:0;width:611.35pt;height:72.3pt;rotation:315;z-index:251658752;visibility:visible;mso-wrap-edited:f;mso-width-percent:0;mso-height-percent:0;mso-position-horizontal:center;mso-position-horizontal-relative:text;mso-position-vertical:center;mso-position-vertical-relative:margin;mso-width-percent:0;mso-height-percent:0" coordsize="21600,21600" o:spt="100" adj="10800,,0" path="m,l21600,em,21600r21600,e" fillcolor="silver" stroked="f" strokecolor="#3465a4">
          <v:fill opacity=".5" color2="#3f3f3f"/>
          <v:stroke joinstyle="round"/>
          <v:formulas/>
          <v:path textpathok="t" o:connecttype="custom" o:connectlocs="0,0;7764145,0;0,918210;7764145,918210" o:connectangles="0,0,0,0"/>
          <v:textpath on="t" style="font-family:&quot;Arial&quot;;font-size:1pt" fitshape="t" string="Final for Consultation"/>
          <w10:wrap anchory="margin"/>
        </v:shape>
      </w:pict>
    </w:r>
    <w:r>
      <w:rPr>
        <w:b/>
        <w:sz w:val="32"/>
        <w:szCs w:val="32"/>
      </w:rPr>
      <w:t>Home based work for academic staff</w:t>
    </w:r>
  </w:p>
  <w:p w:rsidR="007A656A" w:rsidRDefault="008A31A3">
    <w:pPr>
      <w:pStyle w:val="Header"/>
    </w:pPr>
    <w:r>
      <w:pict>
        <v:shape id="_x0000_s1025" alt="" style="position:absolute;left:0;text-align:left;margin-left:0;margin-top:0;width:611.35pt;height:72.3pt;rotation:315;z-index:251659776;visibility:visible;mso-wrap-edited:f;mso-width-percent:0;mso-height-percent:0;mso-position-horizontal:center;mso-position-vertical:center;mso-position-vertical-relative:margin;mso-width-percent:0;mso-height-percent:0" coordsize="21600,21600" o:spt="100" adj="10800,,0" path="m,l21600,em,21600r21600,e" fillcolor="silver" stroked="f" strokecolor="#3465a4">
          <v:fill opacity=".5" color2="#3f3f3f"/>
          <v:stroke joinstyle="round"/>
          <v:formulas/>
          <v:path textpathok="t" o:connecttype="custom" o:connectlocs="0,0;7764145,0;0,918210;7764145,918210" o:connectangles="0,0,0,0"/>
          <v:textpath on="t" style="font-family:&quot;Arial&quot;;font-size:1pt" fitshape="t" string="Final for Consultation"/>
          <w10:wrap anchory="margin"/>
        </v:shape>
      </w:pict>
    </w:r>
  </w:p>
  <w:p w:rsidR="007A656A" w:rsidRDefault="007A656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656A" w:rsidRDefault="008A31A3">
    <w:pPr>
      <w:pStyle w:val="Header"/>
      <w:jc w:val="left"/>
      <w:rPr>
        <w:b/>
        <w:sz w:val="32"/>
        <w:szCs w:val="32"/>
      </w:rPr>
    </w:pPr>
    <w:r>
      <w:rPr>
        <w:noProof/>
      </w:rPr>
      <w:drawing>
        <wp:anchor distT="0" distB="8890" distL="114300" distR="114300" simplePos="0" relativeHeight="251655680" behindDoc="0" locked="0" layoutInCell="1" allowOverlap="1">
          <wp:simplePos x="0" y="0"/>
          <wp:positionH relativeFrom="column">
            <wp:posOffset>4445</wp:posOffset>
          </wp:positionH>
          <wp:positionV relativeFrom="paragraph">
            <wp:posOffset>1270</wp:posOffset>
          </wp:positionV>
          <wp:extent cx="1619885" cy="562610"/>
          <wp:effectExtent l="0" t="0" r="0" b="0"/>
          <wp:wrapTight wrapText="bothSides">
            <wp:wrapPolygon edited="0">
              <wp:start x="1511" y="0"/>
              <wp:lineTo x="-15" y="11691"/>
              <wp:lineTo x="-15" y="21192"/>
              <wp:lineTo x="19564" y="21192"/>
              <wp:lineTo x="20835" y="21192"/>
              <wp:lineTo x="21344" y="16808"/>
              <wp:lineTo x="21344" y="15348"/>
              <wp:lineTo x="19818" y="11691"/>
              <wp:lineTo x="21344" y="5843"/>
              <wp:lineTo x="21344" y="0"/>
              <wp:lineTo x="7613" y="0"/>
              <wp:lineTo x="1511" y="0"/>
            </wp:wrapPolygon>
          </wp:wrapTight>
          <wp:docPr id="4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19885" cy="562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br/>
    </w:r>
    <w:r>
      <w:rPr>
        <w:b/>
        <w:sz w:val="32"/>
        <w:szCs w:val="32"/>
      </w:rPr>
      <w:t>Working away from campus during COVID-19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/>
  <w:defaultTabStop w:val="720"/>
  <w:characterSpacingControl w:val="doNotCompress"/>
  <w:hdrShapeDefaults>
    <o:shapedefaults v:ext="edit" spidmax="102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56A"/>
    <w:rsid w:val="000C0C3C"/>
    <w:rsid w:val="007A656A"/>
    <w:rsid w:val="008A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BCF1D"/>
  <w15:docId w15:val="{B73ED890-40F9-4947-8D87-E6CF20825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7" w:unhideWhenUsed="1" w:qFormat="1"/>
    <w:lsdException w:name="footer" w:semiHidden="1" w:uiPriority="98" w:unhideWhenUsed="1" w:qFormat="1"/>
    <w:lsdException w:name="index heading" w:semiHidden="1" w:unhideWhenUsed="1"/>
    <w:lsdException w:name="caption" w:uiPriority="4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2" w:qFormat="1"/>
    <w:lsdException w:name="List Number" w:uiPriority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CE3"/>
    <w:pPr>
      <w:spacing w:before="120" w:after="120" w:line="312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43D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4C6E78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5531F"/>
    <w:pPr>
      <w:keepNext/>
      <w:keepLines/>
      <w:spacing w:before="280"/>
      <w:outlineLvl w:val="1"/>
    </w:pPr>
    <w:rPr>
      <w:rFonts w:asciiTheme="majorHAnsi" w:eastAsiaTheme="majorEastAsia" w:hAnsiTheme="majorHAnsi" w:cstheme="majorBidi"/>
      <w:b/>
      <w:color w:val="4C6E78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72764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2F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771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5363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C643D"/>
    <w:rPr>
      <w:rFonts w:asciiTheme="majorHAnsi" w:eastAsiaTheme="majorEastAsia" w:hAnsiTheme="majorHAnsi" w:cstheme="majorBidi"/>
      <w:b/>
      <w:color w:val="4C6E78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5531F"/>
    <w:rPr>
      <w:rFonts w:asciiTheme="majorHAnsi" w:eastAsiaTheme="majorEastAsia" w:hAnsiTheme="majorHAnsi" w:cstheme="majorBidi"/>
      <w:b/>
      <w:color w:val="4C6E78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72764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94AFD"/>
    <w:rPr>
      <w:rFonts w:asciiTheme="majorHAnsi" w:eastAsiaTheme="majorEastAsia" w:hAnsiTheme="majorHAnsi" w:cstheme="majorBidi"/>
      <w:i/>
      <w:iCs/>
      <w:sz w:val="24"/>
    </w:rPr>
  </w:style>
  <w:style w:type="character" w:styleId="Emphasis">
    <w:name w:val="Emphasis"/>
    <w:uiPriority w:val="3"/>
    <w:qFormat/>
    <w:rsid w:val="00B77718"/>
    <w:rPr>
      <w:i/>
    </w:rPr>
  </w:style>
  <w:style w:type="character" w:customStyle="1" w:styleId="HeaderChar">
    <w:name w:val="Header Char"/>
    <w:basedOn w:val="DefaultParagraphFont"/>
    <w:link w:val="Header"/>
    <w:uiPriority w:val="97"/>
    <w:qFormat/>
    <w:rsid w:val="00B77718"/>
  </w:style>
  <w:style w:type="character" w:customStyle="1" w:styleId="FooterChar">
    <w:name w:val="Footer Char"/>
    <w:basedOn w:val="DefaultParagraphFont"/>
    <w:link w:val="Footer"/>
    <w:uiPriority w:val="98"/>
    <w:qFormat/>
    <w:rsid w:val="00184BC7"/>
  </w:style>
  <w:style w:type="character" w:customStyle="1" w:styleId="apple-converted-space">
    <w:name w:val="apple-converted-space"/>
    <w:basedOn w:val="DefaultParagraphFont"/>
    <w:semiHidden/>
    <w:qFormat/>
    <w:rsid w:val="0095531F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31693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B77718"/>
    <w:rPr>
      <w:rFonts w:asciiTheme="majorHAnsi" w:eastAsiaTheme="majorEastAsia" w:hAnsiTheme="majorHAnsi" w:cstheme="majorBidi"/>
      <w:color w:val="25363B" w:themeColor="accent1" w:themeShade="7F"/>
      <w:sz w:val="24"/>
    </w:rPr>
  </w:style>
  <w:style w:type="character" w:customStyle="1" w:styleId="InternetLink">
    <w:name w:val="Internet Link"/>
    <w:basedOn w:val="DefaultParagraphFont"/>
    <w:uiPriority w:val="99"/>
    <w:unhideWhenUsed/>
    <w:rsid w:val="00D60771"/>
    <w:rPr>
      <w:color w:val="4C6E78" w:themeColor="hyperlink"/>
      <w:u w:val="single"/>
    </w:rPr>
  </w:style>
  <w:style w:type="character" w:styleId="Strong">
    <w:name w:val="Strong"/>
    <w:basedOn w:val="DefaultParagraphFont"/>
    <w:uiPriority w:val="99"/>
    <w:qFormat/>
    <w:rsid w:val="00965396"/>
    <w:rPr>
      <w:rFonts w:ascii="Times New Roman" w:hAnsi="Times New Roman" w:cs="Times New Roman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C46FA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sz w:val="24"/>
      <w:szCs w:val="24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4"/>
      <w:szCs w:val="24"/>
    </w:rPr>
  </w:style>
  <w:style w:type="character" w:customStyle="1" w:styleId="ListLabel27">
    <w:name w:val="ListLabel 27"/>
    <w:qFormat/>
    <w:rPr>
      <w:sz w:val="24"/>
      <w:szCs w:val="24"/>
    </w:rPr>
  </w:style>
  <w:style w:type="character" w:customStyle="1" w:styleId="ListLabel28">
    <w:name w:val="ListLabel 28"/>
    <w:qFormat/>
    <w:rPr>
      <w:sz w:val="22"/>
      <w:szCs w:val="22"/>
    </w:rPr>
  </w:style>
  <w:style w:type="character" w:customStyle="1" w:styleId="ListLabel29">
    <w:name w:val="ListLabel 29"/>
    <w:qFormat/>
    <w:rPr>
      <w:rFonts w:cstheme="minorHAnsi"/>
      <w:sz w:val="22"/>
      <w:szCs w:val="22"/>
    </w:rPr>
  </w:style>
  <w:style w:type="character" w:customStyle="1" w:styleId="ListLabel30">
    <w:name w:val="ListLabel 30"/>
    <w:qFormat/>
    <w:rPr>
      <w:rFonts w:eastAsia="Times New Roman" w:cstheme="minorHAnsi"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4"/>
    <w:qFormat/>
    <w:rsid w:val="00F7319E"/>
    <w:pPr>
      <w:spacing w:line="240" w:lineRule="auto"/>
    </w:pPr>
    <w:rPr>
      <w:iCs/>
      <w:color w:val="595959" w:themeColor="text1" w:themeTint="A6"/>
      <w:sz w:val="20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istAlpha">
    <w:name w:val="List Alpha"/>
    <w:basedOn w:val="ListNumber"/>
    <w:uiPriority w:val="2"/>
    <w:qFormat/>
    <w:rsid w:val="00B41D7F"/>
  </w:style>
  <w:style w:type="paragraph" w:styleId="Header">
    <w:name w:val="header"/>
    <w:basedOn w:val="Normal"/>
    <w:link w:val="HeaderChar"/>
    <w:uiPriority w:val="97"/>
    <w:qFormat/>
    <w:rsid w:val="00F626FD"/>
    <w:pPr>
      <w:spacing w:before="0" w:after="0" w:line="240" w:lineRule="auto"/>
      <w:jc w:val="right"/>
    </w:pPr>
    <w:rPr>
      <w:sz w:val="20"/>
    </w:rPr>
  </w:style>
  <w:style w:type="paragraph" w:styleId="Footer">
    <w:name w:val="footer"/>
    <w:basedOn w:val="Normal"/>
    <w:link w:val="FooterChar"/>
    <w:uiPriority w:val="98"/>
    <w:qFormat/>
    <w:rsid w:val="00184BC7"/>
    <w:pPr>
      <w:spacing w:before="240" w:after="0" w:line="240" w:lineRule="auto"/>
      <w:jc w:val="right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3169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2"/>
    <w:qFormat/>
    <w:rsid w:val="00B41D7F"/>
  </w:style>
  <w:style w:type="paragraph" w:styleId="ListNumber">
    <w:name w:val="List Number"/>
    <w:basedOn w:val="Normal"/>
    <w:uiPriority w:val="1"/>
    <w:qFormat/>
    <w:rsid w:val="00623233"/>
  </w:style>
  <w:style w:type="table" w:styleId="TableGrid">
    <w:name w:val="Table Grid"/>
    <w:basedOn w:val="TableNormal"/>
    <w:uiPriority w:val="39"/>
    <w:rsid w:val="00745B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NUstandard">
    <w:name w:val="ANU standard"/>
    <w:basedOn w:val="TableNormal"/>
    <w:uiPriority w:val="99"/>
    <w:rsid w:val="00A86B8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</w:style>
  <w:style w:type="table" w:customStyle="1" w:styleId="ANUrowheader">
    <w:name w:val="ANU row header"/>
    <w:basedOn w:val="ANUstandard"/>
    <w:uiPriority w:val="99"/>
    <w:rsid w:val="00A86B86"/>
    <w:tblPr/>
    <w:tblStylePr w:type="firstRow">
      <w:rPr>
        <w:b/>
      </w:rPr>
      <w:tblPr/>
      <w:tcPr>
        <w:shd w:val="clear" w:color="auto" w:fill="B2C7CE" w:themeFill="accent1" w:themeFillTint="66"/>
      </w:tcPr>
    </w:tblStylePr>
  </w:style>
  <w:style w:type="table" w:customStyle="1" w:styleId="ANUcolumnheader">
    <w:name w:val="ANU column header"/>
    <w:basedOn w:val="ANUstandard"/>
    <w:uiPriority w:val="99"/>
    <w:rsid w:val="00A86B86"/>
    <w:tblPr/>
    <w:tblStylePr w:type="firstCol">
      <w:rPr>
        <w:b/>
      </w:rPr>
      <w:tblPr/>
      <w:tcPr>
        <w:shd w:val="clear" w:color="auto" w:fill="B2C7CE" w:themeFill="accent1" w:themeFillTint="66"/>
      </w:tcPr>
    </w:tblStylePr>
  </w:style>
  <w:style w:type="table" w:customStyle="1" w:styleId="ANUrowcolumnheader">
    <w:name w:val="ANU row/column header"/>
    <w:basedOn w:val="ANUstandard"/>
    <w:uiPriority w:val="99"/>
    <w:rsid w:val="00A86B86"/>
    <w:tblPr/>
    <w:tblStylePr w:type="firstRow">
      <w:rPr>
        <w:b/>
      </w:rPr>
      <w:tblPr/>
      <w:tcPr>
        <w:shd w:val="clear" w:color="auto" w:fill="B2C7CE" w:themeFill="accent1" w:themeFillTint="66"/>
      </w:tcPr>
    </w:tblStylePr>
    <w:tblStylePr w:type="firstCol">
      <w:rPr>
        <w:b/>
      </w:rPr>
      <w:tblPr/>
      <w:tcPr>
        <w:shd w:val="clear" w:color="auto" w:fill="B2C7C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imagedepot.anu.edu.au/whs/Information%20Sheet/Working%20from%20Home%20Information%20Sheet.pdf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whs@anu.edu.au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whs@anu.edu.au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services.anu.edu.au/information-technology/telephones/using-your-avaya-telephone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ANU">
      <a:dk1>
        <a:srgbClr val="000000"/>
      </a:dk1>
      <a:lt1>
        <a:srgbClr val="FFFFFF"/>
      </a:lt1>
      <a:dk2>
        <a:srgbClr val="333333"/>
      </a:dk2>
      <a:lt2>
        <a:srgbClr val="DAD2C8"/>
      </a:lt2>
      <a:accent1>
        <a:srgbClr val="4C6E78"/>
      </a:accent1>
      <a:accent2>
        <a:srgbClr val="6C4D23"/>
      </a:accent2>
      <a:accent3>
        <a:srgbClr val="ACC0C6"/>
      </a:accent3>
      <a:accent4>
        <a:srgbClr val="B6A691"/>
      </a:accent4>
      <a:accent5>
        <a:srgbClr val="D6E0E3"/>
      </a:accent5>
      <a:accent6>
        <a:srgbClr val="DAD2C8"/>
      </a:accent6>
      <a:hlink>
        <a:srgbClr val="4C6E78"/>
      </a:hlink>
      <a:folHlink>
        <a:srgbClr val="4C6E78"/>
      </a:folHlink>
    </a:clrScheme>
    <a:fontScheme name="ANU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220E897673F044B873724C514FC5B1" ma:contentTypeVersion="6" ma:contentTypeDescription="Create a new document." ma:contentTypeScope="" ma:versionID="3438df40c91d446d0d9a5121a0fed589">
  <xsd:schema xmlns:xsd="http://www.w3.org/2001/XMLSchema" xmlns:xs="http://www.w3.org/2001/XMLSchema" xmlns:p="http://schemas.microsoft.com/office/2006/metadata/properties" xmlns:ns2="9da4509a-503f-474f-b671-787e4bc87afa" xmlns:ns3="d3276841-6129-41de-99c6-e60aaeddd553" targetNamespace="http://schemas.microsoft.com/office/2006/metadata/properties" ma:root="true" ma:fieldsID="577db1e98f66fcb521092c8b4a77cf93" ns2:_="" ns3:_="">
    <xsd:import namespace="9da4509a-503f-474f-b671-787e4bc87afa"/>
    <xsd:import namespace="d3276841-6129-41de-99c6-e60aaeddd5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4509a-503f-474f-b671-787e4bc87a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276841-6129-41de-99c6-e60aaeddd55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C8765-E74D-48F2-9416-AEF0AE4BA2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92E91E-3577-4858-922C-2D9159F2E8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9F7E9A-0761-4668-A10B-FC0D4E8B37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a4509a-503f-474f-b671-787e4bc87afa"/>
    <ds:schemaRef ds:uri="d3276841-6129-41de-99c6-e60aaeddd5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37243BD-529B-7241-B813-91E934618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454</Words>
  <Characters>2588</Characters>
  <Application>Microsoft Office Word</Application>
  <DocSecurity>0</DocSecurity>
  <Lines>21</Lines>
  <Paragraphs>6</Paragraphs>
  <ScaleCrop>false</ScaleCrop>
  <Company>The Australian National University</Company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</dc:creator>
  <dc:description/>
  <cp:lastModifiedBy>Caspian Nicholls</cp:lastModifiedBy>
  <cp:revision>8</cp:revision>
  <cp:lastPrinted>2020-03-19T01:26:00Z</cp:lastPrinted>
  <dcterms:created xsi:type="dcterms:W3CDTF">2020-03-23T00:32:00Z</dcterms:created>
  <dcterms:modified xsi:type="dcterms:W3CDTF">2020-03-24T05:45:00Z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The Australian National University</vt:lpwstr>
  </property>
  <property fmtid="{D5CDD505-2E9C-101B-9397-08002B2CF9AE}" pid="4" name="ContentTypeId">
    <vt:lpwstr>0x0101009D220E897673F044B873724C514FC5B1</vt:lpwstr>
  </property>
  <property fmtid="{D5CDD505-2E9C-101B-9397-08002B2CF9AE}" pid="5" name="DISProperties">
    <vt:lpwstr>DISdDocName,DIScgiUrl,DISdUser,DISdID,DISidcName,DISTaskPaneUrl</vt:lpwstr>
  </property>
  <property fmtid="{D5CDD505-2E9C-101B-9397-08002B2CF9AE}" pid="6" name="DISTaskPaneUrl">
    <vt:lpwstr>http://ppscns1.erms.anu.edu.au:16200/cs/idcplg?IdcService=DESKTOP_DOC_INFO&amp;dDocName=ANUP_018608&amp;dID=1113&amp;ClientControlled=DocMan,taskpane&amp;coreContentOnly=1</vt:lpwstr>
  </property>
  <property fmtid="{D5CDD505-2E9C-101B-9397-08002B2CF9AE}" pid="7" name="DIScgiUrl">
    <vt:lpwstr>http://ppscns1.erms.anu.edu.au:16200/cs/idcplg</vt:lpwstr>
  </property>
  <property fmtid="{D5CDD505-2E9C-101B-9397-08002B2CF9AE}" pid="8" name="DISdDocName">
    <vt:lpwstr>ANUP_018608</vt:lpwstr>
  </property>
  <property fmtid="{D5CDD505-2E9C-101B-9397-08002B2CF9AE}" pid="9" name="DISdID">
    <vt:lpwstr>1113</vt:lpwstr>
  </property>
  <property fmtid="{D5CDD505-2E9C-101B-9397-08002B2CF9AE}" pid="10" name="DISdUser">
    <vt:lpwstr>anonymous</vt:lpwstr>
  </property>
  <property fmtid="{D5CDD505-2E9C-101B-9397-08002B2CF9AE}" pid="11" name="DISidcName">
    <vt:lpwstr>ppscns1ermsanueduau16200</vt:lpwstr>
  </property>
  <property fmtid="{D5CDD505-2E9C-101B-9397-08002B2CF9AE}" pid="12" name="DocSecurity">
    <vt:i4>0</vt:i4>
  </property>
  <property fmtid="{D5CDD505-2E9C-101B-9397-08002B2CF9AE}" pid="13" name="HyperlinksChanged">
    <vt:bool>false</vt:bool>
  </property>
  <property fmtid="{D5CDD505-2E9C-101B-9397-08002B2CF9AE}" pid="14" name="LinksUpToDate">
    <vt:bool>false</vt:bool>
  </property>
  <property fmtid="{D5CDD505-2E9C-101B-9397-08002B2CF9AE}" pid="15" name="ScaleCrop">
    <vt:bool>false</vt:bool>
  </property>
  <property fmtid="{D5CDD505-2E9C-101B-9397-08002B2CF9AE}" pid="16" name="ShareDoc">
    <vt:bool>false</vt:bool>
  </property>
</Properties>
</file>