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5AB48"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Luke,</w:t>
      </w:r>
    </w:p>
    <w:p w14:paraId="073C971B" w14:textId="77777777" w:rsid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As you grow into the man and leader you’re becoming, you’ll encounter situations where influence matters—moments when your voice, your steadiness, or your decisions can change the outcome for yourself or others.</w:t>
      </w:r>
    </w:p>
    <w:p w14:paraId="7D08A060" w14:textId="3A7D8E26"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br/>
        <w:t>When I was your age, I had no idea what “power” really meant. I thought it was about control. But over the years, I’ve learned that real power comes from something deeper: understanding yourself, understanding people, thinking ahead, guarding your character, and lifting others up.</w:t>
      </w:r>
    </w:p>
    <w:p w14:paraId="4EFD7E0E"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This platform is my way of passing down that understanding to you.</w:t>
      </w:r>
      <w:r w:rsidRPr="00E16016">
        <w:rPr>
          <w:rFonts w:ascii="Times New Roman" w:eastAsia="Times New Roman" w:hAnsi="Times New Roman" w:cs="Times New Roman"/>
          <w:kern w:val="0"/>
          <w14:ligatures w14:val="none"/>
        </w:rPr>
        <w:br/>
        <w:t>It’s not about outmaneuvering anyone.</w:t>
      </w:r>
      <w:r w:rsidRPr="00E16016">
        <w:rPr>
          <w:rFonts w:ascii="Times New Roman" w:eastAsia="Times New Roman" w:hAnsi="Times New Roman" w:cs="Times New Roman"/>
          <w:kern w:val="0"/>
          <w14:ligatures w14:val="none"/>
        </w:rPr>
        <w:br/>
        <w:t>It’s about walking into life with wisdom, intention, and courage.</w:t>
      </w:r>
    </w:p>
    <w:p w14:paraId="6DD9D09A"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The leaders highlighted here—men and women who shaped history—didn’t rely on force. Their influence grew because of character and clarity. My hope is that their stories and the principles here help you build a life of impact, integrity, and purpose.</w:t>
      </w:r>
    </w:p>
    <w:p w14:paraId="582484E7"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I believe in you more than you know.</w:t>
      </w:r>
      <w:r w:rsidRPr="00E16016">
        <w:rPr>
          <w:rFonts w:ascii="Times New Roman" w:eastAsia="Times New Roman" w:hAnsi="Times New Roman" w:cs="Times New Roman"/>
          <w:kern w:val="0"/>
          <w14:ligatures w14:val="none"/>
        </w:rPr>
        <w:br/>
        <w:t>And I’m honored to walk alongside you as you discover the kind of leader—and the kind of man—you want to be.</w:t>
      </w:r>
    </w:p>
    <w:p w14:paraId="0C0B6D8F"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With all my love,</w:t>
      </w:r>
      <w:r w:rsidRPr="00E16016">
        <w:rPr>
          <w:rFonts w:ascii="Times New Roman" w:eastAsia="Times New Roman" w:hAnsi="Times New Roman" w:cs="Times New Roman"/>
          <w:kern w:val="0"/>
          <w14:ligatures w14:val="none"/>
        </w:rPr>
        <w:br/>
        <w:t>Dad</w:t>
      </w:r>
    </w:p>
    <w:p w14:paraId="2D76C00C" w14:textId="77777777" w:rsidR="00E16016" w:rsidRPr="00E16016" w:rsidRDefault="00E16016" w:rsidP="00E16016">
      <w:pPr>
        <w:spacing w:after="0"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pict w14:anchorId="5A8ED117">
          <v:rect id="_x0000_i1025" style="width:0;height:1.5pt" o:hralign="center" o:hrstd="t" o:hr="t" fillcolor="#a0a0a0" stroked="f"/>
        </w:pict>
      </w:r>
    </w:p>
    <w:p w14:paraId="3FB24F92" w14:textId="77777777" w:rsidR="00E16016" w:rsidRPr="00E16016" w:rsidRDefault="00E16016" w:rsidP="00E160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016">
        <w:rPr>
          <w:rFonts w:ascii="Times New Roman" w:eastAsia="Times New Roman" w:hAnsi="Times New Roman" w:cs="Times New Roman"/>
          <w:b/>
          <w:bCs/>
          <w:kern w:val="36"/>
          <w:sz w:val="48"/>
          <w:szCs w:val="48"/>
          <w14:ligatures w14:val="none"/>
        </w:rPr>
        <w:t>A LEADERSHIP PLATFORM ON POWER</w:t>
      </w:r>
    </w:p>
    <w:p w14:paraId="36A36B42"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i/>
          <w:iCs/>
          <w:kern w:val="0"/>
          <w:sz w:val="27"/>
          <w:szCs w:val="27"/>
          <w14:ligatures w14:val="none"/>
        </w:rPr>
        <w:t>Built on Principles Inspired by The 48 Laws of Power</w:t>
      </w:r>
    </w:p>
    <w:p w14:paraId="365686F0" w14:textId="77777777" w:rsidR="00E16016" w:rsidRPr="00E16016" w:rsidRDefault="00E16016" w:rsidP="00E16016">
      <w:pPr>
        <w:spacing w:after="0"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pict w14:anchorId="33F83C58">
          <v:rect id="_x0000_i1026" style="width:0;height:1.5pt" o:hralign="center" o:hrstd="t" o:hr="t" fillcolor="#a0a0a0" stroked="f"/>
        </w:pict>
      </w:r>
    </w:p>
    <w:p w14:paraId="3083755D" w14:textId="77777777" w:rsidR="00E16016" w:rsidRPr="00E16016" w:rsidRDefault="00E16016" w:rsidP="00E160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016">
        <w:rPr>
          <w:rFonts w:ascii="Times New Roman" w:eastAsia="Times New Roman" w:hAnsi="Times New Roman" w:cs="Times New Roman"/>
          <w:b/>
          <w:bCs/>
          <w:kern w:val="36"/>
          <w:sz w:val="48"/>
          <w:szCs w:val="48"/>
          <w14:ligatures w14:val="none"/>
        </w:rPr>
        <w:t>Power With Purpose: A Leadership Platform for Lifelong Influence</w:t>
      </w:r>
    </w:p>
    <w:p w14:paraId="3E3A31E6" w14:textId="77777777" w:rsidR="00E16016" w:rsidRPr="00E16016" w:rsidRDefault="00E16016" w:rsidP="00E160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016">
        <w:rPr>
          <w:rFonts w:ascii="Times New Roman" w:eastAsia="Times New Roman" w:hAnsi="Times New Roman" w:cs="Times New Roman"/>
          <w:b/>
          <w:bCs/>
          <w:kern w:val="0"/>
          <w:sz w:val="36"/>
          <w:szCs w:val="36"/>
          <w14:ligatures w14:val="none"/>
        </w:rPr>
        <w:t>Executive Summary</w:t>
      </w:r>
    </w:p>
    <w:p w14:paraId="59991879"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Power is the ability to shape your environment, influence outcomes, and create meaningful impact. True power is ethical, wise, and grounded in who you are—not in manipulation or dominance. This platform reframes power as a set of lifelong skills rooted in emotional intelligence, strategy, credibility, and service.</w:t>
      </w:r>
    </w:p>
    <w:p w14:paraId="614CC494" w14:textId="77777777" w:rsidR="00E16016" w:rsidRPr="00E16016" w:rsidRDefault="00E16016" w:rsidP="00E16016">
      <w:pPr>
        <w:spacing w:after="0"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lastRenderedPageBreak/>
        <w:pict w14:anchorId="552FBF67">
          <v:rect id="_x0000_i1027" style="width:0;height:1.5pt" o:hralign="center" o:hrstd="t" o:hr="t" fillcolor="#a0a0a0" stroked="f"/>
        </w:pict>
      </w:r>
    </w:p>
    <w:p w14:paraId="591E4DD0" w14:textId="77777777" w:rsidR="00E16016" w:rsidRPr="00E16016" w:rsidRDefault="00E16016" w:rsidP="00E160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016">
        <w:rPr>
          <w:rFonts w:ascii="Times New Roman" w:eastAsia="Times New Roman" w:hAnsi="Times New Roman" w:cs="Times New Roman"/>
          <w:b/>
          <w:bCs/>
          <w:kern w:val="36"/>
          <w:sz w:val="48"/>
          <w:szCs w:val="48"/>
          <w14:ligatures w14:val="none"/>
        </w:rPr>
        <w:t>MODULE 1 — Self-Knowledge: The Foundation of Power</w:t>
      </w:r>
    </w:p>
    <w:p w14:paraId="7A9BFB8D"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i/>
          <w:iCs/>
          <w:kern w:val="0"/>
          <w:sz w:val="27"/>
          <w:szCs w:val="27"/>
          <w14:ligatures w14:val="none"/>
        </w:rPr>
        <w:t>“All power begins with understanding yourself.”</w:t>
      </w:r>
    </w:p>
    <w:p w14:paraId="4D0E4C01"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Concept Overview</w:t>
      </w:r>
    </w:p>
    <w:p w14:paraId="38869EE7"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Self-knowledge is the anchor of wise leadership. When you understand your strengths, values, and emotional patterns, you become grounded and unshakeable. Leaders who lack self-awareness are easily controlled by ego, insecurity, or impulse. Leaders who cultivate it become capable of clarity and direction.</w:t>
      </w:r>
    </w:p>
    <w:p w14:paraId="1F8AC3E9"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Core Principles</w:t>
      </w:r>
    </w:p>
    <w:p w14:paraId="298A79C4" w14:textId="77777777" w:rsidR="00E16016" w:rsidRPr="00E16016" w:rsidRDefault="00E16016" w:rsidP="00E160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Know your values, strengths, and vulnerabilities.</w:t>
      </w:r>
    </w:p>
    <w:p w14:paraId="406E2FEA" w14:textId="77777777" w:rsidR="00E16016" w:rsidRPr="00E16016" w:rsidRDefault="00E16016" w:rsidP="00E160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Recognize your emotional triggers and predictable responses.</w:t>
      </w:r>
    </w:p>
    <w:p w14:paraId="5E310A6F" w14:textId="77777777" w:rsidR="00E16016" w:rsidRPr="00E16016" w:rsidRDefault="00E16016" w:rsidP="00E160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Understand what environments help you thrive—and which drain you.</w:t>
      </w:r>
    </w:p>
    <w:p w14:paraId="1A6A29C8"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Real-World Applications</w:t>
      </w:r>
    </w:p>
    <w:p w14:paraId="75D18EE2" w14:textId="77777777" w:rsidR="00E16016" w:rsidRPr="00E16016" w:rsidRDefault="00E16016" w:rsidP="00E160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Design your life around what energizes you.</w:t>
      </w:r>
    </w:p>
    <w:p w14:paraId="03635AE8" w14:textId="77777777" w:rsidR="00E16016" w:rsidRPr="00E16016" w:rsidRDefault="00E16016" w:rsidP="00E160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Set boundaries that protect your time and emotional well-being.</w:t>
      </w:r>
    </w:p>
    <w:p w14:paraId="15A331DA" w14:textId="77777777" w:rsidR="00E16016" w:rsidRPr="00E16016" w:rsidRDefault="00E16016" w:rsidP="00E160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Build daily disciplines that create internal stability.</w:t>
      </w:r>
    </w:p>
    <w:p w14:paraId="30BC3B2F" w14:textId="77777777" w:rsidR="00E16016" w:rsidRPr="00E16016" w:rsidRDefault="00E16016" w:rsidP="00E160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Grow confidence from competence—the more you master yourself, the less approval you need.</w:t>
      </w:r>
    </w:p>
    <w:p w14:paraId="40373C63"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Leader Case Study: Nelson Mandela</w:t>
      </w:r>
    </w:p>
    <w:p w14:paraId="2214724A"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Mandela’s decades in prison forced deep reflection, emotional discipline, and clarity of purpose. His ability to lead South Africa through reconciliation—not revenge—came from profound self-understanding. He mastered himself long before he tried to shape a nation.</w:t>
      </w:r>
    </w:p>
    <w:p w14:paraId="05714FF0"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 xml:space="preserve">Power Skill: </w:t>
      </w:r>
      <w:r w:rsidRPr="00E16016">
        <w:rPr>
          <w:rFonts w:ascii="Times New Roman" w:eastAsia="Times New Roman" w:hAnsi="Times New Roman" w:cs="Times New Roman"/>
          <w:b/>
          <w:bCs/>
          <w:i/>
          <w:iCs/>
          <w:kern w:val="0"/>
          <w:sz w:val="27"/>
          <w:szCs w:val="27"/>
          <w14:ligatures w14:val="none"/>
        </w:rPr>
        <w:t>Personal discipline and self-awareness.</w:t>
      </w:r>
    </w:p>
    <w:p w14:paraId="67144F80" w14:textId="77777777" w:rsidR="00E16016" w:rsidRPr="00E16016" w:rsidRDefault="00E16016" w:rsidP="00E16016">
      <w:pPr>
        <w:spacing w:after="0"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pict w14:anchorId="23CEBE8B">
          <v:rect id="_x0000_i1028" style="width:0;height:1.5pt" o:hralign="center" o:hrstd="t" o:hr="t" fillcolor="#a0a0a0" stroked="f"/>
        </w:pict>
      </w:r>
    </w:p>
    <w:p w14:paraId="113ACCE0" w14:textId="77777777" w:rsidR="00E16016" w:rsidRPr="00E16016" w:rsidRDefault="00E16016" w:rsidP="00E160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016">
        <w:rPr>
          <w:rFonts w:ascii="Times New Roman" w:eastAsia="Times New Roman" w:hAnsi="Times New Roman" w:cs="Times New Roman"/>
          <w:b/>
          <w:bCs/>
          <w:kern w:val="36"/>
          <w:sz w:val="48"/>
          <w:szCs w:val="48"/>
          <w14:ligatures w14:val="none"/>
        </w:rPr>
        <w:t>MODULE 2 — Social Intelligence: Understanding People</w:t>
      </w:r>
    </w:p>
    <w:p w14:paraId="17D26C05"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i/>
          <w:iCs/>
          <w:kern w:val="0"/>
          <w:sz w:val="27"/>
          <w:szCs w:val="27"/>
          <w14:ligatures w14:val="none"/>
        </w:rPr>
        <w:lastRenderedPageBreak/>
        <w:t>“Power grows from understanding people.”</w:t>
      </w:r>
    </w:p>
    <w:p w14:paraId="7E86A998"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Concept Overview</w:t>
      </w:r>
    </w:p>
    <w:p w14:paraId="0F252BC0"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Social intelligence is the art of reading people accurately—understanding their fears, hopes, incentives, and unspoken emotions. Influence emerges from connection, not force. Leaders with social intelligence reduce conflict, build alliances, and inspire trust.</w:t>
      </w:r>
    </w:p>
    <w:p w14:paraId="200C1E39"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Core Principles</w:t>
      </w:r>
    </w:p>
    <w:p w14:paraId="0BF03066" w14:textId="77777777" w:rsidR="00E16016" w:rsidRPr="00E16016" w:rsidRDefault="00E16016" w:rsidP="00E160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Influence grows from understanding motives and emotions.</w:t>
      </w:r>
    </w:p>
    <w:p w14:paraId="187D7BAB" w14:textId="77777777" w:rsidR="00E16016" w:rsidRPr="00E16016" w:rsidRDefault="00E16016" w:rsidP="00E160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People follow those who make them feel seen.</w:t>
      </w:r>
    </w:p>
    <w:p w14:paraId="20FE14F5" w14:textId="77777777" w:rsidR="00E16016" w:rsidRPr="00E16016" w:rsidRDefault="00E16016" w:rsidP="00E160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Listening is often more powerful than speaking.</w:t>
      </w:r>
    </w:p>
    <w:p w14:paraId="4E76B992"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Real-World Applications</w:t>
      </w:r>
    </w:p>
    <w:p w14:paraId="3BB9E337" w14:textId="77777777" w:rsidR="00E16016" w:rsidRPr="00E16016" w:rsidRDefault="00E16016" w:rsidP="00E160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Become a relationship architect who builds bridges.</w:t>
      </w:r>
    </w:p>
    <w:p w14:paraId="654E9244" w14:textId="77777777" w:rsidR="00E16016" w:rsidRPr="00E16016" w:rsidRDefault="00E16016" w:rsidP="00E160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Read emotional dynamics beneath conversations.</w:t>
      </w:r>
    </w:p>
    <w:p w14:paraId="124E1A04" w14:textId="77777777" w:rsidR="00E16016" w:rsidRPr="00E16016" w:rsidRDefault="00E16016" w:rsidP="00E160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Adapt your communication to your audience.</w:t>
      </w:r>
    </w:p>
    <w:p w14:paraId="5948C0BA" w14:textId="77777777" w:rsidR="00E16016" w:rsidRPr="00E16016" w:rsidRDefault="00E16016" w:rsidP="00E160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Understand incentives—what people value and why.</w:t>
      </w:r>
    </w:p>
    <w:p w14:paraId="57167F07"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Leader Case Study: Abraham Lincoln</w:t>
      </w:r>
    </w:p>
    <w:p w14:paraId="1514191F"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Lincoln’s leadership during the Civil War was defined by empathy and emotional insight. He read people exceptionally well—understanding what generals needed to hear, what divided citizens feared, and how to persuade instead of impose. His social intelligence held the Union together.</w:t>
      </w:r>
    </w:p>
    <w:p w14:paraId="3F146B1E"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 xml:space="preserve">Power Skill: </w:t>
      </w:r>
      <w:r w:rsidRPr="00E16016">
        <w:rPr>
          <w:rFonts w:ascii="Times New Roman" w:eastAsia="Times New Roman" w:hAnsi="Times New Roman" w:cs="Times New Roman"/>
          <w:b/>
          <w:bCs/>
          <w:i/>
          <w:iCs/>
          <w:kern w:val="0"/>
          <w:sz w:val="27"/>
          <w:szCs w:val="27"/>
          <w14:ligatures w14:val="none"/>
        </w:rPr>
        <w:t>Empathy combined with strategic awareness.</w:t>
      </w:r>
    </w:p>
    <w:p w14:paraId="0D5E21DD" w14:textId="77777777" w:rsidR="00E16016" w:rsidRPr="00E16016" w:rsidRDefault="00E16016" w:rsidP="00E16016">
      <w:pPr>
        <w:spacing w:after="0"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pict w14:anchorId="4D709218">
          <v:rect id="_x0000_i1029" style="width:0;height:1.5pt" o:hralign="center" o:hrstd="t" o:hr="t" fillcolor="#a0a0a0" stroked="f"/>
        </w:pict>
      </w:r>
    </w:p>
    <w:p w14:paraId="6F45C518" w14:textId="77777777" w:rsidR="00E16016" w:rsidRPr="00E16016" w:rsidRDefault="00E16016" w:rsidP="00E160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016">
        <w:rPr>
          <w:rFonts w:ascii="Times New Roman" w:eastAsia="Times New Roman" w:hAnsi="Times New Roman" w:cs="Times New Roman"/>
          <w:b/>
          <w:bCs/>
          <w:kern w:val="36"/>
          <w:sz w:val="48"/>
          <w:szCs w:val="48"/>
          <w14:ligatures w14:val="none"/>
        </w:rPr>
        <w:t>MODULE 3 — Strategic Action: Thinking Ahead</w:t>
      </w:r>
    </w:p>
    <w:p w14:paraId="62A71131"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i/>
          <w:iCs/>
          <w:kern w:val="0"/>
          <w:sz w:val="27"/>
          <w:szCs w:val="27"/>
          <w14:ligatures w14:val="none"/>
        </w:rPr>
        <w:t>“Power belongs to those who think ahead.”</w:t>
      </w:r>
    </w:p>
    <w:p w14:paraId="3E4B7F29"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Concept Overview</w:t>
      </w:r>
    </w:p>
    <w:p w14:paraId="715A131F"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Strategic leaders anticipate outcomes, prepare carefully, and act with timing. Most people react to life; powerful leaders plan. Strategy turns chaos into clarity and transforms moments of uncertainty into advantage.</w:t>
      </w:r>
    </w:p>
    <w:p w14:paraId="279C7430"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lastRenderedPageBreak/>
        <w:t>Core Principles</w:t>
      </w:r>
    </w:p>
    <w:p w14:paraId="38222CE1" w14:textId="77777777" w:rsidR="00E16016" w:rsidRPr="00E16016" w:rsidRDefault="00E16016" w:rsidP="00E160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Anticipate consequences before acting.</w:t>
      </w:r>
    </w:p>
    <w:p w14:paraId="12208C9B" w14:textId="77777777" w:rsidR="00E16016" w:rsidRPr="00E16016" w:rsidRDefault="00E16016" w:rsidP="00E160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Timing is a form of intelligence.</w:t>
      </w:r>
    </w:p>
    <w:p w14:paraId="05BEDA1F" w14:textId="77777777" w:rsidR="00E16016" w:rsidRPr="00E16016" w:rsidRDefault="00E16016" w:rsidP="00E160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Planning prevents chaos and amplifies opportunity.</w:t>
      </w:r>
    </w:p>
    <w:p w14:paraId="05C29981"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Real-World Applications</w:t>
      </w:r>
    </w:p>
    <w:p w14:paraId="15878CDC" w14:textId="77777777" w:rsidR="00E16016" w:rsidRPr="00E16016" w:rsidRDefault="00E16016" w:rsidP="00E160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Build long-term plans for your life and career.</w:t>
      </w:r>
    </w:p>
    <w:p w14:paraId="0C3380BC" w14:textId="77777777" w:rsidR="00E16016" w:rsidRPr="00E16016" w:rsidRDefault="00E16016" w:rsidP="00E160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Anticipate obstacles early to neutralize them.</w:t>
      </w:r>
    </w:p>
    <w:p w14:paraId="2EDE513D" w14:textId="77777777" w:rsidR="00E16016" w:rsidRPr="00E16016" w:rsidRDefault="00E16016" w:rsidP="00E160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Practice controlled boldness—take thoughtful risks.</w:t>
      </w:r>
    </w:p>
    <w:p w14:paraId="21DF59B1" w14:textId="77777777" w:rsidR="00E16016" w:rsidRPr="00E16016" w:rsidRDefault="00E16016" w:rsidP="00E160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Enter rooms prepared, with clarity others lack.</w:t>
      </w:r>
    </w:p>
    <w:p w14:paraId="1080AE8D"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Leader Case Study: Dwight D. Eisenhower</w:t>
      </w:r>
    </w:p>
    <w:p w14:paraId="33B50322"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Eisenhower’s planning for D-Day remains one of the most intricate strategic actions in history. He anticipated endless contingencies, rehearsed scenarios, and timed the assault with precision. His leadership demonstrates that preparation is its own form of power.</w:t>
      </w:r>
    </w:p>
    <w:p w14:paraId="4245F3C3"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 xml:space="preserve">Power Skill: </w:t>
      </w:r>
      <w:r w:rsidRPr="00E16016">
        <w:rPr>
          <w:rFonts w:ascii="Times New Roman" w:eastAsia="Times New Roman" w:hAnsi="Times New Roman" w:cs="Times New Roman"/>
          <w:b/>
          <w:bCs/>
          <w:i/>
          <w:iCs/>
          <w:kern w:val="0"/>
          <w:sz w:val="27"/>
          <w:szCs w:val="27"/>
          <w14:ligatures w14:val="none"/>
        </w:rPr>
        <w:t>Foresight and execution.</w:t>
      </w:r>
    </w:p>
    <w:p w14:paraId="10A55377" w14:textId="77777777" w:rsidR="00E16016" w:rsidRPr="00E16016" w:rsidRDefault="00E16016" w:rsidP="00E16016">
      <w:pPr>
        <w:spacing w:after="0"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pict w14:anchorId="72A17403">
          <v:rect id="_x0000_i1030" style="width:0;height:1.5pt" o:hralign="center" o:hrstd="t" o:hr="t" fillcolor="#a0a0a0" stroked="f"/>
        </w:pict>
      </w:r>
    </w:p>
    <w:p w14:paraId="317FA49E" w14:textId="77777777" w:rsidR="00E16016" w:rsidRPr="00E16016" w:rsidRDefault="00E16016" w:rsidP="00E160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016">
        <w:rPr>
          <w:rFonts w:ascii="Times New Roman" w:eastAsia="Times New Roman" w:hAnsi="Times New Roman" w:cs="Times New Roman"/>
          <w:b/>
          <w:bCs/>
          <w:kern w:val="36"/>
          <w:sz w:val="48"/>
          <w:szCs w:val="48"/>
          <w14:ligatures w14:val="none"/>
        </w:rPr>
        <w:t>MODULE 4 — Reputation &amp; Reliability: Your Name Is Power</w:t>
      </w:r>
    </w:p>
    <w:p w14:paraId="08DB1792"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i/>
          <w:iCs/>
          <w:kern w:val="0"/>
          <w:sz w:val="27"/>
          <w:szCs w:val="27"/>
          <w14:ligatures w14:val="none"/>
        </w:rPr>
        <w:t>“Your name is your greatest source of power.”</w:t>
      </w:r>
    </w:p>
    <w:p w14:paraId="5823EB2B"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Concept Overview</w:t>
      </w:r>
    </w:p>
    <w:p w14:paraId="7501B41F"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Reputation is the shadow you cast. Long before you speak, people decide whether to trust you based on your track record. Reliability—showing up, delivering, doing what you say—is the bedrock of influence. A good name is earned slowly and lost quickly.</w:t>
      </w:r>
    </w:p>
    <w:p w14:paraId="5D6811DB"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Core Principles</w:t>
      </w:r>
    </w:p>
    <w:p w14:paraId="7C81DD7D" w14:textId="77777777" w:rsidR="00E16016" w:rsidRPr="00E16016" w:rsidRDefault="00E16016" w:rsidP="00E160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A strong reputation creates opportunities.</w:t>
      </w:r>
    </w:p>
    <w:p w14:paraId="1D1B09EF" w14:textId="77777777" w:rsidR="00E16016" w:rsidRPr="00E16016" w:rsidRDefault="00E16016" w:rsidP="00E160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Reliability builds long-term trust.</w:t>
      </w:r>
    </w:p>
    <w:p w14:paraId="3158E3AD" w14:textId="77777777" w:rsidR="00E16016" w:rsidRPr="00E16016" w:rsidRDefault="00E16016" w:rsidP="00E160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Your actions today shape tomorrow’s possibilities.</w:t>
      </w:r>
    </w:p>
    <w:p w14:paraId="3A23331F"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Real-World Applications</w:t>
      </w:r>
    </w:p>
    <w:p w14:paraId="736D0CD7" w14:textId="77777777" w:rsidR="00E16016" w:rsidRPr="00E16016" w:rsidRDefault="00E16016" w:rsidP="00E1601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Become known for follow-through and dependability.</w:t>
      </w:r>
    </w:p>
    <w:p w14:paraId="3992997B" w14:textId="77777777" w:rsidR="00E16016" w:rsidRPr="00E16016" w:rsidRDefault="00E16016" w:rsidP="00E1601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lastRenderedPageBreak/>
        <w:t>Lead with fairness, especially under pressure.</w:t>
      </w:r>
    </w:p>
    <w:p w14:paraId="4816C373" w14:textId="77777777" w:rsidR="00E16016" w:rsidRPr="00E16016" w:rsidRDefault="00E16016" w:rsidP="00E1601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Guard your digital presence.</w:t>
      </w:r>
    </w:p>
    <w:p w14:paraId="2C54DC5C" w14:textId="77777777" w:rsidR="00E16016" w:rsidRPr="00E16016" w:rsidRDefault="00E16016" w:rsidP="00E1601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Invest consistently in personal and professional relationships.</w:t>
      </w:r>
    </w:p>
    <w:p w14:paraId="4E967722"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Leader Case Study: Warren Buffett</w:t>
      </w:r>
    </w:p>
    <w:p w14:paraId="7D6538A7"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Buffett’s power in the finance world stems almost entirely from reputation. He is trusted because he is consistent, transparent, and reliable. His word carries more weight than most people’s contracts. Decades of discipline built a brand stronger than money itself.</w:t>
      </w:r>
    </w:p>
    <w:p w14:paraId="2F3B4EB0"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 xml:space="preserve">Power Skill: </w:t>
      </w:r>
      <w:r w:rsidRPr="00E16016">
        <w:rPr>
          <w:rFonts w:ascii="Times New Roman" w:eastAsia="Times New Roman" w:hAnsi="Times New Roman" w:cs="Times New Roman"/>
          <w:b/>
          <w:bCs/>
          <w:i/>
          <w:iCs/>
          <w:kern w:val="0"/>
          <w:sz w:val="27"/>
          <w:szCs w:val="27"/>
          <w14:ligatures w14:val="none"/>
        </w:rPr>
        <w:t>Credibility.</w:t>
      </w:r>
    </w:p>
    <w:p w14:paraId="11467EB2" w14:textId="77777777" w:rsidR="00E16016" w:rsidRPr="00E16016" w:rsidRDefault="00E16016" w:rsidP="00E16016">
      <w:pPr>
        <w:spacing w:after="0"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pict w14:anchorId="36EC9A5D">
          <v:rect id="_x0000_i1031" style="width:0;height:1.5pt" o:hralign="center" o:hrstd="t" o:hr="t" fillcolor="#a0a0a0" stroked="f"/>
        </w:pict>
      </w:r>
    </w:p>
    <w:p w14:paraId="58773473" w14:textId="77777777" w:rsidR="00E16016" w:rsidRPr="00E16016" w:rsidRDefault="00E16016" w:rsidP="00E160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016">
        <w:rPr>
          <w:rFonts w:ascii="Times New Roman" w:eastAsia="Times New Roman" w:hAnsi="Times New Roman" w:cs="Times New Roman"/>
          <w:b/>
          <w:bCs/>
          <w:kern w:val="36"/>
          <w:sz w:val="48"/>
          <w:szCs w:val="48"/>
          <w14:ligatures w14:val="none"/>
        </w:rPr>
        <w:t>MODULE 5 — Positive Influence: Elevating Others</w:t>
      </w:r>
    </w:p>
    <w:p w14:paraId="70240C0C"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i/>
          <w:iCs/>
          <w:kern w:val="0"/>
          <w:sz w:val="27"/>
          <w:szCs w:val="27"/>
          <w14:ligatures w14:val="none"/>
        </w:rPr>
        <w:t>“The ultimate power is the power to elevate others.”</w:t>
      </w:r>
    </w:p>
    <w:p w14:paraId="31EF1442"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Concept Overview</w:t>
      </w:r>
    </w:p>
    <w:p w14:paraId="3BE8F108"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The highest form of power is service—using your influence to help others rise. Leaders who multiply the potential of others create loyalty, unity, and long-term impact. Power hoarded weakens; power shared expands.</w:t>
      </w:r>
    </w:p>
    <w:p w14:paraId="72739D90"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Core Principles</w:t>
      </w:r>
    </w:p>
    <w:p w14:paraId="58709F76" w14:textId="77777777" w:rsidR="00E16016" w:rsidRPr="00E16016" w:rsidRDefault="00E16016" w:rsidP="00E160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Influence grows when shared.</w:t>
      </w:r>
    </w:p>
    <w:p w14:paraId="73A25F56" w14:textId="77777777" w:rsidR="00E16016" w:rsidRPr="00E16016" w:rsidRDefault="00E16016" w:rsidP="00E160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Leaders create more leaders.</w:t>
      </w:r>
    </w:p>
    <w:p w14:paraId="37304E8B" w14:textId="77777777" w:rsidR="00E16016" w:rsidRPr="00E16016" w:rsidRDefault="00E16016" w:rsidP="00E160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Service builds loyalty and lasting authority.</w:t>
      </w:r>
    </w:p>
    <w:p w14:paraId="5341FE57"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Real-World Applications</w:t>
      </w:r>
    </w:p>
    <w:p w14:paraId="25C73343" w14:textId="77777777" w:rsidR="00E16016" w:rsidRPr="00E16016" w:rsidRDefault="00E16016" w:rsidP="00E1601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Mentor others in work, family, and community.</w:t>
      </w:r>
    </w:p>
    <w:p w14:paraId="66065B24" w14:textId="77777777" w:rsidR="00E16016" w:rsidRPr="00E16016" w:rsidRDefault="00E16016" w:rsidP="00E1601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Praise publicly, support generously, advocate boldly.</w:t>
      </w:r>
    </w:p>
    <w:p w14:paraId="1CE37110" w14:textId="77777777" w:rsidR="00E16016" w:rsidRPr="00E16016" w:rsidRDefault="00E16016" w:rsidP="00E1601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Build coalitions around meaningful missions.</w:t>
      </w:r>
    </w:p>
    <w:p w14:paraId="5C752563" w14:textId="77777777" w:rsidR="00E16016" w:rsidRPr="00E16016" w:rsidRDefault="00E16016" w:rsidP="00E1601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Lead with humility and invite others’ best ideas.</w:t>
      </w:r>
    </w:p>
    <w:p w14:paraId="1528381C"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Leader Case Study: Mother Teresa</w:t>
      </w:r>
    </w:p>
    <w:p w14:paraId="42FD484A"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 xml:space="preserve">Though she held no political office or wealth, Mother Teresa became one of the most influential figures of the 20th century. Her power came from service—lifting the marginalized, inspiring </w:t>
      </w:r>
      <w:r w:rsidRPr="00E16016">
        <w:rPr>
          <w:rFonts w:ascii="Times New Roman" w:eastAsia="Times New Roman" w:hAnsi="Times New Roman" w:cs="Times New Roman"/>
          <w:kern w:val="0"/>
          <w14:ligatures w14:val="none"/>
        </w:rPr>
        <w:lastRenderedPageBreak/>
        <w:t>volunteers, and leading through compassion. Her influence proves that service is a force multiplier.</w:t>
      </w:r>
    </w:p>
    <w:p w14:paraId="09CB089E" w14:textId="77777777" w:rsidR="00E16016" w:rsidRPr="00E16016" w:rsidRDefault="00E16016" w:rsidP="00E16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016">
        <w:rPr>
          <w:rFonts w:ascii="Times New Roman" w:eastAsia="Times New Roman" w:hAnsi="Times New Roman" w:cs="Times New Roman"/>
          <w:b/>
          <w:bCs/>
          <w:kern w:val="0"/>
          <w:sz w:val="27"/>
          <w:szCs w:val="27"/>
          <w14:ligatures w14:val="none"/>
        </w:rPr>
        <w:t xml:space="preserve">Power Skill: </w:t>
      </w:r>
      <w:r w:rsidRPr="00E16016">
        <w:rPr>
          <w:rFonts w:ascii="Times New Roman" w:eastAsia="Times New Roman" w:hAnsi="Times New Roman" w:cs="Times New Roman"/>
          <w:b/>
          <w:bCs/>
          <w:i/>
          <w:iCs/>
          <w:kern w:val="0"/>
          <w:sz w:val="27"/>
          <w:szCs w:val="27"/>
          <w14:ligatures w14:val="none"/>
        </w:rPr>
        <w:t>Service-driven leadership.</w:t>
      </w:r>
    </w:p>
    <w:p w14:paraId="4D163EAF" w14:textId="77777777" w:rsidR="00E16016" w:rsidRPr="00E16016" w:rsidRDefault="00E16016" w:rsidP="00E16016">
      <w:pPr>
        <w:spacing w:after="0"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pict w14:anchorId="2DEAC49E">
          <v:rect id="_x0000_i1032" style="width:0;height:1.5pt" o:hralign="center" o:hrstd="t" o:hr="t" fillcolor="#a0a0a0" stroked="f"/>
        </w:pict>
      </w:r>
    </w:p>
    <w:p w14:paraId="696F9CA2" w14:textId="77777777" w:rsidR="00E16016" w:rsidRPr="00E16016" w:rsidRDefault="00E16016" w:rsidP="00E160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016">
        <w:rPr>
          <w:rFonts w:ascii="Times New Roman" w:eastAsia="Times New Roman" w:hAnsi="Times New Roman" w:cs="Times New Roman"/>
          <w:b/>
          <w:bCs/>
          <w:kern w:val="36"/>
          <w:sz w:val="48"/>
          <w:szCs w:val="48"/>
          <w14:ligatures w14:val="none"/>
        </w:rPr>
        <w:t>Closing Message — Power as a Lifelong Practice</w:t>
      </w:r>
    </w:p>
    <w:p w14:paraId="79D8E39E"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Power is not about control.</w:t>
      </w:r>
      <w:r w:rsidRPr="00E16016">
        <w:rPr>
          <w:rFonts w:ascii="Times New Roman" w:eastAsia="Times New Roman" w:hAnsi="Times New Roman" w:cs="Times New Roman"/>
          <w:kern w:val="0"/>
          <w14:ligatures w14:val="none"/>
        </w:rPr>
        <w:br/>
        <w:t>It is about clarity, steadiness, character, and the ability to shape meaningful outcomes.</w:t>
      </w:r>
    </w:p>
    <w:p w14:paraId="10A10C67"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You build it by:</w:t>
      </w:r>
    </w:p>
    <w:p w14:paraId="0D658365" w14:textId="77777777" w:rsidR="00E16016" w:rsidRPr="00E16016" w:rsidRDefault="00E16016" w:rsidP="00E160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Knowing who you are</w:t>
      </w:r>
    </w:p>
    <w:p w14:paraId="0A6E611B" w14:textId="77777777" w:rsidR="00E16016" w:rsidRPr="00E16016" w:rsidRDefault="00E16016" w:rsidP="00E160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Understanding people</w:t>
      </w:r>
    </w:p>
    <w:p w14:paraId="4790111D" w14:textId="77777777" w:rsidR="00E16016" w:rsidRPr="00E16016" w:rsidRDefault="00E16016" w:rsidP="00E160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Thinking ahead</w:t>
      </w:r>
    </w:p>
    <w:p w14:paraId="7CED6A3C" w14:textId="77777777" w:rsidR="00E16016" w:rsidRPr="00E16016" w:rsidRDefault="00E16016" w:rsidP="00E160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Guarding your reputation</w:t>
      </w:r>
    </w:p>
    <w:p w14:paraId="3B1184CC" w14:textId="77777777" w:rsidR="00E16016" w:rsidRPr="00E16016" w:rsidRDefault="00E16016" w:rsidP="00E160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Elevating others</w:t>
      </w:r>
    </w:p>
    <w:p w14:paraId="2A204979" w14:textId="77777777" w:rsidR="00E16016" w:rsidRPr="00E16016" w:rsidRDefault="00E16016" w:rsidP="00E16016">
      <w:pPr>
        <w:spacing w:before="100" w:beforeAutospacing="1" w:after="100" w:afterAutospacing="1" w:line="240" w:lineRule="auto"/>
        <w:rPr>
          <w:rFonts w:ascii="Times New Roman" w:eastAsia="Times New Roman" w:hAnsi="Times New Roman" w:cs="Times New Roman"/>
          <w:kern w:val="0"/>
          <w14:ligatures w14:val="none"/>
        </w:rPr>
      </w:pPr>
      <w:r w:rsidRPr="00E16016">
        <w:rPr>
          <w:rFonts w:ascii="Times New Roman" w:eastAsia="Times New Roman" w:hAnsi="Times New Roman" w:cs="Times New Roman"/>
          <w:kern w:val="0"/>
          <w14:ligatures w14:val="none"/>
        </w:rPr>
        <w:t>Used wisely, power becomes purpose—and gives you the ability to shape a life of depth, direction, and impact.</w:t>
      </w:r>
    </w:p>
    <w:p w14:paraId="1BA21CF6" w14:textId="77777777" w:rsidR="005E4C37" w:rsidRPr="005E4C37" w:rsidRDefault="005E4C37" w:rsidP="005E4C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C37">
        <w:rPr>
          <w:rFonts w:ascii="Times New Roman" w:eastAsia="Times New Roman" w:hAnsi="Times New Roman" w:cs="Times New Roman"/>
          <w:b/>
          <w:bCs/>
          <w:kern w:val="36"/>
          <w:sz w:val="48"/>
          <w:szCs w:val="48"/>
          <w14:ligatures w14:val="none"/>
        </w:rPr>
        <w:t>APPENDIX: The 48 Laws of Power — Overview &amp; Summaries</w:t>
      </w:r>
    </w:p>
    <w:p w14:paraId="353DC071" w14:textId="77777777" w:rsidR="005E4C37" w:rsidRPr="005E4C37" w:rsidRDefault="005E4C37" w:rsidP="005E4C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C37">
        <w:rPr>
          <w:rFonts w:ascii="Times New Roman" w:eastAsia="Times New Roman" w:hAnsi="Times New Roman" w:cs="Times New Roman"/>
          <w:b/>
          <w:bCs/>
          <w:kern w:val="0"/>
          <w:sz w:val="36"/>
          <w:szCs w:val="36"/>
          <w14:ligatures w14:val="none"/>
        </w:rPr>
        <w:t>Introduction to the Book</w:t>
      </w:r>
    </w:p>
    <w:p w14:paraId="1D0C75EF" w14:textId="77777777" w:rsidR="005E4C37" w:rsidRPr="005E4C37" w:rsidRDefault="005E4C37" w:rsidP="005E4C37">
      <w:pPr>
        <w:spacing w:before="100" w:beforeAutospacing="1" w:after="100" w:afterAutospacing="1" w:line="240" w:lineRule="auto"/>
        <w:rPr>
          <w:rFonts w:ascii="Times New Roman" w:eastAsia="Times New Roman" w:hAnsi="Times New Roman" w:cs="Times New Roman"/>
          <w:kern w:val="0"/>
          <w14:ligatures w14:val="none"/>
        </w:rPr>
      </w:pPr>
      <w:r w:rsidRPr="005E4C37">
        <w:rPr>
          <w:rFonts w:ascii="Times New Roman" w:eastAsia="Times New Roman" w:hAnsi="Times New Roman" w:cs="Times New Roman"/>
          <w:i/>
          <w:iCs/>
          <w:kern w:val="0"/>
          <w14:ligatures w14:val="none"/>
        </w:rPr>
        <w:t>The 48 Laws of Power</w:t>
      </w:r>
      <w:r w:rsidRPr="005E4C37">
        <w:rPr>
          <w:rFonts w:ascii="Times New Roman" w:eastAsia="Times New Roman" w:hAnsi="Times New Roman" w:cs="Times New Roman"/>
          <w:kern w:val="0"/>
          <w14:ligatures w14:val="none"/>
        </w:rPr>
        <w:t xml:space="preserve"> by Robert Greene is one of the most widely read books on strategy, influence, and human behavior in the modern era. First published in 1998, it quickly became a New York Times bestseller and has sold over 1.2 million copies in the United States alone.</w:t>
      </w:r>
    </w:p>
    <w:p w14:paraId="02152539" w14:textId="77777777" w:rsidR="005E4C37" w:rsidRPr="005E4C37" w:rsidRDefault="005E4C37" w:rsidP="005E4C37">
      <w:pPr>
        <w:spacing w:before="100" w:beforeAutospacing="1" w:after="100" w:afterAutospacing="1" w:line="240" w:lineRule="auto"/>
        <w:rPr>
          <w:rFonts w:ascii="Times New Roman" w:eastAsia="Times New Roman" w:hAnsi="Times New Roman" w:cs="Times New Roman"/>
          <w:kern w:val="0"/>
          <w14:ligatures w14:val="none"/>
        </w:rPr>
      </w:pPr>
      <w:r w:rsidRPr="005E4C37">
        <w:rPr>
          <w:rFonts w:ascii="Times New Roman" w:eastAsia="Times New Roman" w:hAnsi="Times New Roman" w:cs="Times New Roman"/>
          <w:kern w:val="0"/>
          <w14:ligatures w14:val="none"/>
        </w:rPr>
        <w:t xml:space="preserve">The book draws on 3,000 years of history—spanning emperors, generals, artists, con artists, business leaders, and revolutionaries—to reveal recurring patterns in how people gain, maintain, and lose power. Greene distills these patterns into </w:t>
      </w:r>
      <w:r w:rsidRPr="005E4C37">
        <w:rPr>
          <w:rFonts w:ascii="Times New Roman" w:eastAsia="Times New Roman" w:hAnsi="Times New Roman" w:cs="Times New Roman"/>
          <w:b/>
          <w:bCs/>
          <w:kern w:val="0"/>
          <w14:ligatures w14:val="none"/>
        </w:rPr>
        <w:t>48 “laws”</w:t>
      </w:r>
      <w:r w:rsidRPr="005E4C37">
        <w:rPr>
          <w:rFonts w:ascii="Times New Roman" w:eastAsia="Times New Roman" w:hAnsi="Times New Roman" w:cs="Times New Roman"/>
          <w:kern w:val="0"/>
          <w14:ligatures w14:val="none"/>
        </w:rPr>
        <w:t>—principles that describe how influence works in real life, especially within competitive or high-stakes environments.</w:t>
      </w:r>
    </w:p>
    <w:p w14:paraId="0041B58E" w14:textId="77777777" w:rsidR="005E4C37" w:rsidRPr="005E4C37" w:rsidRDefault="005E4C37" w:rsidP="005E4C37">
      <w:pPr>
        <w:spacing w:before="100" w:beforeAutospacing="1" w:after="100" w:afterAutospacing="1" w:line="240" w:lineRule="auto"/>
        <w:rPr>
          <w:rFonts w:ascii="Times New Roman" w:eastAsia="Times New Roman" w:hAnsi="Times New Roman" w:cs="Times New Roman"/>
          <w:kern w:val="0"/>
          <w14:ligatures w14:val="none"/>
        </w:rPr>
      </w:pPr>
      <w:r w:rsidRPr="005E4C37">
        <w:rPr>
          <w:rFonts w:ascii="Times New Roman" w:eastAsia="Times New Roman" w:hAnsi="Times New Roman" w:cs="Times New Roman"/>
          <w:kern w:val="0"/>
          <w14:ligatures w14:val="none"/>
        </w:rPr>
        <w:t>The book is intentionally provocative.</w:t>
      </w:r>
      <w:r w:rsidRPr="005E4C37">
        <w:rPr>
          <w:rFonts w:ascii="Times New Roman" w:eastAsia="Times New Roman" w:hAnsi="Times New Roman" w:cs="Times New Roman"/>
          <w:kern w:val="0"/>
          <w14:ligatures w14:val="none"/>
        </w:rPr>
        <w:br/>
        <w:t>Some laws emphasize caution, patience, and self-discipline.</w:t>
      </w:r>
      <w:r w:rsidRPr="005E4C37">
        <w:rPr>
          <w:rFonts w:ascii="Times New Roman" w:eastAsia="Times New Roman" w:hAnsi="Times New Roman" w:cs="Times New Roman"/>
          <w:kern w:val="0"/>
          <w14:ligatures w14:val="none"/>
        </w:rPr>
        <w:br/>
        <w:t>Others highlight manipulation, deception, and psychological leverage.</w:t>
      </w:r>
    </w:p>
    <w:p w14:paraId="73DEC4C1" w14:textId="77777777" w:rsidR="005E4C37" w:rsidRPr="005E4C37" w:rsidRDefault="005E4C37" w:rsidP="005E4C37">
      <w:pPr>
        <w:spacing w:before="100" w:beforeAutospacing="1" w:after="100" w:afterAutospacing="1" w:line="240" w:lineRule="auto"/>
        <w:rPr>
          <w:rFonts w:ascii="Times New Roman" w:eastAsia="Times New Roman" w:hAnsi="Times New Roman" w:cs="Times New Roman"/>
          <w:kern w:val="0"/>
          <w14:ligatures w14:val="none"/>
        </w:rPr>
      </w:pPr>
      <w:r w:rsidRPr="005E4C37">
        <w:rPr>
          <w:rFonts w:ascii="Times New Roman" w:eastAsia="Times New Roman" w:hAnsi="Times New Roman" w:cs="Times New Roman"/>
          <w:kern w:val="0"/>
          <w14:ligatures w14:val="none"/>
        </w:rPr>
        <w:lastRenderedPageBreak/>
        <w:t xml:space="preserve">For this reason, </w:t>
      </w:r>
      <w:r w:rsidRPr="005E4C37">
        <w:rPr>
          <w:rFonts w:ascii="Times New Roman" w:eastAsia="Times New Roman" w:hAnsi="Times New Roman" w:cs="Times New Roman"/>
          <w:i/>
          <w:iCs/>
          <w:kern w:val="0"/>
          <w14:ligatures w14:val="none"/>
        </w:rPr>
        <w:t>The 48 Laws of Power</w:t>
      </w:r>
      <w:r w:rsidRPr="005E4C37">
        <w:rPr>
          <w:rFonts w:ascii="Times New Roman" w:eastAsia="Times New Roman" w:hAnsi="Times New Roman" w:cs="Times New Roman"/>
          <w:kern w:val="0"/>
          <w14:ligatures w14:val="none"/>
        </w:rPr>
        <w:t xml:space="preserve"> is best read not as a moral code, but as a </w:t>
      </w:r>
      <w:r w:rsidRPr="005E4C37">
        <w:rPr>
          <w:rFonts w:ascii="Times New Roman" w:eastAsia="Times New Roman" w:hAnsi="Times New Roman" w:cs="Times New Roman"/>
          <w:b/>
          <w:bCs/>
          <w:kern w:val="0"/>
          <w14:ligatures w14:val="none"/>
        </w:rPr>
        <w:t>field guide to human behavior</w:t>
      </w:r>
      <w:r w:rsidRPr="005E4C37">
        <w:rPr>
          <w:rFonts w:ascii="Times New Roman" w:eastAsia="Times New Roman" w:hAnsi="Times New Roman" w:cs="Times New Roman"/>
          <w:kern w:val="0"/>
          <w14:ligatures w14:val="none"/>
        </w:rPr>
        <w:t>—a description of the strategies people use, consciously or unconsciously, when pursuing influence.</w:t>
      </w:r>
    </w:p>
    <w:p w14:paraId="442F0B7B" w14:textId="77777777" w:rsidR="005E4C37" w:rsidRPr="005E4C37" w:rsidRDefault="005E4C37" w:rsidP="005E4C37">
      <w:pPr>
        <w:spacing w:before="100" w:beforeAutospacing="1" w:after="100" w:afterAutospacing="1" w:line="240" w:lineRule="auto"/>
        <w:rPr>
          <w:rFonts w:ascii="Times New Roman" w:eastAsia="Times New Roman" w:hAnsi="Times New Roman" w:cs="Times New Roman"/>
          <w:kern w:val="0"/>
          <w14:ligatures w14:val="none"/>
        </w:rPr>
      </w:pPr>
      <w:r w:rsidRPr="005E4C37">
        <w:rPr>
          <w:rFonts w:ascii="Times New Roman" w:eastAsia="Times New Roman" w:hAnsi="Times New Roman" w:cs="Times New Roman"/>
          <w:kern w:val="0"/>
          <w14:ligatures w14:val="none"/>
        </w:rPr>
        <w:t>In this platform, we’ve reframed the deeper wisdom beneath the laws—focusing on the constructive, ethical aspects of power.</w:t>
      </w:r>
      <w:r w:rsidRPr="005E4C37">
        <w:rPr>
          <w:rFonts w:ascii="Times New Roman" w:eastAsia="Times New Roman" w:hAnsi="Times New Roman" w:cs="Times New Roman"/>
          <w:kern w:val="0"/>
          <w14:ligatures w14:val="none"/>
        </w:rPr>
        <w:br/>
        <w:t>This appendix preserves the original laws as Greene wrote them, along with concise summaries to help you understand the core idea behind each one.</w:t>
      </w:r>
    </w:p>
    <w:p w14:paraId="5BD84293" w14:textId="77777777" w:rsidR="005E4C37" w:rsidRPr="005E4C37" w:rsidRDefault="005E4C37" w:rsidP="005E4C37">
      <w:pPr>
        <w:spacing w:after="0" w:line="240" w:lineRule="auto"/>
        <w:rPr>
          <w:rFonts w:ascii="Times New Roman" w:eastAsia="Times New Roman" w:hAnsi="Times New Roman" w:cs="Times New Roman"/>
          <w:kern w:val="0"/>
          <w14:ligatures w14:val="none"/>
        </w:rPr>
      </w:pPr>
      <w:r w:rsidRPr="005E4C37">
        <w:rPr>
          <w:rFonts w:ascii="Times New Roman" w:eastAsia="Times New Roman" w:hAnsi="Times New Roman" w:cs="Times New Roman"/>
          <w:kern w:val="0"/>
          <w14:ligatures w14:val="none"/>
        </w:rPr>
        <w:pict w14:anchorId="31E0E446">
          <v:rect id="_x0000_i1041" style="width:0;height:1.5pt" o:hralign="center" o:hrstd="t" o:hr="t" fillcolor="#a0a0a0" stroked="f"/>
        </w:pict>
      </w:r>
    </w:p>
    <w:p w14:paraId="127EF9E4" w14:textId="77777777" w:rsidR="005E4C37" w:rsidRPr="005E4C37" w:rsidRDefault="005E4C37" w:rsidP="005E4C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C37">
        <w:rPr>
          <w:rFonts w:ascii="Times New Roman" w:eastAsia="Times New Roman" w:hAnsi="Times New Roman" w:cs="Times New Roman"/>
          <w:b/>
          <w:bCs/>
          <w:kern w:val="36"/>
          <w:sz w:val="48"/>
          <w:szCs w:val="48"/>
          <w14:ligatures w14:val="none"/>
        </w:rPr>
        <w:t>The 48 Laws of Power — Full List &amp; Summaries</w:t>
      </w:r>
    </w:p>
    <w:p w14:paraId="6FCB9CAB"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 — Never Outshine the Master</w:t>
      </w:r>
    </w:p>
    <w:p w14:paraId="71464CD8"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Always make those above you feel superior. If you appear too competent, you may trigger insecurity or resentment.</w:t>
      </w:r>
    </w:p>
    <w:p w14:paraId="30FEFD12"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 — Never Put Too Much Trust in Friends; Learn How to Use Enemies</w:t>
      </w:r>
    </w:p>
    <w:p w14:paraId="413F6618"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Friends are emotional and can betray out of envy. Enemies, once won over, often become more loyal because they have more to prove.</w:t>
      </w:r>
    </w:p>
    <w:p w14:paraId="383C764B"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 — Conceal Your Intentions</w:t>
      </w:r>
    </w:p>
    <w:p w14:paraId="0292F158"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Keep your plans private. The more people know, the easier it is for them to interfere.</w:t>
      </w:r>
    </w:p>
    <w:p w14:paraId="5A416521"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 — Always Say Less Than Necessary</w:t>
      </w:r>
    </w:p>
    <w:p w14:paraId="19D18A9E"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Powerful people communicate with intentionality. Saying too much reveals weakness, impulsivity, or insecurity.</w:t>
      </w:r>
    </w:p>
    <w:p w14:paraId="16BFA1E6"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5 — Protect Your Reputation at All Costs</w:t>
      </w:r>
    </w:p>
    <w:p w14:paraId="50B2A781"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Reputation is the cornerstone of influence. Defend it fiercely, because it shapes how everyone treats you.</w:t>
      </w:r>
    </w:p>
    <w:p w14:paraId="70D0ED7B"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6 — Court Attention at All Costs</w:t>
      </w:r>
    </w:p>
    <w:p w14:paraId="1A337DEC"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Visibility increases power. Being unknown or unnoticed limits your influence.</w:t>
      </w:r>
    </w:p>
    <w:p w14:paraId="4472927D"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7 — Get Others to Do the Work for You, but Always Take the Credit</w:t>
      </w:r>
    </w:p>
    <w:p w14:paraId="7A6A9162"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lastRenderedPageBreak/>
        <w:t>Leverage others’ expertise and labor while positioning yourself as the orchestrator.</w:t>
      </w:r>
    </w:p>
    <w:p w14:paraId="655863D8"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8 — Make Other People Come to You</w:t>
      </w:r>
    </w:p>
    <w:p w14:paraId="0AFB506E"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When you force others to approach you, you control the situation, tone, and structure of the interaction.</w:t>
      </w:r>
    </w:p>
    <w:p w14:paraId="66494235"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9 — Win Through Actions, Never Through Argument</w:t>
      </w:r>
    </w:p>
    <w:p w14:paraId="237DD894"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Arguments breed resentment. Show your point through results, not debate.</w:t>
      </w:r>
    </w:p>
    <w:p w14:paraId="2DEA59C4"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10 — Infection: Avoid the Unhappy and Unlucky</w:t>
      </w:r>
    </w:p>
    <w:p w14:paraId="1282904B"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Negativity, chaos, and misfortune are contagious. Surround yourself with stable, uplifting people.</w:t>
      </w:r>
    </w:p>
    <w:p w14:paraId="35E649CA"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11 — Learn to Keep People Dependent on You</w:t>
      </w:r>
    </w:p>
    <w:p w14:paraId="5EA99B3B"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The more people rely on your skills, resources, or judgment, the more secure your power becomes.</w:t>
      </w:r>
    </w:p>
    <w:p w14:paraId="2BB4FFE6"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12 — Use Selective Honesty and Generosity to Disarm Your Victim</w:t>
      </w:r>
    </w:p>
    <w:p w14:paraId="59C9EFBF"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A small act of honesty or generosity can lower defenses and create trust you can later leverage.</w:t>
      </w:r>
    </w:p>
    <w:p w14:paraId="32FF6062"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13 — When Asking for Help, Appeal to Self-Interest</w:t>
      </w:r>
    </w:p>
    <w:p w14:paraId="0A215BF5"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People act for their own benefit—not yours. Frame requests in terms of what they gain.</w:t>
      </w:r>
    </w:p>
    <w:p w14:paraId="3CD17D00"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14 — Pose as a Friend, Work as a Spy</w:t>
      </w:r>
    </w:p>
    <w:p w14:paraId="4BB54F47"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Gather information subtly. Knowledge is power, and the more you know, the better you can anticipate moves.</w:t>
      </w:r>
    </w:p>
    <w:p w14:paraId="05AF2E50"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15 — Crush Your Enemy Totally</w:t>
      </w:r>
    </w:p>
    <w:p w14:paraId="2C906C89"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If you must eliminate a threat, don’t leave room for retaliation. Half-measures create future problems.</w:t>
      </w:r>
    </w:p>
    <w:p w14:paraId="3BA08376"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16 — Use Absence to Increase Respect and Honor</w:t>
      </w:r>
    </w:p>
    <w:p w14:paraId="17E0087B"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Scarcity increases value. Too much availability weakens your position.</w:t>
      </w:r>
    </w:p>
    <w:p w14:paraId="08B21C85"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17 — Keep Others in Suspended Terror: Cultivate an Air of Unpredictability</w:t>
      </w:r>
    </w:p>
    <w:p w14:paraId="33FCD8E2"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lastRenderedPageBreak/>
        <w:t>Unpredictability keeps people off balance and prevents them from plotting effectively.</w:t>
      </w:r>
    </w:p>
    <w:p w14:paraId="06192348"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18 — Do Not Build Fortresses to Protect Yourself</w:t>
      </w:r>
    </w:p>
    <w:p w14:paraId="0D6B3815"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Isolation weakens you. Stay engaged to stay informed and influential.</w:t>
      </w:r>
    </w:p>
    <w:p w14:paraId="65533693"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19 — Know Who You’re Dealing With</w:t>
      </w:r>
    </w:p>
    <w:p w14:paraId="4461810A"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People differ; misreading them creates trouble. Tailor your approach to their personality and power level.</w:t>
      </w:r>
    </w:p>
    <w:p w14:paraId="6BA03C17"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20 — Do Not Commit to Anyone</w:t>
      </w:r>
    </w:p>
    <w:p w14:paraId="7D2E27ED"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Avoid binding alliances unless they serve your purpose. Independence provides leverage.</w:t>
      </w:r>
    </w:p>
    <w:p w14:paraId="6EBEACC0"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21 — Play a Sucker to Catch a Sucker</w:t>
      </w:r>
    </w:p>
    <w:p w14:paraId="23F6331E"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Appear weaker than you are so others underestimate you—and reveal their intentions.</w:t>
      </w:r>
    </w:p>
    <w:p w14:paraId="3713D8FF"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22 — Use the Surrender Tactic</w:t>
      </w:r>
    </w:p>
    <w:p w14:paraId="0F7872FA"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Retreat temporarily when overpowered. Surrender gives you time to recover and observe.</w:t>
      </w:r>
    </w:p>
    <w:p w14:paraId="1ADF871C"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23 — Concentrate Your Forces</w:t>
      </w:r>
    </w:p>
    <w:p w14:paraId="0C4F100C"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Focus your resources on what matters most. Diffused efforts create diffused results.</w:t>
      </w:r>
    </w:p>
    <w:p w14:paraId="50274BCA"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24 — Play the Perfect Courtier</w:t>
      </w:r>
    </w:p>
    <w:p w14:paraId="0E935D67"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Master the art of charm, diplomacy, and subtle influence—skills valued in hierarchical environments.</w:t>
      </w:r>
    </w:p>
    <w:p w14:paraId="4672E3CD"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25 — Recreate Yourself</w:t>
      </w:r>
    </w:p>
    <w:p w14:paraId="409A0FD5"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Craft your identity deliberately. Don’t let others define who you are.</w:t>
      </w:r>
    </w:p>
    <w:p w14:paraId="715E287B"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26 — Keep Your Hands Clean</w:t>
      </w:r>
    </w:p>
    <w:p w14:paraId="4443E92D"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Maintain a spotless image while allowing others to execute the messy or controversial tasks.</w:t>
      </w:r>
    </w:p>
    <w:p w14:paraId="7C552BCD"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27 — Play on People’s Need to Believe</w:t>
      </w:r>
    </w:p>
    <w:p w14:paraId="6A7E4A1C"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People crave meaning and guidance. Offer a compelling vision or belief system.</w:t>
      </w:r>
    </w:p>
    <w:p w14:paraId="09EE1115"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28 — Enter Action With Boldness</w:t>
      </w:r>
    </w:p>
    <w:p w14:paraId="0D11FE3E"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lastRenderedPageBreak/>
        <w:t>Hesitation breeds doubt. Strong, decisive moves inspire confidence and momentum.</w:t>
      </w:r>
    </w:p>
    <w:p w14:paraId="06533910"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29 — Plan All the Way to the End</w:t>
      </w:r>
    </w:p>
    <w:p w14:paraId="41C0D88E"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Think long-term. Anticipate consequences, obstacles, and potential outcomes.</w:t>
      </w:r>
    </w:p>
    <w:p w14:paraId="1E408CD7"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30 — Make Your Accomplishments Seem Effortless</w:t>
      </w:r>
    </w:p>
    <w:p w14:paraId="2D67D1FF"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Conceal the hard work behind your success. Effortlessness creates awe.</w:t>
      </w:r>
    </w:p>
    <w:p w14:paraId="02EFFED4"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31 — Control the Options</w:t>
      </w:r>
    </w:p>
    <w:p w14:paraId="4C0FC0AA"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Shape choices so people feel they have autonomy while ultimately steering them toward your desired outcome.</w:t>
      </w:r>
    </w:p>
    <w:p w14:paraId="135F15B3"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32 — Play to People’s Fantasies</w:t>
      </w:r>
    </w:p>
    <w:p w14:paraId="41D039A3"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People prefer comforting illusions to harsh truths. Understand their dreams and appeal to them.</w:t>
      </w:r>
    </w:p>
    <w:p w14:paraId="6C3FF23C"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33 — Discover Each Person’s “Thumbscrew”</w:t>
      </w:r>
    </w:p>
    <w:p w14:paraId="6C3CE7B2"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Identify what motivates or pressures someone—fear, desire, insecurity, need.</w:t>
      </w:r>
    </w:p>
    <w:p w14:paraId="77919A43"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34 — Act Like a King to Be Treated Like One</w:t>
      </w:r>
    </w:p>
    <w:p w14:paraId="27D7ED42"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Carry yourself with dignity and confidence. Your self-belief sets the tone for others.</w:t>
      </w:r>
    </w:p>
    <w:p w14:paraId="21B5CCA1"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35 — Master the Art of Timing</w:t>
      </w:r>
    </w:p>
    <w:p w14:paraId="5677F32F"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Great leaders know when to act, when to wait, and when to strike.</w:t>
      </w:r>
    </w:p>
    <w:p w14:paraId="52B942D7"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36 — Disdain Things You Cannot Have</w:t>
      </w:r>
    </w:p>
    <w:p w14:paraId="28461A1C"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Showing neediness or envy signals weakness. Indifference conveys strength.</w:t>
      </w:r>
    </w:p>
    <w:p w14:paraId="24645C25"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37 — Create Compelling Spectacles</w:t>
      </w:r>
    </w:p>
    <w:p w14:paraId="392FC538"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Dramatic visuals and memorable moments amplify your presence and message.</w:t>
      </w:r>
    </w:p>
    <w:p w14:paraId="78ADBDA5"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38 — Think as You Like but Behave Like Others</w:t>
      </w:r>
    </w:p>
    <w:p w14:paraId="3C516E02"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Blend in outwardly while maintaining your inner independence. Open defiance isolates you.</w:t>
      </w:r>
    </w:p>
    <w:p w14:paraId="1AF6215D"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39 — Stir Up Waters to Catch Fish</w:t>
      </w:r>
    </w:p>
    <w:p w14:paraId="6F6AB011"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lastRenderedPageBreak/>
        <w:t>Chaos can reveal truths. Disrupting the calm exposes people’s true intentions.</w:t>
      </w:r>
    </w:p>
    <w:p w14:paraId="6AF180B9"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40 — Despise the Free Lunch</w:t>
      </w:r>
    </w:p>
    <w:p w14:paraId="4DE41F7C"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What comes too easily often carries hidden strings. Earn your power.</w:t>
      </w:r>
    </w:p>
    <w:p w14:paraId="4398AFA3"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41 — Avoid Stepping Into a Great Man’s Shoes</w:t>
      </w:r>
    </w:p>
    <w:p w14:paraId="5396E704"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Forging your own path is easier than living under comparison.</w:t>
      </w:r>
    </w:p>
    <w:p w14:paraId="5F296662"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42 — Strike the Shepherd and the Sheep Will Scatter</w:t>
      </w:r>
    </w:p>
    <w:p w14:paraId="5249A6F3"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Identify and neutralize key influencers to destabilize opposition.</w:t>
      </w:r>
    </w:p>
    <w:p w14:paraId="6E96A0F3"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43 — Work on the Hearts and Minds of Others</w:t>
      </w:r>
    </w:p>
    <w:p w14:paraId="23A980F7"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Winning emotional support is more lasting than enforcing obedience.</w:t>
      </w:r>
    </w:p>
    <w:p w14:paraId="38C552C8"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44 — Disarm and Infuriate With the Mirror Effect</w:t>
      </w:r>
    </w:p>
    <w:p w14:paraId="05058E56"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Reflect people’s behavior back at them. It exposes motives and disarms aggression.</w:t>
      </w:r>
    </w:p>
    <w:p w14:paraId="41323E40"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45 — Preach the Need for Change, but Never Reform Too Much at Once</w:t>
      </w:r>
    </w:p>
    <w:p w14:paraId="3F8B0241"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People fear sudden change. Move gradually to avoid backlash.</w:t>
      </w:r>
    </w:p>
    <w:p w14:paraId="52E24BC2"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46 — Never Appear Too Perfect</w:t>
      </w:r>
    </w:p>
    <w:p w14:paraId="4E812AA4"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Flawlessness threatens others. Showing vulnerability builds relatability and reduces envy.</w:t>
      </w:r>
    </w:p>
    <w:p w14:paraId="4C4DB543"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47 — Do Not Go Past the Mark</w:t>
      </w:r>
    </w:p>
    <w:p w14:paraId="5C2FA374"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Know when to stop. Overreaching turns victory into defeat.</w:t>
      </w:r>
    </w:p>
    <w:p w14:paraId="2A9E8A5C" w14:textId="77777777" w:rsidR="00127779" w:rsidRPr="00127779" w:rsidRDefault="00127779" w:rsidP="00127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7779">
        <w:rPr>
          <w:rFonts w:ascii="Times New Roman" w:eastAsia="Times New Roman" w:hAnsi="Times New Roman" w:cs="Times New Roman"/>
          <w:b/>
          <w:bCs/>
          <w:kern w:val="0"/>
          <w:sz w:val="27"/>
          <w:szCs w:val="27"/>
          <w14:ligatures w14:val="none"/>
        </w:rPr>
        <w:t>LAW 48 — Assume Formlessness</w:t>
      </w:r>
    </w:p>
    <w:p w14:paraId="1F2EB082" w14:textId="77777777" w:rsidR="00127779" w:rsidRPr="00127779" w:rsidRDefault="00127779" w:rsidP="00127779">
      <w:pPr>
        <w:spacing w:before="100" w:beforeAutospacing="1" w:after="100" w:afterAutospacing="1" w:line="240" w:lineRule="auto"/>
        <w:rPr>
          <w:rFonts w:ascii="Times New Roman" w:eastAsia="Times New Roman" w:hAnsi="Times New Roman" w:cs="Times New Roman"/>
          <w:kern w:val="0"/>
          <w14:ligatures w14:val="none"/>
        </w:rPr>
      </w:pPr>
      <w:r w:rsidRPr="00127779">
        <w:rPr>
          <w:rFonts w:ascii="Times New Roman" w:eastAsia="Times New Roman" w:hAnsi="Times New Roman" w:cs="Times New Roman"/>
          <w:kern w:val="0"/>
          <w14:ligatures w14:val="none"/>
        </w:rPr>
        <w:t>Stay adaptable. The more rigid you are, the easier you are to defeat.</w:t>
      </w:r>
    </w:p>
    <w:p w14:paraId="651F57D8" w14:textId="77777777" w:rsidR="00E16016" w:rsidRDefault="00E16016"/>
    <w:sectPr w:rsidR="00E16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39E1"/>
    <w:multiLevelType w:val="multilevel"/>
    <w:tmpl w:val="51D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A4429"/>
    <w:multiLevelType w:val="multilevel"/>
    <w:tmpl w:val="37E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94A24"/>
    <w:multiLevelType w:val="multilevel"/>
    <w:tmpl w:val="33C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73BA3"/>
    <w:multiLevelType w:val="multilevel"/>
    <w:tmpl w:val="3952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354FF"/>
    <w:multiLevelType w:val="multilevel"/>
    <w:tmpl w:val="043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E4869"/>
    <w:multiLevelType w:val="multilevel"/>
    <w:tmpl w:val="3634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E0A75"/>
    <w:multiLevelType w:val="multilevel"/>
    <w:tmpl w:val="9BA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BA2365"/>
    <w:multiLevelType w:val="multilevel"/>
    <w:tmpl w:val="380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E78DD"/>
    <w:multiLevelType w:val="multilevel"/>
    <w:tmpl w:val="1B12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67753"/>
    <w:multiLevelType w:val="multilevel"/>
    <w:tmpl w:val="05B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732AA"/>
    <w:multiLevelType w:val="multilevel"/>
    <w:tmpl w:val="CD6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01492">
    <w:abstractNumId w:val="4"/>
  </w:num>
  <w:num w:numId="2" w16cid:durableId="230122419">
    <w:abstractNumId w:val="8"/>
  </w:num>
  <w:num w:numId="3" w16cid:durableId="25371859">
    <w:abstractNumId w:val="0"/>
  </w:num>
  <w:num w:numId="4" w16cid:durableId="1198855243">
    <w:abstractNumId w:val="9"/>
  </w:num>
  <w:num w:numId="5" w16cid:durableId="1087770041">
    <w:abstractNumId w:val="3"/>
  </w:num>
  <w:num w:numId="6" w16cid:durableId="1133870264">
    <w:abstractNumId w:val="1"/>
  </w:num>
  <w:num w:numId="7" w16cid:durableId="1341394546">
    <w:abstractNumId w:val="5"/>
  </w:num>
  <w:num w:numId="8" w16cid:durableId="1101339836">
    <w:abstractNumId w:val="6"/>
  </w:num>
  <w:num w:numId="9" w16cid:durableId="1942181015">
    <w:abstractNumId w:val="2"/>
  </w:num>
  <w:num w:numId="10" w16cid:durableId="439642608">
    <w:abstractNumId w:val="10"/>
  </w:num>
  <w:num w:numId="11" w16cid:durableId="1277105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16"/>
    <w:rsid w:val="00127779"/>
    <w:rsid w:val="005E4C37"/>
    <w:rsid w:val="00CF656E"/>
    <w:rsid w:val="00E16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52FC2"/>
  <w15:chartTrackingRefBased/>
  <w15:docId w15:val="{2E8D6396-6FF4-4F16-8949-C99ACDA4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016"/>
    <w:rPr>
      <w:rFonts w:eastAsiaTheme="majorEastAsia" w:cstheme="majorBidi"/>
      <w:color w:val="272727" w:themeColor="text1" w:themeTint="D8"/>
    </w:rPr>
  </w:style>
  <w:style w:type="paragraph" w:styleId="Title">
    <w:name w:val="Title"/>
    <w:basedOn w:val="Normal"/>
    <w:next w:val="Normal"/>
    <w:link w:val="TitleChar"/>
    <w:uiPriority w:val="10"/>
    <w:qFormat/>
    <w:rsid w:val="00E16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016"/>
    <w:pPr>
      <w:spacing w:before="160"/>
      <w:jc w:val="center"/>
    </w:pPr>
    <w:rPr>
      <w:i/>
      <w:iCs/>
      <w:color w:val="404040" w:themeColor="text1" w:themeTint="BF"/>
    </w:rPr>
  </w:style>
  <w:style w:type="character" w:customStyle="1" w:styleId="QuoteChar">
    <w:name w:val="Quote Char"/>
    <w:basedOn w:val="DefaultParagraphFont"/>
    <w:link w:val="Quote"/>
    <w:uiPriority w:val="29"/>
    <w:rsid w:val="00E16016"/>
    <w:rPr>
      <w:i/>
      <w:iCs/>
      <w:color w:val="404040" w:themeColor="text1" w:themeTint="BF"/>
    </w:rPr>
  </w:style>
  <w:style w:type="paragraph" w:styleId="ListParagraph">
    <w:name w:val="List Paragraph"/>
    <w:basedOn w:val="Normal"/>
    <w:uiPriority w:val="34"/>
    <w:qFormat/>
    <w:rsid w:val="00E16016"/>
    <w:pPr>
      <w:ind w:left="720"/>
      <w:contextualSpacing/>
    </w:pPr>
  </w:style>
  <w:style w:type="character" w:styleId="IntenseEmphasis">
    <w:name w:val="Intense Emphasis"/>
    <w:basedOn w:val="DefaultParagraphFont"/>
    <w:uiPriority w:val="21"/>
    <w:qFormat/>
    <w:rsid w:val="00E16016"/>
    <w:rPr>
      <w:i/>
      <w:iCs/>
      <w:color w:val="0F4761" w:themeColor="accent1" w:themeShade="BF"/>
    </w:rPr>
  </w:style>
  <w:style w:type="paragraph" w:styleId="IntenseQuote">
    <w:name w:val="Intense Quote"/>
    <w:basedOn w:val="Normal"/>
    <w:next w:val="Normal"/>
    <w:link w:val="IntenseQuoteChar"/>
    <w:uiPriority w:val="30"/>
    <w:qFormat/>
    <w:rsid w:val="00E16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016"/>
    <w:rPr>
      <w:i/>
      <w:iCs/>
      <w:color w:val="0F4761" w:themeColor="accent1" w:themeShade="BF"/>
    </w:rPr>
  </w:style>
  <w:style w:type="character" w:styleId="IntenseReference">
    <w:name w:val="Intense Reference"/>
    <w:basedOn w:val="DefaultParagraphFont"/>
    <w:uiPriority w:val="32"/>
    <w:qFormat/>
    <w:rsid w:val="00E16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428323">
      <w:bodyDiv w:val="1"/>
      <w:marLeft w:val="0"/>
      <w:marRight w:val="0"/>
      <w:marTop w:val="0"/>
      <w:marBottom w:val="0"/>
      <w:divBdr>
        <w:top w:val="none" w:sz="0" w:space="0" w:color="auto"/>
        <w:left w:val="none" w:sz="0" w:space="0" w:color="auto"/>
        <w:bottom w:val="none" w:sz="0" w:space="0" w:color="auto"/>
        <w:right w:val="none" w:sz="0" w:space="0" w:color="auto"/>
      </w:divBdr>
    </w:div>
    <w:div w:id="670987765">
      <w:bodyDiv w:val="1"/>
      <w:marLeft w:val="0"/>
      <w:marRight w:val="0"/>
      <w:marTop w:val="0"/>
      <w:marBottom w:val="0"/>
      <w:divBdr>
        <w:top w:val="none" w:sz="0" w:space="0" w:color="auto"/>
        <w:left w:val="none" w:sz="0" w:space="0" w:color="auto"/>
        <w:bottom w:val="none" w:sz="0" w:space="0" w:color="auto"/>
        <w:right w:val="none" w:sz="0" w:space="0" w:color="auto"/>
      </w:divBdr>
    </w:div>
    <w:div w:id="140726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2178</Words>
  <Characters>12919</Characters>
  <Application>Microsoft Office Word</Application>
  <DocSecurity>0</DocSecurity>
  <Lines>315</Lines>
  <Paragraphs>232</Paragraphs>
  <ScaleCrop>false</ScaleCrop>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Cason Carter</dc:creator>
  <cp:keywords/>
  <dc:description/>
  <cp:lastModifiedBy>Cason Carter</cp:lastModifiedBy>
  <cp:revision>3</cp:revision>
  <dcterms:created xsi:type="dcterms:W3CDTF">2025-12-02T18:58:00Z</dcterms:created>
  <dcterms:modified xsi:type="dcterms:W3CDTF">2025-12-02T19:06:00Z</dcterms:modified>
</cp:coreProperties>
</file>