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591C3" w14:textId="6F724C22" w:rsidR="00B95202" w:rsidRDefault="00F21C03" w:rsidP="00212F65">
      <w:pPr>
        <w:pStyle w:val="Heading1"/>
      </w:pPr>
      <w:r>
        <w:t xml:space="preserve"> </w:t>
      </w:r>
      <w:r w:rsidR="00212F65">
        <w:t>5.11</w:t>
      </w:r>
    </w:p>
    <w:p w14:paraId="4067D4BA" w14:textId="6A58B11E" w:rsidR="00212F65" w:rsidRDefault="00212F65" w:rsidP="00212F65"/>
    <w:p w14:paraId="678FCC06" w14:textId="34C23E7E" w:rsidR="00212F65" w:rsidRPr="00212F65" w:rsidRDefault="00024D40" w:rsidP="00212F65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∇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stable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64σ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3κ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gδ</m:t>
                      </m:r>
                    </m:den>
                  </m:f>
                </m:e>
              </m:rad>
            </m:e>
          </m:d>
        </m:oMath>
      </m:oMathPara>
    </w:p>
    <w:p w14:paraId="132E462C" w14:textId="59B0D7C6" w:rsidR="00212F65" w:rsidRPr="00212F65" w:rsidRDefault="00024D40" w:rsidP="00212F65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den>
          </m:f>
        </m:oMath>
      </m:oMathPara>
    </w:p>
    <w:p w14:paraId="66853E5E" w14:textId="1AE4296A" w:rsidR="00212F65" w:rsidRDefault="004A1746" w:rsidP="004A1746">
      <w:pPr>
        <w:pStyle w:val="Heading1"/>
      </w:pPr>
      <w:r>
        <w:t>5.12</w:t>
      </w:r>
    </w:p>
    <w:p w14:paraId="76DC7AFF" w14:textId="4D43EA63" w:rsidR="002D5A08" w:rsidRPr="002D5A08" w:rsidRDefault="00024D40" w:rsidP="00DA58CD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+U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ξ+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r>
                    <w:rPr>
                      <w:rFonts w:ascii="Cambria Math" w:hAnsi="Cambria Math"/>
                    </w:rPr>
                    <m:t>ad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E157F7B" w14:textId="3AF9DCEE" w:rsidR="00DA58CD" w:rsidRPr="00EC3EE3" w:rsidRDefault="002D5A08" w:rsidP="00DA58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+U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ξ+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ad</m:t>
              </m:r>
            </m:sub>
          </m:sSub>
        </m:oMath>
      </m:oMathPara>
    </w:p>
    <w:p w14:paraId="2BA25829" w14:textId="5D43AC76" w:rsidR="00EC3EE3" w:rsidRPr="00D74812" w:rsidRDefault="00EC3EE3" w:rsidP="00EC3EE3">
      <w:pPr>
        <w:pStyle w:val="Heading1"/>
        <w:rPr>
          <w:rFonts w:eastAsiaTheme="minorEastAsia"/>
        </w:rPr>
      </w:pPr>
      <w:r>
        <w:rPr>
          <w:rFonts w:eastAsiaTheme="minorEastAsia"/>
        </w:rPr>
        <w:t>5.13</w:t>
      </w:r>
    </w:p>
    <w:p w14:paraId="3AE0ADB1" w14:textId="7EFFFD64" w:rsidR="002D5A08" w:rsidRPr="002D5A08" w:rsidRDefault="00024D40" w:rsidP="00DA58C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from 5.11</m:t>
              </m:r>
            </m:e>
          </m:d>
          <m:r>
            <w:rPr>
              <w:rFonts w:ascii="Cambria Math" w:eastAsiaTheme="minorEastAsia" w:hAnsi="Cambria Math"/>
            </w:rPr>
            <m:t xml:space="preserve">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stable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DA8E801" w14:textId="6324535B" w:rsidR="002D5A08" w:rsidRPr="002D5A08" w:rsidRDefault="00024D40" w:rsidP="00DA58C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Stable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-Uαξ-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ad</m:t>
                  </m:r>
                </m:sub>
              </m:sSub>
            </m:e>
          </m:d>
        </m:oMath>
      </m:oMathPara>
    </w:p>
    <w:p w14:paraId="039EC552" w14:textId="4EC584EE" w:rsidR="002D5A08" w:rsidRPr="002D5A08" w:rsidRDefault="00024D40" w:rsidP="00DA58C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stable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ad</m:t>
                  </m:r>
                </m:sub>
              </m:sSub>
            </m:e>
          </m:d>
        </m:oMath>
      </m:oMathPara>
    </w:p>
    <w:p w14:paraId="3F0336CE" w14:textId="7A3470CD" w:rsidR="004A1746" w:rsidRPr="002D5A08" w:rsidRDefault="004A1746" w:rsidP="004A1746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U=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64σ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3κ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gδ</m:t>
                  </m:r>
                </m:den>
              </m:f>
            </m:e>
          </m:rad>
        </m:oMath>
      </m:oMathPara>
    </w:p>
    <w:p w14:paraId="48D86FF1" w14:textId="57FC5CDB" w:rsidR="004A1746" w:rsidRPr="00EC3EE3" w:rsidRDefault="00D77DDB" w:rsidP="004A1746">
      <w:pPr>
        <w:rPr>
          <w:rFonts w:eastAsiaTheme="minorEastAsia"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Ω</m:t>
          </m:r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S</m:t>
              </m:r>
            </m:num>
            <m:den>
              <m:r>
                <w:rPr>
                  <w:rFonts w:ascii="Cambria Math" w:hAnsi="Cambria Math"/>
                  <w:color w:val="FF0000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d</m:t>
              </m:r>
            </m:den>
          </m:f>
        </m:oMath>
      </m:oMathPara>
    </w:p>
    <w:p w14:paraId="772557BD" w14:textId="7FD18249" w:rsidR="00EC3EE3" w:rsidRPr="002D08E6" w:rsidRDefault="00EC3EE3" w:rsidP="004A1746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ξ=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den>
              </m:f>
            </m:sup>
          </m:sSup>
        </m:oMath>
      </m:oMathPara>
    </w:p>
    <w:p w14:paraId="5E812BC4" w14:textId="1C78DA84" w:rsidR="00530455" w:rsidRDefault="00530455" w:rsidP="004A1746">
      <w:pPr>
        <w:rPr>
          <w:rFonts w:eastAsiaTheme="minorEastAsia"/>
        </w:rPr>
      </w:pPr>
    </w:p>
    <w:p w14:paraId="6363CB66" w14:textId="21E22A74" w:rsidR="00530455" w:rsidRDefault="00530455" w:rsidP="00530455">
      <w:pPr>
        <w:pStyle w:val="Heading1"/>
        <w:rPr>
          <w:rFonts w:eastAsiaTheme="minorEastAsia"/>
        </w:rPr>
      </w:pPr>
      <w:r>
        <w:rPr>
          <w:rFonts w:eastAsiaTheme="minorEastAsia"/>
        </w:rPr>
        <w:t>Gradients</w:t>
      </w:r>
    </w:p>
    <w:p w14:paraId="7C8368FF" w14:textId="3BC804BB" w:rsidR="00530455" w:rsidRPr="00D04148" w:rsidRDefault="00024D40" w:rsidP="00530455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ad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Pδ</m:t>
              </m:r>
            </m:num>
            <m:den>
              <m:r>
                <w:rPr>
                  <w:rFonts w:ascii="Cambria Math" w:hAnsi="Cambria Math"/>
                </w:rPr>
                <m:t>Tρ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36A57F9" w14:textId="1B36D6C8" w:rsidR="00D04148" w:rsidRPr="00612F97" w:rsidRDefault="00024D40" w:rsidP="00530455">
      <w:pPr>
        <w:rPr>
          <w:rFonts w:asciiTheme="majorHAnsi" w:eastAsiaTheme="minorEastAsia" w:hAnsiTheme="majorHAnsi" w:cstheme="majorBid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∇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stable</m:t>
              </m:r>
            </m:sup>
          </m:sSup>
          <m:r>
            <w:rPr>
              <w:rFonts w:ascii="Cambria Math" w:eastAsiaTheme="minorEastAsia" w:hAnsi="Cambria Math" w:cstheme="majorBidi"/>
            </w:rPr>
            <m:t>=-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3κL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256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den>
          </m:f>
        </m:oMath>
      </m:oMathPara>
    </w:p>
    <w:p w14:paraId="77E43A2E" w14:textId="1A282C0C" w:rsidR="00612F97" w:rsidRPr="00612F97" w:rsidRDefault="00024D40" w:rsidP="00530455">
      <w:pPr>
        <w:rPr>
          <w:rFonts w:asciiTheme="majorHAnsi" w:eastAsiaTheme="minorEastAsia" w:hAnsiTheme="majorHAnsi" w:cstheme="majorBid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nb-N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∇</m:t>
              </m:r>
              <m:ctrlPr>
                <w:rPr>
                  <w:rFonts w:ascii="Cambria Math" w:eastAsiaTheme="minorEastAsia" w:hAnsi="Cambria Math" w:cstheme="majorBidi"/>
                  <w:lang w:val="nb-NO"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*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nb-N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∇</m:t>
              </m:r>
              <m:ctrlPr>
                <w:rPr>
                  <w:rFonts w:ascii="Cambria Math" w:eastAsiaTheme="minorEastAsia" w:hAnsi="Cambria Math" w:cstheme="majorBidi"/>
                  <w:lang w:val="nb-NO"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  <w:lang w:val="nb-NO"/>
                </w:rPr>
                <m:t>stable</m:t>
              </m:r>
            </m:sup>
          </m:sSup>
          <m:r>
            <w:rPr>
              <w:rFonts w:ascii="Cambria Math" w:eastAsiaTheme="minorEastAsia" w:hAnsi="Cambria Math" w:cstheme="majorBidi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nb-NO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lang w:val="nb-NO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lang w:val="nb-NO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nb-NO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ajorBidi"/>
                  <w:lang w:val="nb-NO"/>
                </w:rPr>
                <m:t>U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ξ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</m:oMath>
      </m:oMathPara>
    </w:p>
    <w:p w14:paraId="6766AD8F" w14:textId="22F5F869" w:rsidR="00D77DDB" w:rsidRDefault="00EA591F" w:rsidP="00D77DDB">
      <w:pPr>
        <w:pStyle w:val="Heading1"/>
        <w:rPr>
          <w:rFonts w:eastAsiaTheme="minorEastAsia"/>
        </w:rPr>
      </w:pPr>
      <w:r>
        <w:rPr>
          <w:rFonts w:eastAsiaTheme="minorEastAsia"/>
        </w:rPr>
        <w:t>Miscellaneous</w:t>
      </w:r>
    </w:p>
    <w:p w14:paraId="0E934D58" w14:textId="77777777" w:rsidR="00EA591F" w:rsidRPr="00024D40" w:rsidRDefault="00D77DDB" w:rsidP="00D77DDB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  <w:bookmarkStart w:id="0" w:name="_GoBack"/>
      <w:bookmarkEnd w:id="0"/>
    </w:p>
    <w:p w14:paraId="657D470F" w14:textId="375F0BFF" w:rsidR="00D77DDB" w:rsidRPr="00673799" w:rsidRDefault="00D77DDB" w:rsidP="00D77D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 α=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545C195E" w14:textId="7C46A421" w:rsidR="00673799" w:rsidRPr="007A75D3" w:rsidRDefault="00024D40" w:rsidP="00D77D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    (ideal gas)</m:t>
          </m:r>
        </m:oMath>
      </m:oMathPara>
    </w:p>
    <w:p w14:paraId="3D137E2C" w14:textId="65FAC22C" w:rsidR="007A75D3" w:rsidRPr="00612F97" w:rsidRDefault="00024D40" w:rsidP="00D77D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256350C6" w14:textId="08C6BD81" w:rsidR="00530455" w:rsidRPr="00530455" w:rsidRDefault="00530455" w:rsidP="00530455">
      <w:pPr>
        <w:rPr>
          <w:rFonts w:asciiTheme="majorHAnsi" w:eastAsiaTheme="minorEastAsia" w:hAnsiTheme="majorHAnsi" w:cstheme="majorBidi"/>
        </w:rPr>
      </w:pPr>
    </w:p>
    <w:p w14:paraId="53A8FE79" w14:textId="63117F16" w:rsidR="00530455" w:rsidRDefault="00530455" w:rsidP="00530455">
      <w:pPr>
        <w:pStyle w:val="Heading1"/>
      </w:pPr>
      <w:r>
        <w:t>Definitions</w:t>
      </w:r>
    </w:p>
    <w:p w14:paraId="314559FE" w14:textId="1F095656" w:rsidR="00530455" w:rsidRDefault="00024D40" w:rsidP="0053045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stable</m:t>
            </m:r>
          </m:sub>
        </m:sSub>
      </m:oMath>
      <w:r w:rsidR="00530455">
        <w:rPr>
          <w:rFonts w:eastAsiaTheme="minorEastAsia"/>
        </w:rPr>
        <w:t>: temperature gradient needed for all the energy to be carried by radiation</w:t>
      </w:r>
    </w:p>
    <w:p w14:paraId="4441E534" w14:textId="605F767E" w:rsidR="00530455" w:rsidRDefault="00024D40" w:rsidP="00530455">
      <w:pPr>
        <w:rPr>
          <w:rStyle w:val="fontstyle01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530455">
        <w:rPr>
          <w:rFonts w:eastAsiaTheme="minorEastAsia"/>
        </w:rPr>
        <w:t>:</w:t>
      </w:r>
      <w:r w:rsidR="00530455" w:rsidRPr="00530455">
        <w:t xml:space="preserve"> </w:t>
      </w:r>
      <w:r w:rsidR="00530455">
        <w:rPr>
          <w:rStyle w:val="fontstyle01"/>
        </w:rPr>
        <w:t>actual temperature gradient</w:t>
      </w:r>
    </w:p>
    <w:p w14:paraId="1EC75474" w14:textId="20B711B1" w:rsidR="00530455" w:rsidRDefault="00024D40" w:rsidP="00530455">
      <w:pPr>
        <w:rPr>
          <w:rStyle w:val="fontstyle01"/>
        </w:rPr>
      </w:pP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∇</m:t>
            </m:r>
            <m:ctrlPr>
              <w:rPr>
                <w:rStyle w:val="fontstyle01"/>
                <w:rFonts w:ascii="Cambria Math" w:hAnsi="Cambria Math"/>
              </w:rPr>
            </m:ctrlPr>
          </m:e>
          <m:sub>
            <m:r>
              <w:rPr>
                <w:rStyle w:val="fontstyle01"/>
                <w:rFonts w:ascii="Cambria Math" w:hAnsi="Cambria Math"/>
              </w:rPr>
              <m:t>ad</m:t>
            </m:r>
          </m:sub>
        </m:sSub>
      </m:oMath>
      <w:r w:rsidR="00530455">
        <w:rPr>
          <w:rStyle w:val="fontstyle01"/>
          <w:rFonts w:eastAsiaTheme="minorEastAsia"/>
        </w:rPr>
        <w:t>:</w:t>
      </w:r>
      <w:r w:rsidR="00530455" w:rsidRPr="00530455">
        <w:t xml:space="preserve"> </w:t>
      </w:r>
      <w:r w:rsidR="00BC3325">
        <w:rPr>
          <w:rStyle w:val="fontstyle01"/>
        </w:rPr>
        <w:t>temperature gradient of adiabatically rising parcel</w:t>
      </w:r>
    </w:p>
    <w:p w14:paraId="0309255E" w14:textId="02425409" w:rsidR="00530455" w:rsidRPr="00530455" w:rsidRDefault="00024D40" w:rsidP="00530455">
      <w:pPr>
        <w:rPr>
          <w:rStyle w:val="fontstyle01"/>
          <w:rFonts w:eastAsiaTheme="minorEastAsia"/>
        </w:rPr>
      </w:pPr>
      <m:oMath>
        <m:sSub>
          <m:sSubPr>
            <m:ctrlPr>
              <w:rPr>
                <w:rStyle w:val="fontstyle01"/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∇</m:t>
            </m:r>
            <m:ctrlPr>
              <w:rPr>
                <w:rStyle w:val="fontstyle01"/>
                <w:rFonts w:ascii="Cambria Math" w:eastAsiaTheme="minorEastAsia" w:hAnsi="Cambria Math"/>
              </w:rPr>
            </m:ctrlPr>
          </m:e>
          <m:sub>
            <m:r>
              <w:rPr>
                <w:rStyle w:val="fontstyle01"/>
                <w:rFonts w:ascii="Cambria Math" w:eastAsiaTheme="minorEastAsia" w:hAnsi="Cambria Math"/>
              </w:rPr>
              <m:t>p</m:t>
            </m:r>
          </m:sub>
        </m:sSub>
      </m:oMath>
      <w:r w:rsidR="00530455">
        <w:rPr>
          <w:rStyle w:val="fontstyle01"/>
          <w:rFonts w:eastAsiaTheme="minorEastAsia"/>
        </w:rPr>
        <w:t>:</w:t>
      </w:r>
      <w:r w:rsidR="000B38D2">
        <w:rPr>
          <w:rStyle w:val="fontstyle01"/>
          <w:rFonts w:eastAsiaTheme="minorEastAsia"/>
        </w:rPr>
        <w:t xml:space="preserve"> </w:t>
      </w:r>
      <w:r w:rsidR="00EC3EE3">
        <w:rPr>
          <w:rStyle w:val="fontstyle01"/>
          <w:rFonts w:eastAsiaTheme="minorEastAsia"/>
        </w:rPr>
        <w:t>temperature gradient of parcel</w:t>
      </w:r>
    </w:p>
    <w:p w14:paraId="778DC3BC" w14:textId="396FD8AF" w:rsidR="00530455" w:rsidRDefault="00530455" w:rsidP="00530455">
      <w:pPr>
        <w:rPr>
          <w:rStyle w:val="fontstyle01"/>
        </w:rPr>
      </w:pPr>
    </w:p>
    <w:p w14:paraId="180D8C41" w14:textId="3620268A" w:rsidR="00530455" w:rsidRPr="00EC3EE3" w:rsidRDefault="00024D40" w:rsidP="00530455">
      <w:pPr>
        <w:rPr>
          <w:rStyle w:val="fontstyle01"/>
          <w:rFonts w:eastAsiaTheme="minorEastAsia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∇</m:t>
              </m:r>
              <m:ctrlPr>
                <w:rPr>
                  <w:rStyle w:val="fontstyle01"/>
                  <w:rFonts w:ascii="Cambria Math" w:hAnsi="Cambria Math"/>
                </w:rPr>
              </m:ctrlPr>
            </m:e>
            <m:sub>
              <m:r>
                <w:rPr>
                  <w:rStyle w:val="fontstyle01"/>
                  <w:rFonts w:ascii="Cambria Math" w:hAnsi="Cambria Math"/>
                </w:rPr>
                <m:t>stable</m:t>
              </m:r>
            </m:sub>
          </m:sSub>
          <m:r>
            <w:rPr>
              <w:rStyle w:val="fontstyle01"/>
              <w:rFonts w:ascii="Cambria Math" w:hAnsi="Cambria Math"/>
            </w:rPr>
            <m:t>&gt;</m:t>
          </m:r>
          <m:sSup>
            <m:sSupPr>
              <m:ctrlPr>
                <w:rPr>
                  <w:rStyle w:val="fontstyle01"/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∇</m:t>
              </m:r>
              <m:ctrlPr>
                <w:rPr>
                  <w:rStyle w:val="fontstyle01"/>
                  <w:rFonts w:ascii="Cambria Math" w:hAnsi="Cambria Math"/>
                </w:rPr>
              </m:ctrlPr>
            </m:e>
            <m:sup>
              <m:r>
                <w:rPr>
                  <w:rStyle w:val="fontstyle01"/>
                  <w:rFonts w:ascii="Cambria Math" w:hAnsi="Cambria Math"/>
                </w:rPr>
                <m:t>*</m:t>
              </m:r>
            </m:sup>
          </m:sSup>
          <m:r>
            <w:rPr>
              <w:rStyle w:val="fontstyle01"/>
              <w:rFonts w:ascii="Cambria Math" w:hAnsi="Cambria Math"/>
            </w:rPr>
            <m:t>&gt;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∇</m:t>
              </m:r>
              <m:ctrlPr>
                <w:rPr>
                  <w:rStyle w:val="fontstyle01"/>
                  <w:rFonts w:ascii="Cambria Math" w:hAnsi="Cambria Math"/>
                </w:rPr>
              </m:ctrlPr>
            </m:e>
            <m:sub>
              <m:r>
                <w:rPr>
                  <w:rStyle w:val="fontstyle01"/>
                  <w:rFonts w:ascii="Cambria Math" w:hAnsi="Cambria Math"/>
                </w:rPr>
                <m:t>p</m:t>
              </m:r>
            </m:sub>
          </m:sSub>
          <m:r>
            <w:rPr>
              <w:rStyle w:val="fontstyle01"/>
              <w:rFonts w:ascii="Cambria Math" w:hAnsi="Cambria Math"/>
            </w:rPr>
            <m:t>&gt;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∇</m:t>
              </m:r>
              <m:ctrlPr>
                <w:rPr>
                  <w:rStyle w:val="fontstyle01"/>
                  <w:rFonts w:ascii="Cambria Math" w:hAnsi="Cambria Math"/>
                </w:rPr>
              </m:ctrlPr>
            </m:e>
            <m:sub>
              <m:r>
                <w:rPr>
                  <w:rStyle w:val="fontstyle01"/>
                  <w:rFonts w:ascii="Cambria Math" w:hAnsi="Cambria Math"/>
                </w:rPr>
                <m:t>ad</m:t>
              </m:r>
            </m:sub>
          </m:sSub>
        </m:oMath>
      </m:oMathPara>
    </w:p>
    <w:p w14:paraId="2002B552" w14:textId="1AB6B6A8" w:rsidR="00D74812" w:rsidRDefault="00EC3EE3" w:rsidP="00530455">
      <w:pPr>
        <w:rPr>
          <w:rStyle w:val="fontstyle01"/>
          <w:rFonts w:eastAsiaTheme="minorEastAsia"/>
        </w:rPr>
      </w:pPr>
      <w:r>
        <w:rPr>
          <w:rStyle w:val="fontstyle01"/>
          <w:rFonts w:eastAsiaTheme="minorEastAsia"/>
        </w:rPr>
        <w:t>Instability criterion:</w:t>
      </w:r>
    </w:p>
    <w:p w14:paraId="6E8A076C" w14:textId="7010BD7D" w:rsidR="00EC3EE3" w:rsidRPr="007A75D3" w:rsidRDefault="00024D40" w:rsidP="00530455">
      <w:pPr>
        <w:rPr>
          <w:rStyle w:val="fontstyle01"/>
          <w:rFonts w:eastAsiaTheme="minorEastAsia"/>
        </w:rPr>
      </w:pPr>
      <m:oMathPara>
        <m:oMath>
          <m:sSup>
            <m:sSupPr>
              <m:ctrlPr>
                <w:rPr>
                  <w:rStyle w:val="fontstyle01"/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Style w:val="fontstyle01"/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∇</m:t>
              </m:r>
              <m:ctrlPr>
                <w:rPr>
                  <w:rStyle w:val="fontstyle01"/>
                  <w:rFonts w:ascii="Cambria Math" w:eastAsiaTheme="minorEastAsia" w:hAnsi="Cambria Math"/>
                </w:rPr>
              </m:ctrlP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ad</m:t>
              </m:r>
            </m:sub>
          </m:sSub>
        </m:oMath>
      </m:oMathPara>
    </w:p>
    <w:p w14:paraId="4D425D6B" w14:textId="45E47AD4" w:rsidR="007A75D3" w:rsidRDefault="007A75D3" w:rsidP="00530455">
      <w:pPr>
        <w:rPr>
          <w:rStyle w:val="fontstyle01"/>
          <w:rFonts w:eastAsiaTheme="minorEastAsia"/>
        </w:rPr>
      </w:pPr>
      <m:oMath>
        <m:r>
          <w:rPr>
            <w:rStyle w:val="fontstyle01"/>
            <w:rFonts w:ascii="Cambria Math" w:eastAsiaTheme="minorEastAsia" w:hAnsi="Cambria Math"/>
          </w:rPr>
          <m:t>μ</m:t>
        </m:r>
      </m:oMath>
      <w:r>
        <w:rPr>
          <w:rStyle w:val="fontstyle01"/>
          <w:rFonts w:eastAsiaTheme="minorEastAsia"/>
        </w:rPr>
        <w:t>: mean molecular weight</w:t>
      </w:r>
    </w:p>
    <w:p w14:paraId="6313663E" w14:textId="6948E709" w:rsidR="00DC1767" w:rsidRDefault="00DC1767" w:rsidP="00530455">
      <w:pPr>
        <w:rPr>
          <w:rStyle w:val="fontstyle01"/>
          <w:rFonts w:eastAsiaTheme="minorEastAsia"/>
        </w:rPr>
      </w:pPr>
      <m:oMath>
        <m:r>
          <w:rPr>
            <w:rStyle w:val="fontstyle01"/>
            <w:rFonts w:ascii="Cambria Math" w:eastAsiaTheme="minorEastAsia" w:hAnsi="Cambria Math"/>
          </w:rPr>
          <m:t>d</m:t>
        </m:r>
      </m:oMath>
      <w:r>
        <w:rPr>
          <w:rStyle w:val="fontstyle01"/>
          <w:rFonts w:eastAsiaTheme="minorEastAsia"/>
        </w:rPr>
        <w:t>: diameter of parcel</w:t>
      </w:r>
    </w:p>
    <w:p w14:paraId="2CD4442C" w14:textId="13565A67" w:rsidR="00DC1767" w:rsidRDefault="00DC1767" w:rsidP="00530455">
      <w:pPr>
        <w:rPr>
          <w:rStyle w:val="fontstyle01"/>
          <w:rFonts w:eastAsiaTheme="minorEastAsia"/>
        </w:rPr>
      </w:pPr>
      <m:oMath>
        <m:r>
          <w:rPr>
            <w:rStyle w:val="fontstyle01"/>
            <w:rFonts w:ascii="Cambria Math" w:eastAsiaTheme="minorEastAsia" w:hAnsi="Cambria Math"/>
          </w:rPr>
          <m:t>S</m:t>
        </m:r>
      </m:oMath>
      <w:r>
        <w:rPr>
          <w:rStyle w:val="fontstyle01"/>
          <w:rFonts w:eastAsiaTheme="minorEastAsia"/>
        </w:rPr>
        <w:t>: surface of parcel</w:t>
      </w:r>
    </w:p>
    <w:p w14:paraId="72D6E646" w14:textId="6188792C" w:rsidR="00DC1767" w:rsidRDefault="00DC1767" w:rsidP="00530455">
      <w:pPr>
        <w:rPr>
          <w:rStyle w:val="fontstyle01"/>
          <w:rFonts w:eastAsiaTheme="minorEastAsia"/>
        </w:rPr>
      </w:pPr>
      <m:oMath>
        <m:r>
          <w:rPr>
            <w:rStyle w:val="fontstyle01"/>
            <w:rFonts w:ascii="Cambria Math" w:eastAsiaTheme="minorEastAsia" w:hAnsi="Cambria Math"/>
          </w:rPr>
          <m:t>Q</m:t>
        </m:r>
      </m:oMath>
      <w:r>
        <w:rPr>
          <w:rStyle w:val="fontstyle01"/>
          <w:rFonts w:eastAsiaTheme="minorEastAsia"/>
        </w:rPr>
        <w:t>: surface of parcel normal to velocity</w:t>
      </w:r>
    </w:p>
    <w:p w14:paraId="4B9D68B2" w14:textId="4DB0EAB6" w:rsidR="00972D84" w:rsidRDefault="00024D40" w:rsidP="00530455">
      <w:pPr>
        <w:rPr>
          <w:rStyle w:val="fontstyle01"/>
          <w:rFonts w:eastAsiaTheme="minorEastAsia"/>
        </w:rPr>
      </w:pPr>
      <m:oMathPara>
        <m:oMath>
          <m:sSub>
            <m:sSubPr>
              <m:ctrlPr>
                <w:rPr>
                  <w:rStyle w:val="fontstyle01"/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>=</m:t>
          </m:r>
          <m:f>
            <m:fPr>
              <m:ctrlPr>
                <w:rPr>
                  <w:rStyle w:val="fontstyle01"/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Style w:val="fontstyle01"/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Style w:val="fontstyle01"/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>,   (parcel radius)</m:t>
          </m:r>
        </m:oMath>
      </m:oMathPara>
    </w:p>
    <w:p w14:paraId="571C5D79" w14:textId="7CD90F1C" w:rsidR="00D74812" w:rsidRDefault="00D74812" w:rsidP="00530455">
      <w:pPr>
        <w:rPr>
          <w:rFonts w:ascii="CMR10" w:hAnsi="CMR10"/>
          <w:color w:val="000000"/>
        </w:rPr>
      </w:pPr>
    </w:p>
    <w:p w14:paraId="4DBD185B" w14:textId="6A5C4514" w:rsidR="00042D42" w:rsidRDefault="00042D42" w:rsidP="00530455"/>
    <w:p w14:paraId="70D3114A" w14:textId="6C4B3BD7" w:rsidR="00042D42" w:rsidRDefault="00042D42" w:rsidP="00530455"/>
    <w:p w14:paraId="6A77937C" w14:textId="243E349C" w:rsidR="00042D42" w:rsidRPr="00530455" w:rsidRDefault="00042D42" w:rsidP="00530455">
      <w:pPr>
        <w:rPr>
          <w:rFonts w:ascii="CMR10" w:hAnsi="CMR10"/>
          <w:color w:val="000000"/>
        </w:rPr>
      </w:pPr>
    </w:p>
    <w:sectPr w:rsidR="00042D42" w:rsidRPr="0053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SY8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8D"/>
    <w:rsid w:val="00024D40"/>
    <w:rsid w:val="00042D42"/>
    <w:rsid w:val="000B38D2"/>
    <w:rsid w:val="001A25E8"/>
    <w:rsid w:val="00212F65"/>
    <w:rsid w:val="002D08E6"/>
    <w:rsid w:val="002D5A08"/>
    <w:rsid w:val="0035626A"/>
    <w:rsid w:val="003623DC"/>
    <w:rsid w:val="00466698"/>
    <w:rsid w:val="004A1746"/>
    <w:rsid w:val="00530455"/>
    <w:rsid w:val="00583A20"/>
    <w:rsid w:val="00612F97"/>
    <w:rsid w:val="00673799"/>
    <w:rsid w:val="006C319D"/>
    <w:rsid w:val="007A75D3"/>
    <w:rsid w:val="00890CFB"/>
    <w:rsid w:val="008A03B1"/>
    <w:rsid w:val="008A0F63"/>
    <w:rsid w:val="00972D84"/>
    <w:rsid w:val="00B95202"/>
    <w:rsid w:val="00BC3325"/>
    <w:rsid w:val="00C5158D"/>
    <w:rsid w:val="00D04148"/>
    <w:rsid w:val="00D74812"/>
    <w:rsid w:val="00D77DDB"/>
    <w:rsid w:val="00DA58CD"/>
    <w:rsid w:val="00DB0FE6"/>
    <w:rsid w:val="00DC1767"/>
    <w:rsid w:val="00E50E98"/>
    <w:rsid w:val="00EA591F"/>
    <w:rsid w:val="00EC3EE3"/>
    <w:rsid w:val="00F2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C1D7"/>
  <w15:chartTrackingRefBased/>
  <w15:docId w15:val="{CE1E45F2-3605-4B90-BBA8-D02AC9D5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2F6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12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12F65"/>
    <w:rPr>
      <w:color w:val="808080"/>
    </w:rPr>
  </w:style>
  <w:style w:type="character" w:customStyle="1" w:styleId="fontstyle01">
    <w:name w:val="fontstyle01"/>
    <w:basedOn w:val="DefaultParagraphFont"/>
    <w:rsid w:val="00530455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530455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530455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530455"/>
    <w:rPr>
      <w:rFonts w:ascii="CMSY8" w:hAnsi="CMSY8" w:hint="default"/>
      <w:b w:val="0"/>
      <w:bCs w:val="0"/>
      <w:i/>
      <w:iCs/>
      <w:color w:val="000000"/>
      <w:sz w:val="16"/>
      <w:szCs w:val="16"/>
    </w:rPr>
  </w:style>
  <w:style w:type="character" w:customStyle="1" w:styleId="fontstyle51">
    <w:name w:val="fontstyle51"/>
    <w:basedOn w:val="DefaultParagraphFont"/>
    <w:rsid w:val="00530455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A0F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8548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Caspar William Bruenech</dc:creator>
  <cp:keywords/>
  <dc:description/>
  <cp:lastModifiedBy>Caspar William Bruenech</cp:lastModifiedBy>
  <cp:revision>10</cp:revision>
  <dcterms:created xsi:type="dcterms:W3CDTF">2020-03-15T15:46:00Z</dcterms:created>
  <dcterms:modified xsi:type="dcterms:W3CDTF">2020-03-25T15:55:00Z</dcterms:modified>
</cp:coreProperties>
</file>