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top w:val="none" w:color="auto" w:sz="0" w:space="0"/>
          <w:left w:val="none" w:color="auto" w:sz="0" w:space="0"/>
          <w:bottom w:val="none" w:color="auto" w:sz="0" w:space="0"/>
          <w:right w:val="none" w:color="auto" w:sz="0" w:space="0"/>
          <w:between w:val="none" w:color="auto" w:sz="0" w:space="0"/>
        </w:pBdr>
        <w:snapToGrid/>
        <w:spacing w:before="240" w:after="60" w:line="240" w:lineRule="auto"/>
        <w:jc w:val="center"/>
        <w:rPr>
          <w:rFonts w:hint="eastAsia" w:asciiTheme="minorEastAsia" w:hAnsiTheme="minorEastAsia" w:eastAsiaTheme="minorEastAsia" w:cstheme="minorEastAsia"/>
        </w:rPr>
      </w:pPr>
      <w:bookmarkStart w:id="0" w:name="_Toc235938903"/>
      <w:bookmarkEnd w:id="0"/>
      <w:bookmarkStart w:id="1" w:name="_Toc28696"/>
      <w:bookmarkStart w:id="2" w:name="_Toc4745"/>
      <w:r>
        <w:rPr>
          <w:rFonts w:hint="eastAsia" w:asciiTheme="minorEastAsia" w:hAnsiTheme="minorEastAsia" w:eastAsiaTheme="minorEastAsia" w:cstheme="minorEastAsia"/>
          <w:b/>
          <w:i w:val="0"/>
          <w:strike w:val="0"/>
          <w:color w:val="000000"/>
          <w:sz w:val="32"/>
          <w:u w:val="none"/>
        </w:rPr>
        <w:t>软件需求规格说明</w:t>
      </w:r>
      <w:r>
        <w:rPr>
          <w:rFonts w:hint="eastAsia" w:asciiTheme="minorEastAsia" w:hAnsiTheme="minorEastAsia" w:eastAsiaTheme="minorEastAsia" w:cstheme="minorEastAsia"/>
          <w:b/>
          <w:i w:val="0"/>
          <w:strike w:val="0"/>
          <w:color w:val="000000"/>
          <w:sz w:val="32"/>
          <w:u w:val="none"/>
        </w:rPr>
        <w:t>(SRS)</w:t>
      </w:r>
      <w:bookmarkEnd w:id="1"/>
      <w:bookmarkEnd w:id="2"/>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 w:val="21"/>
          <w:u w:val="none"/>
        </w:rPr>
        <w:t> </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hint="eastAsia" w:asciiTheme="minorEastAsia" w:hAnsiTheme="minorEastAsia" w:eastAsiaTheme="minorEastAsia" w:cstheme="minorEastAsia"/>
          <w:i w:val="0"/>
          <w:strike w:val="0"/>
          <w:color w:val="000000"/>
          <w:sz w:val="21"/>
          <w:u w:val="none"/>
        </w:rPr>
      </w:pPr>
      <w:r>
        <w:rPr>
          <w:rFonts w:hint="eastAsia" w:asciiTheme="minorEastAsia" w:hAnsiTheme="minorEastAsia" w:eastAsiaTheme="minorEastAsia" w:cstheme="minorEastAsia"/>
          <w:i w:val="0"/>
          <w:strike w:val="0"/>
          <w:color w:val="000000"/>
          <w:sz w:val="21"/>
          <w:u w:val="none"/>
        </w:rPr>
        <w:t> </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 w:val="21"/>
          <w:u w:val="none"/>
        </w:rPr>
        <w:t> </w:t>
      </w:r>
      <w:r>
        <w:rPr>
          <w:rFonts w:hint="eastAsia" w:asciiTheme="minorEastAsia" w:hAnsiTheme="minorEastAsia" w:eastAsiaTheme="minorEastAsia" w:cstheme="minorEastAsia"/>
          <w:b/>
          <w:i w:val="0"/>
          <w:strike w:val="0"/>
          <w:color w:val="365F91"/>
          <w:sz w:val="28"/>
          <w:u w:val="none"/>
        </w:rPr>
        <w:t>目录</w:t>
      </w:r>
    </w:p>
    <w:sdt>
      <w:sdtPr>
        <w:rPr>
          <w:rFonts w:hint="eastAsia" w:asciiTheme="minorEastAsia" w:hAnsiTheme="minorEastAsia" w:eastAsiaTheme="minorEastAsia" w:cstheme="minorEastAsia"/>
          <w:color w:val="333333"/>
          <w:kern w:val="2"/>
          <w:sz w:val="21"/>
          <w:szCs w:val="22"/>
        </w:rPr>
        <w:id w:val="147455368"/>
        <w15:color w:val="DBDBDB"/>
        <w:docPartObj>
          <w:docPartGallery w:val="Table of Contents"/>
          <w:docPartUnique/>
        </w:docPartObj>
      </w:sdtPr>
      <w:sdtEndPr>
        <w:rPr>
          <w:rFonts w:hint="eastAsia" w:asciiTheme="minorEastAsia" w:hAnsiTheme="minorEastAsia" w:eastAsiaTheme="minorEastAsia" w:cstheme="minorEastAsia"/>
          <w:i w:val="0"/>
          <w:strike w:val="0"/>
          <w:color w:val="000000"/>
          <w:kern w:val="2"/>
          <w:sz w:val="21"/>
          <w:szCs w:val="21"/>
          <w:u w:val="none"/>
        </w:rPr>
      </w:sdtEndPr>
      <w:sdtContent>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hint="eastAsia" w:asciiTheme="minorEastAsia" w:hAnsiTheme="minorEastAsia" w:eastAsiaTheme="minorEastAsia" w:cstheme="minorEastAsia"/>
              <w:i w:val="0"/>
              <w:strike w:val="0"/>
              <w:color w:val="000000"/>
              <w:kern w:val="2"/>
              <w:sz w:val="21"/>
              <w:szCs w:val="21"/>
              <w:u w:val="none"/>
            </w:rPr>
          </w:pPr>
          <w:r>
            <w:rPr>
              <w:rFonts w:hint="eastAsia" w:asciiTheme="minorEastAsia" w:hAnsiTheme="minorEastAsia" w:eastAsiaTheme="minorEastAsia" w:cstheme="minorEastAsia"/>
              <w:i w:val="0"/>
              <w:strike w:val="0"/>
              <w:color w:val="000000"/>
              <w:sz w:val="21"/>
              <w:szCs w:val="21"/>
              <w:u w:val="none"/>
            </w:rPr>
            <w:fldChar w:fldCharType="begin"/>
          </w:r>
          <w:r>
            <w:rPr>
              <w:rFonts w:hint="eastAsia" w:asciiTheme="minorEastAsia" w:hAnsiTheme="minorEastAsia" w:eastAsiaTheme="minorEastAsia" w:cstheme="minorEastAsia"/>
              <w:i w:val="0"/>
              <w:strike w:val="0"/>
              <w:color w:val="000000"/>
              <w:sz w:val="21"/>
              <w:szCs w:val="21"/>
              <w:u w:val="none"/>
            </w:rPr>
            <w:instrText xml:space="preserve">TOC \o "1-3" \h \u </w:instrText>
          </w:r>
          <w:r>
            <w:rPr>
              <w:rFonts w:hint="eastAsia" w:asciiTheme="minorEastAsia" w:hAnsiTheme="minorEastAsia" w:eastAsiaTheme="minorEastAsia" w:cstheme="minorEastAsia"/>
              <w:i w:val="0"/>
              <w:strike w:val="0"/>
              <w:color w:val="000000"/>
              <w:sz w:val="21"/>
              <w:szCs w:val="21"/>
              <w:u w:val="none"/>
            </w:rPr>
            <w:fldChar w:fldCharType="separate"/>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_Toc4745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软件需求规格说明(SRS)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_Toc4745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_Toc12303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1范围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_Toc12303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_Toc22590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1.1标识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_Toc17947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1.2系统概述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_Toc17947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_Toc20282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1.3文档概述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_Toc27114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1.4基线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_Toc11551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2引用文件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_Toc11551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_Toc18788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_Toc9178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3.1所需的状态和方式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_Toc9175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3.2需求概述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_Toc24115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3.2.1目标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_Toc1753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3.2.2运行环境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_Toc12710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3.2.3用户的特点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_Toc32556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3.2.4关键点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_Toc14408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3.2.5约束条件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_Toc17825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3.3需求规格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_Toc17825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_Toc23166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3.3.1软件系统总体功能/对象结构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_Toc28763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3.4 CSCI能力需求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_Toc20439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3.5 CSCI外部接口需求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_Toc20439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_Toc13022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3.6 CSCI内部接口需求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_Toc13022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_Toc5958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3.7</w:t>
          </w:r>
          <w:r>
            <w:rPr>
              <w:rFonts w:hint="eastAsia" w:asciiTheme="minorEastAsia" w:hAnsiTheme="minorEastAsia" w:eastAsiaTheme="minorEastAsia" w:cstheme="minorEastAsia"/>
              <w:i w:val="0"/>
              <w:strike w:val="0"/>
              <w:lang w:val="en-US" w:eastAsia="zh-CN"/>
            </w:rPr>
            <w:t xml:space="preserve"> </w:t>
          </w:r>
          <w:r>
            <w:rPr>
              <w:rFonts w:hint="eastAsia" w:asciiTheme="minorEastAsia" w:hAnsiTheme="minorEastAsia" w:eastAsiaTheme="minorEastAsia" w:cstheme="minorEastAsia"/>
              <w:i w:val="0"/>
              <w:strike w:val="0"/>
            </w:rPr>
            <w:t>CSCI内部数据需求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_Toc19398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3.8适应性需求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_Toc10889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3.9保密性需求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_Toc29990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3.10保密性和私密性需求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_Toc3468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3.11</w:t>
          </w:r>
          <w:r>
            <w:rPr>
              <w:rFonts w:hint="eastAsia" w:asciiTheme="minorEastAsia" w:hAnsiTheme="minorEastAsia" w:eastAsiaTheme="minorEastAsia" w:cstheme="minorEastAsia"/>
              <w:i w:val="0"/>
              <w:strike w:val="0"/>
              <w:lang w:val="en-US" w:eastAsia="zh-CN"/>
            </w:rPr>
            <w:t xml:space="preserve"> </w:t>
          </w:r>
          <w:r>
            <w:rPr>
              <w:rFonts w:hint="eastAsia" w:asciiTheme="minorEastAsia" w:hAnsiTheme="minorEastAsia" w:eastAsiaTheme="minorEastAsia" w:cstheme="minorEastAsia"/>
              <w:i w:val="0"/>
              <w:strike w:val="0"/>
            </w:rPr>
            <w:t>CSCI环境需求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_Toc3468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_Toc5333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3.12计算机资源需求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_Toc5333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_Toc8699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3.12.1计算机硬件需求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_Toc8699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_Toc5175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3.12.2计算机硬件资源利用需求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_Toc10347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3.12.3计算机软件需求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6"/>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_Toc17222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3.12.4计算机通信需求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_Toc17222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_Toc25534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3.13软件质量因素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_Toc2278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3.14设计和实现的约束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_Toc14511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3.15数据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_Toc29381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3.16操作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_Toc29381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_Toc12963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3.17故障处理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_Toc2393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3.18有关人员需求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_Toc24633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3.19有关培训需求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8"/>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_Toc12477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3.21需求的优先次序和关键程度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_Toc12477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_Toc19765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4合格性规定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_Toc25974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5需求可追踪性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_Toc19622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6 注解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Style w:val="7"/>
            <w:tabs>
              <w:tab w:val="right" w:leader="dot" w:pos="9072"/>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strike w:val="0"/>
              <w:color w:val="000000"/>
              <w:szCs w:val="21"/>
              <w:u w:val="none"/>
            </w:rPr>
            <w:fldChar w:fldCharType="begin"/>
          </w:r>
          <w:r>
            <w:rPr>
              <w:rFonts w:hint="eastAsia" w:asciiTheme="minorEastAsia" w:hAnsiTheme="minorEastAsia" w:eastAsiaTheme="minorEastAsia" w:cstheme="minorEastAsia"/>
              <w:i w:val="0"/>
              <w:strike w:val="0"/>
              <w:szCs w:val="21"/>
            </w:rPr>
            <w:instrText xml:space="preserve"> HYPERLINK \l _Toc23661 </w:instrText>
          </w:r>
          <w:r>
            <w:rPr>
              <w:rFonts w:hint="eastAsia" w:asciiTheme="minorEastAsia" w:hAnsiTheme="minorEastAsia" w:eastAsiaTheme="minorEastAsia" w:cstheme="minorEastAsia"/>
              <w:i w:val="0"/>
              <w:strike w:val="0"/>
              <w:szCs w:val="21"/>
            </w:rPr>
            <w:fldChar w:fldCharType="separate"/>
          </w:r>
          <w:r>
            <w:rPr>
              <w:rFonts w:hint="eastAsia" w:asciiTheme="minorEastAsia" w:hAnsiTheme="minorEastAsia" w:eastAsiaTheme="minorEastAsia" w:cstheme="minorEastAsia"/>
              <w:i w:val="0"/>
              <w:strike w:val="0"/>
            </w:rPr>
            <w:t>附录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strike w:val="0"/>
              <w:color w:val="000000"/>
              <w:szCs w:val="21"/>
              <w:u w:val="none"/>
            </w:rPr>
            <w:fldChar w:fldCharType="end"/>
          </w:r>
        </w:p>
        <w:p>
          <w:pPr>
            <w:pBdr>
              <w:top w:val="none" w:color="auto" w:sz="0" w:space="0"/>
              <w:left w:val="none" w:color="auto" w:sz="0" w:space="0"/>
              <w:bottom w:val="none" w:color="auto" w:sz="0" w:space="0"/>
              <w:right w:val="none" w:color="auto" w:sz="0" w:space="0"/>
              <w:between w:val="none" w:color="auto" w:sz="0" w:space="0"/>
            </w:pBdr>
            <w:snapToGrid/>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i w:val="0"/>
              <w:strike w:val="0"/>
              <w:color w:val="000000"/>
              <w:kern w:val="2"/>
              <w:sz w:val="21"/>
              <w:szCs w:val="21"/>
              <w:u w:val="none"/>
            </w:rPr>
            <w:sectPr>
              <w:pgSz w:w="11906" w:h="16838"/>
              <w:pgMar w:top="1361" w:right="1417" w:bottom="1361" w:left="1417" w:header="712" w:footer="853" w:gutter="0"/>
              <w:cols w:space="720" w:num="1"/>
            </w:sectPr>
          </w:pPr>
          <w:r>
            <w:rPr>
              <w:rFonts w:hint="eastAsia" w:asciiTheme="minorEastAsia" w:hAnsiTheme="minorEastAsia" w:eastAsiaTheme="minorEastAsia" w:cstheme="minorEastAsia"/>
              <w:i w:val="0"/>
              <w:strike w:val="0"/>
              <w:color w:val="000000"/>
              <w:sz w:val="21"/>
              <w:szCs w:val="21"/>
              <w:u w:val="none"/>
            </w:rPr>
            <w:fldChar w:fldCharType="end"/>
          </w:r>
          <w:bookmarkStart w:id="106" w:name="_GoBack"/>
          <w:bookmarkEnd w:id="106"/>
        </w:p>
      </w:sdtContent>
    </w:sdt>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3" w:name="_Toc235938904"/>
      <w:bookmarkEnd w:id="3"/>
      <w:bookmarkStart w:id="4" w:name="_Toc235851495"/>
      <w:bookmarkStart w:id="5" w:name="_Toc12303"/>
      <w:r>
        <w:rPr>
          <w:rFonts w:ascii="Calibri" w:hAnsi="Calibri" w:eastAsia="Calibri" w:cs="Calibri"/>
          <w:b/>
          <w:i w:val="0"/>
          <w:strike w:val="0"/>
          <w:color w:val="000000"/>
          <w:sz w:val="44"/>
          <w:u w:val="none"/>
        </w:rPr>
        <w:t>1</w:t>
      </w:r>
      <w:r>
        <w:rPr>
          <w:rFonts w:ascii="宋体" w:hAnsi="宋体" w:eastAsia="宋体" w:cs="宋体"/>
          <w:b/>
          <w:i w:val="0"/>
          <w:strike w:val="0"/>
          <w:color w:val="000000"/>
          <w:sz w:val="44"/>
          <w:u w:val="none"/>
        </w:rPr>
        <w:t>范围</w:t>
      </w:r>
      <w:bookmarkEnd w:id="4"/>
      <w:bookmarkEnd w:id="5"/>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6" w:name="_Toc235851496"/>
      <w:bookmarkEnd w:id="6"/>
      <w:bookmarkStart w:id="7" w:name="_Toc235938905"/>
      <w:bookmarkStart w:id="8" w:name="_Toc22590"/>
      <w:r>
        <w:rPr>
          <w:rFonts w:ascii="Cambria" w:hAnsi="Cambria" w:eastAsia="Cambria" w:cs="Cambria"/>
          <w:b/>
          <w:i w:val="0"/>
          <w:strike w:val="0"/>
          <w:color w:val="000000"/>
          <w:sz w:val="32"/>
          <w:u w:val="none"/>
        </w:rPr>
        <w:t>1.1</w:t>
      </w:r>
      <w:r>
        <w:rPr>
          <w:rFonts w:ascii="宋体" w:hAnsi="宋体" w:eastAsia="宋体" w:cs="宋体"/>
          <w:b/>
          <w:i w:val="0"/>
          <w:strike w:val="0"/>
          <w:color w:val="000000"/>
          <w:sz w:val="32"/>
          <w:u w:val="none"/>
        </w:rPr>
        <w:t>标识</w:t>
      </w:r>
      <w:bookmarkEnd w:id="7"/>
      <w:bookmarkEnd w:id="8"/>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标题：人事管理系统需求规格说明</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缩略词语：人事管理、用户页面、管理员页面、数据库管理系统、人力资源管理</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9" w:name="_Toc235851497"/>
      <w:bookmarkEnd w:id="9"/>
      <w:bookmarkStart w:id="10" w:name="_Toc235938906"/>
      <w:bookmarkStart w:id="11" w:name="_Toc17947"/>
      <w:r>
        <w:rPr>
          <w:rFonts w:ascii="Cambria" w:hAnsi="Cambria" w:eastAsia="Cambria" w:cs="Cambria"/>
          <w:b/>
          <w:i w:val="0"/>
          <w:strike w:val="0"/>
          <w:color w:val="000000"/>
          <w:sz w:val="32"/>
          <w:u w:val="none"/>
        </w:rPr>
        <w:t>1.2</w:t>
      </w:r>
      <w:r>
        <w:rPr>
          <w:rFonts w:ascii="宋体" w:hAnsi="宋体" w:eastAsia="宋体" w:cs="宋体"/>
          <w:b/>
          <w:i w:val="0"/>
          <w:strike w:val="0"/>
          <w:color w:val="000000"/>
          <w:sz w:val="32"/>
          <w:u w:val="none"/>
        </w:rPr>
        <w:t>系统概述</w:t>
      </w:r>
      <w:bookmarkEnd w:id="10"/>
      <w:bookmarkEnd w:id="11"/>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人事管理系统主要用途：帮助组织高效地管理和处理与人力资源相关的任务和流程。</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特性：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能够记录和管理员工的基本信息，如姓名、联系方式、入职日期、工作岗位、学历、职称、婚姻状况等。</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提供员工和管理者通过系统进行信息查询、查看工资单等自助服务功能。</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确保系统能够满足法律法规的要求，包括劳动法、税法、社会保险法等。</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确保系统数据的安全性和隐私性，以及对不同用户的权限管理，保证数据的安全和合理使用。</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系统开发、运行和维护的历史：2024年3月4日开始对人事管理系统进行开发。</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其他有关的文档：《可行性分析（研究）报告》（FAR）</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12" w:name="_Toc235938907"/>
      <w:bookmarkEnd w:id="12"/>
      <w:bookmarkStart w:id="13" w:name="_Toc235851498"/>
      <w:bookmarkStart w:id="14" w:name="_Toc20282"/>
      <w:r>
        <w:rPr>
          <w:rFonts w:ascii="Cambria" w:hAnsi="Cambria" w:eastAsia="Cambria" w:cs="Cambria"/>
          <w:b/>
          <w:i w:val="0"/>
          <w:strike w:val="0"/>
          <w:color w:val="000000"/>
          <w:sz w:val="32"/>
          <w:u w:val="none"/>
        </w:rPr>
        <w:t>1.3</w:t>
      </w:r>
      <w:r>
        <w:rPr>
          <w:rFonts w:ascii="宋体" w:hAnsi="宋体" w:eastAsia="宋体" w:cs="宋体"/>
          <w:b/>
          <w:i w:val="0"/>
          <w:strike w:val="0"/>
          <w:color w:val="000000"/>
          <w:sz w:val="32"/>
          <w:u w:val="none"/>
        </w:rPr>
        <w:t>文档概述</w:t>
      </w:r>
      <w:bookmarkEnd w:id="13"/>
      <w:bookmarkEnd w:id="14"/>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bookmarkStart w:id="15" w:name="_Toc235938908"/>
      <w:bookmarkEnd w:id="15"/>
      <w:r>
        <w:rPr>
          <w:rFonts w:ascii="宋体" w:hAnsi="宋体" w:eastAsia="宋体" w:cs="宋体"/>
          <w:sz w:val="21"/>
        </w:rPr>
        <w:t>本文档旨在提供人事管理系统的详细需求规格说明，包括系统的功能、特性、用户界面设计、数据处理和安全性等方面的内容。其主要目的是为开发人员、项目管理人员和其他利益相关者提供系统开发和实施的指导和参考。</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内容方面，本文档将包括以下内容：</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1.范围</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2.引用文件</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3.需求：包括性能要求、适应性要求等方面的需求。</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4.合格性规定</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5.需求可追踪性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6.注解</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保密性或私密性要求方面，本文档将严格遵守相关法律法规，确保任何敏感信息和商业机密的保密性。只有授权人员才能访问文档内容，并且必须采取适当的安全措施，以防止未经授权的访问或泄露。任何与本文档相关的传播或使用都必须经过授权，并遵循组织内部的保密政策和程序。</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16" w:name="_Toc27114"/>
      <w:r>
        <w:rPr>
          <w:rFonts w:ascii="Cambria" w:hAnsi="Cambria" w:eastAsia="Cambria" w:cs="Cambria"/>
          <w:b/>
          <w:i w:val="0"/>
          <w:strike w:val="0"/>
          <w:color w:val="000000"/>
          <w:sz w:val="32"/>
          <w:u w:val="none"/>
        </w:rPr>
        <w:t>1.4</w:t>
      </w:r>
      <w:r>
        <w:rPr>
          <w:rFonts w:ascii="宋体" w:hAnsi="宋体" w:eastAsia="宋体" w:cs="宋体"/>
          <w:b/>
          <w:i w:val="0"/>
          <w:strike w:val="0"/>
          <w:color w:val="000000"/>
          <w:sz w:val="32"/>
          <w:u w:val="none"/>
        </w:rPr>
        <w:t>基线</w:t>
      </w:r>
      <w:bookmarkEnd w:id="16"/>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17" w:name="_Toc235851500"/>
      <w:bookmarkEnd w:id="17"/>
      <w:r>
        <w:rPr>
          <w:rFonts w:ascii="宋体" w:hAnsi="宋体" w:eastAsia="宋体" w:cs="宋体"/>
          <w:b/>
          <w:i w:val="0"/>
          <w:strike w:val="0"/>
          <w:color w:val="auto"/>
          <w:sz w:val="21"/>
          <w:u w:val="none"/>
        </w:rPr>
        <w:t>需求文档</w:t>
      </w:r>
      <w:r>
        <w:rPr>
          <w:rFonts w:ascii="宋体" w:hAnsi="宋体" w:eastAsia="宋体" w:cs="宋体"/>
          <w:i w:val="0"/>
          <w:strike w:val="0"/>
          <w:color w:val="auto"/>
          <w:sz w:val="21"/>
          <w:u w:val="none"/>
        </w:rPr>
        <w:t>：我们的设计基线是根据人事管理系统的需求规格说明书（SRS）编写的。SRS详细描述了系统的功能需求、非功能需求、用户需求等，我们的设计方案必须满足其中的所有需求。</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z w:val="21"/>
          <w:u w:val="none"/>
        </w:rPr>
        <w:t>技术标准和规范</w:t>
      </w:r>
      <w:r>
        <w:rPr>
          <w:rFonts w:ascii="宋体" w:hAnsi="宋体" w:eastAsia="宋体" w:cs="宋体"/>
          <w:i w:val="0"/>
          <w:strike w:val="0"/>
          <w:color w:val="auto"/>
          <w:sz w:val="21"/>
          <w:u w:val="none"/>
        </w:rPr>
        <w:t>：我们遵循编码规范和安全标准，确保代码的一致性和安全性。</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z w:val="21"/>
          <w:u w:val="none"/>
        </w:rPr>
        <w:t>第三方库和工具</w:t>
      </w:r>
      <w:r>
        <w:rPr>
          <w:rFonts w:ascii="宋体" w:hAnsi="宋体" w:eastAsia="宋体" w:cs="宋体"/>
          <w:i w:val="0"/>
          <w:strike w:val="0"/>
          <w:color w:val="auto"/>
          <w:sz w:val="21"/>
          <w:u w:val="none"/>
        </w:rPr>
        <w:t>：在设计说明书中，我们明确说明了我们所选择的第三方库和工具并解释了它们在系统中的作用和用法。</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z w:val="21"/>
          <w:u w:val="none"/>
        </w:rPr>
        <w:t>安全性和隐私要求</w:t>
      </w:r>
      <w:r>
        <w:rPr>
          <w:rFonts w:ascii="宋体" w:hAnsi="宋体" w:eastAsia="宋体" w:cs="宋体"/>
          <w:i w:val="0"/>
          <w:strike w:val="0"/>
          <w:color w:val="auto"/>
          <w:sz w:val="21"/>
          <w:u w:val="none"/>
        </w:rPr>
        <w:t>：我们的设计方案考虑了系统的安全性和隐私要求，包括用户认证、访问控制等措施。</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z w:val="21"/>
          <w:u w:val="none"/>
        </w:rPr>
        <w:t>性能要求</w:t>
      </w:r>
      <w:r>
        <w:rPr>
          <w:rFonts w:ascii="宋体" w:hAnsi="宋体" w:eastAsia="宋体" w:cs="宋体"/>
          <w:i w:val="0"/>
          <w:strike w:val="0"/>
          <w:color w:val="auto"/>
          <w:sz w:val="21"/>
          <w:u w:val="none"/>
        </w:rPr>
        <w:t>：根据性能要求文档，我们设计了系统的性能优化方案。设计说明书中包含了这些性能优化的详细描述，以确保系统能够满足性能要求。</w:t>
      </w:r>
    </w:p>
    <w:p>
      <w:pPr>
        <w:pBdr>
          <w:top w:val="none" w:color="auto" w:sz="0" w:space="0"/>
          <w:left w:val="none" w:color="auto" w:sz="0" w:space="0"/>
          <w:bottom w:val="none" w:color="auto" w:sz="0" w:space="0"/>
          <w:right w:val="none" w:color="auto" w:sz="0" w:space="0"/>
          <w:between w:val="none" w:color="auto" w:sz="0" w:space="0"/>
        </w:pBdr>
        <w:snapToGrid/>
        <w:spacing w:before="400" w:after="0" w:line="240" w:lineRule="auto"/>
        <w:ind w:left="0" w:right="0"/>
        <w:rPr>
          <w:rFonts w:ascii="宋体" w:hAnsi="宋体" w:eastAsia="宋体" w:cs="宋体"/>
          <w:i w:val="0"/>
          <w:strike w:val="0"/>
          <w:color w:val="auto"/>
          <w:sz w:val="21"/>
          <w:u w:val="none"/>
        </w:rPr>
      </w:pPr>
      <w:r>
        <w:rPr>
          <w:rFonts w:ascii="宋体" w:hAnsi="宋体" w:eastAsia="宋体" w:cs="宋体"/>
          <w:i w:val="0"/>
          <w:strike w:val="0"/>
          <w:color w:val="auto"/>
          <w:sz w:val="21"/>
          <w:u w:val="none"/>
        </w:rPr>
        <w:t>通过确保设计说明书与上述设计基线一致，我们可以保证设计方案满足系统需求、技术标准和安全性要求，从而有效地实现人事管理系统的开发和实施。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rPr>
          <w:rFonts w:ascii="宋体" w:hAnsi="宋体" w:eastAsia="宋体" w:cs="宋体"/>
          <w:i w:val="0"/>
          <w:strike w:val="0"/>
          <w:color w:val="auto"/>
          <w:sz w:val="21"/>
          <w:u w:val="none"/>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rPr>
          <w:rFonts w:ascii="宋体" w:hAnsi="宋体" w:eastAsia="宋体" w:cs="宋体"/>
          <w:i w:val="0"/>
          <w:strike w:val="0"/>
          <w:color w:val="auto"/>
          <w:sz w:val="21"/>
          <w:u w:val="none"/>
        </w:rPr>
      </w:pP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18" w:name="_Toc11551"/>
      <w:r>
        <w:rPr>
          <w:rFonts w:ascii="Calibri" w:hAnsi="Calibri" w:eastAsia="Calibri" w:cs="Calibri"/>
          <w:b/>
          <w:i w:val="0"/>
          <w:strike w:val="0"/>
          <w:color w:val="000000"/>
          <w:sz w:val="44"/>
          <w:u w:val="none"/>
        </w:rPr>
        <w:t>2</w:t>
      </w:r>
      <w:r>
        <w:rPr>
          <w:rFonts w:ascii="宋体" w:hAnsi="宋体" w:eastAsia="宋体" w:cs="宋体"/>
          <w:b/>
          <w:i w:val="0"/>
          <w:strike w:val="0"/>
          <w:color w:val="000000"/>
          <w:sz w:val="44"/>
          <w:u w:val="none"/>
        </w:rPr>
        <w:t>引用文件</w:t>
      </w:r>
      <w:bookmarkEnd w:id="18"/>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《软件工程》（第二版） 邓良松编著 西安电子科技大学出版社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《软件工程导论》 张海藩 清华大学出版社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《软件开发技术》 倪秉营 电子科技大学出版社</w:t>
      </w: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19" w:name="_Toc235938910"/>
      <w:bookmarkEnd w:id="19"/>
      <w:bookmarkStart w:id="20" w:name="_Toc235851501"/>
      <w:bookmarkStart w:id="21" w:name="_Toc18788"/>
      <w:r>
        <w:rPr>
          <w:rFonts w:ascii="Calibri" w:hAnsi="Calibri" w:eastAsia="Calibri" w:cs="Calibri"/>
          <w:b/>
          <w:i w:val="0"/>
          <w:strike w:val="0"/>
          <w:color w:val="000000"/>
          <w:sz w:val="44"/>
          <w:u w:val="none"/>
        </w:rPr>
        <w:t>3</w:t>
      </w:r>
      <w:r>
        <w:rPr>
          <w:rFonts w:ascii="宋体" w:hAnsi="宋体" w:eastAsia="宋体" w:cs="宋体"/>
          <w:b/>
          <w:i w:val="0"/>
          <w:strike w:val="0"/>
          <w:color w:val="000000"/>
          <w:sz w:val="44"/>
          <w:u w:val="none"/>
        </w:rPr>
        <w:t>需求</w:t>
      </w:r>
      <w:bookmarkEnd w:id="20"/>
      <w:bookmarkEnd w:id="21"/>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22" w:name="_Toc235938911"/>
      <w:bookmarkEnd w:id="22"/>
      <w:bookmarkStart w:id="23" w:name="_Toc235851502"/>
      <w:bookmarkStart w:id="24" w:name="_Toc9178"/>
      <w:r>
        <w:rPr>
          <w:rFonts w:ascii="Cambria" w:hAnsi="Cambria" w:eastAsia="Cambria" w:cs="Cambria"/>
          <w:b/>
          <w:i w:val="0"/>
          <w:strike w:val="0"/>
          <w:color w:val="000000"/>
          <w:sz w:val="32"/>
          <w:u w:val="none"/>
        </w:rPr>
        <w:t>3.1</w:t>
      </w:r>
      <w:r>
        <w:rPr>
          <w:rFonts w:ascii="宋体" w:hAnsi="宋体" w:eastAsia="宋体" w:cs="宋体"/>
          <w:b/>
          <w:i w:val="0"/>
          <w:strike w:val="0"/>
          <w:color w:val="000000"/>
          <w:sz w:val="32"/>
          <w:u w:val="none"/>
        </w:rPr>
        <w:t>所需的状态和方式</w:t>
      </w:r>
      <w:bookmarkEnd w:id="23"/>
      <w:bookmarkEnd w:id="24"/>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bookmarkStart w:id="25" w:name="_Toc235938912"/>
      <w:bookmarkEnd w:id="25"/>
      <w:r>
        <w:rPr>
          <w:rFonts w:ascii="宋体" w:hAnsi="宋体" w:eastAsia="宋体" w:cs="宋体"/>
          <w:b/>
          <w:i w:val="0"/>
          <w:strike w:val="0"/>
          <w:color w:val="auto"/>
          <w:spacing w:val="0"/>
          <w:sz w:val="21"/>
          <w:u w:val="none"/>
          <w:shd w:val="clear" w:color="auto" w:fill="FFFFFF"/>
        </w:rPr>
        <w:t>空闲（Idle）</w:t>
      </w:r>
      <w:r>
        <w:rPr>
          <w:rFonts w:ascii="宋体" w:hAnsi="宋体" w:eastAsia="宋体" w:cs="宋体"/>
          <w:i w:val="0"/>
          <w:strike w:val="0"/>
          <w:color w:val="0D0D0D"/>
          <w:spacing w:val="0"/>
          <w:sz w:val="21"/>
          <w:u w:val="none"/>
          <w:shd w:val="clear" w:color="auto" w:fill="FFFFFF"/>
        </w:rPr>
        <w:t>：CSCI处于空闲状态，等待处理任务。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准备就绪（Ready）</w:t>
      </w:r>
      <w:r>
        <w:rPr>
          <w:rFonts w:ascii="宋体" w:hAnsi="宋体" w:eastAsia="宋体" w:cs="宋体"/>
          <w:i w:val="0"/>
          <w:strike w:val="0"/>
          <w:color w:val="0D0D0D"/>
          <w:spacing w:val="0"/>
          <w:sz w:val="21"/>
          <w:u w:val="none"/>
          <w:shd w:val="clear" w:color="auto" w:fill="FFFFFF"/>
        </w:rPr>
        <w:t>：CSCI已准备好执行任务，但尚未开始执行。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活动（Active）</w:t>
      </w:r>
      <w:r>
        <w:rPr>
          <w:rFonts w:ascii="宋体" w:hAnsi="宋体" w:eastAsia="宋体" w:cs="宋体"/>
          <w:i w:val="0"/>
          <w:strike w:val="0"/>
          <w:color w:val="0D0D0D"/>
          <w:spacing w:val="0"/>
          <w:sz w:val="21"/>
          <w:u w:val="none"/>
          <w:shd w:val="clear" w:color="auto" w:fill="FFFFFF"/>
        </w:rPr>
        <w:t>：CSCI正在执行任务。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事后分析（Post-analysis）</w:t>
      </w:r>
      <w:r>
        <w:rPr>
          <w:rFonts w:ascii="宋体" w:hAnsi="宋体" w:eastAsia="宋体" w:cs="宋体"/>
          <w:i w:val="0"/>
          <w:strike w:val="0"/>
          <w:color w:val="0D0D0D"/>
          <w:spacing w:val="0"/>
          <w:sz w:val="21"/>
          <w:u w:val="none"/>
          <w:shd w:val="clear" w:color="auto" w:fill="FFFFFF"/>
        </w:rPr>
        <w:t>：CSCI执行任务后进行数据分析或结果处理。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降级（Degraded）</w:t>
      </w:r>
      <w:r>
        <w:rPr>
          <w:rFonts w:ascii="宋体" w:hAnsi="宋体" w:eastAsia="宋体" w:cs="宋体"/>
          <w:i w:val="0"/>
          <w:strike w:val="0"/>
          <w:color w:val="0D0D0D"/>
          <w:spacing w:val="0"/>
          <w:sz w:val="21"/>
          <w:u w:val="none"/>
          <w:shd w:val="clear" w:color="auto" w:fill="FFFFFF"/>
        </w:rPr>
        <w:t>：CSCI在受到一些限制或损害的情况下运行。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紧急情况（Emergency）</w:t>
      </w:r>
      <w:r>
        <w:rPr>
          <w:rFonts w:ascii="宋体" w:hAnsi="宋体" w:eastAsia="宋体" w:cs="宋体"/>
          <w:i w:val="0"/>
          <w:strike w:val="0"/>
          <w:color w:val="0D0D0D"/>
          <w:spacing w:val="0"/>
          <w:sz w:val="21"/>
          <w:u w:val="none"/>
          <w:shd w:val="clear" w:color="auto" w:fill="FFFFFF"/>
        </w:rPr>
        <w:t>：CSCI需要在紧急情况下快速响应。</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后备（Standby）</w:t>
      </w:r>
      <w:r>
        <w:rPr>
          <w:rFonts w:ascii="宋体" w:hAnsi="宋体" w:eastAsia="宋体" w:cs="宋体"/>
          <w:i w:val="0"/>
          <w:strike w:val="0"/>
          <w:color w:val="0D0D0D"/>
          <w:spacing w:val="0"/>
          <w:sz w:val="21"/>
          <w:u w:val="none"/>
          <w:shd w:val="clear" w:color="auto" w:fill="FFFFFF"/>
        </w:rPr>
        <w:t>：CSCI处于备用状态，等待被调用。</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26" w:name="_Toc9175"/>
      <w:r>
        <w:rPr>
          <w:rFonts w:ascii="Cambria" w:hAnsi="Cambria" w:eastAsia="Cambria" w:cs="Cambria"/>
          <w:b/>
          <w:i w:val="0"/>
          <w:strike w:val="0"/>
          <w:color w:val="000000"/>
          <w:sz w:val="32"/>
          <w:u w:val="none"/>
        </w:rPr>
        <w:t>3.2</w:t>
      </w:r>
      <w:r>
        <w:rPr>
          <w:rFonts w:ascii="宋体" w:hAnsi="宋体" w:eastAsia="宋体" w:cs="宋体"/>
          <w:b/>
          <w:i w:val="0"/>
          <w:strike w:val="0"/>
          <w:color w:val="000000"/>
          <w:sz w:val="32"/>
          <w:u w:val="none"/>
        </w:rPr>
        <w:t>需求概述</w:t>
      </w:r>
      <w:bookmarkEnd w:id="26"/>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27" w:name="_Toc235938913"/>
      <w:bookmarkEnd w:id="27"/>
      <w:bookmarkStart w:id="28" w:name="_Toc235851504"/>
      <w:bookmarkStart w:id="29" w:name="_Toc24115"/>
      <w:r>
        <w:rPr>
          <w:rFonts w:ascii="Calibri" w:hAnsi="Calibri" w:eastAsia="Calibri" w:cs="Calibri"/>
          <w:b/>
          <w:i w:val="0"/>
          <w:strike w:val="0"/>
          <w:color w:val="000000"/>
          <w:sz w:val="32"/>
          <w:u w:val="none"/>
        </w:rPr>
        <w:t>3.2.1</w:t>
      </w:r>
      <w:r>
        <w:rPr>
          <w:rFonts w:ascii="宋体" w:hAnsi="宋体" w:eastAsia="宋体" w:cs="宋体"/>
          <w:b/>
          <w:i w:val="0"/>
          <w:strike w:val="0"/>
          <w:color w:val="000000"/>
          <w:sz w:val="32"/>
          <w:u w:val="none"/>
        </w:rPr>
        <w:t>目标</w:t>
      </w:r>
      <w:bookmarkEnd w:id="28"/>
      <w:bookmarkEnd w:id="29"/>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a.</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人事管理系统的开发意图是为了帮助企业更有效地管理其人力资源。它的应用目标主要包括以下几个方面：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人力资源信息管理</w:t>
      </w:r>
      <w:r>
        <w:rPr>
          <w:rFonts w:ascii="宋体" w:hAnsi="宋体" w:eastAsia="宋体" w:cs="宋体"/>
          <w:i w:val="0"/>
          <w:strike w:val="0"/>
          <w:color w:val="0D0D0D"/>
          <w:spacing w:val="0"/>
          <w:sz w:val="21"/>
          <w:u w:val="none"/>
          <w:shd w:val="clear" w:color="auto" w:fill="FFFFFF"/>
        </w:rPr>
        <w:t>：系统可以存储和管理员工的基本信息，包括个人资料、联系信息、工作经历、教育背景等。这有助于企业快速查找和访问员工信息，提高信息的准确性和可靠性。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薪酬管理</w:t>
      </w:r>
      <w:r>
        <w:rPr>
          <w:rFonts w:ascii="宋体" w:hAnsi="宋体" w:eastAsia="宋体" w:cs="宋体"/>
          <w:i w:val="0"/>
          <w:strike w:val="0"/>
          <w:color w:val="0D0D0D"/>
          <w:spacing w:val="0"/>
          <w:sz w:val="21"/>
          <w:u w:val="none"/>
          <w:shd w:val="clear" w:color="auto" w:fill="FFFFFF"/>
        </w:rPr>
        <w:t>：系统可以管理员工的薪资、福利和奖金等信息，确保薪酬体系的公平和透明，减少薪酬管理过程中的错误和纠纷。</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员工状态管理</w:t>
      </w:r>
      <w:r>
        <w:rPr>
          <w:rFonts w:ascii="宋体" w:hAnsi="宋体" w:eastAsia="宋体" w:cs="宋体"/>
          <w:i w:val="0"/>
          <w:strike w:val="0"/>
          <w:color w:val="0D0D0D"/>
          <w:spacing w:val="0"/>
          <w:sz w:val="21"/>
          <w:u w:val="none"/>
          <w:shd w:val="clear" w:color="auto" w:fill="FFFFFF"/>
        </w:rPr>
        <w:t>：系统可以记录员工的状态信息，包括在职、</w:t>
      </w:r>
      <w:r>
        <w:rPr>
          <w:rFonts w:ascii="宋体" w:hAnsi="宋体" w:eastAsia="宋体" w:cs="宋体"/>
          <w:b w:val="0"/>
          <w:i w:val="0"/>
          <w:strike w:val="0"/>
          <w:color w:val="auto"/>
          <w:spacing w:val="0"/>
          <w:sz w:val="21"/>
          <w:u w:val="none"/>
          <w:shd w:val="clear" w:color="auto" w:fill="FFFFFF"/>
        </w:rPr>
        <w:t>转出、辞职、辞退、退休等。</w:t>
      </w:r>
    </w:p>
    <w:p>
      <w:pPr>
        <w:pBdr>
          <w:top w:val="none" w:color="auto" w:sz="0" w:space="0"/>
          <w:left w:val="none" w:color="auto" w:sz="0" w:space="0"/>
          <w:bottom w:val="none" w:color="auto" w:sz="0" w:space="0"/>
          <w:right w:val="none" w:color="auto" w:sz="0" w:space="0"/>
          <w:between w:val="none" w:color="auto" w:sz="0" w:space="0"/>
        </w:pBdr>
        <w:snapToGrid/>
        <w:spacing w:before="400" w:after="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人事管理系统的作用范围涵盖了企业的整个人力资源管理过程，涵盖了员工的全生命周期管理。通过系统化、自动化地管理人力资源，企业可以提高管理效率，降低成本，增强竞争力。</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b/>
          <w:sz w:val="21"/>
        </w:rPr>
      </w:pPr>
      <w:r>
        <w:rPr>
          <w:rFonts w:ascii="宋体" w:hAnsi="宋体" w:eastAsia="宋体" w:cs="宋体"/>
          <w:b/>
          <w:sz w:val="21"/>
        </w:rPr>
        <w:t>b.</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人事管理系统通常具备以下主要功能：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员工信息管理</w:t>
      </w:r>
      <w:r>
        <w:rPr>
          <w:rFonts w:ascii="宋体" w:hAnsi="宋体" w:eastAsia="宋体" w:cs="宋体"/>
          <w:i w:val="0"/>
          <w:strike w:val="0"/>
          <w:color w:val="0D0D0D"/>
          <w:spacing w:val="0"/>
          <w:sz w:val="21"/>
          <w:u w:val="none"/>
          <w:shd w:val="clear" w:color="auto" w:fill="FFFFFF"/>
        </w:rPr>
        <w:t>：记录员工基本信息，如姓名、性别、出生日期、联系方式等。</w:t>
      </w:r>
    </w:p>
    <w:p>
      <w:pPr>
        <w:numPr>
          <w:ilvl w:val="1"/>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管理员工的职位、部门、工作地点等关联信息。</w:t>
      </w:r>
    </w:p>
    <w:p>
      <w:pPr>
        <w:numPr>
          <w:ilvl w:val="1"/>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跟踪员工的工作经历、教育背景等详细信息。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薪酬管理</w:t>
      </w:r>
      <w:r>
        <w:rPr>
          <w:rFonts w:ascii="宋体" w:hAnsi="宋体" w:eastAsia="宋体" w:cs="宋体"/>
          <w:i w:val="0"/>
          <w:strike w:val="0"/>
          <w:color w:val="0D0D0D"/>
          <w:spacing w:val="0"/>
          <w:sz w:val="21"/>
          <w:u w:val="none"/>
          <w:shd w:val="clear" w:color="auto" w:fill="FFFFFF"/>
        </w:rPr>
        <w:t>：管理员工的薪资结构和福利待遇。</w:t>
      </w:r>
    </w:p>
    <w:p>
      <w:pPr>
        <w:numPr>
          <w:ilvl w:val="1"/>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计算员工的薪资、奖金和补贴等。</w:t>
      </w:r>
    </w:p>
    <w:p>
      <w:pPr>
        <w:numPr>
          <w:ilvl w:val="1"/>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生成工资单和相关报表。</w:t>
      </w:r>
    </w:p>
    <w:p>
      <w:pPr>
        <w:pBdr>
          <w:top w:val="none" w:color="auto" w:sz="0" w:space="0"/>
          <w:left w:val="none" w:color="auto" w:sz="0" w:space="0"/>
          <w:bottom w:val="none" w:color="auto" w:sz="0" w:space="0"/>
          <w:right w:val="none" w:color="auto" w:sz="0" w:space="0"/>
          <w:between w:val="none" w:color="auto" w:sz="0" w:space="0"/>
        </w:pBdr>
        <w:snapToGrid/>
        <w:spacing w:before="400" w:after="40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处理流程通常是：</w:t>
      </w:r>
    </w:p>
    <w:p>
      <w:pPr>
        <w:numPr>
          <w:ilvl w:val="0"/>
          <w:numId w:val="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用户登录系统；</w:t>
      </w:r>
    </w:p>
    <w:p>
      <w:pPr>
        <w:numPr>
          <w:ilvl w:val="0"/>
          <w:numId w:val="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根据权限访问对应功能模块；</w:t>
      </w:r>
    </w:p>
    <w:p>
      <w:pPr>
        <w:numPr>
          <w:ilvl w:val="0"/>
          <w:numId w:val="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执行相应操作，如录入员工信息、进行绩效评估等；</w:t>
      </w:r>
    </w:p>
    <w:p>
      <w:pPr>
        <w:numPr>
          <w:ilvl w:val="0"/>
          <w:numId w:val="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系统根据用户输入进行相应的数据处理和存储；</w:t>
      </w:r>
    </w:p>
    <w:p>
      <w:pPr>
        <w:numPr>
          <w:ilvl w:val="0"/>
          <w:numId w:val="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生成报表或提供查询结果。</w:t>
      </w:r>
    </w:p>
    <w:p>
      <w:pPr>
        <w:pBdr>
          <w:top w:val="none" w:color="auto" w:sz="0" w:space="0"/>
          <w:left w:val="none" w:color="auto" w:sz="0" w:space="0"/>
          <w:bottom w:val="none" w:color="auto" w:sz="0" w:space="0"/>
          <w:right w:val="none" w:color="auto" w:sz="0" w:space="0"/>
          <w:between w:val="none" w:color="auto" w:sz="0" w:space="0"/>
        </w:pBdr>
        <w:snapToGrid/>
        <w:spacing w:before="400" w:after="40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数据流程包括：</w:t>
      </w:r>
    </w:p>
    <w:p>
      <w:pPr>
        <w:numPr>
          <w:ilvl w:val="0"/>
          <w:numId w:val="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0D0D0D"/>
          <w:spacing w:val="0"/>
          <w:sz w:val="21"/>
          <w:u w:val="none"/>
          <w:shd w:val="clear" w:color="auto" w:fill="FFFFFF"/>
        </w:rPr>
        <w:t>数据输入</w:t>
      </w:r>
      <w:r>
        <w:rPr>
          <w:rFonts w:ascii="宋体" w:hAnsi="宋体" w:eastAsia="宋体" w:cs="宋体"/>
          <w:i w:val="0"/>
          <w:strike w:val="0"/>
          <w:color w:val="0D0D0D"/>
          <w:spacing w:val="0"/>
          <w:sz w:val="21"/>
          <w:u w:val="none"/>
          <w:shd w:val="clear" w:color="auto" w:fill="FFFFFF"/>
        </w:rPr>
        <w:t>：用户输入员工信息、招聘需求、绩效评估结果等；</w:t>
      </w:r>
    </w:p>
    <w:p>
      <w:pPr>
        <w:numPr>
          <w:ilvl w:val="0"/>
          <w:numId w:val="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0D0D0D"/>
          <w:spacing w:val="0"/>
          <w:sz w:val="21"/>
          <w:u w:val="none"/>
          <w:shd w:val="clear" w:color="auto" w:fill="FFFFFF"/>
        </w:rPr>
        <w:t>数据处理</w:t>
      </w:r>
      <w:r>
        <w:rPr>
          <w:rFonts w:ascii="宋体" w:hAnsi="宋体" w:eastAsia="宋体" w:cs="宋体"/>
          <w:i w:val="0"/>
          <w:strike w:val="0"/>
          <w:color w:val="0D0D0D"/>
          <w:spacing w:val="0"/>
          <w:sz w:val="21"/>
          <w:u w:val="none"/>
          <w:shd w:val="clear" w:color="auto" w:fill="FFFFFF"/>
        </w:rPr>
        <w:t>：系统根据输入的数据执行相应的逻辑处理，如生成工资单等；</w:t>
      </w:r>
    </w:p>
    <w:p>
      <w:pPr>
        <w:numPr>
          <w:ilvl w:val="0"/>
          <w:numId w:val="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0D0D0D"/>
          <w:spacing w:val="0"/>
          <w:sz w:val="21"/>
          <w:u w:val="none"/>
          <w:shd w:val="clear" w:color="auto" w:fill="FFFFFF"/>
        </w:rPr>
        <w:t>数据存储</w:t>
      </w:r>
      <w:r>
        <w:rPr>
          <w:rFonts w:ascii="宋体" w:hAnsi="宋体" w:eastAsia="宋体" w:cs="宋体"/>
          <w:i w:val="0"/>
          <w:strike w:val="0"/>
          <w:color w:val="0D0D0D"/>
          <w:spacing w:val="0"/>
          <w:sz w:val="21"/>
          <w:u w:val="none"/>
          <w:shd w:val="clear" w:color="auto" w:fill="FFFFFF"/>
        </w:rPr>
        <w:t>：将处理后的数据存储到数据库中，以便后续查询和分析；</w:t>
      </w:r>
    </w:p>
    <w:p>
      <w:pPr>
        <w:numPr>
          <w:ilvl w:val="0"/>
          <w:numId w:val="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0D0D0D"/>
          <w:spacing w:val="0"/>
          <w:sz w:val="21"/>
          <w:u w:val="none"/>
          <w:shd w:val="clear" w:color="auto" w:fill="FFFFFF"/>
        </w:rPr>
        <w:t>数据输出</w:t>
      </w:r>
      <w:r>
        <w:rPr>
          <w:rFonts w:ascii="宋体" w:hAnsi="宋体" w:eastAsia="宋体" w:cs="宋体"/>
          <w:i w:val="0"/>
          <w:strike w:val="0"/>
          <w:color w:val="0D0D0D"/>
          <w:spacing w:val="0"/>
          <w:sz w:val="21"/>
          <w:u w:val="none"/>
          <w:shd w:val="clear" w:color="auto" w:fill="FFFFFF"/>
        </w:rPr>
        <w:t>：生成报表、提供查询结果等。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简要说明：人事管理系统通过集成各项功能，实现了对企业人力资源管理全流程的自动化和信息化管理，提高了管理效率、降低了人力成本，并且为企业决策提供了数据支持。</w:t>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30" w:name="_Toc235938914"/>
      <w:bookmarkEnd w:id="30"/>
      <w:bookmarkStart w:id="31" w:name="_Toc235851505"/>
      <w:bookmarkStart w:id="32" w:name="_Toc1753"/>
      <w:r>
        <w:rPr>
          <w:rFonts w:ascii="Calibri" w:hAnsi="Calibri" w:eastAsia="Calibri" w:cs="Calibri"/>
          <w:b/>
          <w:i w:val="0"/>
          <w:strike w:val="0"/>
          <w:color w:val="000000"/>
          <w:sz w:val="32"/>
          <w:u w:val="none"/>
        </w:rPr>
        <w:t>3.2.2</w:t>
      </w:r>
      <w:r>
        <w:rPr>
          <w:rFonts w:ascii="宋体" w:hAnsi="宋体" w:eastAsia="宋体" w:cs="宋体"/>
          <w:b/>
          <w:i w:val="0"/>
          <w:strike w:val="0"/>
          <w:color w:val="000000"/>
          <w:sz w:val="32"/>
          <w:u w:val="none"/>
        </w:rPr>
        <w:t>运行环境</w:t>
      </w:r>
      <w:bookmarkEnd w:id="31"/>
      <w:bookmarkEnd w:id="32"/>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硬件环境：联网的PC机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运行环境：Windows8以上版本的操作系统，台式机以及笔记本</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t>开发环境：</w:t>
      </w:r>
      <w:r>
        <w:rPr>
          <w:rFonts w:ascii="宋体" w:hAnsi="宋体" w:eastAsia="宋体" w:cs="宋体"/>
          <w:i w:val="0"/>
          <w:strike w:val="0"/>
          <w:color w:val="000000"/>
          <w:sz w:val="21"/>
          <w:u w:val="none"/>
        </w:rPr>
        <w:t>PyCharm、Python3.12.0、Django5.0.3</w:t>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33" w:name="_Toc235851506"/>
      <w:bookmarkEnd w:id="33"/>
      <w:bookmarkStart w:id="34" w:name="_Toc235938915"/>
      <w:bookmarkStart w:id="35" w:name="_Toc12710"/>
      <w:r>
        <w:rPr>
          <w:rFonts w:ascii="Calibri" w:hAnsi="Calibri" w:eastAsia="Calibri" w:cs="Calibri"/>
          <w:b/>
          <w:i w:val="0"/>
          <w:strike w:val="0"/>
          <w:color w:val="000000"/>
          <w:sz w:val="32"/>
          <w:u w:val="none"/>
        </w:rPr>
        <w:t>3.2.3</w:t>
      </w:r>
      <w:r>
        <w:rPr>
          <w:rFonts w:ascii="宋体" w:hAnsi="宋体" w:eastAsia="宋体" w:cs="宋体"/>
          <w:b/>
          <w:i w:val="0"/>
          <w:strike w:val="0"/>
          <w:color w:val="000000"/>
          <w:sz w:val="32"/>
          <w:u w:val="none"/>
        </w:rPr>
        <w:t>用户的特点</w:t>
      </w:r>
      <w:bookmarkEnd w:id="34"/>
      <w:bookmarkEnd w:id="35"/>
    </w:p>
    <w:p>
      <w:pPr>
        <w:pBdr>
          <w:top w:val="none" w:color="auto" w:sz="0" w:space="0"/>
          <w:left w:val="none" w:color="auto" w:sz="0" w:space="0"/>
          <w:bottom w:val="none" w:color="auto" w:sz="0" w:space="0"/>
          <w:right w:val="none" w:color="auto" w:sz="0" w:space="0"/>
          <w:between w:val="none" w:color="auto" w:sz="0" w:space="0"/>
        </w:pBdr>
        <w:snapToGrid/>
        <w:spacing w:before="0" w:after="40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人事管理系统的用户特点涵盖了企业内不同职能部门的员工以及管理层，他们的特点如下：</w:t>
      </w:r>
    </w:p>
    <w:p>
      <w:pPr>
        <w:numPr>
          <w:ilvl w:val="0"/>
          <w:numId w:val="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人力资源部门</w:t>
      </w:r>
      <w:r>
        <w:rPr>
          <w:rFonts w:ascii="宋体" w:hAnsi="宋体" w:eastAsia="宋体" w:cs="宋体"/>
          <w:i w:val="0"/>
          <w:strike w:val="0"/>
          <w:color w:val="0D0D0D"/>
          <w:spacing w:val="0"/>
          <w:sz w:val="21"/>
          <w:u w:val="none"/>
          <w:shd w:val="clear" w:color="auto" w:fill="FFFFFF"/>
        </w:rPr>
        <w:t>：人力资源部门是人事管理系统的主要用户之一。他们负责管理员工、部门、奖惩信息，对系统的数据处理和管理有较高的要求。</w:t>
      </w:r>
    </w:p>
    <w:p>
      <w:pPr>
        <w:numPr>
          <w:ilvl w:val="0"/>
          <w:numId w:val="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员工</w:t>
      </w:r>
      <w:r>
        <w:rPr>
          <w:rFonts w:ascii="宋体" w:hAnsi="宋体" w:eastAsia="宋体" w:cs="宋体"/>
          <w:i w:val="0"/>
          <w:strike w:val="0"/>
          <w:color w:val="0D0D0D"/>
          <w:spacing w:val="0"/>
          <w:sz w:val="21"/>
          <w:u w:val="none"/>
          <w:shd w:val="clear" w:color="auto" w:fill="FFFFFF"/>
        </w:rPr>
        <w:t>：员工作为人事管理系统的最终用户之一，通常会使用系统来查看个人信息、查看工资条等。他们可能对系统的界面友好性和操作便捷性有较高的要求，希望能够方便快捷地完成各项操作。</w:t>
      </w:r>
    </w:p>
    <w:p>
      <w:pPr>
        <w:numPr>
          <w:ilvl w:val="0"/>
          <w:numId w:val="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高级管理层</w:t>
      </w:r>
      <w:r>
        <w:rPr>
          <w:rFonts w:ascii="宋体" w:hAnsi="宋体" w:eastAsia="宋体" w:cs="宋体"/>
          <w:i w:val="0"/>
          <w:strike w:val="0"/>
          <w:color w:val="0D0D0D"/>
          <w:spacing w:val="0"/>
          <w:sz w:val="21"/>
          <w:u w:val="none"/>
          <w:shd w:val="clear" w:color="auto" w:fill="FFFFFF"/>
        </w:rPr>
        <w:t>：高级管理层通常会利用人事管理系统的数据和报表来进行决策分析。他们可能需要定期查看员工的绩效情况、人力资源成本情况，以及人才发展和流动趋势，以便及时调整管理策略。</w:t>
      </w:r>
    </w:p>
    <w:p>
      <w:pPr>
        <w:numPr>
          <w:ilvl w:val="0"/>
          <w:numId w:val="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系统管理员</w:t>
      </w:r>
      <w:r>
        <w:rPr>
          <w:rFonts w:ascii="宋体" w:hAnsi="宋体" w:eastAsia="宋体" w:cs="宋体"/>
          <w:i w:val="0"/>
          <w:strike w:val="0"/>
          <w:color w:val="0D0D0D"/>
          <w:spacing w:val="0"/>
          <w:sz w:val="21"/>
          <w:u w:val="none"/>
          <w:shd w:val="clear" w:color="auto" w:fill="FFFFFF"/>
        </w:rPr>
        <w:t>：系统管理员负责维护和管理人事管理系统的稳定运行，包括用户权限管理、数据备份和恢复、系统升级和安全保障等工作。他们需要具备一定的技术水平和系统管理经验。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36" w:name="_Toc235851507"/>
      <w:bookmarkEnd w:id="36"/>
      <w:bookmarkStart w:id="37" w:name="_Toc235938916"/>
      <w:bookmarkStart w:id="38" w:name="_Toc32556"/>
      <w:r>
        <w:rPr>
          <w:rFonts w:ascii="Calibri" w:hAnsi="Calibri" w:eastAsia="Calibri" w:cs="Calibri"/>
          <w:b/>
          <w:i w:val="0"/>
          <w:strike w:val="0"/>
          <w:color w:val="000000"/>
          <w:sz w:val="32"/>
          <w:u w:val="none"/>
        </w:rPr>
        <w:t>3.2.4</w:t>
      </w:r>
      <w:r>
        <w:rPr>
          <w:rFonts w:ascii="宋体" w:hAnsi="宋体" w:eastAsia="宋体" w:cs="宋体"/>
          <w:b/>
          <w:i w:val="0"/>
          <w:strike w:val="0"/>
          <w:color w:val="000000"/>
          <w:sz w:val="32"/>
          <w:u w:val="none"/>
        </w:rPr>
        <w:t>关键点</w:t>
      </w:r>
      <w:bookmarkEnd w:id="37"/>
      <w:bookmarkEnd w:id="38"/>
    </w:p>
    <w:p>
      <w:pPr>
        <w:numPr>
          <w:ilvl w:val="0"/>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关键功能：</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员工信息管理</w:t>
      </w:r>
      <w:r>
        <w:rPr>
          <w:rFonts w:ascii="宋体" w:hAnsi="宋体" w:eastAsia="宋体" w:cs="宋体"/>
          <w:i w:val="0"/>
          <w:strike w:val="0"/>
          <w:color w:val="0D0D0D"/>
          <w:spacing w:val="0"/>
          <w:sz w:val="21"/>
          <w:u w:val="none"/>
          <w:shd w:val="clear" w:color="auto" w:fill="FFFFFF"/>
        </w:rPr>
        <w:t>：包括员工档案管理、员工基本信息录入、查询和修改等功能。</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薪酬管理</w:t>
      </w:r>
      <w:r>
        <w:rPr>
          <w:rFonts w:ascii="宋体" w:hAnsi="宋体" w:eastAsia="宋体" w:cs="宋体"/>
          <w:i w:val="0"/>
          <w:strike w:val="0"/>
          <w:color w:val="0D0D0D"/>
          <w:spacing w:val="0"/>
          <w:sz w:val="21"/>
          <w:u w:val="none"/>
          <w:shd w:val="clear" w:color="auto" w:fill="FFFFFF"/>
        </w:rPr>
        <w:t>：薪资结构管理、工资计算、福利管理等功能。</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报表与分析</w:t>
      </w:r>
      <w:r>
        <w:rPr>
          <w:rFonts w:ascii="宋体" w:hAnsi="宋体" w:eastAsia="宋体" w:cs="宋体"/>
          <w:i w:val="0"/>
          <w:strike w:val="0"/>
          <w:color w:val="0D0D0D"/>
          <w:spacing w:val="0"/>
          <w:sz w:val="21"/>
          <w:u w:val="none"/>
          <w:shd w:val="clear" w:color="auto" w:fill="FFFFFF"/>
        </w:rPr>
        <w:t>：生成各类报表，如员工信息统计报表、绩效评估报表、薪酬分析报表等，以及对数据进行分析和挖掘。</w:t>
      </w:r>
    </w:p>
    <w:p>
      <w:pPr>
        <w:numPr>
          <w:ilvl w:val="0"/>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关键算法</w:t>
      </w:r>
      <w:r>
        <w:rPr>
          <w:rFonts w:ascii="宋体" w:hAnsi="宋体" w:eastAsia="宋体" w:cs="宋体"/>
          <w:i w:val="0"/>
          <w:strike w:val="0"/>
          <w:color w:val="0D0D0D"/>
          <w:spacing w:val="0"/>
          <w:sz w:val="21"/>
          <w:u w:val="none"/>
          <w:shd w:val="clear" w:color="auto" w:fill="FFFFFF"/>
        </w:rPr>
        <w:t>：</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薪酬计算算法</w:t>
      </w:r>
      <w:r>
        <w:rPr>
          <w:rFonts w:ascii="宋体" w:hAnsi="宋体" w:eastAsia="宋体" w:cs="宋体"/>
          <w:i w:val="0"/>
          <w:strike w:val="0"/>
          <w:color w:val="0D0D0D"/>
          <w:spacing w:val="0"/>
          <w:sz w:val="21"/>
          <w:u w:val="none"/>
          <w:shd w:val="clear" w:color="auto" w:fill="FFFFFF"/>
        </w:rPr>
        <w:t>：根据员工的基本工资、绩效奖金、福利补贴等信息，计算员工的实际薪酬。</w:t>
      </w:r>
    </w:p>
    <w:p>
      <w:pPr>
        <w:numPr>
          <w:ilvl w:val="0"/>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关键技术</w:t>
      </w:r>
      <w:r>
        <w:rPr>
          <w:rFonts w:ascii="宋体" w:hAnsi="宋体" w:eastAsia="宋体" w:cs="宋体"/>
          <w:i w:val="0"/>
          <w:strike w:val="0"/>
          <w:color w:val="0D0D0D"/>
          <w:spacing w:val="0"/>
          <w:sz w:val="21"/>
          <w:u w:val="none"/>
          <w:shd w:val="clear" w:color="auto" w:fill="FFFFFF"/>
        </w:rPr>
        <w:t>：</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Web开发技术</w:t>
      </w:r>
      <w:r>
        <w:rPr>
          <w:rFonts w:ascii="宋体" w:hAnsi="宋体" w:eastAsia="宋体" w:cs="宋体"/>
          <w:i w:val="0"/>
          <w:strike w:val="0"/>
          <w:color w:val="0D0D0D"/>
          <w:spacing w:val="0"/>
          <w:sz w:val="21"/>
          <w:u w:val="none"/>
          <w:shd w:val="clear" w:color="auto" w:fill="FFFFFF"/>
        </w:rPr>
        <w:t>：用于开发人事管理系统的前端和后端，包括HTML、CSS、JavaScript等前端技术，以及Java、Python、PHP等后端开发技术。</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数据库技术</w:t>
      </w:r>
      <w:r>
        <w:rPr>
          <w:rFonts w:ascii="宋体" w:hAnsi="宋体" w:eastAsia="宋体" w:cs="宋体"/>
          <w:i w:val="0"/>
          <w:strike w:val="0"/>
          <w:color w:val="0D0D0D"/>
          <w:spacing w:val="0"/>
          <w:sz w:val="21"/>
          <w:u w:val="none"/>
          <w:shd w:val="clear" w:color="auto" w:fill="FFFFFF"/>
        </w:rPr>
        <w:t>：用于存储和管理员工信息、招聘信息、绩效数据等。常见的数据库包括MySQL、SQL Server、Oracle等。</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数据挖掘与分析技术</w:t>
      </w:r>
      <w:r>
        <w:rPr>
          <w:rFonts w:ascii="宋体" w:hAnsi="宋体" w:eastAsia="宋体" w:cs="宋体"/>
          <w:i w:val="0"/>
          <w:strike w:val="0"/>
          <w:color w:val="0D0D0D"/>
          <w:spacing w:val="0"/>
          <w:sz w:val="21"/>
          <w:u w:val="none"/>
          <w:shd w:val="clear" w:color="auto" w:fill="FFFFFF"/>
        </w:rPr>
        <w:t>：用于对人事管理系统中的数据进行分析和挖掘，发现潜在的规律和趋势。</w:t>
      </w:r>
    </w:p>
    <w:p>
      <w:pPr>
        <w:numPr>
          <w:ilvl w:val="1"/>
          <w:numId w:val="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安全技术</w:t>
      </w:r>
      <w:r>
        <w:rPr>
          <w:rFonts w:ascii="宋体" w:hAnsi="宋体" w:eastAsia="宋体" w:cs="宋体"/>
          <w:i w:val="0"/>
          <w:strike w:val="0"/>
          <w:color w:val="0D0D0D"/>
          <w:spacing w:val="0"/>
          <w:sz w:val="21"/>
          <w:u w:val="none"/>
          <w:shd w:val="clear" w:color="auto" w:fill="FFFFFF"/>
        </w:rPr>
        <w:t>：用于保障系统的安全性和隐私保护，包括身份认证、权限管理、数据加密等技术。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39" w:name="_Toc235851508"/>
      <w:bookmarkEnd w:id="39"/>
      <w:bookmarkStart w:id="40" w:name="_Toc235938917"/>
      <w:bookmarkStart w:id="41" w:name="_Toc14408"/>
      <w:r>
        <w:rPr>
          <w:rFonts w:ascii="Calibri" w:hAnsi="Calibri" w:eastAsia="Calibri" w:cs="Calibri"/>
          <w:b/>
          <w:i w:val="0"/>
          <w:strike w:val="0"/>
          <w:color w:val="000000"/>
          <w:sz w:val="32"/>
          <w:u w:val="none"/>
        </w:rPr>
        <w:t>3.2.5</w:t>
      </w:r>
      <w:r>
        <w:rPr>
          <w:rFonts w:ascii="宋体" w:hAnsi="宋体" w:eastAsia="宋体" w:cs="宋体"/>
          <w:b/>
          <w:i w:val="0"/>
          <w:strike w:val="0"/>
          <w:color w:val="000000"/>
          <w:sz w:val="32"/>
          <w:u w:val="none"/>
        </w:rPr>
        <w:t>约束条件</w:t>
      </w:r>
      <w:bookmarkEnd w:id="40"/>
      <w:bookmarkEnd w:id="41"/>
    </w:p>
    <w:p>
      <w:pPr>
        <w:numPr>
          <w:ilvl w:val="0"/>
          <w:numId w:val="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经费限制</w:t>
      </w:r>
      <w:r>
        <w:rPr>
          <w:rFonts w:ascii="宋体" w:hAnsi="宋体" w:eastAsia="宋体" w:cs="宋体"/>
          <w:i w:val="0"/>
          <w:strike w:val="0"/>
          <w:color w:val="0D0D0D"/>
          <w:spacing w:val="0"/>
          <w:sz w:val="21"/>
          <w:u w:val="none"/>
          <w:shd w:val="clear" w:color="auto" w:fill="FFFFFF"/>
        </w:rPr>
        <w:t>：开发人事管理系统需要预算来支付开发团队的工资、购买软件和硬件设备、支付相关服务费用等。因此，经费限制是一个重要的约束条件，需要在预算范围内进行开发。</w:t>
      </w:r>
    </w:p>
    <w:p>
      <w:pPr>
        <w:numPr>
          <w:ilvl w:val="0"/>
          <w:numId w:val="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开发期限</w:t>
      </w:r>
      <w:r>
        <w:rPr>
          <w:rFonts w:ascii="宋体" w:hAnsi="宋体" w:eastAsia="宋体" w:cs="宋体"/>
          <w:i w:val="0"/>
          <w:strike w:val="0"/>
          <w:color w:val="0D0D0D"/>
          <w:spacing w:val="0"/>
          <w:sz w:val="21"/>
          <w:u w:val="none"/>
          <w:shd w:val="clear" w:color="auto" w:fill="FFFFFF"/>
        </w:rPr>
        <w:t>：通常企业希望尽快实现人事管理系统的上线和投入使用，因此会给定一个相对紧迫的开发期限。开发团队需要在规定的时间内完成系统的开发和测试，并确保系统的质量和稳定性。</w:t>
      </w:r>
    </w:p>
    <w:p>
      <w:pPr>
        <w:numPr>
          <w:ilvl w:val="0"/>
          <w:numId w:val="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数据准确性和完整性</w:t>
      </w:r>
      <w:r>
        <w:rPr>
          <w:rFonts w:ascii="宋体" w:hAnsi="宋体" w:eastAsia="宋体" w:cs="宋体"/>
          <w:i w:val="0"/>
          <w:strike w:val="0"/>
          <w:color w:val="000000"/>
          <w:sz w:val="21"/>
          <w:u w:val="none"/>
        </w:rPr>
        <w:t>：人事管理系统的数据质量取决于信息的准确性和完整性。如果数据录入不规范或者数据源本身存在问题，可能会导致系统中的数据不准确或者不完整，进而影响后续的处理流程和决策。</w:t>
      </w:r>
    </w:p>
    <w:p>
      <w:pPr>
        <w:numPr>
          <w:ilvl w:val="0"/>
          <w:numId w:val="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000000"/>
          <w:sz w:val="21"/>
          <w:u w:val="none"/>
        </w:rPr>
        <w:t>安全性风险</w:t>
      </w:r>
      <w:r>
        <w:rPr>
          <w:rFonts w:ascii="宋体" w:hAnsi="宋体" w:eastAsia="宋体" w:cs="宋体"/>
          <w:i w:val="0"/>
          <w:strike w:val="0"/>
          <w:color w:val="000000"/>
          <w:sz w:val="21"/>
          <w:u w:val="none"/>
        </w:rPr>
        <w:t>：人事管理系统设计到大量敏感信息，如员工的个人信息、薪资信息等。如果系统安全性不足，可能会导致信息泄露、数据被篡改等安全风险。</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42" w:name="_Toc235851509"/>
      <w:bookmarkEnd w:id="42"/>
      <w:bookmarkStart w:id="43" w:name="_Toc235938918"/>
      <w:bookmarkStart w:id="44" w:name="_Toc17825"/>
      <w:r>
        <w:rPr>
          <w:rFonts w:ascii="Cambria" w:hAnsi="Cambria" w:eastAsia="Cambria" w:cs="Cambria"/>
          <w:b/>
          <w:i w:val="0"/>
          <w:strike w:val="0"/>
          <w:color w:val="000000"/>
          <w:sz w:val="32"/>
          <w:u w:val="none"/>
        </w:rPr>
        <w:t>3.3</w:t>
      </w:r>
      <w:r>
        <w:rPr>
          <w:rFonts w:ascii="宋体" w:hAnsi="宋体" w:eastAsia="宋体" w:cs="宋体"/>
          <w:b/>
          <w:i w:val="0"/>
          <w:strike w:val="0"/>
          <w:color w:val="000000"/>
          <w:sz w:val="32"/>
          <w:u w:val="none"/>
        </w:rPr>
        <w:t>需求规格</w:t>
      </w:r>
      <w:bookmarkEnd w:id="43"/>
      <w:bookmarkEnd w:id="44"/>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45" w:name="_Toc235851510"/>
      <w:bookmarkEnd w:id="45"/>
      <w:bookmarkStart w:id="46" w:name="_Toc235938919"/>
      <w:bookmarkStart w:id="47" w:name="_Toc23166"/>
      <w:r>
        <w:rPr>
          <w:rFonts w:ascii="Calibri" w:hAnsi="Calibri" w:eastAsia="Calibri" w:cs="Calibri"/>
          <w:b/>
          <w:i w:val="0"/>
          <w:strike w:val="0"/>
          <w:color w:val="000000"/>
          <w:sz w:val="32"/>
          <w:u w:val="none"/>
        </w:rPr>
        <w:t>3.3.1</w:t>
      </w:r>
      <w:r>
        <w:rPr>
          <w:rFonts w:ascii="宋体" w:hAnsi="宋体" w:eastAsia="宋体" w:cs="宋体"/>
          <w:b/>
          <w:i w:val="0"/>
          <w:strike w:val="0"/>
          <w:color w:val="000000"/>
          <w:sz w:val="32"/>
          <w:u w:val="none"/>
        </w:rPr>
        <w:t>软件系统总体功能</w:t>
      </w:r>
      <w:r>
        <w:rPr>
          <w:rFonts w:ascii="Calibri" w:hAnsi="Calibri" w:eastAsia="Calibri" w:cs="Calibri"/>
          <w:b/>
          <w:i w:val="0"/>
          <w:strike w:val="0"/>
          <w:color w:val="000000"/>
          <w:sz w:val="32"/>
          <w:u w:val="none"/>
        </w:rPr>
        <w:t>/</w:t>
      </w:r>
      <w:r>
        <w:rPr>
          <w:rFonts w:ascii="宋体" w:hAnsi="宋体" w:eastAsia="宋体" w:cs="宋体"/>
          <w:b/>
          <w:i w:val="0"/>
          <w:strike w:val="0"/>
          <w:color w:val="000000"/>
          <w:sz w:val="32"/>
          <w:u w:val="none"/>
        </w:rPr>
        <w:t>对象结构</w:t>
      </w:r>
      <w:bookmarkEnd w:id="46"/>
      <w:bookmarkEnd w:id="47"/>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人事管理系统结构图：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drawing>
          <wp:inline distT="0" distB="0" distL="0" distR="0">
            <wp:extent cx="5760720" cy="512318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tretch>
                      <a:fillRect/>
                    </a:stretch>
                  </pic:blipFill>
                  <pic:spPr>
                    <a:xfrm>
                      <a:off x="0" y="0"/>
                      <a:ext cx="5760720" cy="512329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人事管理系统流程图：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000000"/>
          <w:sz w:val="21"/>
          <w:u w:val="none"/>
        </w:rPr>
        <w:drawing>
          <wp:inline distT="0" distB="0" distL="0" distR="0">
            <wp:extent cx="5760720" cy="494220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tretch>
                      <a:fillRect/>
                    </a:stretch>
                  </pic:blipFill>
                  <pic:spPr>
                    <a:xfrm>
                      <a:off x="0" y="0"/>
                      <a:ext cx="5760720" cy="494229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val="0"/>
          <w:i w:val="0"/>
          <w:strike w:val="0"/>
          <w:color w:val="0D0D0D"/>
          <w:spacing w:val="0"/>
          <w:sz w:val="21"/>
          <w:u w:val="none"/>
          <w:shd w:val="clear" w:color="auto" w:fill="FFFFFF"/>
        </w:rPr>
      </w:pPr>
      <w:r>
        <w:rPr>
          <w:rFonts w:ascii="宋体" w:hAnsi="宋体" w:eastAsia="宋体" w:cs="宋体"/>
          <w:b w:val="0"/>
          <w:i w:val="0"/>
          <w:strike w:val="0"/>
          <w:color w:val="0D0D0D"/>
          <w:spacing w:val="0"/>
          <w:sz w:val="21"/>
          <w:u w:val="none"/>
          <w:shd w:val="clear" w:color="auto" w:fill="FFFFFF"/>
        </w:rPr>
        <w:t>管理员对象图：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val="0"/>
          <w:i w:val="0"/>
          <w:strike w:val="0"/>
          <w:color w:val="0D0D0D"/>
          <w:spacing w:val="0"/>
          <w:sz w:val="21"/>
          <w:u w:val="none"/>
          <w:shd w:val="clear" w:color="auto" w:fill="FFFFFF"/>
        </w:rPr>
      </w:pPr>
      <w:r>
        <w:rPr>
          <w:rFonts w:ascii="宋体" w:hAnsi="宋体" w:eastAsia="宋体" w:cs="宋体"/>
          <w:b w:val="0"/>
          <w:i w:val="0"/>
          <w:strike w:val="0"/>
          <w:color w:val="0D0D0D"/>
          <w:spacing w:val="0"/>
          <w:sz w:val="21"/>
          <w:u w:val="none"/>
          <w:shd w:val="clear" w:color="auto" w:fill="FFFFFF"/>
        </w:rPr>
        <w:drawing>
          <wp:inline distT="0" distB="0" distL="0" distR="0">
            <wp:extent cx="5760720" cy="232156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8"/>
                    <a:stretch>
                      <a:fillRect/>
                    </a:stretch>
                  </pic:blipFill>
                  <pic:spPr>
                    <a:xfrm>
                      <a:off x="0" y="0"/>
                      <a:ext cx="5760720" cy="232182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pPr>
      <w:r>
        <w:rPr>
          <w:rFonts w:ascii="宋体" w:hAnsi="宋体" w:eastAsia="宋体" w:cs="宋体"/>
          <w:b w:val="0"/>
          <w:i w:val="0"/>
          <w:strike w:val="0"/>
          <w:color w:val="0D0D0D"/>
          <w:spacing w:val="0"/>
          <w:sz w:val="21"/>
          <w:u w:val="none"/>
          <w:shd w:val="clear" w:color="auto" w:fill="FFFFFF"/>
        </w:rPr>
        <w:t>员工对象图：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drawing>
          <wp:inline distT="0" distB="0" distL="0" distR="0">
            <wp:extent cx="5760720" cy="252412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9"/>
                    <a:stretch>
                      <a:fillRect/>
                    </a:stretch>
                  </pic:blipFill>
                  <pic:spPr>
                    <a:xfrm>
                      <a:off x="0" y="0"/>
                      <a:ext cx="5760720" cy="25243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Bdr>
          <w:top w:val="none" w:color="auto" w:sz="0" w:space="0"/>
          <w:left w:val="none" w:color="auto" w:sz="0" w:space="0"/>
          <w:bottom w:val="none" w:color="auto" w:sz="0" w:space="0"/>
          <w:right w:val="none" w:color="auto" w:sz="0" w:space="0"/>
          <w:between w:val="none" w:color="auto" w:sz="0" w:space="0"/>
        </w:pBdr>
        <w:snapToGrid/>
        <w:spacing w:before="210" w:after="0" w:line="240" w:lineRule="auto"/>
        <w:ind w:left="0" w:right="0" w:firstLine="0"/>
        <w:rPr>
          <w:rFonts w:ascii="宋体" w:hAnsi="宋体" w:eastAsia="宋体" w:cs="宋体"/>
          <w:b w:val="0"/>
          <w:sz w:val="21"/>
        </w:rPr>
      </w:pPr>
      <w:r>
        <w:rPr>
          <w:rFonts w:ascii="宋体" w:hAnsi="宋体" w:eastAsia="宋体" w:cs="宋体"/>
          <w:b w:val="0"/>
          <w:i w:val="0"/>
          <w:strike w:val="0"/>
          <w:color w:val="05073B"/>
          <w:spacing w:val="0"/>
          <w:sz w:val="21"/>
          <w:u w:val="none"/>
          <w:shd w:val="clear" w:color="auto" w:fill="FDFDFE"/>
        </w:rPr>
        <w:t>一、</w:t>
      </w:r>
      <w:r>
        <w:rPr>
          <w:rFonts w:ascii="宋体" w:hAnsi="宋体" w:eastAsia="宋体" w:cs="宋体"/>
          <w:b/>
          <w:i w:val="0"/>
          <w:strike w:val="0"/>
          <w:color w:val="05073B"/>
          <w:spacing w:val="0"/>
          <w:sz w:val="21"/>
          <w:u w:val="none"/>
          <w:shd w:val="clear" w:color="auto" w:fill="FDFDFE"/>
        </w:rPr>
        <w:t>总体功能描述</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462"/>
        <w:jc w:val="both"/>
        <w:rPr>
          <w:rFonts w:ascii="宋体" w:hAnsi="宋体" w:eastAsia="宋体" w:cs="宋体"/>
          <w:b w:val="0"/>
          <w:i w:val="0"/>
          <w:strike w:val="0"/>
          <w:color w:val="0D0D0D"/>
          <w:spacing w:val="0"/>
          <w:sz w:val="21"/>
          <w:u w:val="none"/>
          <w:shd w:val="clear" w:color="auto" w:fill="FFFFFF"/>
        </w:rPr>
      </w:pPr>
      <w:r>
        <w:rPr>
          <w:rFonts w:ascii="宋体" w:hAnsi="宋体" w:eastAsia="宋体" w:cs="宋体"/>
          <w:b w:val="0"/>
          <w:i w:val="0"/>
          <w:strike w:val="0"/>
          <w:color w:val="0D0D0D"/>
          <w:spacing w:val="0"/>
          <w:sz w:val="21"/>
          <w:u w:val="none"/>
          <w:shd w:val="clear" w:color="auto" w:fill="FFFFFF"/>
        </w:rPr>
        <w:t xml:space="preserve">    人事管理系统旨在通过自动化的方式，帮助企业对员工信息进行全面、高效的管理。主要功能包括员工信息管理、考勤管理、薪资管理、招聘管理、培训管理以及报表分析等。</w:t>
      </w:r>
    </w:p>
    <w:p>
      <w:pPr>
        <w:numPr>
          <w:ilvl w:val="0"/>
          <w:numId w:val="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i w:val="0"/>
          <w:strike w:val="0"/>
          <w:color w:val="auto"/>
          <w:spacing w:val="0"/>
          <w:sz w:val="21"/>
          <w:u w:val="none"/>
          <w:shd w:val="clear" w:color="auto" w:fill="FFFFFF"/>
        </w:rPr>
      </w:pPr>
      <w:r>
        <w:rPr>
          <w:rFonts w:ascii="宋体" w:hAnsi="宋体" w:eastAsia="宋体" w:cs="宋体"/>
          <w:b w:val="0"/>
          <w:i w:val="0"/>
          <w:strike w:val="0"/>
          <w:color w:val="auto"/>
          <w:spacing w:val="0"/>
          <w:sz w:val="21"/>
          <w:u w:val="none"/>
          <w:shd w:val="clear" w:color="auto" w:fill="FFFFFF"/>
        </w:rPr>
        <w:t>员工各种信息的输入，包括员工的基本信息、学历信息、婚姻状况信息、职称等。</w:t>
      </w:r>
    </w:p>
    <w:p>
      <w:pPr>
        <w:numPr>
          <w:ilvl w:val="0"/>
          <w:numId w:val="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i w:val="0"/>
          <w:strike w:val="0"/>
          <w:color w:val="auto"/>
          <w:spacing w:val="0"/>
          <w:sz w:val="21"/>
          <w:u w:val="none"/>
          <w:shd w:val="clear" w:color="auto" w:fill="FFFFFF"/>
        </w:rPr>
      </w:pPr>
      <w:r>
        <w:rPr>
          <w:rFonts w:ascii="宋体" w:hAnsi="宋体" w:eastAsia="宋体" w:cs="宋体"/>
          <w:b w:val="0"/>
          <w:i w:val="0"/>
          <w:strike w:val="0"/>
          <w:color w:val="auto"/>
          <w:spacing w:val="0"/>
          <w:sz w:val="21"/>
          <w:u w:val="none"/>
          <w:shd w:val="clear" w:color="auto" w:fill="FFFFFF"/>
        </w:rPr>
        <w:t>员工各种信息的修改；</w:t>
      </w:r>
    </w:p>
    <w:p>
      <w:pPr>
        <w:numPr>
          <w:ilvl w:val="0"/>
          <w:numId w:val="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i w:val="0"/>
          <w:strike w:val="0"/>
          <w:color w:val="auto"/>
          <w:spacing w:val="0"/>
          <w:sz w:val="21"/>
          <w:u w:val="none"/>
          <w:shd w:val="clear" w:color="auto" w:fill="FFFFFF"/>
        </w:rPr>
      </w:pPr>
      <w:r>
        <w:rPr>
          <w:rFonts w:ascii="宋体" w:hAnsi="宋体" w:eastAsia="宋体" w:cs="宋体"/>
          <w:b w:val="0"/>
          <w:i w:val="0"/>
          <w:strike w:val="0"/>
          <w:color w:val="auto"/>
          <w:spacing w:val="0"/>
          <w:sz w:val="21"/>
          <w:u w:val="none"/>
          <w:shd w:val="clear" w:color="auto" w:fill="FFFFFF"/>
        </w:rPr>
        <w:t>对于转出、辞职、辞退、退休员工信息的做相应标记，默认显示在职员工信息；</w:t>
      </w:r>
    </w:p>
    <w:p>
      <w:pPr>
        <w:numPr>
          <w:ilvl w:val="0"/>
          <w:numId w:val="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i w:val="0"/>
          <w:strike w:val="0"/>
          <w:color w:val="auto"/>
          <w:spacing w:val="0"/>
          <w:sz w:val="21"/>
          <w:u w:val="none"/>
          <w:shd w:val="clear" w:color="auto" w:fill="FFFFFF"/>
        </w:rPr>
      </w:pPr>
      <w:r>
        <w:rPr>
          <w:rFonts w:ascii="宋体" w:hAnsi="宋体" w:eastAsia="宋体" w:cs="宋体"/>
          <w:b w:val="0"/>
          <w:i w:val="0"/>
          <w:strike w:val="0"/>
          <w:color w:val="auto"/>
          <w:spacing w:val="0"/>
          <w:sz w:val="21"/>
          <w:u w:val="none"/>
          <w:shd w:val="clear" w:color="auto" w:fill="FFFFFF"/>
        </w:rPr>
        <w:t>工资、奖金、扣款细节可以自定义，员工可以网上查看个人的工资条</w:t>
      </w:r>
    </w:p>
    <w:p>
      <w:pPr>
        <w:numPr>
          <w:ilvl w:val="0"/>
          <w:numId w:val="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i w:val="0"/>
          <w:strike w:val="0"/>
          <w:color w:val="auto"/>
          <w:spacing w:val="0"/>
          <w:sz w:val="21"/>
          <w:u w:val="none"/>
          <w:shd w:val="clear" w:color="auto" w:fill="FFFFFF"/>
        </w:rPr>
      </w:pPr>
      <w:r>
        <w:rPr>
          <w:rFonts w:ascii="宋体" w:hAnsi="宋体" w:eastAsia="宋体" w:cs="宋体"/>
          <w:b w:val="0"/>
          <w:i w:val="0"/>
          <w:strike w:val="0"/>
          <w:color w:val="auto"/>
          <w:spacing w:val="0"/>
          <w:sz w:val="21"/>
          <w:u w:val="none"/>
          <w:shd w:val="clear" w:color="auto" w:fill="FFFFFF"/>
        </w:rPr>
        <w:t>按照一定的条件，查询、统计符合条件的员工信息；至少应该包括每个员工详细信息的查询、按婚姻状况查询、按学历查询、按工作岗位查询等，至少应该包括按学历、婚姻状况、岗位、参加工作时间、工资等统计各自的员工信息；对查询、统计的结果打印输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420" w:firstLineChars="200"/>
        <w:jc w:val="both"/>
      </w:pPr>
      <w:r>
        <w:rPr>
          <w:rFonts w:ascii="'\0027Times New Roman\0027'" w:hAnsi="'\0027Times New Roman\0027'" w:eastAsia="'\0027Times New Roman\0027'" w:cs="'\0027Times New Roman\0027'"/>
          <w:i w:val="0"/>
          <w:strike w:val="0"/>
          <w:color w:val="000000"/>
          <w:sz w:val="21"/>
          <w:u w:val="none"/>
        </w:rPr>
        <w:t> </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462"/>
        <w:jc w:val="both"/>
        <w:rPr>
          <w:rFonts w:ascii="宋体" w:hAnsi="宋体" w:eastAsia="宋体" w:cs="宋体"/>
          <w:b w:val="0"/>
          <w:i w:val="0"/>
          <w:strike w:val="0"/>
          <w:color w:val="0D0D0D"/>
          <w:spacing w:val="0"/>
          <w:sz w:val="21"/>
          <w:u w:val="none"/>
          <w:shd w:val="clear" w:color="auto" w:fill="FFFFFF"/>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b w:val="0"/>
          <w:sz w:val="21"/>
        </w:rPr>
      </w:pPr>
    </w:p>
    <w:p>
      <w:pPr>
        <w:numPr>
          <w:ilvl w:val="0"/>
          <w:numId w:val="1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sz w:val="21"/>
        </w:rPr>
      </w:pPr>
      <w:r>
        <w:rPr>
          <w:rFonts w:ascii="宋体" w:hAnsi="宋体" w:eastAsia="宋体" w:cs="宋体"/>
          <w:b/>
          <w:sz w:val="21"/>
        </w:rPr>
        <w:t>对象结构</w:t>
      </w:r>
    </w:p>
    <w:p>
      <w:pPr>
        <w:numPr>
          <w:ilvl w:val="0"/>
          <w:numId w:val="1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sz w:val="21"/>
        </w:rPr>
      </w:pPr>
      <w:r>
        <w:rPr>
          <w:rFonts w:ascii="宋体" w:hAnsi="宋体" w:eastAsia="宋体" w:cs="宋体"/>
          <w:b w:val="0"/>
          <w:i w:val="0"/>
          <w:strike w:val="0"/>
          <w:color w:val="auto"/>
          <w:spacing w:val="0"/>
          <w:sz w:val="21"/>
          <w:u w:val="none"/>
          <w:shd w:val="clear" w:color="auto" w:fill="FFFFFF"/>
        </w:rPr>
        <w:t>员工（Employee）</w:t>
      </w:r>
      <w:r>
        <w:rPr>
          <w:rFonts w:ascii="宋体" w:hAnsi="宋体" w:eastAsia="宋体" w:cs="宋体"/>
          <w:b w:val="0"/>
          <w:i w:val="0"/>
          <w:strike w:val="0"/>
          <w:color w:val="0D0D0D"/>
          <w:spacing w:val="0"/>
          <w:sz w:val="21"/>
          <w:u w:val="none"/>
          <w:shd w:val="clear" w:color="auto" w:fill="FFFFFF"/>
        </w:rPr>
        <w:t>：描述公司内部的员工信息，如姓名、性别、出生日期、联系方式等基本信息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462"/>
        <w:jc w:val="both"/>
        <w:rPr>
          <w:rFonts w:ascii="宋体" w:hAnsi="宋体" w:eastAsia="宋体" w:cs="宋体"/>
          <w:b w:val="0"/>
          <w:sz w:val="21"/>
        </w:rPr>
      </w:pPr>
      <w:r>
        <w:rPr>
          <w:rFonts w:ascii="宋体" w:hAnsi="宋体" w:eastAsia="宋体" w:cs="宋体"/>
          <w:b w:val="0"/>
          <w:i w:val="0"/>
          <w:strike w:val="0"/>
          <w:color w:val="0D0D0D"/>
          <w:spacing w:val="0"/>
          <w:sz w:val="21"/>
          <w:u w:val="none"/>
          <w:shd w:val="clear" w:color="auto" w:fill="FFFFFF"/>
        </w:rPr>
        <w:t xml:space="preserve">   可能包括员工的工作岗位、部门、工作状态（在职、离职）、入职日期等信息。</w:t>
      </w:r>
    </w:p>
    <w:p>
      <w:pPr>
        <w:numPr>
          <w:ilvl w:val="0"/>
          <w:numId w:val="1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b w:val="0"/>
          <w:sz w:val="21"/>
        </w:rPr>
      </w:pPr>
      <w:r>
        <w:rPr>
          <w:rFonts w:ascii="宋体" w:hAnsi="宋体" w:eastAsia="宋体" w:cs="宋体"/>
          <w:b w:val="0"/>
          <w:i w:val="0"/>
          <w:strike w:val="0"/>
          <w:color w:val="auto"/>
          <w:spacing w:val="0"/>
          <w:sz w:val="21"/>
          <w:u w:val="none"/>
          <w:shd w:val="clear" w:color="auto" w:fill="FFFFFF"/>
        </w:rPr>
        <w:t>薪酬方案（Compensation Plan）</w:t>
      </w:r>
      <w:r>
        <w:rPr>
          <w:rFonts w:ascii="宋体" w:hAnsi="宋体" w:eastAsia="宋体" w:cs="宋体"/>
          <w:b w:val="0"/>
          <w:i w:val="0"/>
          <w:strike w:val="0"/>
          <w:color w:val="0D0D0D"/>
          <w:spacing w:val="0"/>
          <w:sz w:val="21"/>
          <w:u w:val="none"/>
          <w:shd w:val="clear" w:color="auto" w:fill="FFFFFF"/>
        </w:rPr>
        <w:t>：描述公司的薪酬结构和福利待遇，包括基本工资、绩效奖金、福利补贴等。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b w:val="0"/>
          <w:sz w:val="21"/>
        </w:rPr>
      </w:pPr>
      <w:r>
        <w:rPr>
          <w:rFonts w:ascii="宋体" w:hAnsi="宋体" w:eastAsia="宋体" w:cs="宋体"/>
          <w:b w:val="0"/>
          <w:i w:val="0"/>
          <w:strike w:val="0"/>
          <w:color w:val="0D0D0D"/>
          <w:spacing w:val="0"/>
          <w:sz w:val="21"/>
          <w:u w:val="none"/>
          <w:shd w:val="clear" w:color="auto" w:fill="FFFFFF"/>
        </w:rPr>
        <w:t>可能包括薪酬政策的描述、薪酬调整的规则等信息。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Cambria" w:hAnsi="Cambria" w:eastAsia="Cambria" w:cs="Cambria"/>
          <w:b/>
          <w:i w:val="0"/>
          <w:strike w:val="0"/>
          <w:color w:val="000000"/>
          <w:sz w:val="32"/>
          <w:u w:val="none"/>
        </w:rPr>
      </w:pPr>
      <w:bookmarkStart w:id="48" w:name="_Toc235938923"/>
      <w:bookmarkEnd w:id="48"/>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rPr>
          <w:rFonts w:hint="eastAsia" w:ascii="宋体" w:hAnsi="宋体" w:eastAsia="宋体" w:cs="宋体"/>
          <w:b/>
          <w:i w:val="0"/>
          <w:strike w:val="0"/>
          <w:color w:val="000000"/>
          <w:sz w:val="32"/>
          <w:u w:val="none"/>
        </w:rPr>
      </w:pPr>
      <w:bookmarkStart w:id="49" w:name="_Toc28763"/>
      <w:r>
        <w:rPr>
          <w:rFonts w:hint="eastAsia" w:ascii="宋体" w:hAnsi="宋体" w:eastAsia="宋体" w:cs="宋体"/>
          <w:b/>
          <w:i w:val="0"/>
          <w:strike w:val="0"/>
          <w:color w:val="000000"/>
          <w:sz w:val="32"/>
          <w:u w:val="none"/>
        </w:rPr>
        <w:t>3.4 CSCI能力需求</w:t>
      </w:r>
      <w:bookmarkEnd w:id="49"/>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sz w:val="21"/>
        </w:rPr>
      </w:pPr>
      <w:r>
        <w:rPr>
          <w:rFonts w:ascii="宋体" w:hAnsi="宋体" w:eastAsia="宋体" w:cs="宋体"/>
          <w:b/>
          <w:sz w:val="21"/>
        </w:rPr>
        <w:t>3.4.1 员工信息输入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a.说明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员工各种信息的输入，包括员工的基本信息、学历信息、婚姻状况信息、职称等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b.输入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员工所有信息。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c.处理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1）输入员工信息，进行有效性检查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2）更新数据库</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sz w:val="21"/>
        </w:rPr>
      </w:pPr>
      <w:r>
        <w:rPr>
          <w:rFonts w:ascii="宋体" w:hAnsi="宋体" w:eastAsia="宋体" w:cs="宋体"/>
          <w:b/>
          <w:sz w:val="21"/>
        </w:rPr>
        <w:t>3.4.2 员工信息修改</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a.说明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修改列表中的员工信息，包括基本信息、学历信息、婚姻状况信息、职称等。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b.输入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要进行修改的员工信息。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c.处理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1）根据工号查询员工信息并显示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2）输入新的员工信息，进行有效性检查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3）更新数据库</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sz w:val="21"/>
        </w:rPr>
      </w:pPr>
      <w:r>
        <w:rPr>
          <w:rFonts w:ascii="宋体" w:hAnsi="宋体" w:eastAsia="宋体" w:cs="宋体"/>
          <w:b/>
          <w:sz w:val="21"/>
        </w:rPr>
        <w:t>3.4.3 员工工资查询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a.说明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员工查看个人的工资条。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b.输入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员工工号。</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c.处理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1）根据工号查询员工基础工资。</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2）根据工号查询奖金扣款记录，计算每月的总工资。</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3）输出月份、工资、奖金、扣款、总工资。</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sz w:val="21"/>
        </w:rPr>
      </w:pPr>
      <w:r>
        <w:rPr>
          <w:rFonts w:ascii="宋体" w:hAnsi="宋体" w:eastAsia="宋体" w:cs="宋体"/>
          <w:b/>
          <w:sz w:val="21"/>
        </w:rPr>
        <w:t>3.4.4 奖金扣款添加</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a.说明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添加对某个员工的奖金或扣款。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b.输入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时间，员工工号，数额，原因说明。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c.处理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1）输入信息，进行有效性检查。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2）更新数据库。</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b/>
          <w:sz w:val="21"/>
        </w:rPr>
      </w:pPr>
      <w:r>
        <w:rPr>
          <w:rFonts w:ascii="宋体" w:hAnsi="宋体" w:eastAsia="宋体" w:cs="宋体"/>
          <w:b/>
          <w:sz w:val="21"/>
        </w:rPr>
        <w:t>3.4.5 员工信息查询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a.说明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按照一定的条件，查询、统计符合条件的员工信息。</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b.输入</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查询条件。</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c.处理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根据查询条件查询员工信息并显示。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sz w:val="21"/>
        </w:rPr>
        <w:t>d.输出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firstLineChars="200"/>
        <w:jc w:val="both"/>
        <w:rPr>
          <w:rFonts w:ascii="宋体" w:hAnsi="宋体" w:eastAsia="宋体" w:cs="宋体"/>
          <w:sz w:val="21"/>
        </w:rPr>
      </w:pPr>
      <w:r>
        <w:rPr>
          <w:rFonts w:ascii="宋体" w:hAnsi="宋体" w:eastAsia="宋体" w:cs="宋体"/>
          <w:sz w:val="21"/>
        </w:rPr>
        <w:t>符合条件员工的所有信息。</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50" w:name="_Toc20439"/>
      <w:r>
        <w:rPr>
          <w:rFonts w:ascii="Cambria" w:hAnsi="Cambria" w:eastAsia="Cambria" w:cs="Cambria"/>
          <w:b/>
          <w:i w:val="0"/>
          <w:strike w:val="0"/>
          <w:color w:val="000000"/>
          <w:sz w:val="32"/>
          <w:u w:val="none"/>
        </w:rPr>
        <w:t>3.5 CSCI</w:t>
      </w:r>
      <w:r>
        <w:rPr>
          <w:rFonts w:ascii="宋体" w:hAnsi="宋体" w:eastAsia="宋体" w:cs="宋体"/>
          <w:b/>
          <w:i w:val="0"/>
          <w:strike w:val="0"/>
          <w:color w:val="000000"/>
          <w:sz w:val="32"/>
          <w:u w:val="none"/>
        </w:rPr>
        <w:t>外部接口需求</w:t>
      </w:r>
      <w:bookmarkEnd w:id="50"/>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a.用户接口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1.用户登录界面</w:t>
      </w:r>
      <w:r>
        <w:rPr>
          <w:rFonts w:ascii="宋体" w:hAnsi="宋体" w:eastAsia="宋体" w:cs="宋体"/>
          <w:sz w:val="21"/>
        </w:rPr>
        <w:t>：用户登录界面是用户接口的入口，用户在此输入用户名和密码以登录系统。</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提供用户注册、密码重置等功能的链接或按钮。</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2.主菜单界面</w:t>
      </w:r>
      <w:r>
        <w:rPr>
          <w:rFonts w:ascii="宋体" w:hAnsi="宋体" w:eastAsia="宋体" w:cs="宋体"/>
          <w:sz w:val="21"/>
        </w:rPr>
        <w:t>：登录成功后，系统显示主菜单界面，提供各个功能模块的入口。</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主菜单通常以图形化界面或菜单栏形式呈现，用户可以通过点击按钮或链接进入相应功能模块。</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员工信息管理界面：用于查看、添加、编辑和删除员工信息的界面。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可能包括员工列表、员工详细信息页面等功能。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3.部门管理界面</w:t>
      </w:r>
      <w:r>
        <w:rPr>
          <w:rFonts w:ascii="宋体" w:hAnsi="宋体" w:eastAsia="宋体" w:cs="宋体"/>
          <w:sz w:val="21"/>
        </w:rPr>
        <w:t>：用于管理部门信息的界面。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可能包括添加部门、修改部门等功能。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4.薪酬管理界面</w:t>
      </w:r>
      <w:r>
        <w:rPr>
          <w:rFonts w:ascii="宋体" w:hAnsi="宋体" w:eastAsia="宋体" w:cs="宋体"/>
          <w:sz w:val="21"/>
        </w:rPr>
        <w:t>：用于奖金和罚款的界面。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可能包括添加奖金、罚款等功能。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5.人事管理界面</w:t>
      </w:r>
      <w:r>
        <w:rPr>
          <w:rFonts w:ascii="宋体" w:hAnsi="宋体" w:eastAsia="宋体" w:cs="宋体"/>
          <w:sz w:val="21"/>
        </w:rPr>
        <w:t>：用于员工信息的界面。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可能包括查询员工信息、增加修改员工信息等功能。</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b.硬件接口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1.数据库服务器</w:t>
      </w:r>
      <w:r>
        <w:rPr>
          <w:rFonts w:ascii="宋体" w:hAnsi="宋体" w:eastAsia="宋体" w:cs="宋体"/>
          <w:sz w:val="21"/>
        </w:rPr>
        <w:t>：硬件接口包括与数据库服务器的连接，以确保人事管理系统能够访问和操作数据库中的数据。</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可能涉及到网络连接、数据库服务器的配置和性能要求等。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2.网络设备</w:t>
      </w:r>
      <w:r>
        <w:rPr>
          <w:rFonts w:ascii="宋体" w:hAnsi="宋体" w:eastAsia="宋体" w:cs="宋体"/>
          <w:sz w:val="21"/>
        </w:rPr>
        <w:t>：人事管理系统需要通过网络与其他设备进行通信，如用户终端、打印机等。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硬件接口包括网络接口、网卡等，以确保系统能够与网络设备进行通信。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3.用户终端</w:t>
      </w:r>
      <w:r>
        <w:rPr>
          <w:rFonts w:ascii="宋体" w:hAnsi="宋体" w:eastAsia="宋体" w:cs="宋体"/>
          <w:sz w:val="21"/>
        </w:rPr>
        <w:t>：包括员工使用的个人计算机、笔记本电脑、平板电脑等设备。</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硬件接口需要考虑到不同类型终端的兼容性和性能要求，以确保系统能够在不同设备上正常运行。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c.软件接口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1.</w:t>
      </w:r>
      <w:r>
        <w:rPr>
          <w:rFonts w:ascii="宋体" w:hAnsi="宋体" w:eastAsia="宋体" w:cs="宋体"/>
          <w:b/>
          <w:sz w:val="21"/>
        </w:rPr>
        <w:t>操作系统接口</w:t>
      </w:r>
      <w:r>
        <w:rPr>
          <w:rFonts w:ascii="宋体" w:hAnsi="宋体" w:eastAsia="宋体" w:cs="宋体"/>
          <w:sz w:val="21"/>
        </w:rPr>
        <w:t>：人事管理系统需要与Windows操作系统进行交互。</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软件接口包括操作系统提供的应用程序接口（API）、系统调用等，以确保系统能够在特定操作系统上正常运行。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2.数据库管理系统接口</w:t>
      </w:r>
      <w:r>
        <w:rPr>
          <w:rFonts w:ascii="宋体" w:hAnsi="宋体" w:eastAsia="宋体" w:cs="宋体"/>
          <w:sz w:val="21"/>
        </w:rPr>
        <w:t>：人事管理系统需要与MySQL数据库管理系统进行交互。</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软件接口包括数据库提供的应用程序接口（API）、SQL语言等，以确保系统能够对数据库进行数据操作和管理。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b/>
          <w:sz w:val="21"/>
        </w:rPr>
        <w:t>3.其他应用程序接口</w:t>
      </w:r>
      <w:r>
        <w:rPr>
          <w:rFonts w:ascii="宋体" w:hAnsi="宋体" w:eastAsia="宋体" w:cs="宋体"/>
          <w:sz w:val="21"/>
        </w:rPr>
        <w:t>：人事管理系统可能需要与其他应用程序进行集成，如企业资源计划（ERP）系统、财务系统等。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软件接口需要确保系统能够与其他应用程序进行数据交换和信息共享，以实现系统功能的完整性和一致性。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Calibri" w:hAnsi="Calibri" w:eastAsia="Calibri" w:cs="Calibri"/>
          <w:b/>
          <w:i w:val="0"/>
          <w:strike w:val="0"/>
          <w:color w:val="000000"/>
          <w:sz w:val="21"/>
          <w:u w:val="none"/>
        </w:rPr>
        <w:t>d.</w:t>
      </w:r>
      <w:r>
        <w:rPr>
          <w:rFonts w:ascii="宋体" w:hAnsi="宋体" w:eastAsia="宋体" w:cs="宋体"/>
          <w:b/>
          <w:i w:val="0"/>
          <w:strike w:val="0"/>
          <w:color w:val="000000"/>
          <w:sz w:val="21"/>
          <w:u w:val="none"/>
        </w:rPr>
        <w:t>通信接口的需求</w:t>
      </w:r>
      <w:r>
        <w:rPr>
          <w:rFonts w:ascii="宋体" w:hAnsi="宋体" w:eastAsia="宋体" w:cs="宋体"/>
          <w:i w:val="0"/>
          <w:strike w:val="0"/>
          <w:color w:val="000000"/>
          <w:sz w:val="21"/>
          <w:u w:val="none"/>
        </w:rPr>
        <w:t>。</w:t>
      </w:r>
    </w:p>
    <w:p>
      <w:pPr>
        <w:numPr>
          <w:ilvl w:val="0"/>
          <w:numId w:val="1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数据库通信接口</w:t>
      </w:r>
      <w:r>
        <w:rPr>
          <w:rFonts w:ascii="宋体" w:hAnsi="宋体" w:eastAsia="宋体" w:cs="宋体"/>
          <w:i w:val="0"/>
          <w:strike w:val="0"/>
          <w:color w:val="0D0D0D"/>
          <w:spacing w:val="0"/>
          <w:sz w:val="21"/>
          <w:u w:val="none"/>
          <w:shd w:val="clear" w:color="auto" w:fill="FFFFFF"/>
        </w:rPr>
        <w:t>：人事管理系统需要与数据库进行通信，包括读取、写入、更新和删除数据等操作。</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需要确保通信接口能够与所采用的数据库管理系统（如MySQL、SQL Server、Oracle等）兼容，并且能够高效地进行数据操作和管理。</w:t>
      </w:r>
    </w:p>
    <w:p>
      <w:pPr>
        <w:numPr>
          <w:ilvl w:val="0"/>
          <w:numId w:val="1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网络通信接口</w:t>
      </w:r>
      <w:r>
        <w:rPr>
          <w:rFonts w:ascii="宋体" w:hAnsi="宋体" w:eastAsia="宋体" w:cs="宋体"/>
          <w:i w:val="0"/>
          <w:strike w:val="0"/>
          <w:color w:val="0D0D0D"/>
          <w:spacing w:val="0"/>
          <w:sz w:val="21"/>
          <w:u w:val="none"/>
          <w:shd w:val="clear" w:color="auto" w:fill="FFFFFF"/>
        </w:rPr>
        <w:t>：人事管理系统可能需要通过网络与其他系统或服务进行通信，如与其他企业内部系统、云服务、第三方服务等。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需要支持网络协议（如HTTP、HTTPS、TCP/IP等），并具备网络安全机制（如SSL/TLS加密、身份认证等），以确保通信的安全性和可靠性。</w:t>
      </w:r>
    </w:p>
    <w:p>
      <w:pPr>
        <w:numPr>
          <w:ilvl w:val="0"/>
          <w:numId w:val="1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API通信接口</w:t>
      </w:r>
      <w:r>
        <w:rPr>
          <w:rFonts w:ascii="宋体" w:hAnsi="宋体" w:eastAsia="宋体" w:cs="宋体"/>
          <w:i w:val="0"/>
          <w:strike w:val="0"/>
          <w:color w:val="0D0D0D"/>
          <w:spacing w:val="0"/>
          <w:sz w:val="21"/>
          <w:u w:val="none"/>
          <w:shd w:val="clear" w:color="auto" w:fill="FFFFFF"/>
        </w:rPr>
        <w:t>：人事管理系统可能需要与第三方服务或应用程序进行集成，通过调用其提供的应用程序接口（API）进行数据交换和功能扩展。</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需要支持各种API协议（如RESTful API、SOAP等），并遵循第三方服务或应用程序的接口规范，以确保通信的有效性和兼容性。</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51" w:name="_Toc235851516"/>
      <w:bookmarkEnd w:id="51"/>
      <w:bookmarkStart w:id="52" w:name="_Toc235938925"/>
      <w:bookmarkStart w:id="53" w:name="_Toc13022"/>
      <w:r>
        <w:rPr>
          <w:rFonts w:ascii="Cambria" w:hAnsi="Cambria" w:eastAsia="Cambria" w:cs="Cambria"/>
          <w:b/>
          <w:i w:val="0"/>
          <w:strike w:val="0"/>
          <w:color w:val="000000"/>
          <w:sz w:val="32"/>
          <w:u w:val="none"/>
        </w:rPr>
        <w:t>3.6 CSCI</w:t>
      </w:r>
      <w:r>
        <w:rPr>
          <w:rFonts w:ascii="宋体" w:hAnsi="宋体" w:eastAsia="宋体" w:cs="宋体"/>
          <w:b/>
          <w:i w:val="0"/>
          <w:strike w:val="0"/>
          <w:color w:val="000000"/>
          <w:sz w:val="32"/>
          <w:u w:val="none"/>
        </w:rPr>
        <w:t>内部接口需求</w:t>
      </w:r>
      <w:bookmarkEnd w:id="52"/>
      <w:bookmarkEnd w:id="53"/>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1.</w:t>
      </w:r>
      <w:r>
        <w:rPr>
          <w:rFonts w:ascii="宋体" w:hAnsi="宋体" w:eastAsia="宋体" w:cs="宋体"/>
          <w:b/>
          <w:sz w:val="21"/>
        </w:rPr>
        <w:t>员工信息查询接口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此接口用于查询员工的基本信息，包括员工编号、姓名、性别、出生日期、入职日期、职位、部门等。</w:t>
      </w:r>
    </w:p>
    <w:p>
      <w:pPr>
        <w:numPr>
          <w:ilvl w:val="0"/>
          <w:numId w:val="13"/>
        </w:num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b/>
          <w:sz w:val="21"/>
        </w:rPr>
        <w:t>员工信息更新接口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rPr>
          <w:rFonts w:ascii="宋体" w:hAnsi="宋体" w:eastAsia="宋体" w:cs="宋体"/>
          <w:sz w:val="21"/>
        </w:rPr>
      </w:pPr>
      <w:r>
        <w:rPr>
          <w:rFonts w:ascii="宋体" w:hAnsi="宋体" w:eastAsia="宋体" w:cs="宋体"/>
          <w:sz w:val="21"/>
        </w:rPr>
        <w:t>此接口用于更新员工的基本信息，包括员工编号、姓名、性别、出生日期、入职日期、职位、部门等。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sz w:val="21"/>
        </w:rPr>
        <w:t>3.</w:t>
      </w:r>
      <w:r>
        <w:rPr>
          <w:rFonts w:ascii="宋体" w:hAnsi="宋体" w:eastAsia="宋体" w:cs="宋体"/>
          <w:b/>
          <w:sz w:val="21"/>
        </w:rPr>
        <w:t>工资信息查询接口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此接口用于查询员工的工资条，包括某月的基础工资、奖金、罚款等。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sz w:val="21"/>
        </w:rPr>
        <w:t>4.</w:t>
      </w:r>
      <w:r>
        <w:rPr>
          <w:rFonts w:ascii="宋体" w:hAnsi="宋体" w:eastAsia="宋体" w:cs="宋体"/>
          <w:b/>
          <w:sz w:val="21"/>
        </w:rPr>
        <w:t>工资信息查询更新接口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此接口用于更新员工的工资信息，包括基础工资、奖金、罚款等。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sz w:val="21"/>
        </w:rPr>
        <w:t xml:space="preserve">5. </w:t>
      </w:r>
      <w:r>
        <w:rPr>
          <w:rFonts w:ascii="宋体" w:hAnsi="宋体" w:eastAsia="宋体" w:cs="宋体"/>
          <w:b/>
          <w:sz w:val="21"/>
        </w:rPr>
        <w:t>部门信息查询接口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此接口用于查询部门信息等。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sz w:val="21"/>
        </w:rPr>
        <w:t>6.</w:t>
      </w:r>
      <w:r>
        <w:rPr>
          <w:rFonts w:ascii="宋体" w:hAnsi="宋体" w:eastAsia="宋体" w:cs="宋体"/>
          <w:b/>
          <w:sz w:val="21"/>
        </w:rPr>
        <w:t>部门信息更新接口</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此接口用于更新部门信息等。</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54" w:name="_Toc235851517"/>
      <w:bookmarkEnd w:id="54"/>
      <w:bookmarkStart w:id="55" w:name="_Toc235938926"/>
      <w:bookmarkStart w:id="56" w:name="_Toc5958"/>
      <w:r>
        <w:rPr>
          <w:rFonts w:ascii="Cambria" w:hAnsi="Cambria" w:eastAsia="Cambria" w:cs="Cambria"/>
          <w:b/>
          <w:i w:val="0"/>
          <w:strike w:val="0"/>
          <w:color w:val="000000"/>
          <w:sz w:val="32"/>
          <w:u w:val="none"/>
        </w:rPr>
        <w:t>3.7</w:t>
      </w:r>
      <w:r>
        <w:rPr>
          <w:rFonts w:hint="eastAsia" w:ascii="Cambria" w:hAnsi="Cambria" w:eastAsia="宋体" w:cs="Cambria"/>
          <w:b/>
          <w:i w:val="0"/>
          <w:strike w:val="0"/>
          <w:color w:val="000000"/>
          <w:sz w:val="32"/>
          <w:u w:val="none"/>
          <w:lang w:val="en-US" w:eastAsia="zh-CN"/>
        </w:rPr>
        <w:t xml:space="preserve"> </w:t>
      </w:r>
      <w:r>
        <w:rPr>
          <w:rFonts w:ascii="Cambria" w:hAnsi="Cambria" w:eastAsia="Cambria" w:cs="Cambria"/>
          <w:b/>
          <w:i w:val="0"/>
          <w:strike w:val="0"/>
          <w:color w:val="000000"/>
          <w:sz w:val="32"/>
          <w:u w:val="none"/>
        </w:rPr>
        <w:t>CSCI</w:t>
      </w:r>
      <w:r>
        <w:rPr>
          <w:rFonts w:ascii="宋体" w:hAnsi="宋体" w:eastAsia="宋体" w:cs="宋体"/>
          <w:b/>
          <w:i w:val="0"/>
          <w:strike w:val="0"/>
          <w:color w:val="000000"/>
          <w:sz w:val="32"/>
          <w:u w:val="none"/>
        </w:rPr>
        <w:t>内部数据需求</w:t>
      </w:r>
      <w:bookmarkEnd w:id="55"/>
      <w:bookmarkEnd w:id="56"/>
    </w:p>
    <w:p>
      <w:pPr>
        <w:numPr>
          <w:ilvl w:val="0"/>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员工信息</w:t>
      </w:r>
      <w:r>
        <w:rPr>
          <w:rFonts w:ascii="宋体" w:hAnsi="宋体" w:eastAsia="宋体" w:cs="宋体"/>
          <w:i w:val="0"/>
          <w:strike w:val="0"/>
          <w:color w:val="0D0D0D"/>
          <w:spacing w:val="0"/>
          <w:sz w:val="21"/>
          <w:u w:val="none"/>
          <w:shd w:val="clear" w:color="auto" w:fill="FFFFFF"/>
        </w:rPr>
        <w:t>：员工基本信息：姓名、性别、出生日期、联系方式等。</w:t>
      </w:r>
    </w:p>
    <w:p>
      <w:pPr>
        <w:numPr>
          <w:ilvl w:val="1"/>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职务信息：部门、职位、入职日期等。</w:t>
      </w:r>
    </w:p>
    <w:p>
      <w:pPr>
        <w:numPr>
          <w:ilvl w:val="1"/>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薪酬信息：基础工资、奖金、扣款等。</w:t>
      </w:r>
    </w:p>
    <w:p>
      <w:pPr>
        <w:numPr>
          <w:ilvl w:val="1"/>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教育背景：学历等。</w:t>
      </w:r>
    </w:p>
    <w:p>
      <w:pPr>
        <w:numPr>
          <w:ilvl w:val="0"/>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部门信息</w:t>
      </w:r>
      <w:r>
        <w:rPr>
          <w:rFonts w:ascii="宋体" w:hAnsi="宋体" w:eastAsia="宋体" w:cs="宋体"/>
          <w:i w:val="0"/>
          <w:strike w:val="0"/>
          <w:color w:val="0D0D0D"/>
          <w:spacing w:val="0"/>
          <w:sz w:val="21"/>
          <w:u w:val="none"/>
          <w:shd w:val="clear" w:color="auto" w:fill="FFFFFF"/>
        </w:rPr>
        <w:t>：部门信息：部门名称、部门主管、部门人数等。</w:t>
      </w:r>
    </w:p>
    <w:p>
      <w:pPr>
        <w:numPr>
          <w:ilvl w:val="0"/>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奖惩信息</w:t>
      </w:r>
      <w:r>
        <w:rPr>
          <w:rFonts w:ascii="宋体" w:hAnsi="宋体" w:eastAsia="宋体" w:cs="宋体"/>
          <w:i w:val="0"/>
          <w:strike w:val="0"/>
          <w:color w:val="0D0D0D"/>
          <w:spacing w:val="0"/>
          <w:sz w:val="21"/>
          <w:u w:val="none"/>
          <w:shd w:val="clear" w:color="auto" w:fill="FFFFFF"/>
        </w:rPr>
        <w:t>：奖金和罚款等。</w:t>
      </w:r>
    </w:p>
    <w:p>
      <w:pPr>
        <w:numPr>
          <w:ilvl w:val="0"/>
          <w:numId w:val="1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权限与安全信息</w:t>
      </w:r>
      <w:r>
        <w:rPr>
          <w:rFonts w:ascii="宋体" w:hAnsi="宋体" w:eastAsia="宋体" w:cs="宋体"/>
          <w:i w:val="0"/>
          <w:strike w:val="0"/>
          <w:color w:val="0D0D0D"/>
          <w:spacing w:val="0"/>
          <w:sz w:val="21"/>
          <w:u w:val="none"/>
          <w:shd w:val="clear" w:color="auto" w:fill="FFFFFF"/>
        </w:rPr>
        <w:t>：系统访问权限：不同用户角色的系统访问权限设置。</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57" w:name="_Toc235851518"/>
      <w:bookmarkEnd w:id="57"/>
      <w:bookmarkStart w:id="58" w:name="_Toc235938927"/>
      <w:bookmarkStart w:id="59" w:name="_Toc19398"/>
      <w:r>
        <w:rPr>
          <w:rFonts w:ascii="Cambria" w:hAnsi="Cambria" w:eastAsia="Cambria" w:cs="Cambria"/>
          <w:b/>
          <w:i w:val="0"/>
          <w:strike w:val="0"/>
          <w:color w:val="000000"/>
          <w:sz w:val="32"/>
          <w:u w:val="none"/>
        </w:rPr>
        <w:t>3.8</w:t>
      </w:r>
      <w:r>
        <w:rPr>
          <w:rFonts w:ascii="宋体" w:hAnsi="宋体" w:eastAsia="宋体" w:cs="宋体"/>
          <w:b/>
          <w:i w:val="0"/>
          <w:strike w:val="0"/>
          <w:color w:val="000000"/>
          <w:sz w:val="32"/>
          <w:u w:val="none"/>
        </w:rPr>
        <w:t>适应性需求</w:t>
      </w:r>
      <w:bookmarkEnd w:id="58"/>
      <w:bookmarkEnd w:id="59"/>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60" w:name="_Toc235938928"/>
      <w:bookmarkEnd w:id="60"/>
      <w:bookmarkStart w:id="61" w:name="_Toc235851519"/>
      <w:r>
        <w:rPr>
          <w:rFonts w:ascii="宋体" w:hAnsi="宋体" w:eastAsia="宋体" w:cs="宋体"/>
          <w:b/>
          <w:i w:val="0"/>
          <w:strike w:val="0"/>
          <w:color w:val="auto"/>
          <w:spacing w:val="0"/>
          <w:sz w:val="21"/>
          <w:u w:val="none"/>
          <w:shd w:val="clear" w:color="auto" w:fill="FFFFFF"/>
        </w:rPr>
        <w:t>位置信息</w:t>
      </w:r>
      <w:r>
        <w:rPr>
          <w:rFonts w:ascii="宋体" w:hAnsi="宋体" w:eastAsia="宋体" w:cs="宋体"/>
          <w:i w:val="0"/>
          <w:strike w:val="0"/>
          <w:color w:val="0D0D0D"/>
          <w:spacing w:val="0"/>
          <w:sz w:val="21"/>
          <w:u w:val="none"/>
          <w:shd w:val="clear" w:color="auto" w:fill="FFFFFF"/>
        </w:rPr>
        <w:t>：部分功能可能需要依赖于员工或设备的位置信息，例如考勤打卡功能可能需要获取员工的位置信息以验证其是否在工作地点。</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环境参数</w:t>
      </w:r>
      <w:r>
        <w:rPr>
          <w:rFonts w:ascii="宋体" w:hAnsi="宋体" w:eastAsia="宋体" w:cs="宋体"/>
          <w:i w:val="0"/>
          <w:strike w:val="0"/>
          <w:color w:val="0D0D0D"/>
          <w:spacing w:val="0"/>
          <w:sz w:val="21"/>
          <w:u w:val="none"/>
          <w:shd w:val="clear" w:color="auto" w:fill="FFFFFF"/>
        </w:rPr>
        <w:t>：系统可能需要根据不同的环境参数进行调整，例如不同地区的法律法规、假日安排等，这些参数可能需要根据实际运行情况动态更新。</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运行配置</w:t>
      </w:r>
      <w:r>
        <w:rPr>
          <w:rFonts w:ascii="宋体" w:hAnsi="宋体" w:eastAsia="宋体" w:cs="宋体"/>
          <w:i w:val="0"/>
          <w:strike w:val="0"/>
          <w:color w:val="0D0D0D"/>
          <w:spacing w:val="0"/>
          <w:sz w:val="21"/>
          <w:u w:val="none"/>
          <w:shd w:val="clear" w:color="auto" w:fill="FFFFFF"/>
        </w:rPr>
        <w:t>：系统可能需要根据运行环境的不同进行配置调整，例如数据库连接信息、系统日志级别等。</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数据记录参数</w:t>
      </w:r>
      <w:r>
        <w:rPr>
          <w:rFonts w:ascii="宋体" w:hAnsi="宋体" w:eastAsia="宋体" w:cs="宋体"/>
          <w:i w:val="0"/>
          <w:strike w:val="0"/>
          <w:color w:val="0D0D0D"/>
          <w:spacing w:val="0"/>
          <w:sz w:val="21"/>
          <w:u w:val="none"/>
          <w:shd w:val="clear" w:color="auto" w:fill="FFFFFF"/>
        </w:rPr>
        <w:t>：系统可能需要根据运行需要记录不同的数据信息，例如系统运行日志、用户操作记录等，这些记录的参数可能需要根据系统的运行情况进行调整。</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安全性需求</w:t>
      </w:r>
      <w:r>
        <w:rPr>
          <w:rFonts w:ascii="宋体" w:hAnsi="宋体" w:eastAsia="宋体" w:cs="宋体"/>
          <w:i w:val="0"/>
          <w:strike w:val="0"/>
          <w:color w:val="0D0D0D"/>
          <w:spacing w:val="0"/>
          <w:sz w:val="21"/>
          <w:u w:val="none"/>
          <w:shd w:val="clear" w:color="auto" w:fill="FFFFFF"/>
        </w:rPr>
        <w:t>：系统需要根据不同的安全需求对访问权限进行动态调整，例如基于角色的访问控制、敏感数据的加密等。</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性能参数</w:t>
      </w:r>
      <w:r>
        <w:rPr>
          <w:rFonts w:ascii="宋体" w:hAnsi="宋体" w:eastAsia="宋体" w:cs="宋体"/>
          <w:i w:val="0"/>
          <w:strike w:val="0"/>
          <w:color w:val="0D0D0D"/>
          <w:spacing w:val="0"/>
          <w:sz w:val="21"/>
          <w:u w:val="none"/>
          <w:shd w:val="clear" w:color="auto" w:fill="FFFFFF"/>
        </w:rPr>
        <w:t>：系统可能需要根据不同的负载情况进行性能调优，例如并发用户数、数据处理速度等，这些参数可能需要根据实际的系统运行情况进行调整。</w:t>
      </w:r>
    </w:p>
    <w:p>
      <w:pPr>
        <w:numPr>
          <w:ilvl w:val="0"/>
          <w:numId w:val="1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用户界面适应性</w:t>
      </w:r>
      <w:r>
        <w:rPr>
          <w:rFonts w:ascii="宋体" w:hAnsi="宋体" w:eastAsia="宋体" w:cs="宋体"/>
          <w:i w:val="0"/>
          <w:strike w:val="0"/>
          <w:color w:val="0D0D0D"/>
          <w:spacing w:val="0"/>
          <w:sz w:val="21"/>
          <w:u w:val="none"/>
          <w:shd w:val="clear" w:color="auto" w:fill="FFFFFF"/>
        </w:rPr>
        <w:t>：系统可能需要根据用户的偏好或者设备类型进行界面显示的适应性调整，例如响应式设计、多语言支持等。</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62" w:name="_Toc10889"/>
      <w:r>
        <w:rPr>
          <w:rFonts w:ascii="Cambria" w:hAnsi="Cambria" w:eastAsia="Cambria" w:cs="Cambria"/>
          <w:b/>
          <w:i w:val="0"/>
          <w:strike w:val="0"/>
          <w:color w:val="000000"/>
          <w:sz w:val="32"/>
          <w:u w:val="none"/>
        </w:rPr>
        <w:t>3.9</w:t>
      </w:r>
      <w:r>
        <w:rPr>
          <w:rFonts w:ascii="宋体" w:hAnsi="宋体" w:eastAsia="宋体" w:cs="宋体"/>
          <w:b/>
          <w:i w:val="0"/>
          <w:strike w:val="0"/>
          <w:color w:val="000000"/>
          <w:sz w:val="32"/>
          <w:u w:val="none"/>
        </w:rPr>
        <w:t>保密性需求</w:t>
      </w:r>
      <w:bookmarkEnd w:id="61"/>
      <w:bookmarkEnd w:id="62"/>
    </w:p>
    <w:p>
      <w:pPr>
        <w:numPr>
          <w:ilvl w:val="0"/>
          <w:numId w:val="1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访问控制</w:t>
      </w:r>
      <w:r>
        <w:rPr>
          <w:rFonts w:ascii="宋体" w:hAnsi="宋体" w:eastAsia="宋体" w:cs="宋体"/>
          <w:i w:val="0"/>
          <w:strike w:val="0"/>
          <w:color w:val="0D0D0D"/>
          <w:spacing w:val="0"/>
          <w:sz w:val="21"/>
          <w:u w:val="none"/>
          <w:shd w:val="clear" w:color="auto" w:fill="FFFFFF"/>
        </w:rPr>
        <w:t>：系统需要实施严格的访问控制机制，包括身份验证、授权和审计功能，以确保只有经过授权的用户才能够访问敏感数据和功能。</w:t>
      </w:r>
    </w:p>
    <w:p>
      <w:pPr>
        <w:numPr>
          <w:ilvl w:val="0"/>
          <w:numId w:val="1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身份验证</w:t>
      </w:r>
      <w:r>
        <w:rPr>
          <w:rFonts w:ascii="宋体" w:hAnsi="宋体" w:eastAsia="宋体" w:cs="宋体"/>
          <w:i w:val="0"/>
          <w:strike w:val="0"/>
          <w:color w:val="0D0D0D"/>
          <w:spacing w:val="0"/>
          <w:sz w:val="21"/>
          <w:u w:val="none"/>
          <w:shd w:val="clear" w:color="auto" w:fill="FFFFFF"/>
        </w:rPr>
        <w:t>：系统需要提供多种身份验证方式，例如用户名密码、双因素认证等，以确保只有合法用户才能够登录和使用系统。</w:t>
      </w:r>
    </w:p>
    <w:p>
      <w:pPr>
        <w:numPr>
          <w:ilvl w:val="0"/>
          <w:numId w:val="1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审计跟踪</w:t>
      </w:r>
      <w:r>
        <w:rPr>
          <w:rFonts w:ascii="宋体" w:hAnsi="宋体" w:eastAsia="宋体" w:cs="宋体"/>
          <w:i w:val="0"/>
          <w:strike w:val="0"/>
          <w:color w:val="0D0D0D"/>
          <w:spacing w:val="0"/>
          <w:sz w:val="21"/>
          <w:u w:val="none"/>
          <w:shd w:val="clear" w:color="auto" w:fill="FFFFFF"/>
        </w:rPr>
        <w:t>：系统需要记录用户的操作行为，并提供审计跟踪功能，以便对系统的使用情况进行监控和审查，及时发现和防止潜在的安全威胁。</w:t>
      </w:r>
    </w:p>
    <w:p>
      <w:pPr>
        <w:numPr>
          <w:ilvl w:val="0"/>
          <w:numId w:val="1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访问权限控制</w:t>
      </w:r>
      <w:r>
        <w:rPr>
          <w:rFonts w:ascii="宋体" w:hAnsi="宋体" w:eastAsia="宋体" w:cs="宋体"/>
          <w:i w:val="0"/>
          <w:strike w:val="0"/>
          <w:color w:val="0D0D0D"/>
          <w:spacing w:val="0"/>
          <w:sz w:val="21"/>
          <w:u w:val="none"/>
          <w:shd w:val="clear" w:color="auto" w:fill="FFFFFF"/>
        </w:rPr>
        <w:t>：系统需要实施细粒度的访问权限控制，确保用户只能够访问其权限范围内的数据和功能，避免信息泄露和数据篡改。</w:t>
      </w:r>
    </w:p>
    <w:p>
      <w:pPr>
        <w:numPr>
          <w:ilvl w:val="0"/>
          <w:numId w:val="1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错误处理</w:t>
      </w:r>
      <w:r>
        <w:rPr>
          <w:rFonts w:ascii="宋体" w:hAnsi="宋体" w:eastAsia="宋体" w:cs="宋体"/>
          <w:i w:val="0"/>
          <w:strike w:val="0"/>
          <w:color w:val="0D0D0D"/>
          <w:spacing w:val="0"/>
          <w:sz w:val="21"/>
          <w:u w:val="none"/>
          <w:shd w:val="clear" w:color="auto" w:fill="FFFFFF"/>
        </w:rPr>
        <w:t>：系统需要提供有效的错误处理机制，包括对意外动作和无效动作的处理，例如在用户输入错误指令时提供友好的错误提示，并采取必要的安全措施避免意外操作的发生。</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63" w:name="_Toc235938929"/>
      <w:bookmarkEnd w:id="63"/>
      <w:bookmarkStart w:id="64" w:name="_Toc235851520"/>
      <w:bookmarkStart w:id="65" w:name="_Toc29990"/>
      <w:r>
        <w:rPr>
          <w:rFonts w:ascii="Cambria" w:hAnsi="Cambria" w:eastAsia="Cambria" w:cs="Cambria"/>
          <w:b/>
          <w:i w:val="0"/>
          <w:strike w:val="0"/>
          <w:color w:val="000000"/>
          <w:sz w:val="32"/>
          <w:u w:val="none"/>
        </w:rPr>
        <w:t>3.10</w:t>
      </w:r>
      <w:r>
        <w:rPr>
          <w:rFonts w:ascii="宋体" w:hAnsi="宋体" w:eastAsia="宋体" w:cs="宋体"/>
          <w:b/>
          <w:i w:val="0"/>
          <w:strike w:val="0"/>
          <w:color w:val="000000"/>
          <w:sz w:val="32"/>
          <w:u w:val="none"/>
        </w:rPr>
        <w:t>保密性和私密性需求</w:t>
      </w:r>
      <w:bookmarkEnd w:id="64"/>
      <w:bookmarkEnd w:id="65"/>
    </w:p>
    <w:p>
      <w:pPr>
        <w:numPr>
          <w:ilvl w:val="0"/>
          <w:numId w:val="1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66" w:name="_Toc235938930"/>
      <w:bookmarkEnd w:id="66"/>
      <w:r>
        <w:rPr>
          <w:rFonts w:ascii="宋体" w:hAnsi="宋体" w:eastAsia="宋体" w:cs="宋体"/>
          <w:b/>
          <w:i w:val="0"/>
          <w:strike w:val="0"/>
          <w:color w:val="auto"/>
          <w:spacing w:val="0"/>
          <w:sz w:val="21"/>
          <w:u w:val="none"/>
          <w:shd w:val="clear" w:color="auto" w:fill="FFFFFF"/>
        </w:rPr>
        <w:t>保密性环境</w:t>
      </w:r>
      <w:r>
        <w:rPr>
          <w:rFonts w:ascii="宋体" w:hAnsi="宋体" w:eastAsia="宋体" w:cs="宋体"/>
          <w:i w:val="0"/>
          <w:strike w:val="0"/>
          <w:color w:val="0D0D0D"/>
          <w:spacing w:val="0"/>
          <w:sz w:val="21"/>
          <w:u w:val="none"/>
          <w:shd w:val="clear" w:color="auto" w:fill="FFFFFF"/>
        </w:rPr>
        <w:t>：CSCI可能需要在保密性较高的环境下运行，要求系统能够满足严格的保密性要求。</w:t>
      </w:r>
    </w:p>
    <w:p>
      <w:pPr>
        <w:numPr>
          <w:ilvl w:val="0"/>
          <w:numId w:val="1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保密性类型和程度</w:t>
      </w:r>
      <w:r>
        <w:rPr>
          <w:rFonts w:ascii="宋体" w:hAnsi="宋体" w:eastAsia="宋体" w:cs="宋体"/>
          <w:i w:val="0"/>
          <w:strike w:val="0"/>
          <w:color w:val="0D0D0D"/>
          <w:spacing w:val="0"/>
          <w:sz w:val="21"/>
          <w:u w:val="none"/>
          <w:shd w:val="clear" w:color="auto" w:fill="FFFFFF"/>
        </w:rPr>
        <w:t>：系统需要提供不同级别的保密性措施，根据数据的敏感程度和用户角色的不同，提供相应的访问控制和加密功能。</w:t>
      </w:r>
    </w:p>
    <w:p>
      <w:pPr>
        <w:numPr>
          <w:ilvl w:val="0"/>
          <w:numId w:val="1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保密性风险</w:t>
      </w:r>
      <w:r>
        <w:rPr>
          <w:rFonts w:ascii="宋体" w:hAnsi="宋体" w:eastAsia="宋体" w:cs="宋体"/>
          <w:i w:val="0"/>
          <w:strike w:val="0"/>
          <w:color w:val="0D0D0D"/>
          <w:spacing w:val="0"/>
          <w:sz w:val="21"/>
          <w:u w:val="none"/>
          <w:shd w:val="clear" w:color="auto" w:fill="FFFFFF"/>
        </w:rPr>
        <w:t>：系统需要识别和评估可能存在的保密性风险，例如数据泄露、未经授权访问等，以便采取相应的安全措施进行防范。</w:t>
      </w:r>
    </w:p>
    <w:p>
      <w:pPr>
        <w:numPr>
          <w:ilvl w:val="0"/>
          <w:numId w:val="1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安全措施</w:t>
      </w:r>
      <w:r>
        <w:rPr>
          <w:rFonts w:ascii="宋体" w:hAnsi="宋体" w:eastAsia="宋体" w:cs="宋体"/>
          <w:i w:val="0"/>
          <w:strike w:val="0"/>
          <w:color w:val="0D0D0D"/>
          <w:spacing w:val="0"/>
          <w:sz w:val="21"/>
          <w:u w:val="none"/>
          <w:shd w:val="clear" w:color="auto" w:fill="FFFFFF"/>
        </w:rPr>
        <w:t>：系统需要采取一系列安全措施，包括数据加密、访问控制等，以确保数据的保密性和私密性得到有效保护。</w:t>
      </w:r>
    </w:p>
    <w:p>
      <w:pPr>
        <w:numPr>
          <w:ilvl w:val="0"/>
          <w:numId w:val="1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保密性审核</w:t>
      </w:r>
      <w:r>
        <w:rPr>
          <w:rFonts w:ascii="宋体" w:hAnsi="宋体" w:eastAsia="宋体" w:cs="宋体"/>
          <w:i w:val="0"/>
          <w:strike w:val="0"/>
          <w:color w:val="0D0D0D"/>
          <w:spacing w:val="0"/>
          <w:sz w:val="21"/>
          <w:u w:val="none"/>
          <w:shd w:val="clear" w:color="auto" w:fill="FFFFFF"/>
        </w:rPr>
        <w:t>：系统可能需要定期进行保密性审核和评估，以确保系统的设计和运行符合保密性要求，并及时发现和解决潜在的安全问题。</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67" w:name="_Toc3468"/>
      <w:r>
        <w:rPr>
          <w:rFonts w:ascii="Cambria" w:hAnsi="Cambria" w:eastAsia="Cambria" w:cs="Cambria"/>
          <w:b/>
          <w:i w:val="0"/>
          <w:strike w:val="0"/>
          <w:color w:val="000000"/>
          <w:sz w:val="32"/>
          <w:u w:val="none"/>
        </w:rPr>
        <w:t>3.11</w:t>
      </w:r>
      <w:r>
        <w:rPr>
          <w:rFonts w:hint="eastAsia" w:ascii="Cambria" w:hAnsi="Cambria" w:eastAsia="宋体" w:cs="Cambria"/>
          <w:b/>
          <w:i w:val="0"/>
          <w:strike w:val="0"/>
          <w:color w:val="000000"/>
          <w:sz w:val="32"/>
          <w:u w:val="none"/>
          <w:lang w:val="en-US" w:eastAsia="zh-CN"/>
        </w:rPr>
        <w:t xml:space="preserve"> </w:t>
      </w:r>
      <w:r>
        <w:rPr>
          <w:rFonts w:ascii="Cambria" w:hAnsi="Cambria" w:eastAsia="Cambria" w:cs="Cambria"/>
          <w:b/>
          <w:i w:val="0"/>
          <w:strike w:val="0"/>
          <w:color w:val="000000"/>
          <w:sz w:val="32"/>
          <w:u w:val="none"/>
        </w:rPr>
        <w:t>CSCI</w:t>
      </w:r>
      <w:r>
        <w:rPr>
          <w:rFonts w:ascii="宋体" w:hAnsi="宋体" w:eastAsia="宋体" w:cs="宋体"/>
          <w:b/>
          <w:i w:val="0"/>
          <w:strike w:val="0"/>
          <w:color w:val="000000"/>
          <w:sz w:val="32"/>
          <w:u w:val="none"/>
        </w:rPr>
        <w:t>环境需求</w:t>
      </w:r>
      <w:bookmarkEnd w:id="67"/>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bookmarkStart w:id="68" w:name="_Toc235938931"/>
      <w:bookmarkEnd w:id="68"/>
      <w:r>
        <w:rPr>
          <w:rFonts w:ascii="宋体" w:hAnsi="宋体" w:eastAsia="宋体" w:cs="宋体"/>
          <w:i w:val="0"/>
          <w:strike w:val="0"/>
          <w:color w:val="000000"/>
          <w:sz w:val="21"/>
          <w:u w:val="none"/>
        </w:rPr>
        <w:t>硬件环境：联网的PC机</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运行环境：Windows8以上版本的操作系统，台式机以及笔记本</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69" w:name="_Toc5333"/>
      <w:r>
        <w:rPr>
          <w:rFonts w:ascii="Cambria" w:hAnsi="Cambria" w:eastAsia="Cambria" w:cs="Cambria"/>
          <w:b/>
          <w:i w:val="0"/>
          <w:strike w:val="0"/>
          <w:color w:val="000000"/>
          <w:sz w:val="32"/>
          <w:u w:val="none"/>
        </w:rPr>
        <w:t>3.12</w:t>
      </w:r>
      <w:r>
        <w:rPr>
          <w:rFonts w:ascii="宋体" w:hAnsi="宋体" w:eastAsia="宋体" w:cs="宋体"/>
          <w:b/>
          <w:i w:val="0"/>
          <w:strike w:val="0"/>
          <w:color w:val="000000"/>
          <w:sz w:val="32"/>
          <w:u w:val="none"/>
        </w:rPr>
        <w:t>计算机资源需求</w:t>
      </w:r>
      <w:bookmarkEnd w:id="69"/>
    </w:p>
    <w:p>
      <w:pPr>
        <w:numPr>
          <w:ilvl w:val="0"/>
          <w:numId w:val="1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70" w:name="_Toc235938932"/>
      <w:bookmarkEnd w:id="70"/>
      <w:r>
        <w:rPr>
          <w:rFonts w:ascii="宋体" w:hAnsi="宋体" w:eastAsia="宋体" w:cs="宋体"/>
          <w:b/>
          <w:i w:val="0"/>
          <w:strike w:val="0"/>
          <w:color w:val="auto"/>
          <w:spacing w:val="0"/>
          <w:sz w:val="21"/>
          <w:u w:val="none"/>
          <w:shd w:val="clear" w:color="auto" w:fill="FFFFFF"/>
        </w:rPr>
        <w:t>处理器要求</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推荐要求：四核处理器，2.5 GHz</w:t>
      </w:r>
    </w:p>
    <w:p>
      <w:pPr>
        <w:numPr>
          <w:ilvl w:val="0"/>
          <w:numId w:val="1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内存要求</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推荐要求：8 GB RAM</w:t>
      </w:r>
    </w:p>
    <w:p>
      <w:pPr>
        <w:numPr>
          <w:ilvl w:val="0"/>
          <w:numId w:val="1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存储空间要求</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推荐要求：至少100 GB可用存储空间</w:t>
      </w:r>
    </w:p>
    <w:p>
      <w:pPr>
        <w:numPr>
          <w:ilvl w:val="0"/>
          <w:numId w:val="1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图形处理器（GPU）要求</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推荐要求：支持DirectX 12的高性能图形处理器</w:t>
      </w:r>
    </w:p>
    <w:p>
      <w:pPr>
        <w:numPr>
          <w:ilvl w:val="0"/>
          <w:numId w:val="1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网络带宽要求</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推荐要求：10 Mbps或以上的网络带宽</w:t>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71" w:name="_Toc8699"/>
      <w:r>
        <w:rPr>
          <w:rFonts w:ascii="Calibri" w:hAnsi="Calibri" w:eastAsia="Calibri" w:cs="Calibri"/>
          <w:b/>
          <w:i w:val="0"/>
          <w:strike w:val="0"/>
          <w:color w:val="000000"/>
          <w:sz w:val="32"/>
          <w:u w:val="none"/>
        </w:rPr>
        <w:t>3.12.1</w:t>
      </w:r>
      <w:r>
        <w:rPr>
          <w:rFonts w:ascii="宋体" w:hAnsi="宋体" w:eastAsia="宋体" w:cs="宋体"/>
          <w:b/>
          <w:i w:val="0"/>
          <w:strike w:val="0"/>
          <w:color w:val="000000"/>
          <w:sz w:val="32"/>
          <w:u w:val="none"/>
        </w:rPr>
        <w:t>计算机硬件需求</w:t>
      </w:r>
      <w:bookmarkEnd w:id="71"/>
    </w:p>
    <w:p>
      <w:pPr>
        <w:numPr>
          <w:ilvl w:val="0"/>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72" w:name="_Toc235938933"/>
      <w:bookmarkEnd w:id="72"/>
      <w:r>
        <w:rPr>
          <w:rFonts w:ascii="宋体" w:hAnsi="宋体" w:eastAsia="宋体" w:cs="宋体"/>
          <w:b/>
          <w:i w:val="0"/>
          <w:strike w:val="0"/>
          <w:color w:val="auto"/>
          <w:spacing w:val="0"/>
          <w:sz w:val="21"/>
          <w:u w:val="none"/>
          <w:shd w:val="clear" w:color="auto" w:fill="FFFFFF"/>
        </w:rPr>
        <w:t>服务器</w:t>
      </w:r>
      <w:r>
        <w:rPr>
          <w:rFonts w:ascii="宋体" w:hAnsi="宋体" w:eastAsia="宋体" w:cs="宋体"/>
          <w:i w:val="0"/>
          <w:strike w:val="0"/>
          <w:color w:val="0D0D0D"/>
          <w:spacing w:val="0"/>
          <w:sz w:val="21"/>
          <w:u w:val="none"/>
          <w:shd w:val="clear" w:color="auto" w:fill="FFFFFF"/>
        </w:rPr>
        <w:t>：数量：1台</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处理器：至少四核心，2.5 GHz以上</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内存：至少16 GB RAM</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存储器：至少100 GB SSD</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输入/输出设备：键盘、鼠标、显示器</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辅助存储器：备用电源、UPS（不间断电源）</w:t>
      </w:r>
    </w:p>
    <w:p>
      <w:pPr>
        <w:numPr>
          <w:ilvl w:val="0"/>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客户端设备</w:t>
      </w:r>
      <w:r>
        <w:rPr>
          <w:rFonts w:ascii="宋体" w:hAnsi="宋体" w:eastAsia="宋体" w:cs="宋体"/>
          <w:i w:val="0"/>
          <w:strike w:val="0"/>
          <w:color w:val="0D0D0D"/>
          <w:spacing w:val="0"/>
          <w:sz w:val="21"/>
          <w:u w:val="none"/>
          <w:shd w:val="clear" w:color="auto" w:fill="FFFFFF"/>
        </w:rPr>
        <w:t>：数量：根据公司规模和用户数量确定</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类型：个人电脑或笔记本电脑</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处理器：双核处理器，1.6 GHz以上</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内存：至少4 GB RAM</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存储器：至少50 GB SSD</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输入/输出设备：键盘、鼠标、显示器</w:t>
      </w:r>
    </w:p>
    <w:p>
      <w:pPr>
        <w:numPr>
          <w:ilvl w:val="1"/>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操作系统：Windows 10或以上版本、macOS 10.14或以上版本、Ubuntu 18.04或以上版本</w:t>
      </w:r>
    </w:p>
    <w:p>
      <w:pPr>
        <w:numPr>
          <w:ilvl w:val="0"/>
          <w:numId w:val="19"/>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通信设备</w:t>
      </w:r>
      <w:r>
        <w:rPr>
          <w:rFonts w:ascii="宋体" w:hAnsi="宋体" w:eastAsia="宋体" w:cs="宋体"/>
          <w:i w:val="0"/>
          <w:strike w:val="0"/>
          <w:color w:val="0D0D0D"/>
          <w:spacing w:val="0"/>
          <w:sz w:val="21"/>
          <w:u w:val="none"/>
          <w:shd w:val="clear" w:color="auto" w:fill="FFFFFF"/>
        </w:rPr>
        <w:t>：宽带调制解调器或光纤网络设备：连接到互联网，提供对外通信能力</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网络线缆：用于连接服务器、客户端设备和网络设备之间的通信</w:t>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73" w:name="_Toc5175"/>
      <w:r>
        <w:rPr>
          <w:rFonts w:ascii="Calibri" w:hAnsi="Calibri" w:eastAsia="Calibri" w:cs="Calibri"/>
          <w:b/>
          <w:i w:val="0"/>
          <w:strike w:val="0"/>
          <w:color w:val="000000"/>
          <w:sz w:val="32"/>
          <w:u w:val="none"/>
        </w:rPr>
        <w:t>3.12.2</w:t>
      </w:r>
      <w:r>
        <w:rPr>
          <w:rFonts w:ascii="宋体" w:hAnsi="宋体" w:eastAsia="宋体" w:cs="宋体"/>
          <w:b/>
          <w:i w:val="0"/>
          <w:strike w:val="0"/>
          <w:color w:val="000000"/>
          <w:sz w:val="32"/>
          <w:u w:val="none"/>
        </w:rPr>
        <w:t>计算机硬件资源利用需求</w:t>
      </w:r>
      <w:bookmarkEnd w:id="73"/>
    </w:p>
    <w:p>
      <w:pPr>
        <w:numPr>
          <w:ilvl w:val="0"/>
          <w:numId w:val="2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74" w:name="_Toc235851525"/>
      <w:bookmarkEnd w:id="74"/>
      <w:r>
        <w:rPr>
          <w:rFonts w:ascii="宋体" w:hAnsi="宋体" w:eastAsia="宋体" w:cs="宋体"/>
          <w:b/>
          <w:i w:val="0"/>
          <w:strike w:val="0"/>
          <w:color w:val="auto"/>
          <w:spacing w:val="0"/>
          <w:sz w:val="21"/>
          <w:u w:val="none"/>
          <w:shd w:val="clear" w:color="auto" w:fill="FFFFFF"/>
        </w:rPr>
        <w:t>最大许可使用的处理器能力</w:t>
      </w:r>
      <w:r>
        <w:rPr>
          <w:rFonts w:ascii="宋体" w:hAnsi="宋体" w:eastAsia="宋体" w:cs="宋体"/>
          <w:i w:val="0"/>
          <w:strike w:val="0"/>
          <w:color w:val="0D0D0D"/>
          <w:spacing w:val="0"/>
          <w:sz w:val="21"/>
          <w:u w:val="none"/>
          <w:shd w:val="clear" w:color="auto" w:fill="FFFFFF"/>
        </w:rPr>
        <w:t>：最大许可使用处理器能力为80%。</w:t>
      </w:r>
    </w:p>
    <w:p>
      <w:pPr>
        <w:numPr>
          <w:ilvl w:val="0"/>
          <w:numId w:val="2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存储器容量</w:t>
      </w:r>
      <w:r>
        <w:rPr>
          <w:rFonts w:ascii="宋体" w:hAnsi="宋体" w:eastAsia="宋体" w:cs="宋体"/>
          <w:i w:val="0"/>
          <w:strike w:val="0"/>
          <w:color w:val="0D0D0D"/>
          <w:spacing w:val="0"/>
          <w:sz w:val="21"/>
          <w:u w:val="none"/>
          <w:shd w:val="clear" w:color="auto" w:fill="FFFFFF"/>
        </w:rPr>
        <w:t>：系统不得占用超过服务器总内存容量的70%，以确保系统的稳定性和性能。</w:t>
      </w:r>
    </w:p>
    <w:p>
      <w:pPr>
        <w:numPr>
          <w:ilvl w:val="0"/>
          <w:numId w:val="2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输入/输出设备能力</w:t>
      </w:r>
      <w:r>
        <w:rPr>
          <w:rFonts w:ascii="宋体" w:hAnsi="宋体" w:eastAsia="宋体" w:cs="宋体"/>
          <w:i w:val="0"/>
          <w:strike w:val="0"/>
          <w:color w:val="0D0D0D"/>
          <w:spacing w:val="0"/>
          <w:sz w:val="21"/>
          <w:u w:val="none"/>
          <w:shd w:val="clear" w:color="auto" w:fill="FFFFFF"/>
        </w:rPr>
        <w:t>：输入/输出设备的能力不应成为系统瓶颈，系统应能够充分利用设备的性能。</w:t>
      </w:r>
    </w:p>
    <w:p>
      <w:pPr>
        <w:numPr>
          <w:ilvl w:val="0"/>
          <w:numId w:val="2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通信/网络设备能力</w:t>
      </w:r>
      <w:r>
        <w:rPr>
          <w:rFonts w:ascii="宋体" w:hAnsi="宋体" w:eastAsia="宋体" w:cs="宋体"/>
          <w:i w:val="0"/>
          <w:strike w:val="0"/>
          <w:color w:val="0D0D0D"/>
          <w:spacing w:val="0"/>
          <w:sz w:val="21"/>
          <w:u w:val="none"/>
          <w:shd w:val="clear" w:color="auto" w:fill="FFFFFF"/>
        </w:rPr>
        <w:t>：系统需要根据网络设备的能力合理利用网络带宽，确保系统与客户端设备和远程服务器之间的通信畅通无阻。</w:t>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75" w:name="_Toc10347"/>
      <w:r>
        <w:rPr>
          <w:rFonts w:ascii="Calibri" w:hAnsi="Calibri" w:eastAsia="Calibri" w:cs="Calibri"/>
          <w:b/>
          <w:i w:val="0"/>
          <w:strike w:val="0"/>
          <w:color w:val="000000"/>
          <w:sz w:val="32"/>
          <w:u w:val="none"/>
        </w:rPr>
        <w:t>3.12.3</w:t>
      </w:r>
      <w:r>
        <w:rPr>
          <w:rFonts w:ascii="宋体" w:hAnsi="宋体" w:eastAsia="宋体" w:cs="宋体"/>
          <w:b/>
          <w:i w:val="0"/>
          <w:strike w:val="0"/>
          <w:color w:val="000000"/>
          <w:sz w:val="32"/>
          <w:u w:val="none"/>
        </w:rPr>
        <w:t>计算机软件需求</w:t>
      </w:r>
      <w:bookmarkEnd w:id="75"/>
    </w:p>
    <w:p>
      <w:pPr>
        <w:numPr>
          <w:ilvl w:val="0"/>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76" w:name="_Toc235938935"/>
      <w:bookmarkEnd w:id="76"/>
      <w:bookmarkStart w:id="77" w:name="_Toc235851526"/>
      <w:r>
        <w:rPr>
          <w:rFonts w:ascii="宋体" w:hAnsi="宋体" w:eastAsia="宋体" w:cs="宋体"/>
          <w:b/>
          <w:i w:val="0"/>
          <w:strike w:val="0"/>
          <w:color w:val="auto"/>
          <w:spacing w:val="0"/>
          <w:sz w:val="21"/>
          <w:u w:val="none"/>
          <w:shd w:val="clear" w:color="auto" w:fill="FFFFFF"/>
        </w:rPr>
        <w:t>操作系统</w:t>
      </w:r>
      <w:r>
        <w:rPr>
          <w:rFonts w:ascii="宋体" w:hAnsi="宋体" w:eastAsia="宋体" w:cs="宋体"/>
          <w:i w:val="0"/>
          <w:strike w:val="0"/>
          <w:color w:val="0D0D0D"/>
          <w:spacing w:val="0"/>
          <w:sz w:val="21"/>
          <w:u w:val="none"/>
          <w:shd w:val="clear" w:color="auto" w:fill="FFFFFF"/>
        </w:rPr>
        <w:t>：名称：Windows Server 2019</w:t>
      </w:r>
    </w:p>
    <w:p>
      <w:pPr>
        <w:numPr>
          <w:ilvl w:val="1"/>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版本：标准版</w:t>
      </w:r>
    </w:p>
    <w:p>
      <w:pPr>
        <w:numPr>
          <w:ilvl w:val="1"/>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文档引用：</w:t>
      </w:r>
      <w:r>
        <w:rPr>
          <w:rFonts w:ascii="宋体" w:hAnsi="宋体" w:eastAsia="宋体" w:cs="宋体"/>
          <w:sz w:val="21"/>
        </w:rPr>
        <w:fldChar w:fldCharType="begin"/>
      </w:r>
      <w:r>
        <w:rPr>
          <w:rFonts w:ascii="宋体" w:hAnsi="宋体" w:eastAsia="宋体" w:cs="宋体"/>
          <w:sz w:val="21"/>
        </w:rPr>
        <w:instrText xml:space="preserve">HYPERLINK https://docs.microsoft.com/en-us/windows-server/ normalLink \tdft \tdfe -10 \tdfid \tddp \tdop \tdlt inline \tdds \tdfvi \tdlf \l \tdsub normalLink \tdkey 3eh4nt \tdkey 3eh4nt</w:instrText>
      </w:r>
      <w:r>
        <w:rPr>
          <w:rFonts w:ascii="宋体" w:hAnsi="宋体" w:eastAsia="宋体" w:cs="宋体"/>
          <w:sz w:val="21"/>
        </w:rPr>
        <w:fldChar w:fldCharType="separate"/>
      </w:r>
      <w:r>
        <w:rPr>
          <w:rStyle w:val="13"/>
          <w:rFonts w:ascii="宋体" w:hAnsi="宋体" w:eastAsia="宋体" w:cs="宋体"/>
          <w:color w:val="auto"/>
          <w:sz w:val="21"/>
        </w:rPr>
        <w:t>Windows Server 2019官方文档</w:t>
      </w:r>
      <w:r>
        <w:rPr>
          <w:rFonts w:ascii="宋体" w:hAnsi="宋体" w:eastAsia="宋体" w:cs="宋体"/>
          <w:sz w:val="21"/>
        </w:rPr>
        <w:fldChar w:fldCharType="end"/>
      </w:r>
    </w:p>
    <w:p>
      <w:pPr>
        <w:numPr>
          <w:ilvl w:val="0"/>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数据库管理系统</w:t>
      </w:r>
      <w:r>
        <w:rPr>
          <w:rFonts w:ascii="宋体" w:hAnsi="宋体" w:eastAsia="宋体" w:cs="宋体"/>
          <w:i w:val="0"/>
          <w:strike w:val="0"/>
          <w:color w:val="0D0D0D"/>
          <w:spacing w:val="0"/>
          <w:sz w:val="21"/>
          <w:u w:val="none"/>
          <w:shd w:val="clear" w:color="auto" w:fill="FFFFFF"/>
        </w:rPr>
        <w:t>：名称：Microsoft SQL Server 2019</w:t>
      </w:r>
    </w:p>
    <w:p>
      <w:pPr>
        <w:numPr>
          <w:ilvl w:val="1"/>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版本：企业版</w:t>
      </w:r>
    </w:p>
    <w:p>
      <w:pPr>
        <w:numPr>
          <w:ilvl w:val="1"/>
          <w:numId w:val="2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文档引用：</w:t>
      </w:r>
      <w:r>
        <w:rPr>
          <w:rFonts w:ascii="宋体" w:hAnsi="宋体" w:eastAsia="宋体" w:cs="宋体"/>
          <w:sz w:val="21"/>
        </w:rPr>
        <w:fldChar w:fldCharType="begin"/>
      </w:r>
      <w:r>
        <w:rPr>
          <w:rFonts w:ascii="宋体" w:hAnsi="宋体" w:eastAsia="宋体" w:cs="宋体"/>
          <w:sz w:val="21"/>
        </w:rPr>
        <w:instrText xml:space="preserve">HYPERLINK https://docs.microsoft.com/en-us/sql/sql-server/ normalLink \tdft \tdfe -10 \tdfid \tddp \tdop \tdlt inline \tdds \tdfvi \tdlf \l \tdsub normalLink \tdkey z1156l \tdkey z1156l</w:instrText>
      </w:r>
      <w:r>
        <w:rPr>
          <w:rFonts w:ascii="宋体" w:hAnsi="宋体" w:eastAsia="宋体" w:cs="宋体"/>
          <w:sz w:val="21"/>
        </w:rPr>
        <w:fldChar w:fldCharType="separate"/>
      </w:r>
      <w:r>
        <w:rPr>
          <w:rStyle w:val="13"/>
          <w:rFonts w:ascii="宋体" w:hAnsi="宋体" w:eastAsia="宋体" w:cs="宋体"/>
          <w:color w:val="auto"/>
          <w:sz w:val="21"/>
        </w:rPr>
        <w:t>SQL Server 2019官方文档</w:t>
      </w:r>
      <w:r>
        <w:rPr>
          <w:rFonts w:ascii="宋体" w:hAnsi="宋体" w:eastAsia="宋体" w:cs="宋体"/>
          <w:sz w:val="21"/>
        </w:rPr>
        <w:fldChar w:fldCharType="end"/>
      </w:r>
    </w:p>
    <w:p>
      <w:pPr>
        <w:pStyle w:val="4"/>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78" w:name="_Toc17222"/>
      <w:r>
        <w:rPr>
          <w:rFonts w:ascii="Calibri" w:hAnsi="Calibri" w:eastAsia="Calibri" w:cs="Calibri"/>
          <w:b/>
          <w:i w:val="0"/>
          <w:strike w:val="0"/>
          <w:color w:val="000000"/>
          <w:sz w:val="32"/>
          <w:u w:val="none"/>
        </w:rPr>
        <w:t>3.12.4</w:t>
      </w:r>
      <w:r>
        <w:rPr>
          <w:rFonts w:ascii="宋体" w:hAnsi="宋体" w:eastAsia="宋体" w:cs="宋体"/>
          <w:b/>
          <w:i w:val="0"/>
          <w:strike w:val="0"/>
          <w:color w:val="000000"/>
          <w:sz w:val="32"/>
          <w:u w:val="none"/>
        </w:rPr>
        <w:t>计算机通信需求</w:t>
      </w:r>
      <w:bookmarkEnd w:id="77"/>
      <w:bookmarkEnd w:id="78"/>
    </w:p>
    <w:p>
      <w:pPr>
        <w:numPr>
          <w:ilvl w:val="0"/>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79" w:name="_Toc235851527"/>
      <w:bookmarkEnd w:id="79"/>
      <w:r>
        <w:rPr>
          <w:rFonts w:ascii="宋体" w:hAnsi="宋体" w:eastAsia="宋体" w:cs="宋体"/>
          <w:b/>
          <w:i w:val="0"/>
          <w:strike w:val="0"/>
          <w:color w:val="auto"/>
          <w:spacing w:val="0"/>
          <w:sz w:val="21"/>
          <w:u w:val="none"/>
          <w:shd w:val="clear" w:color="auto" w:fill="FFFFFF"/>
        </w:rPr>
        <w:t>配置和网络拓扑结构</w:t>
      </w:r>
      <w:r>
        <w:rPr>
          <w:rFonts w:ascii="宋体" w:hAnsi="宋体" w:eastAsia="宋体" w:cs="宋体"/>
          <w:i w:val="0"/>
          <w:strike w:val="0"/>
          <w:color w:val="0D0D0D"/>
          <w:spacing w:val="0"/>
          <w:sz w:val="21"/>
          <w:u w:val="none"/>
          <w:shd w:val="clear" w:color="auto" w:fill="FFFFFF"/>
        </w:rPr>
        <w:t>：使用局域网（LAN）连接所有客户端设备和服务器。</w:t>
      </w:r>
    </w:p>
    <w:p>
      <w:pPr>
        <w:numPr>
          <w:ilvl w:val="0"/>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传输技术</w:t>
      </w:r>
      <w:r>
        <w:rPr>
          <w:rFonts w:ascii="宋体" w:hAnsi="宋体" w:eastAsia="宋体" w:cs="宋体"/>
          <w:i w:val="0"/>
          <w:strike w:val="0"/>
          <w:color w:val="0D0D0D"/>
          <w:spacing w:val="0"/>
          <w:sz w:val="21"/>
          <w:u w:val="none"/>
          <w:shd w:val="clear" w:color="auto" w:fill="FFFFFF"/>
        </w:rPr>
        <w:t>：使用以太网（Ethernet）作为主要的传输技术。</w:t>
      </w:r>
    </w:p>
    <w:p>
      <w:pPr>
        <w:numPr>
          <w:ilvl w:val="0"/>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网关</w:t>
      </w:r>
      <w:r>
        <w:rPr>
          <w:rFonts w:ascii="宋体" w:hAnsi="宋体" w:eastAsia="宋体" w:cs="宋体"/>
          <w:i w:val="0"/>
          <w:strike w:val="0"/>
          <w:color w:val="0D0D0D"/>
          <w:spacing w:val="0"/>
          <w:sz w:val="21"/>
          <w:u w:val="none"/>
          <w:shd w:val="clear" w:color="auto" w:fill="FFFFFF"/>
        </w:rPr>
        <w:t>：配置网络网关用于连接内部局域网和外部互联网。</w:t>
      </w:r>
    </w:p>
    <w:p>
      <w:pPr>
        <w:numPr>
          <w:ilvl w:val="0"/>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传送/接收数据的类型和容量</w:t>
      </w:r>
      <w:r>
        <w:rPr>
          <w:rFonts w:ascii="宋体" w:hAnsi="宋体" w:eastAsia="宋体" w:cs="宋体"/>
          <w:i w:val="0"/>
          <w:strike w:val="0"/>
          <w:color w:val="0D0D0D"/>
          <w:spacing w:val="0"/>
          <w:sz w:val="21"/>
          <w:u w:val="none"/>
          <w:shd w:val="clear" w:color="auto" w:fill="FFFFFF"/>
        </w:rPr>
        <w:t>：传送的数据类型包括用户信息、员工数据、报表等。</w:t>
      </w:r>
    </w:p>
    <w:p>
      <w:pPr>
        <w:numPr>
          <w:ilvl w:val="1"/>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数据容量根据具体情况而定，可能会有小型到大型的数据传输需求。</w:t>
      </w:r>
    </w:p>
    <w:p>
      <w:pPr>
        <w:numPr>
          <w:ilvl w:val="0"/>
          <w:numId w:val="2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诊断功能</w:t>
      </w:r>
      <w:r>
        <w:rPr>
          <w:rFonts w:ascii="宋体" w:hAnsi="宋体" w:eastAsia="宋体" w:cs="宋体"/>
          <w:i w:val="0"/>
          <w:strike w:val="0"/>
          <w:color w:val="0D0D0D"/>
          <w:spacing w:val="0"/>
          <w:sz w:val="21"/>
          <w:u w:val="none"/>
          <w:shd w:val="clear" w:color="auto" w:fill="FFFFFF"/>
        </w:rPr>
        <w:t>：系统需要具有诊断功能，能够监测网络连接状态、识别网络故障并提供相应的故障排除建议。</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80" w:name="_Toc25534"/>
      <w:r>
        <w:rPr>
          <w:rFonts w:ascii="Cambria" w:hAnsi="Cambria" w:eastAsia="Cambria" w:cs="Cambria"/>
          <w:b/>
          <w:i w:val="0"/>
          <w:strike w:val="0"/>
          <w:color w:val="000000"/>
          <w:sz w:val="32"/>
          <w:u w:val="none"/>
        </w:rPr>
        <w:t>3.13</w:t>
      </w:r>
      <w:r>
        <w:rPr>
          <w:rFonts w:ascii="宋体" w:hAnsi="宋体" w:eastAsia="宋体" w:cs="宋体"/>
          <w:b/>
          <w:i w:val="0"/>
          <w:strike w:val="0"/>
          <w:color w:val="000000"/>
          <w:sz w:val="32"/>
          <w:u w:val="none"/>
        </w:rPr>
        <w:t>软件质量因素</w:t>
      </w:r>
      <w:bookmarkEnd w:id="80"/>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81" w:name="_Toc235851528"/>
      <w:bookmarkEnd w:id="81"/>
      <w:r>
        <w:rPr>
          <w:rFonts w:ascii="宋体" w:hAnsi="宋体" w:eastAsia="宋体" w:cs="宋体"/>
          <w:b/>
          <w:i w:val="0"/>
          <w:strike w:val="0"/>
          <w:color w:val="auto"/>
          <w:spacing w:val="0"/>
          <w:sz w:val="21"/>
          <w:u w:val="none"/>
          <w:shd w:val="clear" w:color="auto" w:fill="FFFFFF"/>
        </w:rPr>
        <w:t>功能性</w:t>
      </w:r>
      <w:r>
        <w:rPr>
          <w:rFonts w:ascii="宋体" w:hAnsi="宋体" w:eastAsia="宋体" w:cs="宋体"/>
          <w:i w:val="0"/>
          <w:strike w:val="0"/>
          <w:color w:val="0D0D0D"/>
          <w:spacing w:val="0"/>
          <w:sz w:val="21"/>
          <w:u w:val="none"/>
          <w:shd w:val="clear" w:color="auto" w:fill="FFFFFF"/>
        </w:rPr>
        <w:t>：系统需要实现在需求规格说明中定义的功能，并且按照用户期望的方式运行。</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可靠性</w:t>
      </w:r>
      <w:r>
        <w:rPr>
          <w:rFonts w:ascii="宋体" w:hAnsi="宋体" w:eastAsia="宋体" w:cs="宋体"/>
          <w:i w:val="0"/>
          <w:strike w:val="0"/>
          <w:color w:val="0D0D0D"/>
          <w:spacing w:val="0"/>
          <w:sz w:val="21"/>
          <w:u w:val="none"/>
          <w:shd w:val="clear" w:color="auto" w:fill="FFFFFF"/>
        </w:rPr>
        <w:t>：系统需要产生正确、一致的结果，且在各种条件下都能够稳定运行，最大限度地减少系统崩溃或错误的可能性。</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可维护性</w:t>
      </w:r>
      <w:r>
        <w:rPr>
          <w:rFonts w:ascii="宋体" w:hAnsi="宋体" w:eastAsia="宋体" w:cs="宋体"/>
          <w:i w:val="0"/>
          <w:strike w:val="0"/>
          <w:color w:val="0D0D0D"/>
          <w:spacing w:val="0"/>
          <w:sz w:val="21"/>
          <w:u w:val="none"/>
          <w:shd w:val="clear" w:color="auto" w:fill="FFFFFF"/>
        </w:rPr>
        <w:t>：系统的代码结构需要清晰易懂，易于修改和维护，包括合理的模块化设计、良好的注释和文档、易于调试的日志记录等。</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可用性</w:t>
      </w:r>
      <w:r>
        <w:rPr>
          <w:rFonts w:ascii="宋体" w:hAnsi="宋体" w:eastAsia="宋体" w:cs="宋体"/>
          <w:i w:val="0"/>
          <w:strike w:val="0"/>
          <w:color w:val="0D0D0D"/>
          <w:spacing w:val="0"/>
          <w:sz w:val="21"/>
          <w:u w:val="none"/>
          <w:shd w:val="clear" w:color="auto" w:fill="FFFFFF"/>
        </w:rPr>
        <w:t>：系统必须保证在需要时能够随时进行访问和操作，且用户界面必须设计简洁直观，降低用户学习和使用的难度。</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灵活性</w:t>
      </w:r>
      <w:r>
        <w:rPr>
          <w:rFonts w:ascii="宋体" w:hAnsi="宋体" w:eastAsia="宋体" w:cs="宋体"/>
          <w:i w:val="0"/>
          <w:strike w:val="0"/>
          <w:color w:val="0D0D0D"/>
          <w:spacing w:val="0"/>
          <w:sz w:val="21"/>
          <w:u w:val="none"/>
          <w:shd w:val="clear" w:color="auto" w:fill="FFFFFF"/>
        </w:rPr>
        <w:t>：系统必须具有适应需求变化的能力，包括支持动态配置和扩展功能的能力，以满足不断变化的业务需求。</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可移植性</w:t>
      </w:r>
      <w:r>
        <w:rPr>
          <w:rFonts w:ascii="宋体" w:hAnsi="宋体" w:eastAsia="宋体" w:cs="宋体"/>
          <w:i w:val="0"/>
          <w:strike w:val="0"/>
          <w:color w:val="0D0D0D"/>
          <w:spacing w:val="0"/>
          <w:sz w:val="21"/>
          <w:u w:val="none"/>
          <w:shd w:val="clear" w:color="auto" w:fill="FFFFFF"/>
        </w:rPr>
        <w:t>：系统需要易于迁移和部署到不同的环境中，包括支持不同操作系统、数据库和硬件平台。</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可测试性</w:t>
      </w:r>
      <w:r>
        <w:rPr>
          <w:rFonts w:ascii="宋体" w:hAnsi="宋体" w:eastAsia="宋体" w:cs="宋体"/>
          <w:i w:val="0"/>
          <w:strike w:val="0"/>
          <w:color w:val="0D0D0D"/>
          <w:spacing w:val="0"/>
          <w:sz w:val="21"/>
          <w:u w:val="none"/>
          <w:shd w:val="clear" w:color="auto" w:fill="FFFFFF"/>
        </w:rPr>
        <w:t>：系统必须易于进行充分的测试，包括单元测试、集成测试、系统测试和验收测试等，以确保系统的功能和性能达到预期水平。</w:t>
      </w:r>
    </w:p>
    <w:p>
      <w:pPr>
        <w:numPr>
          <w:ilvl w:val="0"/>
          <w:numId w:val="2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易用性</w:t>
      </w:r>
      <w:r>
        <w:rPr>
          <w:rFonts w:ascii="宋体" w:hAnsi="宋体" w:eastAsia="宋体" w:cs="宋体"/>
          <w:i w:val="0"/>
          <w:strike w:val="0"/>
          <w:color w:val="0D0D0D"/>
          <w:spacing w:val="0"/>
          <w:sz w:val="21"/>
          <w:u w:val="none"/>
          <w:shd w:val="clear" w:color="auto" w:fill="FFFFFF"/>
        </w:rPr>
        <w:t>：系统必须易于学习和使用，用户界面必须设计友好、直观，提供必要的帮助和指导，以降低用户的学习成本和操作复杂度。</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82" w:name="_Toc2278"/>
      <w:r>
        <w:rPr>
          <w:rFonts w:ascii="Cambria" w:hAnsi="Cambria" w:eastAsia="Cambria" w:cs="Cambria"/>
          <w:b/>
          <w:i w:val="0"/>
          <w:strike w:val="0"/>
          <w:color w:val="000000"/>
          <w:sz w:val="32"/>
          <w:u w:val="none"/>
        </w:rPr>
        <w:t>3.14</w:t>
      </w:r>
      <w:r>
        <w:rPr>
          <w:rFonts w:ascii="宋体" w:hAnsi="宋体" w:eastAsia="宋体" w:cs="宋体"/>
          <w:b/>
          <w:i w:val="0"/>
          <w:strike w:val="0"/>
          <w:color w:val="000000"/>
          <w:sz w:val="32"/>
          <w:u w:val="none"/>
        </w:rPr>
        <w:t>设计和实现的约束</w:t>
      </w:r>
      <w:bookmarkEnd w:id="82"/>
    </w:p>
    <w:p>
      <w:pPr>
        <w:pBdr>
          <w:top w:val="none" w:color="auto" w:sz="0" w:space="0"/>
          <w:left w:val="none" w:color="auto" w:sz="0" w:space="0"/>
          <w:bottom w:val="none" w:color="auto" w:sz="0" w:space="0"/>
          <w:right w:val="none" w:color="auto" w:sz="0" w:space="0"/>
          <w:between w:val="none" w:color="auto" w:sz="0" w:space="0"/>
        </w:pBdr>
        <w:snapToGrid/>
        <w:spacing w:before="400" w:after="400" w:line="240" w:lineRule="auto"/>
        <w:ind w:left="0" w:right="0" w:firstLine="0"/>
        <w:rPr>
          <w:rFonts w:ascii="宋体" w:hAnsi="宋体" w:eastAsia="宋体" w:cs="宋体"/>
          <w:sz w:val="21"/>
        </w:rPr>
      </w:pPr>
      <w:bookmarkStart w:id="83" w:name="_Toc235938938"/>
      <w:bookmarkEnd w:id="83"/>
      <w:r>
        <w:rPr>
          <w:rFonts w:ascii="宋体" w:hAnsi="宋体" w:eastAsia="宋体" w:cs="宋体"/>
          <w:i w:val="0"/>
          <w:strike w:val="0"/>
          <w:color w:val="0D0D0D"/>
          <w:spacing w:val="0"/>
          <w:sz w:val="21"/>
          <w:u w:val="none"/>
          <w:shd w:val="clear" w:color="auto" w:fill="FFFFFF"/>
        </w:rPr>
        <w:t xml:space="preserve">a. </w:t>
      </w:r>
      <w:r>
        <w:rPr>
          <w:rFonts w:ascii="宋体" w:hAnsi="宋体" w:eastAsia="宋体" w:cs="宋体"/>
          <w:b/>
          <w:i w:val="0"/>
          <w:strike w:val="0"/>
          <w:color w:val="auto"/>
          <w:spacing w:val="0"/>
          <w:sz w:val="21"/>
          <w:u w:val="none"/>
          <w:shd w:val="clear" w:color="auto" w:fill="FFFFFF"/>
        </w:rPr>
        <w:t>特殊CSCI体系结构的使用或体系结构方面的需求</w:t>
      </w:r>
      <w:r>
        <w:rPr>
          <w:rFonts w:ascii="宋体" w:hAnsi="宋体" w:eastAsia="宋体" w:cs="宋体"/>
          <w:i w:val="0"/>
          <w:strike w:val="0"/>
          <w:color w:val="0D0D0D"/>
          <w:spacing w:val="0"/>
          <w:sz w:val="21"/>
          <w:u w:val="none"/>
          <w:shd w:val="clear" w:color="auto" w:fill="FFFFFF"/>
        </w:rPr>
        <w:t>：</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数据库和其他软件配置项：系统必须使用规定的数据库管理系统，并按照企业的数据管理政策进行配置。</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需方提供的资源的使用：系统可能需要使用需方提供的特定设备、信息或软件，例如安全硬件模块、特定的员工数据源等。</w:t>
      </w:r>
    </w:p>
    <w:p>
      <w:pPr>
        <w:pBdr>
          <w:top w:val="none" w:color="auto" w:sz="0" w:space="0"/>
          <w:left w:val="none" w:color="auto" w:sz="0" w:space="0"/>
          <w:bottom w:val="none" w:color="auto" w:sz="0" w:space="0"/>
          <w:right w:val="none" w:color="auto" w:sz="0" w:space="0"/>
          <w:between w:val="none" w:color="auto" w:sz="0" w:space="0"/>
        </w:pBdr>
        <w:snapToGrid/>
        <w:spacing w:before="400" w:after="40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 xml:space="preserve">b. </w:t>
      </w:r>
      <w:r>
        <w:rPr>
          <w:rFonts w:ascii="宋体" w:hAnsi="宋体" w:eastAsia="宋体" w:cs="宋体"/>
          <w:b/>
          <w:i w:val="0"/>
          <w:strike w:val="0"/>
          <w:color w:val="auto"/>
          <w:spacing w:val="0"/>
          <w:sz w:val="21"/>
          <w:u w:val="none"/>
          <w:shd w:val="clear" w:color="auto" w:fill="FFFFFF"/>
        </w:rPr>
        <w:t>特殊设计或实现标准的使用</w:t>
      </w:r>
      <w:r>
        <w:rPr>
          <w:rFonts w:ascii="宋体" w:hAnsi="宋体" w:eastAsia="宋体" w:cs="宋体"/>
          <w:i w:val="0"/>
          <w:strike w:val="0"/>
          <w:color w:val="0D0D0D"/>
          <w:spacing w:val="0"/>
          <w:sz w:val="21"/>
          <w:u w:val="none"/>
          <w:shd w:val="clear" w:color="auto" w:fill="FFFFFF"/>
        </w:rPr>
        <w:t>：</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特殊设计或实现标准的使用：系统必须遵循企业内部的设计和实现标准，例如编码规范、系统架构规范等，以确保系统的一致性和可维护性。</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特殊数据标准的使用：系统必须遵循特定的数据标准，以确保系统处理的数据符合安全性和隐私保护的要求。</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特殊编程语言的使用：系统可能需要使用特定的编程语言或技术栈，以满足企业的技术栈要求或系统性能需求。</w:t>
      </w:r>
    </w:p>
    <w:p>
      <w:pPr>
        <w:pBdr>
          <w:top w:val="none" w:color="auto" w:sz="0" w:space="0"/>
          <w:left w:val="none" w:color="auto" w:sz="0" w:space="0"/>
          <w:bottom w:val="none" w:color="auto" w:sz="0" w:space="0"/>
          <w:right w:val="none" w:color="auto" w:sz="0" w:space="0"/>
          <w:between w:val="none" w:color="auto" w:sz="0" w:space="0"/>
        </w:pBdr>
        <w:snapToGrid/>
        <w:spacing w:before="400" w:after="40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 xml:space="preserve">c. </w:t>
      </w:r>
      <w:r>
        <w:rPr>
          <w:rFonts w:ascii="宋体" w:hAnsi="宋体" w:eastAsia="宋体" w:cs="宋体"/>
          <w:b/>
          <w:i w:val="0"/>
          <w:strike w:val="0"/>
          <w:color w:val="auto"/>
          <w:spacing w:val="0"/>
          <w:sz w:val="21"/>
          <w:u w:val="none"/>
          <w:shd w:val="clear" w:color="auto" w:fill="FFFFFF"/>
        </w:rPr>
        <w:t>灵活性和可扩展性</w:t>
      </w:r>
      <w:r>
        <w:rPr>
          <w:rFonts w:ascii="宋体" w:hAnsi="宋体" w:eastAsia="宋体" w:cs="宋体"/>
          <w:i w:val="0"/>
          <w:strike w:val="0"/>
          <w:color w:val="0D0D0D"/>
          <w:spacing w:val="0"/>
          <w:sz w:val="21"/>
          <w:u w:val="none"/>
          <w:shd w:val="clear" w:color="auto" w:fill="FFFFFF"/>
        </w:rPr>
        <w:t>：</w:t>
      </w:r>
    </w:p>
    <w:p>
      <w:pPr>
        <w:numPr>
          <w:numId w:val="0"/>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firstLine="50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为支持在技术、风险或任务等方面预期的增长和变更区域，系统必须具有足够的灵活性和可扩展性，以便能够快速适应未来的变化和增长需求。这涉及到采用模块化的设计和开发方法、支持动态配置和扩展等。</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84" w:name="_Toc14511"/>
      <w:r>
        <w:rPr>
          <w:rFonts w:ascii="Cambria" w:hAnsi="Cambria" w:eastAsia="Cambria" w:cs="Cambria"/>
          <w:b/>
          <w:i w:val="0"/>
          <w:strike w:val="0"/>
          <w:color w:val="000000"/>
          <w:sz w:val="32"/>
          <w:u w:val="none"/>
        </w:rPr>
        <w:t>3.15</w:t>
      </w:r>
      <w:r>
        <w:rPr>
          <w:rFonts w:ascii="宋体" w:hAnsi="宋体" w:eastAsia="宋体" w:cs="宋体"/>
          <w:b/>
          <w:i w:val="0"/>
          <w:strike w:val="0"/>
          <w:color w:val="000000"/>
          <w:sz w:val="32"/>
          <w:u w:val="none"/>
        </w:rPr>
        <w:t>数据</w:t>
      </w:r>
      <w:bookmarkEnd w:id="84"/>
    </w:p>
    <w:p>
      <w:pPr>
        <w:numPr>
          <w:ilvl w:val="0"/>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85" w:name="_Toc235851530"/>
      <w:bookmarkEnd w:id="85"/>
      <w:r>
        <w:rPr>
          <w:rFonts w:ascii="宋体" w:hAnsi="宋体" w:eastAsia="宋体" w:cs="宋体"/>
          <w:b/>
          <w:i w:val="0"/>
          <w:strike w:val="0"/>
          <w:color w:val="auto"/>
          <w:spacing w:val="0"/>
          <w:sz w:val="21"/>
          <w:u w:val="none"/>
          <w:shd w:val="clear" w:color="auto" w:fill="FFFFFF"/>
        </w:rPr>
        <w:t>输入数据</w:t>
      </w:r>
      <w:r>
        <w:rPr>
          <w:rFonts w:ascii="宋体" w:hAnsi="宋体" w:eastAsia="宋体" w:cs="宋体"/>
          <w:i w:val="0"/>
          <w:strike w:val="0"/>
          <w:color w:val="0D0D0D"/>
          <w:spacing w:val="0"/>
          <w:sz w:val="21"/>
          <w:u w:val="none"/>
          <w:shd w:val="clear" w:color="auto" w:fill="FFFFFF"/>
        </w:rPr>
        <w:t>：员工信息：包括员工基本信息（姓名、性别、出生日期、联系方式等）、工作经历、教育背景、薪资信息等。</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招聘信息：包括招聘岗位、招聘流程、候选人信息、面试安排等。</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绩效评价数据：包括员工绩效评价结果、绩效考核标准、评价周期等。</w:t>
      </w:r>
    </w:p>
    <w:p>
      <w:pPr>
        <w:numPr>
          <w:ilvl w:val="0"/>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输出数据</w:t>
      </w:r>
      <w:r>
        <w:rPr>
          <w:rFonts w:ascii="宋体" w:hAnsi="宋体" w:eastAsia="宋体" w:cs="宋体"/>
          <w:i w:val="0"/>
          <w:strike w:val="0"/>
          <w:color w:val="0D0D0D"/>
          <w:spacing w:val="0"/>
          <w:sz w:val="21"/>
          <w:u w:val="none"/>
          <w:shd w:val="clear" w:color="auto" w:fill="FFFFFF"/>
        </w:rPr>
        <w:t>：</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通知和提醒：向相关人员发送通知和提醒，例如面试邀约通知、绩效评价提醒等。</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员工文件和记录：生成员工档案、薪资单等文件。</w:t>
      </w:r>
    </w:p>
    <w:p>
      <w:pPr>
        <w:numPr>
          <w:ilvl w:val="0"/>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数据管理能力</w:t>
      </w:r>
      <w:r>
        <w:rPr>
          <w:rFonts w:ascii="宋体" w:hAnsi="宋体" w:eastAsia="宋体" w:cs="宋体"/>
          <w:i w:val="0"/>
          <w:strike w:val="0"/>
          <w:color w:val="0D0D0D"/>
          <w:spacing w:val="0"/>
          <w:sz w:val="21"/>
          <w:u w:val="none"/>
          <w:shd w:val="clear" w:color="auto" w:fill="FFFFFF"/>
        </w:rPr>
        <w:t>：数据处理能力：系统必须能够处理大量的输入数据，并保证数据的准确性和完整性。</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数据存储能力：系统需要具备足够的数据存储空间，以存储员工信息、招聘信息、绩效评价数据等。</w:t>
      </w:r>
    </w:p>
    <w:p>
      <w:pPr>
        <w:numPr>
          <w:ilvl w:val="1"/>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数据安全性：系统必须具备数据安全性，包括数据加密、访问控制、数据备份和恢复等功能，以保护敏感数据不被未经授权的访问和篡改。</w:t>
      </w:r>
    </w:p>
    <w:p>
      <w:pPr>
        <w:numPr>
          <w:ilvl w:val="0"/>
          <w:numId w:val="24"/>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处理量、数据量</w:t>
      </w:r>
      <w:r>
        <w:rPr>
          <w:rFonts w:ascii="宋体" w:hAnsi="宋体" w:eastAsia="宋体" w:cs="宋体"/>
          <w:i w:val="0"/>
          <w:strike w:val="0"/>
          <w:color w:val="0D0D0D"/>
          <w:spacing w:val="0"/>
          <w:sz w:val="21"/>
          <w:u w:val="none"/>
          <w:shd w:val="clear" w:color="auto" w:fill="FFFFFF"/>
        </w:rPr>
        <w:t>：处理量：系统需要能够支持同时处理多个员工信息录入、招聘流程管理、绩效评价和培训记录等任务。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数据量：根据公司规模和员工数量的增长，系统需要能够处理大量的数据，包括成千上万的员工信息、招聘记录、绩效评价数据和培训记录等。</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86" w:name="_Toc29381"/>
      <w:r>
        <w:rPr>
          <w:rFonts w:ascii="Cambria" w:hAnsi="Cambria" w:eastAsia="Cambria" w:cs="Cambria"/>
          <w:b/>
          <w:i w:val="0"/>
          <w:strike w:val="0"/>
          <w:color w:val="000000"/>
          <w:sz w:val="32"/>
          <w:u w:val="none"/>
        </w:rPr>
        <w:t>3.16</w:t>
      </w:r>
      <w:r>
        <w:rPr>
          <w:rFonts w:ascii="宋体" w:hAnsi="宋体" w:eastAsia="宋体" w:cs="宋体"/>
          <w:b/>
          <w:i w:val="0"/>
          <w:strike w:val="0"/>
          <w:color w:val="000000"/>
          <w:sz w:val="32"/>
          <w:u w:val="none"/>
        </w:rPr>
        <w:t>操作</w:t>
      </w:r>
      <w:bookmarkEnd w:id="86"/>
    </w:p>
    <w:p>
      <w:pPr>
        <w:numPr>
          <w:ilvl w:val="0"/>
          <w:numId w:val="2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87" w:name="_Toc235851531"/>
      <w:bookmarkEnd w:id="87"/>
      <w:r>
        <w:rPr>
          <w:rFonts w:ascii="宋体" w:hAnsi="宋体" w:eastAsia="宋体" w:cs="宋体"/>
          <w:b/>
          <w:i w:val="0"/>
          <w:strike w:val="0"/>
          <w:color w:val="auto"/>
          <w:spacing w:val="0"/>
          <w:sz w:val="21"/>
          <w:u w:val="none"/>
          <w:shd w:val="clear" w:color="auto" w:fill="FFFFFF"/>
        </w:rPr>
        <w:t>常规操作</w:t>
      </w:r>
      <w:r>
        <w:rPr>
          <w:rFonts w:ascii="宋体" w:hAnsi="宋体" w:eastAsia="宋体" w:cs="宋体"/>
          <w:i w:val="0"/>
          <w:strike w:val="0"/>
          <w:color w:val="0D0D0D"/>
          <w:spacing w:val="0"/>
          <w:sz w:val="21"/>
          <w:u w:val="none"/>
          <w:shd w:val="clear" w:color="auto" w:fill="FFFFFF"/>
        </w:rPr>
        <w:t>：用户登录：系统应提供用户认证机制，确保只有经过授权的用户才能登录系统。</w:t>
      </w:r>
    </w:p>
    <w:p>
      <w:pPr>
        <w:numPr>
          <w:ilvl w:val="1"/>
          <w:numId w:val="2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数据录入和修改：用户可以录入、修改员工信息、招聘信息、绩效评价等数据。</w:t>
      </w:r>
    </w:p>
    <w:p>
      <w:pPr>
        <w:numPr>
          <w:ilvl w:val="1"/>
          <w:numId w:val="2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查询和检索：用户可以通过系统提供的查询功能查找特定员工信息、招聘记录、绩效评价数据等。</w:t>
      </w:r>
    </w:p>
    <w:p>
      <w:pPr>
        <w:numPr>
          <w:ilvl w:val="0"/>
          <w:numId w:val="25"/>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初始化操作</w:t>
      </w:r>
      <w:r>
        <w:rPr>
          <w:rFonts w:ascii="宋体" w:hAnsi="宋体" w:eastAsia="宋体" w:cs="宋体"/>
          <w:i w:val="0"/>
          <w:strike w:val="0"/>
          <w:color w:val="0D0D0D"/>
          <w:spacing w:val="0"/>
          <w:sz w:val="21"/>
          <w:u w:val="none"/>
          <w:shd w:val="clear" w:color="auto" w:fill="FFFFFF"/>
        </w:rPr>
        <w:t>：系统配置：在系统部署和初始化阶段，管理员需要对系统进行必要的配置，包括设置用户权限、配置数据库连接、初始化基础数据等。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数据库初始化：系统需要进行数据库初始化，包括创建数据库表结构、初始化系统参数等。</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88" w:name="_Toc12963"/>
      <w:r>
        <w:rPr>
          <w:rFonts w:ascii="Cambria" w:hAnsi="Cambria" w:eastAsia="Cambria" w:cs="Cambria"/>
          <w:b/>
          <w:i w:val="0"/>
          <w:strike w:val="0"/>
          <w:color w:val="000000"/>
          <w:sz w:val="32"/>
          <w:u w:val="none"/>
        </w:rPr>
        <w:t>3.17</w:t>
      </w:r>
      <w:r>
        <w:rPr>
          <w:rFonts w:ascii="宋体" w:hAnsi="宋体" w:eastAsia="宋体" w:cs="宋体"/>
          <w:b/>
          <w:i w:val="0"/>
          <w:strike w:val="0"/>
          <w:color w:val="000000"/>
          <w:sz w:val="32"/>
          <w:u w:val="none"/>
        </w:rPr>
        <w:t>故障处理</w:t>
      </w:r>
      <w:bookmarkEnd w:id="88"/>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bookmarkStart w:id="89" w:name="_Toc235938941"/>
      <w:bookmarkEnd w:id="89"/>
      <w:r>
        <w:rPr>
          <w:rFonts w:ascii="宋体" w:hAnsi="宋体" w:eastAsia="宋体" w:cs="宋体"/>
          <w:b/>
          <w:sz w:val="21"/>
        </w:rPr>
        <w:t>a. 软件系统的问题：</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软件系统可能出现的问题包括程序错误、逻辑错误、数据库连接失败、系统崩溃等。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b/>
          <w:sz w:val="21"/>
        </w:rPr>
        <w:t>b. 发生错误时的错误信息：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发生错误时，系统应提供清晰的错误信息，包括错误代码、错误描述、错误发生的位置等，以便管理员或技术支持人员能够快速定位和解决问题。</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b/>
          <w:sz w:val="21"/>
        </w:rPr>
      </w:pPr>
      <w:r>
        <w:rPr>
          <w:rFonts w:ascii="宋体" w:hAnsi="宋体" w:eastAsia="宋体" w:cs="宋体"/>
          <w:b/>
          <w:sz w:val="21"/>
        </w:rPr>
        <w:t>c. 发生错误时可能采取的补救措施：</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数据库连接失败：系统应提供自动重连机制，尝试重新连接数据库，以恢复数据库连接。</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系统崩溃：系统应具备自动重启功能，以恢复系统正常运行。</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数据恢复：系统应定期进行数据备份，并能够在发生数据丢失或损坏时快速恢复数据。</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针对以上问题，管理员和技术支持人员可能采取的补救措施包括：</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进行系统诊断和调试，定位并修复问题。</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手动重启系统或服务，恢复正常运行。</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firstLineChars="200"/>
        <w:rPr>
          <w:rFonts w:ascii="宋体" w:hAnsi="宋体" w:eastAsia="宋体" w:cs="宋体"/>
          <w:sz w:val="21"/>
        </w:rPr>
      </w:pPr>
      <w:r>
        <w:rPr>
          <w:rFonts w:ascii="宋体" w:hAnsi="宋体" w:eastAsia="宋体" w:cs="宋体"/>
          <w:sz w:val="21"/>
        </w:rPr>
        <w:t>恢复数据备份，以恢复丢失或损坏的数据</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90" w:name="_Toc235851533"/>
      <w:bookmarkEnd w:id="90"/>
      <w:bookmarkStart w:id="91" w:name="_Toc2393"/>
      <w:r>
        <w:rPr>
          <w:rFonts w:ascii="Cambria" w:hAnsi="Cambria" w:eastAsia="Cambria" w:cs="Cambria"/>
          <w:b/>
          <w:i w:val="0"/>
          <w:strike w:val="0"/>
          <w:color w:val="000000"/>
          <w:sz w:val="32"/>
          <w:u w:val="none"/>
        </w:rPr>
        <w:t>3.18</w:t>
      </w:r>
      <w:r>
        <w:rPr>
          <w:rFonts w:ascii="宋体" w:hAnsi="宋体" w:eastAsia="宋体" w:cs="宋体"/>
          <w:b/>
          <w:i w:val="0"/>
          <w:strike w:val="0"/>
          <w:color w:val="000000"/>
          <w:sz w:val="32"/>
          <w:u w:val="none"/>
        </w:rPr>
        <w:t>有关人员需求</w:t>
      </w:r>
      <w:bookmarkEnd w:id="91"/>
    </w:p>
    <w:p>
      <w:pPr>
        <w:numPr>
          <w:ilvl w:val="0"/>
          <w:numId w:val="2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92" w:name="_Toc235851534"/>
      <w:bookmarkEnd w:id="92"/>
      <w:r>
        <w:rPr>
          <w:rFonts w:ascii="宋体" w:hAnsi="宋体" w:eastAsia="宋体" w:cs="宋体"/>
          <w:b/>
          <w:i w:val="0"/>
          <w:strike w:val="0"/>
          <w:color w:val="auto"/>
          <w:spacing w:val="0"/>
          <w:sz w:val="21"/>
          <w:u w:val="none"/>
          <w:shd w:val="clear" w:color="auto" w:fill="FFFFFF"/>
        </w:rPr>
        <w:t>人员数量</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Chars="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管理员：至少需要1名系统管理员负责系统的配置、维护和监控。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Chars="0" w:firstLineChars="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用户：根据公司规模和系统使用需求，可能需要多名用户负责录入数据、生成报表等操作。</w:t>
      </w:r>
    </w:p>
    <w:p>
      <w:pPr>
        <w:numPr>
          <w:ilvl w:val="0"/>
          <w:numId w:val="26"/>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技能等级</w:t>
      </w:r>
      <w:r>
        <w:rPr>
          <w:rFonts w:ascii="宋体" w:hAnsi="宋体" w:eastAsia="宋体" w:cs="宋体"/>
          <w:i w:val="0"/>
          <w:strike w:val="0"/>
          <w:color w:val="0D0D0D"/>
          <w:spacing w:val="0"/>
          <w:sz w:val="21"/>
          <w:u w:val="none"/>
          <w:shd w:val="clear" w:color="auto" w:fill="FFFFFF"/>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管理员：需要具备数据库管理、系统配置、故障排除等方面的技能和经验。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用户：需要具备基本的计算机操作技能和对人事管理流程的了解。</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93" w:name="_Toc24633"/>
      <w:r>
        <w:rPr>
          <w:rFonts w:ascii="Cambria" w:hAnsi="Cambria" w:eastAsia="Cambria" w:cs="Cambria"/>
          <w:b/>
          <w:i w:val="0"/>
          <w:strike w:val="0"/>
          <w:color w:val="000000"/>
          <w:sz w:val="32"/>
          <w:u w:val="none"/>
        </w:rPr>
        <w:t>3.19</w:t>
      </w:r>
      <w:r>
        <w:rPr>
          <w:rFonts w:ascii="宋体" w:hAnsi="宋体" w:eastAsia="宋体" w:cs="宋体"/>
          <w:b/>
          <w:i w:val="0"/>
          <w:strike w:val="0"/>
          <w:color w:val="000000"/>
          <w:sz w:val="32"/>
          <w:u w:val="none"/>
        </w:rPr>
        <w:t>有关培训需求</w:t>
      </w:r>
      <w:bookmarkEnd w:id="93"/>
    </w:p>
    <w:p>
      <w:pPr>
        <w:numPr>
          <w:ilvl w:val="0"/>
          <w:numId w:val="2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bookmarkStart w:id="94" w:name="_Toc235851535"/>
      <w:bookmarkEnd w:id="94"/>
      <w:r>
        <w:rPr>
          <w:rFonts w:ascii="宋体" w:hAnsi="宋体" w:eastAsia="宋体" w:cs="宋体"/>
          <w:b/>
          <w:i w:val="0"/>
          <w:strike w:val="0"/>
          <w:color w:val="auto"/>
          <w:spacing w:val="0"/>
          <w:sz w:val="21"/>
          <w:u w:val="none"/>
          <w:shd w:val="clear" w:color="auto" w:fill="FFFFFF"/>
        </w:rPr>
        <w:t>培训内容</w:t>
      </w:r>
      <w:r>
        <w:rPr>
          <w:rFonts w:ascii="宋体" w:hAnsi="宋体" w:eastAsia="宋体" w:cs="宋体"/>
          <w:i w:val="0"/>
          <w:strike w:val="0"/>
          <w:color w:val="0D0D0D"/>
          <w:spacing w:val="0"/>
          <w:sz w:val="21"/>
          <w:u w:val="none"/>
          <w:shd w:val="clear" w:color="auto" w:fill="FFFFFF"/>
        </w:rPr>
        <w:t>：培训内容应覆盖系统的功能、操作流程、数据录入和查询方法等，以确保用户能够熟练地使用系统进行人事管理工作。</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76"/>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系统管理员需要接受更深入的培训，包括系统的配置、维护、备份和恢复等方面的知识。</w:t>
      </w:r>
    </w:p>
    <w:p>
      <w:pPr>
        <w:numPr>
          <w:ilvl w:val="0"/>
          <w:numId w:val="27"/>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培训形式</w:t>
      </w:r>
      <w:r>
        <w:rPr>
          <w:rFonts w:ascii="宋体" w:hAnsi="宋体" w:eastAsia="宋体" w:cs="宋体"/>
          <w:i w:val="0"/>
          <w:strike w:val="0"/>
          <w:color w:val="0D0D0D"/>
          <w:spacing w:val="0"/>
          <w:sz w:val="21"/>
          <w:u w:val="none"/>
          <w:shd w:val="clear" w:color="auto" w:fill="FFFFFF"/>
        </w:rPr>
        <w:t>：培训可以采用面对面的培训课程、在线培训视频、文档和演示文稿等形式。</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240" w:lineRule="auto"/>
        <w:jc w:val="both"/>
      </w:pPr>
      <w:bookmarkStart w:id="95" w:name="_Toc235851538"/>
      <w:bookmarkEnd w:id="95"/>
      <w:bookmarkStart w:id="96" w:name="_Toc12477"/>
      <w:r>
        <w:rPr>
          <w:rFonts w:ascii="Cambria" w:hAnsi="Cambria" w:eastAsia="Cambria" w:cs="Cambria"/>
          <w:b/>
          <w:i w:val="0"/>
          <w:strike w:val="0"/>
          <w:color w:val="000000"/>
          <w:sz w:val="32"/>
          <w:u w:val="none"/>
        </w:rPr>
        <w:t>3.21</w:t>
      </w:r>
      <w:r>
        <w:rPr>
          <w:rFonts w:ascii="宋体" w:hAnsi="宋体" w:eastAsia="宋体" w:cs="宋体"/>
          <w:b/>
          <w:i w:val="0"/>
          <w:strike w:val="0"/>
          <w:color w:val="000000"/>
          <w:sz w:val="32"/>
          <w:u w:val="none"/>
        </w:rPr>
        <w:t>需求的优先次序和关键程度</w:t>
      </w:r>
      <w:bookmarkEnd w:id="96"/>
      <w:bookmarkStart w:id="97" w:name="_Toc235851539"/>
      <w:bookmarkEnd w:id="97"/>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安全性需求</w:t>
      </w:r>
      <w:r>
        <w:rPr>
          <w:rFonts w:ascii="宋体" w:hAnsi="宋体" w:eastAsia="宋体" w:cs="宋体"/>
          <w:i w:val="0"/>
          <w:strike w:val="0"/>
          <w:color w:val="0D0D0D"/>
          <w:spacing w:val="0"/>
          <w:sz w:val="21"/>
          <w:u w:val="none"/>
          <w:shd w:val="clear" w:color="auto" w:fill="FFFFFF"/>
        </w:rPr>
        <w:t>：对安全性起关键作用的需求应被赋予最高的优先级和权值。这包括用户身份验证、访问控制等安全机制的实现。</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保密性和私密性需求</w:t>
      </w:r>
      <w:r>
        <w:rPr>
          <w:rFonts w:ascii="宋体" w:hAnsi="宋体" w:eastAsia="宋体" w:cs="宋体"/>
          <w:i w:val="0"/>
          <w:strike w:val="0"/>
          <w:color w:val="0D0D0D"/>
          <w:spacing w:val="0"/>
          <w:sz w:val="21"/>
          <w:u w:val="none"/>
          <w:shd w:val="clear" w:color="auto" w:fill="FFFFFF"/>
        </w:rPr>
        <w:t>：需要对敏感数据保持保密性和私密性的需求也具有高优先级。这包括员工个人信息、薪资数据等敏感信息的保护。</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功能性需求</w:t>
      </w:r>
      <w:r>
        <w:rPr>
          <w:rFonts w:ascii="宋体" w:hAnsi="宋体" w:eastAsia="宋体" w:cs="宋体"/>
          <w:i w:val="0"/>
          <w:strike w:val="0"/>
          <w:color w:val="0D0D0D"/>
          <w:spacing w:val="0"/>
          <w:sz w:val="21"/>
          <w:u w:val="none"/>
          <w:shd w:val="clear" w:color="auto" w:fill="FFFFFF"/>
        </w:rPr>
        <w:t>：系统的基本功能性需求是构建人事管理系统的核心，因此具有较高的优先级。这包括员工信息管理、招聘管理、绩效评价等功能的实现。</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可靠性和可用性需求</w:t>
      </w:r>
      <w:r>
        <w:rPr>
          <w:rFonts w:ascii="宋体" w:hAnsi="宋体" w:eastAsia="宋体" w:cs="宋体"/>
          <w:i w:val="0"/>
          <w:strike w:val="0"/>
          <w:color w:val="0D0D0D"/>
          <w:spacing w:val="0"/>
          <w:sz w:val="21"/>
          <w:u w:val="none"/>
          <w:shd w:val="clear" w:color="auto" w:fill="FFFFFF"/>
        </w:rPr>
        <w:t>：系统的可靠性和可用性是确保系统稳定运行和用户满意的重要因素，因此具有较高的优先级。这包括系统的稳定性、响应时间和故障恢复能力等方面的需求。</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灵活性和可扩展性需求</w:t>
      </w:r>
      <w:r>
        <w:rPr>
          <w:rFonts w:ascii="宋体" w:hAnsi="宋体" w:eastAsia="宋体" w:cs="宋体"/>
          <w:i w:val="0"/>
          <w:strike w:val="0"/>
          <w:color w:val="0D0D0D"/>
          <w:spacing w:val="0"/>
          <w:sz w:val="21"/>
          <w:u w:val="none"/>
          <w:shd w:val="clear" w:color="auto" w:fill="FFFFFF"/>
        </w:rPr>
        <w:t>：系统的灵活性和可扩展性是为了适应未来业务需求的变化，具有一定的优先级。这包括系统的模块化设计、动态配置和扩展功能等方面的需求。</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可维护性需求</w:t>
      </w:r>
      <w:r>
        <w:rPr>
          <w:rFonts w:ascii="宋体" w:hAnsi="宋体" w:eastAsia="宋体" w:cs="宋体"/>
          <w:i w:val="0"/>
          <w:strike w:val="0"/>
          <w:color w:val="0D0D0D"/>
          <w:spacing w:val="0"/>
          <w:sz w:val="21"/>
          <w:u w:val="none"/>
          <w:shd w:val="clear" w:color="auto" w:fill="FFFFFF"/>
        </w:rPr>
        <w:t>：系统的可维护性是确保系统长期稳定运行和持续维护的关键因素，具有适当的优先级。这包括系统的代码可读性、文档完整性和易于维护的设计等方面的需求。</w:t>
      </w:r>
    </w:p>
    <w:p>
      <w:pPr>
        <w:numPr>
          <w:ilvl w:val="0"/>
          <w:numId w:val="28"/>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用户体验和易用性需求</w:t>
      </w:r>
      <w:r>
        <w:rPr>
          <w:rFonts w:ascii="宋体" w:hAnsi="宋体" w:eastAsia="宋体" w:cs="宋体"/>
          <w:i w:val="0"/>
          <w:strike w:val="0"/>
          <w:color w:val="0D0D0D"/>
          <w:spacing w:val="0"/>
          <w:sz w:val="21"/>
          <w:u w:val="none"/>
          <w:shd w:val="clear" w:color="auto" w:fill="FFFFFF"/>
        </w:rPr>
        <w:t>：用户体验和易用性是确保用户满意度的重要因素，具有一定的优先级。</w:t>
      </w: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98" w:name="_Toc19765"/>
      <w:r>
        <w:rPr>
          <w:rFonts w:ascii="Calibri" w:hAnsi="Calibri" w:eastAsia="Calibri" w:cs="Calibri"/>
          <w:b/>
          <w:i w:val="0"/>
          <w:strike w:val="0"/>
          <w:color w:val="000000"/>
          <w:sz w:val="44"/>
          <w:u w:val="none"/>
        </w:rPr>
        <w:t>4</w:t>
      </w:r>
      <w:r>
        <w:rPr>
          <w:rFonts w:ascii="宋体" w:hAnsi="宋体" w:eastAsia="宋体" w:cs="宋体"/>
          <w:b/>
          <w:i w:val="0"/>
          <w:strike w:val="0"/>
          <w:color w:val="000000"/>
          <w:sz w:val="44"/>
          <w:u w:val="none"/>
        </w:rPr>
        <w:t>合格性规定</w:t>
      </w:r>
      <w:bookmarkEnd w:id="98"/>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149"/>
        <w:gridCol w:w="5739"/>
        <w:gridCol w:w="2168"/>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bookmarkStart w:id="99" w:name="_Toc235851540"/>
            <w:bookmarkEnd w:id="99"/>
            <w:r>
              <w:rPr>
                <w:rFonts w:ascii="宋体" w:hAnsi="宋体" w:eastAsia="宋体" w:cs="宋体"/>
                <w:sz w:val="21"/>
              </w:rPr>
              <w:t>需求编号</w:t>
            </w:r>
          </w:p>
        </w:tc>
        <w:tc>
          <w:tcPr>
            <w:tcW w:w="573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需求描述</w:t>
            </w:r>
          </w:p>
        </w:tc>
        <w:tc>
          <w:tcPr>
            <w:tcW w:w="2168"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合格性方法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R1</w:t>
            </w:r>
          </w:p>
        </w:tc>
        <w:tc>
          <w:tcPr>
            <w:tcW w:w="573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系统应能够记录和管理员工的基本信息</w:t>
            </w:r>
          </w:p>
        </w:tc>
        <w:tc>
          <w:tcPr>
            <w:tcW w:w="2168"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审查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R2</w:t>
            </w:r>
          </w:p>
        </w:tc>
        <w:tc>
          <w:tcPr>
            <w:tcW w:w="573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系统应支持薪资计算和工资发放功能</w:t>
            </w:r>
          </w:p>
        </w:tc>
        <w:tc>
          <w:tcPr>
            <w:tcW w:w="2168"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演示</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R3</w:t>
            </w:r>
          </w:p>
        </w:tc>
        <w:tc>
          <w:tcPr>
            <w:tcW w:w="5739"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系统应提供员工自助服务功能，包括查看工资单等</w:t>
            </w:r>
          </w:p>
        </w:tc>
        <w:tc>
          <w:tcPr>
            <w:tcW w:w="2168"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演示</w:t>
            </w:r>
          </w:p>
        </w:tc>
      </w:tr>
    </w:tbl>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100" w:name="_Toc25974"/>
      <w:r>
        <w:rPr>
          <w:rFonts w:ascii="Calibri" w:hAnsi="Calibri" w:eastAsia="Calibri" w:cs="Calibri"/>
          <w:b/>
          <w:i w:val="0"/>
          <w:strike w:val="0"/>
          <w:color w:val="000000"/>
          <w:sz w:val="44"/>
          <w:u w:val="none"/>
        </w:rPr>
        <w:t>5</w:t>
      </w:r>
      <w:r>
        <w:rPr>
          <w:rFonts w:ascii="宋体" w:hAnsi="宋体" w:eastAsia="宋体" w:cs="宋体"/>
          <w:b/>
          <w:i w:val="0"/>
          <w:strike w:val="0"/>
          <w:color w:val="000000"/>
          <w:sz w:val="44"/>
          <w:u w:val="none"/>
        </w:rPr>
        <w:t>需求可追踪性</w:t>
      </w:r>
      <w:bookmarkEnd w:id="100"/>
    </w:p>
    <w:tbl>
      <w:tblPr>
        <w:tblStyle w:val="1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5700"/>
        <w:gridCol w:w="333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570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bookmarkStart w:id="101" w:name="_Toc235851541"/>
            <w:bookmarkEnd w:id="101"/>
            <w:r>
              <w:rPr>
                <w:rFonts w:ascii="宋体" w:hAnsi="宋体" w:eastAsia="宋体" w:cs="宋体"/>
                <w:sz w:val="21"/>
              </w:rPr>
              <w:t>系统（或子系统）需求描述</w:t>
            </w:r>
          </w:p>
        </w:tc>
        <w:tc>
          <w:tcPr>
            <w:tcW w:w="333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涉及的CSCI需求</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570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系统应能够记录和管理员工的基本信息</w:t>
            </w:r>
          </w:p>
        </w:tc>
        <w:tc>
          <w:tcPr>
            <w:tcW w:w="333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员工信息管理系统：R1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570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系统应支持薪资计算和工资发放功能</w:t>
            </w:r>
          </w:p>
        </w:tc>
        <w:tc>
          <w:tcPr>
            <w:tcW w:w="333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员工信息管理系统：R2</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薪资和福利管理系统：R2</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570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系统应提供员工自助服务功能，包括查看工资单等</w:t>
            </w:r>
          </w:p>
        </w:tc>
        <w:tc>
          <w:tcPr>
            <w:tcW w:w="3330" w:type="dxa"/>
            <w:vAlign w:val="center"/>
          </w:tcPr>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员工信息管理系统：R2</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ascii="宋体" w:hAnsi="宋体" w:eastAsia="宋体" w:cs="宋体"/>
                <w:sz w:val="21"/>
              </w:rPr>
            </w:pPr>
            <w:r>
              <w:rPr>
                <w:rFonts w:ascii="宋体" w:hAnsi="宋体" w:eastAsia="宋体" w:cs="宋体"/>
                <w:sz w:val="21"/>
              </w:rPr>
              <w:t>薪资和福利管理系统：R2</w:t>
            </w:r>
          </w:p>
        </w:tc>
      </w:tr>
    </w:tbl>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102" w:name="_Toc19622"/>
      <w:r>
        <w:rPr>
          <w:rFonts w:ascii="宋体" w:hAnsi="宋体" w:eastAsia="宋体" w:cs="宋体"/>
          <w:b/>
          <w:i w:val="0"/>
          <w:strike w:val="0"/>
          <w:color w:val="000000"/>
          <w:sz w:val="44"/>
          <w:u w:val="none"/>
        </w:rPr>
        <w:t>6 注解</w:t>
      </w:r>
      <w:bookmarkEnd w:id="102"/>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bookmarkStart w:id="103" w:name="_Toc235851543"/>
      <w:bookmarkEnd w:id="103"/>
      <w:bookmarkStart w:id="104" w:name="_Toc235938952"/>
      <w:r>
        <w:rPr>
          <w:rFonts w:ascii="宋体" w:hAnsi="宋体" w:eastAsia="宋体" w:cs="宋体"/>
          <w:b/>
          <w:i w:val="0"/>
          <w:strike w:val="0"/>
          <w:color w:val="auto"/>
          <w:spacing w:val="0"/>
          <w:sz w:val="21"/>
          <w:u w:val="none"/>
          <w:shd w:val="clear" w:color="auto" w:fill="FFFFFF"/>
        </w:rPr>
        <w:t>员工信息管理（Employee Information Management）</w:t>
      </w:r>
      <w:r>
        <w:rPr>
          <w:rFonts w:ascii="宋体" w:hAnsi="宋体" w:eastAsia="宋体" w:cs="宋体"/>
          <w:i w:val="0"/>
          <w:strike w:val="0"/>
          <w:color w:val="0D0D0D"/>
          <w:spacing w:val="0"/>
          <w:sz w:val="21"/>
          <w:u w:val="none"/>
          <w:shd w:val="clear" w:color="auto" w:fill="FFFFFF"/>
        </w:rPr>
        <w:t>：系统中负责记录和管理员工基本信息的模块。</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r>
        <w:rPr>
          <w:rFonts w:ascii="宋体" w:hAnsi="宋体" w:eastAsia="宋体" w:cs="宋体"/>
          <w:b/>
          <w:i w:val="0"/>
          <w:strike w:val="0"/>
          <w:color w:val="auto"/>
          <w:spacing w:val="0"/>
          <w:sz w:val="21"/>
          <w:u w:val="none"/>
          <w:shd w:val="clear" w:color="auto" w:fill="FFFFFF"/>
        </w:rPr>
        <w:t>薪资管理（Payroll and Benefits Management）</w:t>
      </w:r>
      <w:r>
        <w:rPr>
          <w:rFonts w:ascii="宋体" w:hAnsi="宋体" w:eastAsia="宋体" w:cs="宋体"/>
          <w:i w:val="0"/>
          <w:strike w:val="0"/>
          <w:color w:val="0D0D0D"/>
          <w:spacing w:val="0"/>
          <w:sz w:val="21"/>
          <w:u w:val="none"/>
          <w:shd w:val="clear" w:color="auto" w:fill="FFFFFF"/>
        </w:rPr>
        <w:t>：系统中负责计算工资等的模块。</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240" w:lineRule="auto"/>
        <w:jc w:val="both"/>
      </w:pPr>
      <w:bookmarkStart w:id="105" w:name="_Toc23661"/>
      <w:r>
        <w:rPr>
          <w:rFonts w:ascii="宋体" w:hAnsi="宋体" w:eastAsia="宋体" w:cs="宋体"/>
          <w:b/>
          <w:i w:val="0"/>
          <w:strike w:val="0"/>
          <w:color w:val="000000"/>
          <w:sz w:val="44"/>
          <w:u w:val="none"/>
        </w:rPr>
        <w:t>附录</w:t>
      </w:r>
      <w:bookmarkEnd w:id="104"/>
      <w:bookmarkEnd w:id="105"/>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说明：</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项目地址:  https://github.com/caspase7/mmsd-person_management_system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小组成员：</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王艺翔：caspase7         827678643@qq.com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秦兴路：fwnvnf            2157865791@qq.com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赵进伟：snakemanzjw  2216604421@qq.com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油天禄：youtianlu        1550681588@qq.com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丁国清：Mitsuha210    1641619571@qq.com</w:t>
      </w:r>
    </w:p>
    <w:sectPr>
      <w:pgSz w:w="11906" w:h="16838"/>
      <w:pgMar w:top="1361" w:right="1417" w:bottom="1361" w:left="1417" w:header="712" w:footer="8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0027Times New Roman\0027'">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
    <w:nsid w:val="9239341B"/>
    <w:multiLevelType w:val="multilevel"/>
    <w:tmpl w:val="9239341B"/>
    <w:lvl w:ilvl="0" w:tentative="0">
      <w:start w:val="2"/>
      <w:numFmt w:val="chineseCountingThousand"/>
      <w:lvlText w:val="%1、"/>
      <w:lvlJc w:val="left"/>
      <w:pPr>
        <w:ind w:left="462" w:hanging="462"/>
      </w:pPr>
    </w:lvl>
    <w:lvl w:ilvl="1" w:tentative="0">
      <w:start w:val="1"/>
      <w:numFmt w:val="decimal"/>
      <w:lvlText w:val="%2、"/>
      <w:lvlJc w:val="left"/>
      <w:pPr>
        <w:ind w:left="776" w:hanging="336"/>
      </w:pPr>
    </w:lvl>
    <w:lvl w:ilvl="2" w:tentative="0">
      <w:start w:val="1"/>
      <w:numFmt w:val="lowerLetter"/>
      <w:lvlText w:val="%3)"/>
      <w:lvlJc w:val="left"/>
      <w:pPr>
        <w:ind w:left="1216" w:hanging="336"/>
      </w:pPr>
    </w:lvl>
    <w:lvl w:ilvl="3" w:tentative="0">
      <w:start w:val="1"/>
      <w:numFmt w:val="chineseCountingThousand"/>
      <w:lvlText w:val="%4、"/>
      <w:lvlJc w:val="left"/>
      <w:pPr>
        <w:ind w:left="1782" w:hanging="462"/>
      </w:pPr>
    </w:lvl>
    <w:lvl w:ilvl="4" w:tentative="0">
      <w:start w:val="1"/>
      <w:numFmt w:val="decimal"/>
      <w:lvlText w:val="%5、"/>
      <w:lvlJc w:val="left"/>
      <w:pPr>
        <w:ind w:left="2096" w:hanging="336"/>
      </w:pPr>
    </w:lvl>
    <w:lvl w:ilvl="5" w:tentative="0">
      <w:start w:val="1"/>
      <w:numFmt w:val="lowerLetter"/>
      <w:lvlText w:val="%6)"/>
      <w:lvlJc w:val="left"/>
      <w:pPr>
        <w:ind w:left="2536" w:hanging="336"/>
      </w:pPr>
    </w:lvl>
    <w:lvl w:ilvl="6" w:tentative="0">
      <w:start w:val="1"/>
      <w:numFmt w:val="chineseCountingThousand"/>
      <w:lvlText w:val="%7、"/>
      <w:lvlJc w:val="left"/>
      <w:pPr>
        <w:ind w:left="3102" w:hanging="462"/>
      </w:pPr>
    </w:lvl>
    <w:lvl w:ilvl="7" w:tentative="0">
      <w:start w:val="1"/>
      <w:numFmt w:val="decimal"/>
      <w:lvlText w:val="%8、"/>
      <w:lvlJc w:val="left"/>
      <w:pPr>
        <w:ind w:left="3416" w:hanging="336"/>
      </w:pPr>
    </w:lvl>
    <w:lvl w:ilvl="8" w:tentative="0">
      <w:start w:val="1"/>
      <w:numFmt w:val="lowerLetter"/>
      <w:lvlText w:val="%9)"/>
      <w:lvlJc w:val="left"/>
      <w:pPr>
        <w:ind w:left="3856" w:hanging="336"/>
      </w:pPr>
    </w:lvl>
  </w:abstractNum>
  <w:abstractNum w:abstractNumId="2">
    <w:nsid w:val="9288B902"/>
    <w:multiLevelType w:val="multilevel"/>
    <w:tmpl w:val="9288B902"/>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
    <w:nsid w:val="9C8AC8EF"/>
    <w:multiLevelType w:val="multilevel"/>
    <w:tmpl w:val="9C8AC8E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4">
    <w:nsid w:val="B5E306ED"/>
    <w:multiLevelType w:val="multilevel"/>
    <w:tmpl w:val="B5E306ED"/>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5">
    <w:nsid w:val="BE923771"/>
    <w:multiLevelType w:val="multilevel"/>
    <w:tmpl w:val="BE923771"/>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6">
    <w:nsid w:val="BF205925"/>
    <w:multiLevelType w:val="multilevel"/>
    <w:tmpl w:val="BF20592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7">
    <w:nsid w:val="C8879AEF"/>
    <w:multiLevelType w:val="multilevel"/>
    <w:tmpl w:val="C8879AEF"/>
    <w:lvl w:ilvl="0" w:tentative="0">
      <w:start w:val="2"/>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8">
    <w:nsid w:val="CF092B84"/>
    <w:multiLevelType w:val="multilevel"/>
    <w:tmpl w:val="CF092B84"/>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9">
    <w:nsid w:val="D7F9FE59"/>
    <w:multiLevelType w:val="multilevel"/>
    <w:tmpl w:val="D7F9FE59"/>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0">
    <w:nsid w:val="DCBA6B53"/>
    <w:multiLevelType w:val="multilevel"/>
    <w:tmpl w:val="DCBA6B5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1">
    <w:nsid w:val="F4B5D9F5"/>
    <w:multiLevelType w:val="multilevel"/>
    <w:tmpl w:val="F4B5D9F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2">
    <w:nsid w:val="0053208E"/>
    <w:multiLevelType w:val="multilevel"/>
    <w:tmpl w:val="0053208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3">
    <w:nsid w:val="0248C179"/>
    <w:multiLevelType w:val="multilevel"/>
    <w:tmpl w:val="0248C179"/>
    <w:lvl w:ilvl="0" w:tentative="0">
      <w:start w:val="1"/>
      <w:numFmt w:val="decimal"/>
      <w:lvlText w:val="%1."/>
      <w:lvlJc w:val="left"/>
      <w:pPr>
        <w:ind w:left="462"/>
      </w:pPr>
    </w:lvl>
    <w:lvl w:ilvl="1" w:tentative="0">
      <w:start w:val="1"/>
      <w:numFmt w:val="lowerLetter"/>
      <w:lvlText w:val="%2."/>
      <w:lvlJc w:val="left"/>
      <w:pPr>
        <w:ind w:left="462" w:leftChars="200" w:hanging="336"/>
      </w:pPr>
    </w:lvl>
    <w:lvl w:ilvl="2" w:tentative="0">
      <w:start w:val="1"/>
      <w:numFmt w:val="lowerRoman"/>
      <w:lvlText w:val="%3."/>
      <w:lvlJc w:val="left"/>
      <w:pPr>
        <w:ind w:left="462" w:leftChars="400" w:hanging="336"/>
      </w:pPr>
    </w:lvl>
    <w:lvl w:ilvl="3" w:tentative="0">
      <w:start w:val="1"/>
      <w:numFmt w:val="decimal"/>
      <w:lvlText w:val="%4."/>
      <w:lvlJc w:val="left"/>
      <w:pPr>
        <w:ind w:left="462" w:leftChars="600" w:firstLine="0"/>
      </w:pPr>
    </w:lvl>
    <w:lvl w:ilvl="4" w:tentative="0">
      <w:start w:val="1"/>
      <w:numFmt w:val="lowerLetter"/>
      <w:lvlText w:val="%5."/>
      <w:lvlJc w:val="left"/>
      <w:pPr>
        <w:ind w:left="462" w:leftChars="800" w:hanging="336"/>
      </w:pPr>
    </w:lvl>
    <w:lvl w:ilvl="5" w:tentative="0">
      <w:start w:val="1"/>
      <w:numFmt w:val="lowerRoman"/>
      <w:lvlText w:val="%6."/>
      <w:lvlJc w:val="left"/>
      <w:pPr>
        <w:ind w:left="462" w:leftChars="1000" w:hanging="336"/>
      </w:pPr>
    </w:lvl>
    <w:lvl w:ilvl="6" w:tentative="0">
      <w:start w:val="1"/>
      <w:numFmt w:val="decimal"/>
      <w:lvlText w:val="%7."/>
      <w:lvlJc w:val="left"/>
      <w:pPr>
        <w:ind w:left="462" w:leftChars="1200" w:firstLine="0"/>
      </w:pPr>
    </w:lvl>
    <w:lvl w:ilvl="7" w:tentative="0">
      <w:start w:val="1"/>
      <w:numFmt w:val="lowerLetter"/>
      <w:lvlText w:val="%8."/>
      <w:lvlJc w:val="left"/>
      <w:pPr>
        <w:ind w:left="462" w:leftChars="1400" w:hanging="336"/>
      </w:pPr>
    </w:lvl>
    <w:lvl w:ilvl="8" w:tentative="0">
      <w:start w:val="1"/>
      <w:numFmt w:val="lowerRoman"/>
      <w:lvlText w:val="%9."/>
      <w:lvlJc w:val="left"/>
      <w:pPr>
        <w:ind w:left="462" w:leftChars="1600" w:hanging="336"/>
      </w:pPr>
    </w:lvl>
  </w:abstractNum>
  <w:abstractNum w:abstractNumId="14">
    <w:nsid w:val="03D62ECE"/>
    <w:multiLevelType w:val="multilevel"/>
    <w:tmpl w:val="03D62EC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5">
    <w:nsid w:val="0E640482"/>
    <w:multiLevelType w:val="multilevel"/>
    <w:tmpl w:val="0E640482"/>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6">
    <w:nsid w:val="2470EC97"/>
    <w:multiLevelType w:val="multilevel"/>
    <w:tmpl w:val="2470EC97"/>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7">
    <w:nsid w:val="25B654F3"/>
    <w:multiLevelType w:val="multilevel"/>
    <w:tmpl w:val="25B654F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8">
    <w:nsid w:val="2A8F537B"/>
    <w:multiLevelType w:val="multilevel"/>
    <w:tmpl w:val="2A8F537B"/>
    <w:lvl w:ilvl="0" w:tentative="0">
      <w:start w:val="1"/>
      <w:numFmt w:val="decimal"/>
      <w:lvlText w:val="%1."/>
      <w:lvlJc w:val="left"/>
      <w:pPr>
        <w:ind w:left="798" w:hanging="336"/>
      </w:pPr>
    </w:lvl>
    <w:lvl w:ilvl="1" w:tentative="0">
      <w:start w:val="1"/>
      <w:numFmt w:val="lowerLetter"/>
      <w:lvlText w:val="%2."/>
      <w:lvlJc w:val="left"/>
      <w:pPr>
        <w:ind w:left="1238" w:hanging="336"/>
      </w:pPr>
    </w:lvl>
    <w:lvl w:ilvl="2" w:tentative="0">
      <w:start w:val="1"/>
      <w:numFmt w:val="lowerRoman"/>
      <w:lvlText w:val="%3."/>
      <w:lvlJc w:val="left"/>
      <w:pPr>
        <w:ind w:left="1678" w:hanging="336"/>
      </w:pPr>
    </w:lvl>
    <w:lvl w:ilvl="3" w:tentative="0">
      <w:start w:val="1"/>
      <w:numFmt w:val="decimal"/>
      <w:lvlText w:val="%4."/>
      <w:lvlJc w:val="left"/>
      <w:pPr>
        <w:ind w:left="2118" w:hanging="336"/>
      </w:pPr>
    </w:lvl>
    <w:lvl w:ilvl="4" w:tentative="0">
      <w:start w:val="1"/>
      <w:numFmt w:val="lowerLetter"/>
      <w:lvlText w:val="%5."/>
      <w:lvlJc w:val="left"/>
      <w:pPr>
        <w:ind w:left="2558" w:hanging="336"/>
      </w:pPr>
    </w:lvl>
    <w:lvl w:ilvl="5" w:tentative="0">
      <w:start w:val="1"/>
      <w:numFmt w:val="lowerRoman"/>
      <w:lvlText w:val="%6."/>
      <w:lvlJc w:val="left"/>
      <w:pPr>
        <w:ind w:left="2998" w:hanging="336"/>
      </w:pPr>
    </w:lvl>
    <w:lvl w:ilvl="6" w:tentative="0">
      <w:start w:val="1"/>
      <w:numFmt w:val="decimal"/>
      <w:lvlText w:val="%7."/>
      <w:lvlJc w:val="left"/>
      <w:pPr>
        <w:ind w:left="3438" w:hanging="336"/>
      </w:pPr>
    </w:lvl>
    <w:lvl w:ilvl="7" w:tentative="0">
      <w:start w:val="1"/>
      <w:numFmt w:val="lowerLetter"/>
      <w:lvlText w:val="%8."/>
      <w:lvlJc w:val="left"/>
      <w:pPr>
        <w:ind w:left="3878" w:hanging="336"/>
      </w:pPr>
    </w:lvl>
    <w:lvl w:ilvl="8" w:tentative="0">
      <w:start w:val="1"/>
      <w:numFmt w:val="lowerRoman"/>
      <w:lvlText w:val="%9."/>
      <w:lvlJc w:val="left"/>
      <w:pPr>
        <w:ind w:left="4318" w:hanging="336"/>
      </w:pPr>
    </w:lvl>
  </w:abstractNum>
  <w:abstractNum w:abstractNumId="19">
    <w:nsid w:val="39A0D9AC"/>
    <w:multiLevelType w:val="multilevel"/>
    <w:tmpl w:val="39A0D9AC"/>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0">
    <w:nsid w:val="46A08BB8"/>
    <w:multiLevelType w:val="multilevel"/>
    <w:tmpl w:val="46A08BB8"/>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1">
    <w:nsid w:val="4C1BAE26"/>
    <w:multiLevelType w:val="multilevel"/>
    <w:tmpl w:val="4C1BAE26"/>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2">
    <w:nsid w:val="4D4DC07F"/>
    <w:multiLevelType w:val="multilevel"/>
    <w:tmpl w:val="4D4DC07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3">
    <w:nsid w:val="59ADCABA"/>
    <w:multiLevelType w:val="multilevel"/>
    <w:tmpl w:val="59ADCABA"/>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4">
    <w:nsid w:val="5A241D34"/>
    <w:multiLevelType w:val="multilevel"/>
    <w:tmpl w:val="5A241D34"/>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5">
    <w:nsid w:val="60382F6E"/>
    <w:multiLevelType w:val="multilevel"/>
    <w:tmpl w:val="60382F6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6">
    <w:nsid w:val="629F7852"/>
    <w:multiLevelType w:val="multilevel"/>
    <w:tmpl w:val="629F7852"/>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7">
    <w:nsid w:val="72183CF9"/>
    <w:multiLevelType w:val="multilevel"/>
    <w:tmpl w:val="72183CF9"/>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num w:numId="1">
    <w:abstractNumId w:val="12"/>
  </w:num>
  <w:num w:numId="2">
    <w:abstractNumId w:val="8"/>
  </w:num>
  <w:num w:numId="3">
    <w:abstractNumId w:val="23"/>
  </w:num>
  <w:num w:numId="4">
    <w:abstractNumId w:val="6"/>
  </w:num>
  <w:num w:numId="5">
    <w:abstractNumId w:val="4"/>
  </w:num>
  <w:num w:numId="6">
    <w:abstractNumId w:val="14"/>
  </w:num>
  <w:num w:numId="7">
    <w:abstractNumId w:val="17"/>
  </w:num>
  <w:num w:numId="8">
    <w:abstractNumId w:val="27"/>
  </w:num>
  <w:num w:numId="9">
    <w:abstractNumId w:val="13"/>
  </w:num>
  <w:num w:numId="10">
    <w:abstractNumId w:val="1"/>
  </w:num>
  <w:num w:numId="11">
    <w:abstractNumId w:val="18"/>
  </w:num>
  <w:num w:numId="12">
    <w:abstractNumId w:val="24"/>
  </w:num>
  <w:num w:numId="13">
    <w:abstractNumId w:val="7"/>
  </w:num>
  <w:num w:numId="14">
    <w:abstractNumId w:val="22"/>
  </w:num>
  <w:num w:numId="15">
    <w:abstractNumId w:val="11"/>
  </w:num>
  <w:num w:numId="16">
    <w:abstractNumId w:val="16"/>
  </w:num>
  <w:num w:numId="17">
    <w:abstractNumId w:val="10"/>
  </w:num>
  <w:num w:numId="18">
    <w:abstractNumId w:val="9"/>
  </w:num>
  <w:num w:numId="19">
    <w:abstractNumId w:val="3"/>
  </w:num>
  <w:num w:numId="20">
    <w:abstractNumId w:val="21"/>
  </w:num>
  <w:num w:numId="21">
    <w:abstractNumId w:val="25"/>
  </w:num>
  <w:num w:numId="22">
    <w:abstractNumId w:val="15"/>
  </w:num>
  <w:num w:numId="23">
    <w:abstractNumId w:val="20"/>
  </w:num>
  <w:num w:numId="24">
    <w:abstractNumId w:val="5"/>
  </w:num>
  <w:num w:numId="25">
    <w:abstractNumId w:val="26"/>
  </w:num>
  <w:num w:numId="26">
    <w:abstractNumId w:val="2"/>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gyOTg2ODdjYWRiZmFkM2YwOGJjMWE2NDA3Njg5ZmYifQ=="/>
  </w:docVars>
  <w:rsids>
    <w:rsidRoot w:val="00000000"/>
    <w:rsid w:val="115B4E7D"/>
    <w:rsid w:val="2B5813FF"/>
    <w:rsid w:val="32103908"/>
    <w:rsid w:val="422F75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itle"/>
    <w:basedOn w:val="1"/>
    <w:next w:val="1"/>
    <w:qFormat/>
    <w:uiPriority w:val="9"/>
    <w:pPr>
      <w:keepNext/>
      <w:keepLines/>
      <w:spacing w:before="0" w:after="0" w:line="408" w:lineRule="auto"/>
      <w:jc w:val="center"/>
      <w:outlineLvl w:val="0"/>
    </w:pPr>
    <w:rPr>
      <w:b/>
      <w:bCs/>
      <w:color w:val="1A1A1A"/>
      <w:sz w:val="48"/>
      <w:szCs w:val="48"/>
    </w:rPr>
  </w:style>
  <w:style w:type="table" w:styleId="11">
    <w:name w:val="Table Grid"/>
    <w:basedOn w:val="10"/>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3">
    <w:name w:val="Hyperlink"/>
    <w:basedOn w:val="12"/>
    <w:unhideWhenUsed/>
    <w:uiPriority w:val="99"/>
    <w:rPr>
      <w:color w:val="0000FF" w:themeColor="hyperlink"/>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51</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2024-05-10T17:09:00Z</dcterms:created>
  <dc:creator>wyx</dc:creator>
  <cp:lastModifiedBy>王艺翔</cp:lastModifiedBy>
  <dcterms:modified xsi:type="dcterms:W3CDTF">2024-05-10T10:13:11Z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34D8EB7ADA374F6DA67B5B18033FDEB0_12</vt:lpwstr>
  </property>
</Properties>
</file>