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DFAD" w14:textId="77777777" w:rsidR="007F5266" w:rsidRPr="007F5266" w:rsidRDefault="007F5266" w:rsidP="00130DFB">
      <w:pPr>
        <w:pStyle w:val="Heading1"/>
      </w:pPr>
      <w:r w:rsidRPr="007F5266">
        <w:t>FHIR IG Analysis Toolkit</w:t>
      </w:r>
    </w:p>
    <w:p w14:paraId="3BABB994" w14:textId="77777777" w:rsidR="007F5266" w:rsidRPr="007F5266" w:rsidRDefault="007F5266" w:rsidP="00130DFB">
      <w:pPr>
        <w:pStyle w:val="Heading2"/>
      </w:pPr>
      <w:r w:rsidRPr="007F5266">
        <w:t>Vision</w:t>
      </w:r>
    </w:p>
    <w:p w14:paraId="45F32EF1" w14:textId="5A2BC539" w:rsidR="004D37C2" w:rsidRDefault="00EB0501" w:rsidP="007F5266">
      <w:pPr>
        <w:rPr>
          <w:b/>
          <w:bCs/>
        </w:rPr>
      </w:pPr>
      <w:r w:rsidRPr="00EB0501">
        <w:t>A suite of tools that assist FHIR Implementation Guide authors and standards developers in understanding, authoring, validating, documenting, visualizing, maturing, and maintaining FHIR Implementation Guides throughout their lifecycle.</w:t>
      </w:r>
    </w:p>
    <w:p w14:paraId="656F6DE8" w14:textId="4A825EE1" w:rsidR="004D37C2" w:rsidRDefault="004D37C2" w:rsidP="007F5266">
      <w:r w:rsidRPr="00130DFB">
        <w:rPr>
          <w:rStyle w:val="Heading2Char"/>
        </w:rPr>
        <w:t>Purpose</w:t>
      </w:r>
      <w:r w:rsidRPr="004D37C2">
        <w:rPr>
          <w:b/>
          <w:bCs/>
        </w:rPr>
        <w:br/>
      </w:r>
      <w:r w:rsidR="00EB0501" w:rsidRPr="00EB0501">
        <w:t>A suite of tools that assist FHIR Implementation Guide authors and standards developers in understanding, authoring, validating, documenting, visualizing, maturing, and maintaining FHIR Implementation Guides throughout their lifecycle.</w:t>
      </w:r>
    </w:p>
    <w:p w14:paraId="71190393" w14:textId="77777777" w:rsidR="00EB0501" w:rsidRPr="00EB0501" w:rsidRDefault="00EB0501" w:rsidP="00130DFB">
      <w:pPr>
        <w:pStyle w:val="Heading2"/>
      </w:pPr>
      <w:r w:rsidRPr="00EB0501">
        <w:t>Scope</w:t>
      </w:r>
    </w:p>
    <w:p w14:paraId="67AB037B" w14:textId="77777777" w:rsidR="00EB0501" w:rsidRPr="00EB0501" w:rsidRDefault="00EB0501" w:rsidP="00EB0501">
      <w:r w:rsidRPr="00EB0501">
        <w:t>The toolkit is intended to support the development and maintenance of FHIR Implementation Guides and related standards artifacts.</w:t>
      </w:r>
    </w:p>
    <w:p w14:paraId="26B160E0" w14:textId="77777777" w:rsidR="00EB0501" w:rsidRPr="00EB0501" w:rsidRDefault="00EB0501" w:rsidP="00EB0501">
      <w:r w:rsidRPr="00EB0501">
        <w:t>This includes tools that analyze, generate, validate, visualize, and document:</w:t>
      </w:r>
    </w:p>
    <w:p w14:paraId="7DDE2705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ImplementationGuide</w:t>
      </w:r>
      <w:proofErr w:type="spellEnd"/>
      <w:r w:rsidRPr="00EB0501">
        <w:t xml:space="preserve"> resources </w:t>
      </w:r>
    </w:p>
    <w:p w14:paraId="4E8BED1E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StructureDefinitions</w:t>
      </w:r>
      <w:proofErr w:type="spellEnd"/>
      <w:r w:rsidRPr="00EB0501">
        <w:t xml:space="preserve"> (profiles, extensions, logical models) </w:t>
      </w:r>
    </w:p>
    <w:p w14:paraId="69146CF1" w14:textId="77777777" w:rsidR="00EB0501" w:rsidRPr="00EB0501" w:rsidRDefault="00EB0501" w:rsidP="00EB0501">
      <w:pPr>
        <w:numPr>
          <w:ilvl w:val="0"/>
          <w:numId w:val="4"/>
        </w:numPr>
      </w:pPr>
      <w:r w:rsidRPr="00EB0501">
        <w:t xml:space="preserve">ValueSets and </w:t>
      </w:r>
      <w:proofErr w:type="spellStart"/>
      <w:r w:rsidRPr="00EB0501">
        <w:t>CodeSystems</w:t>
      </w:r>
      <w:proofErr w:type="spellEnd"/>
      <w:r w:rsidRPr="00EB0501">
        <w:t xml:space="preserve"> </w:t>
      </w:r>
    </w:p>
    <w:p w14:paraId="4FA4399C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ConceptMaps</w:t>
      </w:r>
      <w:proofErr w:type="spellEnd"/>
      <w:r w:rsidRPr="00EB0501">
        <w:t xml:space="preserve"> </w:t>
      </w:r>
    </w:p>
    <w:p w14:paraId="6A42EA43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NamingSystems</w:t>
      </w:r>
      <w:proofErr w:type="spellEnd"/>
      <w:r w:rsidRPr="00EB0501">
        <w:t xml:space="preserve"> </w:t>
      </w:r>
    </w:p>
    <w:p w14:paraId="24220F51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CapabilityStatements</w:t>
      </w:r>
      <w:proofErr w:type="spellEnd"/>
      <w:r w:rsidRPr="00EB0501">
        <w:t xml:space="preserve"> </w:t>
      </w:r>
    </w:p>
    <w:p w14:paraId="49B25D62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OperationDefinitions</w:t>
      </w:r>
      <w:proofErr w:type="spellEnd"/>
      <w:r w:rsidRPr="00EB0501">
        <w:t xml:space="preserve"> </w:t>
      </w:r>
    </w:p>
    <w:p w14:paraId="5AB552F7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SearchParameters</w:t>
      </w:r>
      <w:proofErr w:type="spellEnd"/>
      <w:r w:rsidRPr="00EB0501">
        <w:t xml:space="preserve"> </w:t>
      </w:r>
    </w:p>
    <w:p w14:paraId="793CA9D0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ExampleScenario</w:t>
      </w:r>
      <w:proofErr w:type="spellEnd"/>
      <w:r w:rsidRPr="00EB0501">
        <w:t xml:space="preserve"> resources </w:t>
      </w:r>
    </w:p>
    <w:p w14:paraId="274B99D5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ActorDefinition</w:t>
      </w:r>
      <w:proofErr w:type="spellEnd"/>
      <w:r w:rsidRPr="00EB0501">
        <w:t xml:space="preserve"> resources </w:t>
      </w:r>
    </w:p>
    <w:p w14:paraId="1A59513B" w14:textId="77777777" w:rsidR="00EB0501" w:rsidRPr="00EB0501" w:rsidRDefault="00EB0501" w:rsidP="00EB0501">
      <w:pPr>
        <w:numPr>
          <w:ilvl w:val="0"/>
          <w:numId w:val="4"/>
        </w:numPr>
      </w:pPr>
      <w:r w:rsidRPr="00EB0501">
        <w:t xml:space="preserve">Requirements resources </w:t>
      </w:r>
    </w:p>
    <w:p w14:paraId="6F8DF788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TestPlan</w:t>
      </w:r>
      <w:proofErr w:type="spellEnd"/>
      <w:r w:rsidRPr="00EB0501">
        <w:t xml:space="preserve"> and </w:t>
      </w:r>
      <w:proofErr w:type="spellStart"/>
      <w:r w:rsidRPr="00EB0501">
        <w:t>TestScript</w:t>
      </w:r>
      <w:proofErr w:type="spellEnd"/>
      <w:r w:rsidRPr="00EB0501">
        <w:t xml:space="preserve"> resources </w:t>
      </w:r>
    </w:p>
    <w:p w14:paraId="345E17F7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SubscriptionTopic</w:t>
      </w:r>
      <w:proofErr w:type="spellEnd"/>
      <w:r w:rsidRPr="00EB0501">
        <w:t xml:space="preserve"> resources </w:t>
      </w:r>
    </w:p>
    <w:p w14:paraId="18CA2671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lastRenderedPageBreak/>
        <w:t>GraphDefinition</w:t>
      </w:r>
      <w:proofErr w:type="spellEnd"/>
      <w:r w:rsidRPr="00EB0501">
        <w:t xml:space="preserve"> resources </w:t>
      </w:r>
    </w:p>
    <w:p w14:paraId="1E316A03" w14:textId="77777777" w:rsidR="00EB0501" w:rsidRPr="00EB0501" w:rsidRDefault="00EB0501" w:rsidP="00EB0501">
      <w:pPr>
        <w:numPr>
          <w:ilvl w:val="0"/>
          <w:numId w:val="4"/>
        </w:numPr>
      </w:pPr>
      <w:proofErr w:type="spellStart"/>
      <w:r w:rsidRPr="00EB0501">
        <w:t>StructureMaps</w:t>
      </w:r>
      <w:proofErr w:type="spellEnd"/>
      <w:r w:rsidRPr="00EB0501">
        <w:t xml:space="preserve"> </w:t>
      </w:r>
    </w:p>
    <w:p w14:paraId="68BCA7F7" w14:textId="77777777" w:rsidR="00EB0501" w:rsidRPr="00EB0501" w:rsidRDefault="00EB0501" w:rsidP="00EB0501">
      <w:pPr>
        <w:numPr>
          <w:ilvl w:val="0"/>
          <w:numId w:val="4"/>
        </w:numPr>
      </w:pPr>
      <w:r w:rsidRPr="00EB0501">
        <w:t xml:space="preserve">Questionnaire and Library resources </w:t>
      </w:r>
    </w:p>
    <w:p w14:paraId="28849562" w14:textId="77777777" w:rsidR="00EB0501" w:rsidRPr="00EB0501" w:rsidRDefault="00EB0501" w:rsidP="00EB0501">
      <w:pPr>
        <w:numPr>
          <w:ilvl w:val="0"/>
          <w:numId w:val="4"/>
        </w:numPr>
      </w:pPr>
      <w:r w:rsidRPr="00EB0501">
        <w:t xml:space="preserve">Example resources used within implementation guides </w:t>
      </w:r>
    </w:p>
    <w:p w14:paraId="0163A49A" w14:textId="77777777" w:rsidR="00EB0501" w:rsidRPr="00EB0501" w:rsidRDefault="00EB0501" w:rsidP="00EB0501">
      <w:r w:rsidRPr="00EB0501">
        <w:t xml:space="preserve">The toolkit may also support artifacts external to FHIR resources—including FSH, Markdown documentation, </w:t>
      </w:r>
      <w:proofErr w:type="spellStart"/>
      <w:r w:rsidRPr="00EB0501">
        <w:t>PlantUML</w:t>
      </w:r>
      <w:proofErr w:type="spellEnd"/>
      <w:r w:rsidRPr="00EB0501">
        <w:t xml:space="preserve">, Mermaid, </w:t>
      </w:r>
      <w:proofErr w:type="spellStart"/>
      <w:r w:rsidRPr="00EB0501">
        <w:t>GraphViz</w:t>
      </w:r>
      <w:proofErr w:type="spellEnd"/>
      <w:r w:rsidRPr="00EB0501">
        <w:t>, spreadsheets, business process models, and other implementation assets—when they contribute to the specification, documentation, testing, or lifecycle management of an implementation guide.</w:t>
      </w:r>
    </w:p>
    <w:p w14:paraId="6CB9B9E5" w14:textId="77777777" w:rsidR="00EB0501" w:rsidRDefault="00EB0501" w:rsidP="007F5266"/>
    <w:p w14:paraId="1F8DFA39" w14:textId="2087E1D7" w:rsidR="00130DFB" w:rsidRDefault="00130DFB" w:rsidP="00130DFB">
      <w:pPr>
        <w:pStyle w:val="Heading2"/>
      </w:pPr>
      <w:r>
        <w:t>Roadmap</w:t>
      </w:r>
    </w:p>
    <w:p w14:paraId="55A27FC1" w14:textId="60D91512" w:rsidR="00F91F83" w:rsidRDefault="00000000" w:rsidP="007F5266">
      <w:r>
        <w:pict w14:anchorId="723A3F94">
          <v:rect id="_x0000_i1025" style="width:0;height:1.5pt" o:hralign="center" o:hrstd="t" o:hr="t" fillcolor="#a0a0a0" stroked="f"/>
        </w:pict>
      </w:r>
    </w:p>
    <w:p w14:paraId="132351C2" w14:textId="73EE9DF1" w:rsidR="00F91F83" w:rsidRPr="00F91F83" w:rsidRDefault="00F91F83" w:rsidP="00130DFB">
      <w:pPr>
        <w:pStyle w:val="Heading3"/>
      </w:pPr>
      <w:r w:rsidRPr="00F91F83">
        <w:t>Phase 0 – Core Infrastructure</w:t>
      </w:r>
      <w:r w:rsidR="00130DFB">
        <w:t xml:space="preserve"> – Build the Platform</w:t>
      </w:r>
    </w:p>
    <w:p w14:paraId="4D043AE5" w14:textId="77777777" w:rsidR="00F91F83" w:rsidRPr="00F91F83" w:rsidRDefault="00F91F83" w:rsidP="00F91F83">
      <w:r w:rsidRPr="00F91F83">
        <w:t>This contains the plumbing every capability will reuse.</w:t>
      </w:r>
    </w:p>
    <w:p w14:paraId="36543E9B" w14:textId="77777777" w:rsidR="00F91F83" w:rsidRPr="00F91F83" w:rsidRDefault="00F91F83" w:rsidP="00F91F83">
      <w:r w:rsidRPr="00F91F83">
        <w:t>Examples:</w:t>
      </w:r>
    </w:p>
    <w:p w14:paraId="58F28ADC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Package loader </w:t>
      </w:r>
    </w:p>
    <w:p w14:paraId="6BC60FDB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IG loader </w:t>
      </w:r>
    </w:p>
    <w:p w14:paraId="285B4104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FSH loader </w:t>
      </w:r>
    </w:p>
    <w:p w14:paraId="4FDA050D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Resource indexing </w:t>
      </w:r>
    </w:p>
    <w:p w14:paraId="7A00B250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Canonical resolution </w:t>
      </w:r>
    </w:p>
    <w:p w14:paraId="07C5AB2A" w14:textId="77777777" w:rsidR="00F91F83" w:rsidRPr="00F91F83" w:rsidRDefault="00F91F83" w:rsidP="00F91F83">
      <w:pPr>
        <w:numPr>
          <w:ilvl w:val="0"/>
          <w:numId w:val="3"/>
        </w:numPr>
      </w:pPr>
      <w:proofErr w:type="spellStart"/>
      <w:r w:rsidRPr="00F91F83">
        <w:t>StructureDefinition</w:t>
      </w:r>
      <w:proofErr w:type="spellEnd"/>
      <w:r w:rsidRPr="00F91F83">
        <w:t xml:space="preserve"> cache </w:t>
      </w:r>
    </w:p>
    <w:p w14:paraId="454426BA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Terminology cache </w:t>
      </w:r>
    </w:p>
    <w:p w14:paraId="628E7773" w14:textId="0C9968BA" w:rsidR="00F91F83" w:rsidRPr="00F91F83" w:rsidRDefault="00CB4BD5" w:rsidP="00F91F83">
      <w:pPr>
        <w:numPr>
          <w:ilvl w:val="0"/>
          <w:numId w:val="3"/>
        </w:numPr>
      </w:pPr>
      <w:r w:rsidRPr="00CB4BD5">
        <w:t>Relationship Discovery Engine (Formerly Reference resolver then Relationship extractor)</w:t>
      </w:r>
    </w:p>
    <w:p w14:paraId="0E89545E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Common utilities </w:t>
      </w:r>
    </w:p>
    <w:p w14:paraId="4576489B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Configuration management </w:t>
      </w:r>
    </w:p>
    <w:p w14:paraId="65CC2D76" w14:textId="77777777" w:rsidR="00F91F83" w:rsidRPr="00F91F83" w:rsidRDefault="00F91F83" w:rsidP="00F91F83">
      <w:pPr>
        <w:numPr>
          <w:ilvl w:val="0"/>
          <w:numId w:val="3"/>
        </w:numPr>
      </w:pPr>
      <w:r w:rsidRPr="00F91F83">
        <w:t xml:space="preserve">Plugin framework (eventually) </w:t>
      </w:r>
    </w:p>
    <w:p w14:paraId="64F8E8D3" w14:textId="77777777" w:rsidR="00F91F83" w:rsidRPr="00F91F83" w:rsidRDefault="00F91F83" w:rsidP="00F91F83">
      <w:r w:rsidRPr="00F91F83">
        <w:lastRenderedPageBreak/>
        <w:t>Without these, every later phase ends up duplicating code.</w:t>
      </w:r>
    </w:p>
    <w:p w14:paraId="2156916D" w14:textId="77777777" w:rsidR="00F91F83" w:rsidRPr="007F5266" w:rsidRDefault="00F91F83" w:rsidP="007F5266"/>
    <w:p w14:paraId="50C9E991" w14:textId="77777777" w:rsidR="007F5266" w:rsidRPr="007F5266" w:rsidRDefault="00000000" w:rsidP="007F5266">
      <w:r>
        <w:pict w14:anchorId="13D3C56C">
          <v:rect id="_x0000_i1026" style="width:0;height:1.5pt" o:hralign="center" o:hrstd="t" o:hr="t" fillcolor="#a0a0a0" stroked="f"/>
        </w:pict>
      </w:r>
    </w:p>
    <w:p w14:paraId="6D125071" w14:textId="3D57F19C" w:rsidR="007F5266" w:rsidRPr="007F5266" w:rsidRDefault="007F5266" w:rsidP="00130DFB">
      <w:pPr>
        <w:pStyle w:val="Heading3"/>
      </w:pPr>
      <w:r w:rsidRPr="007F5266">
        <w:t>Phase 1 – Relationship Engine (Foundation)</w:t>
      </w:r>
      <w:r w:rsidR="00130DFB">
        <w:t xml:space="preserve"> – Discover Relationships</w:t>
      </w:r>
    </w:p>
    <w:p w14:paraId="72A4E70C" w14:textId="77777777" w:rsidR="007F5266" w:rsidRPr="007F5266" w:rsidRDefault="007F5266" w:rsidP="007F5266">
      <w:r w:rsidRPr="007F5266">
        <w:t>This becomes the common engine that everything else uses.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404"/>
        <w:gridCol w:w="5089"/>
      </w:tblGrid>
      <w:tr w:rsidR="007F5266" w:rsidRPr="007F5266" w14:paraId="4DB28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BC0F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7B594D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1DAE3F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Notes</w:t>
            </w:r>
          </w:p>
        </w:tc>
      </w:tr>
      <w:tr w:rsidR="007F5266" w:rsidRPr="007F5266" w14:paraId="19A5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E59A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118C2B13" w14:textId="77777777" w:rsidR="007F5266" w:rsidRPr="007F5266" w:rsidRDefault="007F5266" w:rsidP="007F5266">
            <w:r w:rsidRPr="007F5266">
              <w:t>Resource relationship extraction</w:t>
            </w:r>
          </w:p>
        </w:tc>
        <w:tc>
          <w:tcPr>
            <w:tcW w:w="0" w:type="auto"/>
            <w:vAlign w:val="center"/>
            <w:hideMark/>
          </w:tcPr>
          <w:p w14:paraId="495D417B" w14:textId="77777777" w:rsidR="007F5266" w:rsidRPr="007F5266" w:rsidRDefault="007F5266" w:rsidP="007F5266">
            <w:r w:rsidRPr="007F5266">
              <w:t>Parse references between example resources</w:t>
            </w:r>
          </w:p>
        </w:tc>
      </w:tr>
      <w:tr w:rsidR="007F5266" w:rsidRPr="007F5266" w14:paraId="3F3D7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3EC8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28C64850" w14:textId="77777777" w:rsidR="007F5266" w:rsidRPr="007F5266" w:rsidRDefault="007F5266" w:rsidP="007F5266">
            <w:r w:rsidRPr="007F5266">
              <w:t>Scenario detection/grouping</w:t>
            </w:r>
          </w:p>
        </w:tc>
        <w:tc>
          <w:tcPr>
            <w:tcW w:w="0" w:type="auto"/>
            <w:vAlign w:val="center"/>
            <w:hideMark/>
          </w:tcPr>
          <w:p w14:paraId="59D0EDBE" w14:textId="77777777" w:rsidR="007F5266" w:rsidRPr="007F5266" w:rsidRDefault="007F5266" w:rsidP="007F5266">
            <w:r w:rsidRPr="007F5266">
              <w:t>Explicit scenarios, Bundles, folders, or manifests</w:t>
            </w:r>
          </w:p>
        </w:tc>
      </w:tr>
      <w:tr w:rsidR="007F5266" w:rsidRPr="007F5266" w14:paraId="2391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8249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5787EFAD" w14:textId="77777777" w:rsidR="007F5266" w:rsidRPr="007F5266" w:rsidRDefault="007F5266" w:rsidP="007F5266">
            <w:r w:rsidRPr="007F5266">
              <w:t>Relationship graph model</w:t>
            </w:r>
          </w:p>
        </w:tc>
        <w:tc>
          <w:tcPr>
            <w:tcW w:w="0" w:type="auto"/>
            <w:vAlign w:val="center"/>
            <w:hideMark/>
          </w:tcPr>
          <w:p w14:paraId="1502B2CA" w14:textId="77777777" w:rsidR="007F5266" w:rsidRPr="007F5266" w:rsidRDefault="007F5266" w:rsidP="007F5266">
            <w:r w:rsidRPr="007F5266">
              <w:t>Internal graph representation</w:t>
            </w:r>
          </w:p>
        </w:tc>
      </w:tr>
      <w:tr w:rsidR="007F5266" w:rsidRPr="007F5266" w14:paraId="1D13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B96F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0438AFF8" w14:textId="77777777" w:rsidR="007F5266" w:rsidRPr="007F5266" w:rsidRDefault="007F5266" w:rsidP="007F5266">
            <w:proofErr w:type="spellStart"/>
            <w:r w:rsidRPr="007F5266">
              <w:t>PlantUML</w:t>
            </w:r>
            <w:proofErr w:type="spellEnd"/>
            <w:r w:rsidRPr="007F5266"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0DC36C01" w14:textId="77777777" w:rsidR="007F5266" w:rsidRPr="007F5266" w:rsidRDefault="007F5266" w:rsidP="007F5266">
            <w:r w:rsidRPr="007F5266">
              <w:t>Initial visualization format</w:t>
            </w:r>
          </w:p>
        </w:tc>
      </w:tr>
      <w:tr w:rsidR="007F5266" w:rsidRPr="007F5266" w14:paraId="76D75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7E2C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22176216" w14:textId="77777777" w:rsidR="007F5266" w:rsidRPr="007F5266" w:rsidRDefault="007F5266" w:rsidP="007F5266">
            <w:r w:rsidRPr="007F5266">
              <w:t>Graph export</w:t>
            </w:r>
          </w:p>
        </w:tc>
        <w:tc>
          <w:tcPr>
            <w:tcW w:w="0" w:type="auto"/>
            <w:vAlign w:val="center"/>
            <w:hideMark/>
          </w:tcPr>
          <w:p w14:paraId="761AA275" w14:textId="77777777" w:rsidR="007F5266" w:rsidRPr="007F5266" w:rsidRDefault="007F5266" w:rsidP="007F5266">
            <w:r w:rsidRPr="007F5266">
              <w:t>JSON/</w:t>
            </w:r>
            <w:proofErr w:type="spellStart"/>
            <w:r w:rsidRPr="007F5266">
              <w:t>GraphML</w:t>
            </w:r>
            <w:proofErr w:type="spellEnd"/>
            <w:r w:rsidRPr="007F5266">
              <w:t xml:space="preserve"> for future tools</w:t>
            </w:r>
          </w:p>
        </w:tc>
      </w:tr>
    </w:tbl>
    <w:p w14:paraId="3D8E471F" w14:textId="77777777" w:rsidR="007F5266" w:rsidRPr="007F5266" w:rsidRDefault="00000000" w:rsidP="007F5266">
      <w:r>
        <w:pict w14:anchorId="3E4974D6">
          <v:rect id="_x0000_i1027" style="width:0;height:1.5pt" o:hralign="center" o:hrstd="t" o:hr="t" fillcolor="#a0a0a0" stroked="f"/>
        </w:pict>
      </w:r>
    </w:p>
    <w:p w14:paraId="164B5318" w14:textId="57181277" w:rsidR="007F5266" w:rsidRPr="007F5266" w:rsidRDefault="007F5266" w:rsidP="00130DFB">
      <w:pPr>
        <w:pStyle w:val="Heading3"/>
      </w:pPr>
      <w:r w:rsidRPr="007F5266">
        <w:t>Phase 2 – Example Visualization</w:t>
      </w:r>
      <w:r w:rsidR="00E30864">
        <w:t xml:space="preserve"> – Visualize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585"/>
      </w:tblGrid>
      <w:tr w:rsidR="007F5266" w:rsidRPr="007F5266" w14:paraId="6EBD9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F8999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0E902A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6EA1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3833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331603ED" w14:textId="77777777" w:rsidR="007F5266" w:rsidRPr="007F5266" w:rsidRDefault="007F5266" w:rsidP="007F5266">
            <w:r w:rsidRPr="007F5266">
              <w:t>Scenario relationship diagrams</w:t>
            </w:r>
          </w:p>
        </w:tc>
      </w:tr>
      <w:tr w:rsidR="007F5266" w:rsidRPr="007F5266" w14:paraId="2A79B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A013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4012C0C2" w14:textId="77777777" w:rsidR="007F5266" w:rsidRPr="007F5266" w:rsidRDefault="007F5266" w:rsidP="007F5266">
            <w:r w:rsidRPr="007F5266">
              <w:t>Bundle composition diagrams</w:t>
            </w:r>
          </w:p>
        </w:tc>
      </w:tr>
      <w:tr w:rsidR="007F5266" w:rsidRPr="007F5266" w14:paraId="5272E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044C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4E3E98A6" w14:textId="77777777" w:rsidR="007F5266" w:rsidRPr="007F5266" w:rsidRDefault="007F5266" w:rsidP="007F5266">
            <w:r w:rsidRPr="007F5266">
              <w:t>Timeline view of scenarios</w:t>
            </w:r>
          </w:p>
        </w:tc>
      </w:tr>
      <w:tr w:rsidR="007F5266" w:rsidRPr="007F5266" w14:paraId="58D1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DD5C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3A25D7BB" w14:textId="77777777" w:rsidR="007F5266" w:rsidRPr="007F5266" w:rsidRDefault="007F5266" w:rsidP="007F5266">
            <w:r w:rsidRPr="007F5266">
              <w:t>Scenario completeness validation</w:t>
            </w:r>
          </w:p>
        </w:tc>
      </w:tr>
      <w:tr w:rsidR="007F5266" w:rsidRPr="007F5266" w14:paraId="3512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2E71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710A5959" w14:textId="77777777" w:rsidR="007F5266" w:rsidRPr="007F5266" w:rsidRDefault="007F5266" w:rsidP="007F5266">
            <w:r w:rsidRPr="007F5266">
              <w:t>Cross-scenario comparison</w:t>
            </w:r>
          </w:p>
        </w:tc>
      </w:tr>
    </w:tbl>
    <w:p w14:paraId="270F46BE" w14:textId="77777777" w:rsidR="007F5266" w:rsidRPr="007F5266" w:rsidRDefault="00000000" w:rsidP="007F5266">
      <w:r>
        <w:pict w14:anchorId="2313FCDA">
          <v:rect id="_x0000_i1028" style="width:0;height:1.5pt" o:hralign="center" o:hrstd="t" o:hr="t" fillcolor="#a0a0a0" stroked="f"/>
        </w:pict>
      </w:r>
    </w:p>
    <w:p w14:paraId="1019C057" w14:textId="393893F6" w:rsidR="007F5266" w:rsidRPr="007F5266" w:rsidRDefault="007F5266" w:rsidP="00130DFB">
      <w:pPr>
        <w:pStyle w:val="Heading3"/>
      </w:pPr>
      <w:r w:rsidRPr="007F5266">
        <w:t>Phase 3 – Profile Analysis</w:t>
      </w:r>
      <w:r w:rsidR="00E30864">
        <w:t xml:space="preserve"> – Understand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877"/>
      </w:tblGrid>
      <w:tr w:rsidR="007F5266" w:rsidRPr="007F5266" w14:paraId="006B7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490DD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663E29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1C4A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CA8B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73FF942" w14:textId="77777777" w:rsidR="007F5266" w:rsidRPr="007F5266" w:rsidRDefault="007F5266" w:rsidP="007F5266">
            <w:r w:rsidRPr="007F5266">
              <w:t>Profile reference diagrams</w:t>
            </w:r>
          </w:p>
        </w:tc>
      </w:tr>
      <w:tr w:rsidR="007F5266" w:rsidRPr="007F5266" w14:paraId="770D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4449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56578819" w14:textId="77777777" w:rsidR="007F5266" w:rsidRPr="007F5266" w:rsidRDefault="007F5266" w:rsidP="007F5266">
            <w:r w:rsidRPr="007F5266">
              <w:t>Profile inheritance diagrams</w:t>
            </w:r>
          </w:p>
        </w:tc>
      </w:tr>
      <w:tr w:rsidR="007F5266" w:rsidRPr="007F5266" w14:paraId="48C9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74E5" w14:textId="77777777" w:rsidR="007F5266" w:rsidRPr="007F5266" w:rsidRDefault="007F5266" w:rsidP="007F5266">
            <w:r w:rsidRPr="007F5266"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032F4DD6" w14:textId="77777777" w:rsidR="007F5266" w:rsidRPr="007F5266" w:rsidRDefault="007F5266" w:rsidP="007F5266">
            <w:r w:rsidRPr="007F5266">
              <w:t>Differential vs Snapshot visualization</w:t>
            </w:r>
          </w:p>
        </w:tc>
      </w:tr>
      <w:tr w:rsidR="007F5266" w:rsidRPr="007F5266" w14:paraId="0125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E3E7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2AAB1A84" w14:textId="77777777" w:rsidR="007F5266" w:rsidRPr="007F5266" w:rsidRDefault="007F5266" w:rsidP="007F5266">
            <w:r w:rsidRPr="007F5266">
              <w:t>Extension usage diagrams</w:t>
            </w:r>
          </w:p>
        </w:tc>
      </w:tr>
      <w:tr w:rsidR="007F5266" w:rsidRPr="007F5266" w14:paraId="4768F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AD37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0C4ED5B3" w14:textId="77777777" w:rsidR="007F5266" w:rsidRPr="007F5266" w:rsidRDefault="007F5266" w:rsidP="007F5266">
            <w:r w:rsidRPr="007F5266">
              <w:t>Cardinality visualization</w:t>
            </w:r>
          </w:p>
        </w:tc>
      </w:tr>
    </w:tbl>
    <w:p w14:paraId="206FFD80" w14:textId="77777777" w:rsidR="007F5266" w:rsidRPr="007F5266" w:rsidRDefault="00000000" w:rsidP="007F5266">
      <w:r>
        <w:pict w14:anchorId="50D7F922">
          <v:rect id="_x0000_i1029" style="width:0;height:1.5pt" o:hralign="center" o:hrstd="t" o:hr="t" fillcolor="#a0a0a0" stroked="f"/>
        </w:pict>
      </w:r>
    </w:p>
    <w:p w14:paraId="035CDBEA" w14:textId="4BABDA17" w:rsidR="007F5266" w:rsidRPr="007F5266" w:rsidRDefault="007F5266" w:rsidP="00130DFB">
      <w:pPr>
        <w:pStyle w:val="Heading3"/>
      </w:pPr>
      <w:r w:rsidRPr="007F5266">
        <w:t>Phase 4 – Terminology Analysis</w:t>
      </w:r>
      <w:r w:rsidR="00E30864">
        <w:t xml:space="preserve"> – Understanding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333"/>
      </w:tblGrid>
      <w:tr w:rsidR="007F5266" w:rsidRPr="007F5266" w14:paraId="52FD5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D4D44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39F874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3901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BC31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7986874D" w14:textId="77777777" w:rsidR="007F5266" w:rsidRPr="007F5266" w:rsidRDefault="007F5266" w:rsidP="007F5266">
            <w:proofErr w:type="spellStart"/>
            <w:r w:rsidRPr="007F5266">
              <w:t>ValueSet</w:t>
            </w:r>
            <w:proofErr w:type="spellEnd"/>
            <w:r w:rsidRPr="007F5266">
              <w:t xml:space="preserve"> dependency diagrams</w:t>
            </w:r>
          </w:p>
        </w:tc>
      </w:tr>
      <w:tr w:rsidR="007F5266" w:rsidRPr="007F5266" w14:paraId="1F80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A29D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2F9919D5" w14:textId="77777777" w:rsidR="007F5266" w:rsidRPr="007F5266" w:rsidRDefault="007F5266" w:rsidP="007F5266">
            <w:proofErr w:type="spellStart"/>
            <w:r w:rsidRPr="007F5266">
              <w:t>CodeSystem</w:t>
            </w:r>
            <w:proofErr w:type="spellEnd"/>
            <w:r w:rsidRPr="007F5266">
              <w:t xml:space="preserve"> usage</w:t>
            </w:r>
          </w:p>
        </w:tc>
      </w:tr>
      <w:tr w:rsidR="007F5266" w:rsidRPr="007F5266" w14:paraId="040A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BCF8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5254388E" w14:textId="77777777" w:rsidR="007F5266" w:rsidRPr="007F5266" w:rsidRDefault="007F5266" w:rsidP="007F5266">
            <w:r w:rsidRPr="007F5266">
              <w:t>Binding strength visualization</w:t>
            </w:r>
          </w:p>
        </w:tc>
      </w:tr>
      <w:tr w:rsidR="007F5266" w:rsidRPr="007F5266" w14:paraId="0CAC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B4A4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140C401" w14:textId="77777777" w:rsidR="007F5266" w:rsidRPr="007F5266" w:rsidRDefault="007F5266" w:rsidP="007F5266">
            <w:r w:rsidRPr="007F5266">
              <w:t>Unused terminology detection</w:t>
            </w:r>
          </w:p>
        </w:tc>
      </w:tr>
    </w:tbl>
    <w:p w14:paraId="46EDEE75" w14:textId="77777777" w:rsidR="007F5266" w:rsidRPr="007F5266" w:rsidRDefault="00000000" w:rsidP="007F5266">
      <w:r>
        <w:pict w14:anchorId="087D6133">
          <v:rect id="_x0000_i1030" style="width:0;height:1.5pt" o:hralign="center" o:hrstd="t" o:hr="t" fillcolor="#a0a0a0" stroked="f"/>
        </w:pict>
      </w:r>
    </w:p>
    <w:p w14:paraId="30E1D665" w14:textId="56779163" w:rsidR="007F5266" w:rsidRPr="007F5266" w:rsidRDefault="007F5266" w:rsidP="00130DFB">
      <w:pPr>
        <w:pStyle w:val="Heading3"/>
      </w:pPr>
      <w:r w:rsidRPr="007F5266">
        <w:t>Phase 5 – IG Dependency Analysis</w:t>
      </w:r>
      <w:r w:rsidR="00E30864">
        <w:t xml:space="preserve"> – Understanding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274"/>
      </w:tblGrid>
      <w:tr w:rsidR="007F5266" w:rsidRPr="007F5266" w14:paraId="56631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ABD00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61A0CF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77452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76F3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02BF12E9" w14:textId="77777777" w:rsidR="007F5266" w:rsidRPr="007F5266" w:rsidRDefault="007F5266" w:rsidP="007F5266">
            <w:r w:rsidRPr="007F5266">
              <w:t>Impact analysis</w:t>
            </w:r>
          </w:p>
        </w:tc>
      </w:tr>
      <w:tr w:rsidR="007F5266" w:rsidRPr="007F5266" w14:paraId="29C3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84A1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1FC6D41B" w14:textId="77777777" w:rsidR="007F5266" w:rsidRPr="007F5266" w:rsidRDefault="007F5266" w:rsidP="007F5266">
            <w:r w:rsidRPr="007F5266">
              <w:t>Dependency graphs</w:t>
            </w:r>
          </w:p>
        </w:tc>
      </w:tr>
      <w:tr w:rsidR="007F5266" w:rsidRPr="007F5266" w14:paraId="603A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EB18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3C27DC46" w14:textId="77777777" w:rsidR="007F5266" w:rsidRPr="007F5266" w:rsidRDefault="007F5266" w:rsidP="007F5266">
            <w:r w:rsidRPr="007F5266">
              <w:t>Orphan profile detection</w:t>
            </w:r>
          </w:p>
        </w:tc>
      </w:tr>
      <w:tr w:rsidR="007F5266" w:rsidRPr="007F5266" w14:paraId="575F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CF84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329D863" w14:textId="77777777" w:rsidR="007F5266" w:rsidRPr="007F5266" w:rsidRDefault="007F5266" w:rsidP="007F5266">
            <w:r w:rsidRPr="007F5266">
              <w:t>Circular dependency detection</w:t>
            </w:r>
          </w:p>
        </w:tc>
      </w:tr>
      <w:tr w:rsidR="007F5266" w:rsidRPr="007F5266" w14:paraId="2F21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5A02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79DD054B" w14:textId="77777777" w:rsidR="007F5266" w:rsidRPr="007F5266" w:rsidRDefault="007F5266" w:rsidP="007F5266">
            <w:r w:rsidRPr="007F5266">
              <w:t>External dependency reports</w:t>
            </w:r>
          </w:p>
        </w:tc>
      </w:tr>
    </w:tbl>
    <w:p w14:paraId="23819486" w14:textId="77777777" w:rsidR="007F5266" w:rsidRPr="007F5266" w:rsidRDefault="00000000" w:rsidP="007F5266">
      <w:r>
        <w:pict w14:anchorId="4D069ED1">
          <v:rect id="_x0000_i1031" style="width:0;height:1.5pt" o:hralign="center" o:hrstd="t" o:hr="t" fillcolor="#a0a0a0" stroked="f"/>
        </w:pict>
      </w:r>
    </w:p>
    <w:p w14:paraId="3D2BA75B" w14:textId="60674684" w:rsidR="007F5266" w:rsidRPr="007F5266" w:rsidRDefault="007F5266" w:rsidP="00130DFB">
      <w:pPr>
        <w:pStyle w:val="Heading3"/>
      </w:pPr>
      <w:r w:rsidRPr="007F5266">
        <w:t>Phase 6 – Documentation Generation</w:t>
      </w:r>
      <w:r w:rsidR="00E30864">
        <w:t xml:space="preserve"> – Generate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794"/>
      </w:tblGrid>
      <w:tr w:rsidR="007F5266" w:rsidRPr="007F5266" w14:paraId="1FB3F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1D42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2F4697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3E28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364C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0DCAF514" w14:textId="77777777" w:rsidR="007F5266" w:rsidRPr="007F5266" w:rsidRDefault="007F5266" w:rsidP="007F5266">
            <w:proofErr w:type="spellStart"/>
            <w:r w:rsidRPr="007F5266">
              <w:t>PlantUML</w:t>
            </w:r>
            <w:proofErr w:type="spellEnd"/>
            <w:r w:rsidRPr="007F5266">
              <w:t xml:space="preserve"> diagrams</w:t>
            </w:r>
          </w:p>
        </w:tc>
      </w:tr>
      <w:tr w:rsidR="007F5266" w:rsidRPr="007F5266" w14:paraId="4BFC7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37C6" w14:textId="77777777" w:rsidR="007F5266" w:rsidRPr="007F5266" w:rsidRDefault="007F5266" w:rsidP="007F5266">
            <w:r w:rsidRPr="007F5266"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42518231" w14:textId="77777777" w:rsidR="007F5266" w:rsidRPr="007F5266" w:rsidRDefault="007F5266" w:rsidP="007F5266">
            <w:r w:rsidRPr="007F5266">
              <w:t>Mermaid diagrams</w:t>
            </w:r>
          </w:p>
        </w:tc>
      </w:tr>
      <w:tr w:rsidR="007F5266" w:rsidRPr="007F5266" w14:paraId="00BD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F479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B679B4C" w14:textId="77777777" w:rsidR="007F5266" w:rsidRPr="007F5266" w:rsidRDefault="007F5266" w:rsidP="007F5266">
            <w:r w:rsidRPr="007F5266">
              <w:t>Cross-reference matrices</w:t>
            </w:r>
          </w:p>
        </w:tc>
      </w:tr>
      <w:tr w:rsidR="007F5266" w:rsidRPr="007F5266" w14:paraId="4F93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EC2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351AE29" w14:textId="77777777" w:rsidR="007F5266" w:rsidRPr="007F5266" w:rsidRDefault="007F5266" w:rsidP="007F5266">
            <w:r w:rsidRPr="007F5266">
              <w:t>Markdown documentation</w:t>
            </w:r>
          </w:p>
        </w:tc>
      </w:tr>
      <w:tr w:rsidR="007F5266" w:rsidRPr="007F5266" w14:paraId="2045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E311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4361F6CA" w14:textId="77777777" w:rsidR="007F5266" w:rsidRPr="007F5266" w:rsidRDefault="007F5266" w:rsidP="007F5266">
            <w:r w:rsidRPr="007F5266">
              <w:t>HTML reports</w:t>
            </w:r>
          </w:p>
        </w:tc>
      </w:tr>
    </w:tbl>
    <w:p w14:paraId="26715368" w14:textId="77777777" w:rsidR="007F5266" w:rsidRPr="007F5266" w:rsidRDefault="00000000" w:rsidP="007F5266">
      <w:r>
        <w:pict w14:anchorId="1207A819">
          <v:rect id="_x0000_i1032" style="width:0;height:1.5pt" o:hralign="center" o:hrstd="t" o:hr="t" fillcolor="#a0a0a0" stroked="f"/>
        </w:pict>
      </w:r>
    </w:p>
    <w:p w14:paraId="6499726E" w14:textId="5C6060CE" w:rsidR="007F5266" w:rsidRPr="007F5266" w:rsidRDefault="007F5266" w:rsidP="00130DFB">
      <w:pPr>
        <w:pStyle w:val="Heading3"/>
      </w:pPr>
      <w:r w:rsidRPr="007F5266">
        <w:t>Phase 7 – Authoring Assistance</w:t>
      </w:r>
      <w:r w:rsidR="00E30864">
        <w:t xml:space="preserve"> – Assist the Author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991"/>
      </w:tblGrid>
      <w:tr w:rsidR="007F5266" w:rsidRPr="007F5266" w14:paraId="2AEB1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C1E5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666987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Use Case</w:t>
            </w:r>
          </w:p>
        </w:tc>
      </w:tr>
      <w:tr w:rsidR="007F5266" w:rsidRPr="007F5266" w14:paraId="0C41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A807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4CD7C22D" w14:textId="77777777" w:rsidR="007F5266" w:rsidRPr="007F5266" w:rsidRDefault="007F5266" w:rsidP="007F5266">
            <w:r w:rsidRPr="007F5266">
              <w:t>Missing example detection</w:t>
            </w:r>
          </w:p>
        </w:tc>
      </w:tr>
      <w:tr w:rsidR="007F5266" w:rsidRPr="007F5266" w14:paraId="2416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0654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01869BE3" w14:textId="77777777" w:rsidR="007F5266" w:rsidRPr="007F5266" w:rsidRDefault="007F5266" w:rsidP="007F5266">
            <w:r w:rsidRPr="007F5266">
              <w:t>Missing profile references</w:t>
            </w:r>
          </w:p>
        </w:tc>
      </w:tr>
      <w:tr w:rsidR="007F5266" w:rsidRPr="007F5266" w14:paraId="30CF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6AEF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65B02030" w14:textId="77777777" w:rsidR="007F5266" w:rsidRPr="007F5266" w:rsidRDefault="007F5266" w:rsidP="007F5266">
            <w:r w:rsidRPr="007F5266">
              <w:t>Example/profile consistency checking</w:t>
            </w:r>
          </w:p>
        </w:tc>
      </w:tr>
      <w:tr w:rsidR="007F5266" w:rsidRPr="007F5266" w14:paraId="5AA1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4185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587D5139" w14:textId="77777777" w:rsidR="007F5266" w:rsidRPr="007F5266" w:rsidRDefault="007F5266" w:rsidP="007F5266">
            <w:r w:rsidRPr="007F5266">
              <w:t>IG QA enhancements</w:t>
            </w:r>
          </w:p>
        </w:tc>
      </w:tr>
      <w:tr w:rsidR="007F5266" w:rsidRPr="007F5266" w14:paraId="6847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7A5E" w14:textId="77777777" w:rsidR="007F5266" w:rsidRPr="007F5266" w:rsidRDefault="007F5266" w:rsidP="007F5266">
            <w:r w:rsidRPr="007F5266">
              <w:t>☐</w:t>
            </w:r>
          </w:p>
        </w:tc>
        <w:tc>
          <w:tcPr>
            <w:tcW w:w="0" w:type="auto"/>
            <w:vAlign w:val="center"/>
            <w:hideMark/>
          </w:tcPr>
          <w:p w14:paraId="5A541F72" w14:textId="77777777" w:rsidR="007F5266" w:rsidRPr="007F5266" w:rsidRDefault="007F5266" w:rsidP="007F5266">
            <w:r w:rsidRPr="007F5266">
              <w:t>Suggested example generation</w:t>
            </w:r>
          </w:p>
        </w:tc>
      </w:tr>
    </w:tbl>
    <w:p w14:paraId="4655632F" w14:textId="216F4755" w:rsidR="00130DFB" w:rsidRDefault="00000000" w:rsidP="007F5266">
      <w:r>
        <w:pict w14:anchorId="026529C7">
          <v:rect id="_x0000_i1033" style="width:0;height:1.5pt" o:hralign="center" o:hrstd="t" o:hr="t" fillcolor="#a0a0a0" stroked="f"/>
        </w:pict>
      </w:r>
    </w:p>
    <w:p w14:paraId="7326BAB8" w14:textId="77777777" w:rsidR="00130DFB" w:rsidRPr="00130DFB" w:rsidRDefault="00130DFB" w:rsidP="00130DFB">
      <w:pPr>
        <w:pStyle w:val="Heading3"/>
      </w:pPr>
      <w:r w:rsidRPr="00130DFB">
        <w:t>Future Capability Domains</w:t>
      </w:r>
    </w:p>
    <w:p w14:paraId="2FD612EA" w14:textId="77777777" w:rsidR="00130DFB" w:rsidRPr="00130DFB" w:rsidRDefault="00130DFB" w:rsidP="00130DFB">
      <w:pPr>
        <w:rPr>
          <w:b/>
          <w:bCs/>
        </w:rPr>
      </w:pPr>
      <w:r w:rsidRPr="00130DFB">
        <w:rPr>
          <w:b/>
          <w:bCs/>
        </w:rPr>
        <w:t>Potential future expansions once the core toolkit is mature:</w:t>
      </w:r>
    </w:p>
    <w:p w14:paraId="42A06E67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 xml:space="preserve">Cross-IG Ecosystem Analysis </w:t>
      </w:r>
    </w:p>
    <w:p w14:paraId="1FB845A1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 xml:space="preserve">Workflow Architecture Modeling </w:t>
      </w:r>
    </w:p>
    <w:p w14:paraId="7B53EDA7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 xml:space="preserve">Business Concept Mapping </w:t>
      </w:r>
    </w:p>
    <w:p w14:paraId="5DD11A66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 xml:space="preserve">Cross-IG Dependency Analysis </w:t>
      </w:r>
    </w:p>
    <w:p w14:paraId="39EEA946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 xml:space="preserve">Multi-IG Validation </w:t>
      </w:r>
    </w:p>
    <w:p w14:paraId="13E0C3B1" w14:textId="77777777" w:rsidR="00130DFB" w:rsidRPr="00130DFB" w:rsidRDefault="00130DFB" w:rsidP="00130DFB">
      <w:pPr>
        <w:numPr>
          <w:ilvl w:val="0"/>
          <w:numId w:val="6"/>
        </w:numPr>
        <w:rPr>
          <w:b/>
          <w:bCs/>
        </w:rPr>
      </w:pPr>
      <w:r w:rsidRPr="00130DFB">
        <w:rPr>
          <w:b/>
          <w:bCs/>
        </w:rPr>
        <w:t>Implementation Landscape Visualization</w:t>
      </w:r>
    </w:p>
    <w:p w14:paraId="4F1E6A7A" w14:textId="77777777" w:rsidR="00130DFB" w:rsidRPr="00130DFB" w:rsidRDefault="00130DFB" w:rsidP="00130DFB">
      <w:r w:rsidRPr="00130DFB">
        <w:t>Possible capabilities:</w:t>
      </w:r>
    </w:p>
    <w:p w14:paraId="5CE7B3AB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Cross-IG dependency analysis </w:t>
      </w:r>
    </w:p>
    <w:p w14:paraId="3FE48FCC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Cross-IG workflow visualization </w:t>
      </w:r>
    </w:p>
    <w:p w14:paraId="3E6D556F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lastRenderedPageBreak/>
        <w:t xml:space="preserve">Business concept mapping </w:t>
      </w:r>
    </w:p>
    <w:p w14:paraId="03735261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Resource lifecycle mapping </w:t>
      </w:r>
    </w:p>
    <w:p w14:paraId="7A2BF88D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Canonical/profile overlap detection </w:t>
      </w:r>
    </w:p>
    <w:p w14:paraId="03EB2499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Shared terminology analysis </w:t>
      </w:r>
    </w:p>
    <w:p w14:paraId="6EE7C04B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Touch-point identification </w:t>
      </w:r>
    </w:p>
    <w:p w14:paraId="4BC8FEB9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Ecosystem architecture diagrams </w:t>
      </w:r>
    </w:p>
    <w:p w14:paraId="78E0D43F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 xml:space="preserve">Version compatibility analysis </w:t>
      </w:r>
    </w:p>
    <w:p w14:paraId="643B7B4E" w14:textId="77777777" w:rsidR="00130DFB" w:rsidRPr="00130DFB" w:rsidRDefault="00130DFB" w:rsidP="00130DFB">
      <w:pPr>
        <w:numPr>
          <w:ilvl w:val="0"/>
          <w:numId w:val="5"/>
        </w:numPr>
      </w:pPr>
      <w:r w:rsidRPr="00130DFB">
        <w:t>IG overlap and gap analysis</w:t>
      </w:r>
    </w:p>
    <w:p w14:paraId="04C278ED" w14:textId="77777777" w:rsidR="00130DFB" w:rsidRDefault="00130DFB" w:rsidP="007F5266"/>
    <w:p w14:paraId="7B1ECBD0" w14:textId="77777777" w:rsidR="00130DFB" w:rsidRDefault="00130DFB" w:rsidP="007F5266"/>
    <w:p w14:paraId="0EAA75ED" w14:textId="33A5CFB9" w:rsidR="007F5266" w:rsidRPr="007F5266" w:rsidRDefault="00000000" w:rsidP="007F5266">
      <w:r>
        <w:pict w14:anchorId="4AC87756">
          <v:rect id="_x0000_i1034" style="width:0;height:1.5pt" o:hralign="center" o:hrstd="t" o:hr="t" fillcolor="#a0a0a0" stroked="f"/>
        </w:pict>
      </w:r>
    </w:p>
    <w:p w14:paraId="3C7AC011" w14:textId="77777777" w:rsidR="007F5266" w:rsidRPr="007F5266" w:rsidRDefault="007F5266" w:rsidP="006965E3">
      <w:pPr>
        <w:pStyle w:val="Heading2"/>
      </w:pPr>
      <w:r w:rsidRPr="007F5266">
        <w:t>What we've already discussed</w:t>
      </w:r>
    </w:p>
    <w:p w14:paraId="4C272424" w14:textId="77777777" w:rsidR="007F5266" w:rsidRPr="007F5266" w:rsidRDefault="007F5266" w:rsidP="007F5266">
      <w:r w:rsidRPr="007F5266">
        <w:t>From our previous conversations, I'd actually mark several items as already explored or partially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5044"/>
      </w:tblGrid>
      <w:tr w:rsidR="007F5266" w:rsidRPr="007F5266" w14:paraId="1B7C4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5C5C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BE02C0" w14:textId="77777777" w:rsidR="007F5266" w:rsidRPr="007F5266" w:rsidRDefault="007F5266" w:rsidP="007F5266">
            <w:pPr>
              <w:rPr>
                <w:b/>
                <w:bCs/>
              </w:rPr>
            </w:pPr>
            <w:r w:rsidRPr="007F5266">
              <w:rPr>
                <w:b/>
                <w:bCs/>
              </w:rPr>
              <w:t>Capability</w:t>
            </w:r>
          </w:p>
        </w:tc>
      </w:tr>
      <w:tr w:rsidR="007F5266" w:rsidRPr="007F5266" w14:paraId="55963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EBBE" w14:textId="77777777" w:rsidR="007F5266" w:rsidRPr="007F5266" w:rsidRDefault="007F5266" w:rsidP="007F5266">
            <w:r w:rsidRPr="007F526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408E0B" w14:textId="77777777" w:rsidR="007F5266" w:rsidRPr="007F5266" w:rsidRDefault="007F5266" w:rsidP="007F5266">
            <w:r w:rsidRPr="007F5266">
              <w:t>Validation profile generation and optimization</w:t>
            </w:r>
          </w:p>
        </w:tc>
      </w:tr>
      <w:tr w:rsidR="007F5266" w:rsidRPr="007F5266" w14:paraId="2483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A4A7" w14:textId="77777777" w:rsidR="007F5266" w:rsidRPr="007F5266" w:rsidRDefault="007F5266" w:rsidP="007F5266">
            <w:r w:rsidRPr="007F526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0E9BFF" w14:textId="77777777" w:rsidR="007F5266" w:rsidRPr="007F5266" w:rsidRDefault="007F5266" w:rsidP="007F5266">
            <w:r w:rsidRPr="007F5266">
              <w:t>Scenario creation for PCT examples</w:t>
            </w:r>
          </w:p>
        </w:tc>
      </w:tr>
      <w:tr w:rsidR="007F5266" w:rsidRPr="007F5266" w14:paraId="66F5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BD10" w14:textId="77777777" w:rsidR="007F5266" w:rsidRPr="007F5266" w:rsidRDefault="007F5266" w:rsidP="007F5266">
            <w:r w:rsidRPr="007F526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4700C7" w14:textId="77777777" w:rsidR="007F5266" w:rsidRPr="007F5266" w:rsidRDefault="007F5266" w:rsidP="007F5266">
            <w:r w:rsidRPr="007F5266">
              <w:t>Subscription workflow visualization (manual)</w:t>
            </w:r>
          </w:p>
        </w:tc>
      </w:tr>
      <w:tr w:rsidR="007F5266" w:rsidRPr="007F5266" w14:paraId="1082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B3C9" w14:textId="77777777" w:rsidR="007F5266" w:rsidRPr="007F5266" w:rsidRDefault="007F5266" w:rsidP="007F5266">
            <w:r w:rsidRPr="007F526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F42027" w14:textId="77777777" w:rsidR="007F5266" w:rsidRPr="007F5266" w:rsidRDefault="007F5266" w:rsidP="007F5266">
            <w:proofErr w:type="spellStart"/>
            <w:r w:rsidRPr="007F5266">
              <w:t>CodeSystem</w:t>
            </w:r>
            <w:proofErr w:type="spellEnd"/>
            <w:r w:rsidRPr="007F5266">
              <w:t xml:space="preserve"> generation utilities</w:t>
            </w:r>
          </w:p>
        </w:tc>
      </w:tr>
      <w:tr w:rsidR="007F5266" w:rsidRPr="007F5266" w14:paraId="2C5C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E339" w14:textId="77777777" w:rsidR="007F5266" w:rsidRPr="007F5266" w:rsidRDefault="007F5266" w:rsidP="007F5266">
            <w:r w:rsidRPr="007F526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30F611" w14:textId="77777777" w:rsidR="007F5266" w:rsidRPr="007F5266" w:rsidRDefault="007F5266" w:rsidP="007F5266">
            <w:r w:rsidRPr="007F5266">
              <w:t>Example conformance improvement techniques</w:t>
            </w:r>
          </w:p>
        </w:tc>
      </w:tr>
      <w:tr w:rsidR="007F5266" w:rsidRPr="007F5266" w14:paraId="0B09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970A" w14:textId="77777777" w:rsidR="007F5266" w:rsidRPr="007F5266" w:rsidRDefault="007F5266" w:rsidP="007F5266">
            <w:r w:rsidRPr="007F5266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7DB16E0" w14:textId="77777777" w:rsidR="007F5266" w:rsidRPr="007F5266" w:rsidRDefault="007F5266" w:rsidP="007F5266">
            <w:r w:rsidRPr="007F5266">
              <w:t>Relationship visualization (currently designing)</w:t>
            </w:r>
          </w:p>
        </w:tc>
      </w:tr>
    </w:tbl>
    <w:p w14:paraId="034FB212" w14:textId="77777777" w:rsidR="007F5266" w:rsidRPr="007F5266" w:rsidRDefault="007F5266" w:rsidP="007F5266">
      <w:r w:rsidRPr="007F5266">
        <w:t>So we're not starting from scratch—we've already laid some of the groundwork.</w:t>
      </w:r>
    </w:p>
    <w:p w14:paraId="236F09DF" w14:textId="77777777" w:rsidR="007F5266" w:rsidRPr="007F5266" w:rsidRDefault="00000000" w:rsidP="007F5266">
      <w:r>
        <w:pict w14:anchorId="0796F730">
          <v:rect id="_x0000_i1035" style="width:0;height:1.5pt" o:hralign="center" o:hrstd="t" o:hr="t" fillcolor="#a0a0a0" stroked="f"/>
        </w:pict>
      </w:r>
    </w:p>
    <w:p w14:paraId="75DA85BB" w14:textId="77777777" w:rsidR="007F5266" w:rsidRPr="007F5266" w:rsidRDefault="007F5266" w:rsidP="007F5266">
      <w:pPr>
        <w:rPr>
          <w:b/>
          <w:bCs/>
        </w:rPr>
      </w:pPr>
      <w:r w:rsidRPr="007F5266">
        <w:rPr>
          <w:b/>
          <w:bCs/>
        </w:rPr>
        <w:t>I also think we should maintain a "parking lot"</w:t>
      </w:r>
    </w:p>
    <w:p w14:paraId="5B493FFB" w14:textId="77777777" w:rsidR="007F5266" w:rsidRPr="007F5266" w:rsidRDefault="007F5266" w:rsidP="007F5266">
      <w:r w:rsidRPr="007F5266">
        <w:lastRenderedPageBreak/>
        <w:t>As we work, we'll undoubtedly think of additional ideas. Rather than interrupting the current effort, we can capture them in a backlog.</w:t>
      </w:r>
    </w:p>
    <w:p w14:paraId="24287380" w14:textId="77777777" w:rsidR="007F5266" w:rsidRPr="007F5266" w:rsidRDefault="007F5266" w:rsidP="007F5266">
      <w:r w:rsidRPr="007F5266">
        <w:t>Examples that came to mind while thinking about this include:</w:t>
      </w:r>
    </w:p>
    <w:p w14:paraId="3EE3BDE2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Sequence diagrams for FHIR interactions. </w:t>
      </w:r>
    </w:p>
    <w:p w14:paraId="41F84C69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REST operation diagrams showing client/server exchanges. </w:t>
      </w:r>
    </w:p>
    <w:p w14:paraId="6D9832A8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Automatic IG overview diagrams. </w:t>
      </w:r>
    </w:p>
    <w:p w14:paraId="02DC410F" w14:textId="77777777" w:rsidR="007F5266" w:rsidRPr="007F5266" w:rsidRDefault="007F5266" w:rsidP="007F5266">
      <w:pPr>
        <w:numPr>
          <w:ilvl w:val="0"/>
          <w:numId w:val="1"/>
        </w:numPr>
      </w:pPr>
      <w:proofErr w:type="spellStart"/>
      <w:r w:rsidRPr="007F5266">
        <w:t>CapabilityStatement</w:t>
      </w:r>
      <w:proofErr w:type="spellEnd"/>
      <w:r w:rsidRPr="007F5266">
        <w:t xml:space="preserve"> relationship diagrams. </w:t>
      </w:r>
    </w:p>
    <w:p w14:paraId="56B890D3" w14:textId="77777777" w:rsidR="007F5266" w:rsidRPr="007F5266" w:rsidRDefault="007F5266" w:rsidP="007F5266">
      <w:pPr>
        <w:numPr>
          <w:ilvl w:val="0"/>
          <w:numId w:val="1"/>
        </w:numPr>
      </w:pPr>
      <w:proofErr w:type="spellStart"/>
      <w:r w:rsidRPr="007F5266">
        <w:t>SearchParameter</w:t>
      </w:r>
      <w:proofErr w:type="spellEnd"/>
      <w:r w:rsidRPr="007F5266">
        <w:t xml:space="preserve"> usage analysis. </w:t>
      </w:r>
    </w:p>
    <w:p w14:paraId="0198C739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FSH dependency visualization. </w:t>
      </w:r>
    </w:p>
    <w:p w14:paraId="5D1F94A5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Package dependency graphs. </w:t>
      </w:r>
    </w:p>
    <w:p w14:paraId="1F966DF6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Validation performance analysis (building on the HAPI validator optimization discussion we've already had). </w:t>
      </w:r>
    </w:p>
    <w:p w14:paraId="69054A82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"What changed?" visualizations between IG versions. </w:t>
      </w:r>
    </w:p>
    <w:p w14:paraId="0B085CC2" w14:textId="77777777" w:rsidR="007F5266" w:rsidRPr="007F5266" w:rsidRDefault="007F5266" w:rsidP="007F5266">
      <w:pPr>
        <w:numPr>
          <w:ilvl w:val="0"/>
          <w:numId w:val="1"/>
        </w:numPr>
      </w:pPr>
      <w:r w:rsidRPr="007F5266">
        <w:t xml:space="preserve">Release readiness dashboards (e.g., missing examples, unresolved TODOs, incomplete narratives). </w:t>
      </w:r>
    </w:p>
    <w:p w14:paraId="5ADB37CC" w14:textId="77777777" w:rsidR="007F5266" w:rsidRPr="007F5266" w:rsidRDefault="00000000" w:rsidP="007F5266">
      <w:r>
        <w:pict w14:anchorId="459590DA">
          <v:rect id="_x0000_i1036" style="width:0;height:1.5pt" o:hralign="center" o:hrstd="t" o:hr="t" fillcolor="#a0a0a0" stroked="f"/>
        </w:pict>
      </w:r>
    </w:p>
    <w:p w14:paraId="26F8653A" w14:textId="77777777" w:rsidR="007F5266" w:rsidRPr="007F5266" w:rsidRDefault="007F5266" w:rsidP="007F5266">
      <w:pPr>
        <w:rPr>
          <w:b/>
          <w:bCs/>
        </w:rPr>
      </w:pPr>
      <w:r w:rsidRPr="007F5266">
        <w:rPr>
          <w:b/>
          <w:bCs/>
        </w:rPr>
        <w:t>I think this could become something much larger</w:t>
      </w:r>
    </w:p>
    <w:p w14:paraId="22502CED" w14:textId="77777777" w:rsidR="007F5266" w:rsidRPr="007F5266" w:rsidRDefault="007F5266" w:rsidP="007F5266">
      <w:r w:rsidRPr="007F5266">
        <w:t xml:space="preserve">Based on the kinds of questions you've been asking over the past couple of weeks, I no longer think of this as "a tool to generate </w:t>
      </w:r>
      <w:proofErr w:type="spellStart"/>
      <w:r w:rsidRPr="007F5266">
        <w:t>PlantUML</w:t>
      </w:r>
      <w:proofErr w:type="spellEnd"/>
      <w:r w:rsidRPr="007F5266">
        <w:t>."</w:t>
      </w:r>
    </w:p>
    <w:p w14:paraId="78D8452E" w14:textId="77777777" w:rsidR="007F5266" w:rsidRPr="007F5266" w:rsidRDefault="007F5266" w:rsidP="007F5266">
      <w:r w:rsidRPr="007F5266">
        <w:t xml:space="preserve">I think it has the potential to become an </w:t>
      </w:r>
      <w:r w:rsidRPr="007F5266">
        <w:rPr>
          <w:b/>
          <w:bCs/>
        </w:rPr>
        <w:t>IG Development Toolkit</w:t>
      </w:r>
      <w:r w:rsidRPr="007F5266">
        <w:t xml:space="preserve"> that helps throughout the entire authoring lifecycle:</w:t>
      </w:r>
    </w:p>
    <w:p w14:paraId="1BE2E1AF" w14:textId="77777777" w:rsidR="007F5266" w:rsidRPr="007F5266" w:rsidRDefault="007F5266" w:rsidP="007F5266">
      <w:pPr>
        <w:numPr>
          <w:ilvl w:val="0"/>
          <w:numId w:val="2"/>
        </w:numPr>
      </w:pPr>
      <w:r w:rsidRPr="007F5266">
        <w:rPr>
          <w:b/>
          <w:bCs/>
        </w:rPr>
        <w:t>Author</w:t>
      </w:r>
      <w:r w:rsidRPr="007F5266">
        <w:t xml:space="preserve"> – create and maintain profiles, examples, and terminology. </w:t>
      </w:r>
    </w:p>
    <w:p w14:paraId="69F8C6AC" w14:textId="77777777" w:rsidR="007F5266" w:rsidRPr="007F5266" w:rsidRDefault="007F5266" w:rsidP="007F5266">
      <w:pPr>
        <w:numPr>
          <w:ilvl w:val="0"/>
          <w:numId w:val="2"/>
        </w:numPr>
      </w:pPr>
      <w:r w:rsidRPr="007F5266">
        <w:rPr>
          <w:b/>
          <w:bCs/>
        </w:rPr>
        <w:t>Understand</w:t>
      </w:r>
      <w:r w:rsidRPr="007F5266">
        <w:t xml:space="preserve"> – visualize relationships and dependencies. </w:t>
      </w:r>
    </w:p>
    <w:p w14:paraId="07EA94FF" w14:textId="77777777" w:rsidR="007F5266" w:rsidRPr="007F5266" w:rsidRDefault="007F5266" w:rsidP="007F5266">
      <w:pPr>
        <w:numPr>
          <w:ilvl w:val="0"/>
          <w:numId w:val="2"/>
        </w:numPr>
      </w:pPr>
      <w:r w:rsidRPr="007F5266">
        <w:rPr>
          <w:b/>
          <w:bCs/>
        </w:rPr>
        <w:t>Validate</w:t>
      </w:r>
      <w:r w:rsidRPr="007F5266">
        <w:t xml:space="preserve"> – ensure consistency, completeness, and conformance. </w:t>
      </w:r>
    </w:p>
    <w:p w14:paraId="4D62AC50" w14:textId="77777777" w:rsidR="007F5266" w:rsidRPr="007F5266" w:rsidRDefault="007F5266" w:rsidP="007F5266">
      <w:pPr>
        <w:numPr>
          <w:ilvl w:val="0"/>
          <w:numId w:val="2"/>
        </w:numPr>
      </w:pPr>
      <w:r w:rsidRPr="007F5266">
        <w:rPr>
          <w:b/>
          <w:bCs/>
        </w:rPr>
        <w:t>Document</w:t>
      </w:r>
      <w:r w:rsidRPr="007F5266">
        <w:t xml:space="preserve"> – generate diagrams, tables, and narrative documentation. </w:t>
      </w:r>
    </w:p>
    <w:p w14:paraId="5D79634F" w14:textId="77777777" w:rsidR="007F5266" w:rsidRPr="007F5266" w:rsidRDefault="007F5266" w:rsidP="007F5266">
      <w:pPr>
        <w:numPr>
          <w:ilvl w:val="0"/>
          <w:numId w:val="2"/>
        </w:numPr>
      </w:pPr>
      <w:r w:rsidRPr="007F5266">
        <w:rPr>
          <w:b/>
          <w:bCs/>
        </w:rPr>
        <w:t>Maintain</w:t>
      </w:r>
      <w:r w:rsidRPr="007F5266">
        <w:t xml:space="preserve"> – analyze impacts, identify dead references, and compare versions. </w:t>
      </w:r>
    </w:p>
    <w:p w14:paraId="14E3BD45" w14:textId="77777777" w:rsidR="007F5266" w:rsidRPr="007F5266" w:rsidRDefault="007F5266" w:rsidP="007F5266">
      <w:r w:rsidRPr="007F5266">
        <w:lastRenderedPageBreak/>
        <w:t>One thing I would add to our roadmap is to assign each capability a priority (High/Medium/Low) and a maturity (Idea, Design, Prototype, Implemented). That gives us a lightweight project board we can revisit in future conversations.</w:t>
      </w:r>
    </w:p>
    <w:p w14:paraId="7FE0C54C" w14:textId="77777777" w:rsidR="007F5266" w:rsidRPr="007F5266" w:rsidRDefault="007F5266" w:rsidP="007F5266">
      <w:r w:rsidRPr="007F5266">
        <w:t xml:space="preserve">I also think we should keep a running design document where we capture decisions—things like </w:t>
      </w:r>
      <w:r w:rsidRPr="007F5266">
        <w:rPr>
          <w:i/>
          <w:iCs/>
        </w:rPr>
        <w:t>"How do we define a scenario?"</w:t>
      </w:r>
      <w:r w:rsidRPr="007F5266">
        <w:t xml:space="preserve"> or </w:t>
      </w:r>
      <w:r w:rsidRPr="007F5266">
        <w:rPr>
          <w:i/>
          <w:iCs/>
        </w:rPr>
        <w:t>"Which profile references should appear in a diagram?"</w:t>
      </w:r>
      <w:r w:rsidRPr="007F5266">
        <w:t xml:space="preserve"> Those decisions will become the architecture for the toolkit, and they'll be just as valuable as the code itself as the project grows.</w:t>
      </w:r>
    </w:p>
    <w:p w14:paraId="3369113A" w14:textId="77777777" w:rsidR="00EA39BD" w:rsidRDefault="00EA39BD"/>
    <w:sectPr w:rsidR="00EA3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30E"/>
    <w:multiLevelType w:val="multilevel"/>
    <w:tmpl w:val="7CF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A781F"/>
    <w:multiLevelType w:val="multilevel"/>
    <w:tmpl w:val="FBE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93314"/>
    <w:multiLevelType w:val="multilevel"/>
    <w:tmpl w:val="671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53FC"/>
    <w:multiLevelType w:val="multilevel"/>
    <w:tmpl w:val="5D3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6502E"/>
    <w:multiLevelType w:val="multilevel"/>
    <w:tmpl w:val="601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95F08"/>
    <w:multiLevelType w:val="multilevel"/>
    <w:tmpl w:val="03E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171">
    <w:abstractNumId w:val="1"/>
  </w:num>
  <w:num w:numId="2" w16cid:durableId="684021730">
    <w:abstractNumId w:val="4"/>
  </w:num>
  <w:num w:numId="3" w16cid:durableId="1942562280">
    <w:abstractNumId w:val="2"/>
  </w:num>
  <w:num w:numId="4" w16cid:durableId="1331373516">
    <w:abstractNumId w:val="3"/>
  </w:num>
  <w:num w:numId="5" w16cid:durableId="709303211">
    <w:abstractNumId w:val="0"/>
  </w:num>
  <w:num w:numId="6" w16cid:durableId="1642424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66"/>
    <w:rsid w:val="00130DFB"/>
    <w:rsid w:val="001A7F5E"/>
    <w:rsid w:val="001B408C"/>
    <w:rsid w:val="00282E4D"/>
    <w:rsid w:val="004D37C2"/>
    <w:rsid w:val="00566751"/>
    <w:rsid w:val="00616197"/>
    <w:rsid w:val="006965E3"/>
    <w:rsid w:val="00706633"/>
    <w:rsid w:val="007F5266"/>
    <w:rsid w:val="009A328C"/>
    <w:rsid w:val="00A719A4"/>
    <w:rsid w:val="00B71965"/>
    <w:rsid w:val="00B74EE2"/>
    <w:rsid w:val="00BA6E5F"/>
    <w:rsid w:val="00CB4BD5"/>
    <w:rsid w:val="00D44A64"/>
    <w:rsid w:val="00E30864"/>
    <w:rsid w:val="00EA39BD"/>
    <w:rsid w:val="00EB0501"/>
    <w:rsid w:val="00F82CC4"/>
    <w:rsid w:val="00F9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64DA"/>
  <w15:chartTrackingRefBased/>
  <w15:docId w15:val="{5D9FF7BA-2A51-4B38-95D2-099773C9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83"/>
  </w:style>
  <w:style w:type="paragraph" w:styleId="Heading1">
    <w:name w:val="heading 1"/>
    <w:basedOn w:val="Normal"/>
    <w:next w:val="Normal"/>
    <w:link w:val="Heading1Char"/>
    <w:uiPriority w:val="9"/>
    <w:qFormat/>
    <w:rsid w:val="007F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Spears</dc:creator>
  <cp:keywords/>
  <dc:description/>
  <cp:lastModifiedBy>Corey Spears</cp:lastModifiedBy>
  <cp:revision>7</cp:revision>
  <dcterms:created xsi:type="dcterms:W3CDTF">2026-06-27T04:40:00Z</dcterms:created>
  <dcterms:modified xsi:type="dcterms:W3CDTF">2026-06-27T07:25:00Z</dcterms:modified>
</cp:coreProperties>
</file>