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2422E" w14:textId="77777777" w:rsidR="00D01AC2" w:rsidRDefault="00D01AC2" w:rsidP="00D01AC2">
      <w:r>
        <w:t>When describing what it means to be human, famous Greek philosopher Aristotle defined human</w:t>
      </w:r>
    </w:p>
    <w:p w14:paraId="5241AB5D" w14:textId="77777777" w:rsidR="00D01AC2" w:rsidRDefault="00D01AC2" w:rsidP="00D01AC2">
      <w:r>
        <w:t xml:space="preserve">beings as rational animals. In fact, Aristotle </w:t>
      </w:r>
      <w:proofErr w:type="spellStart"/>
      <w:r>
        <w:t>emphasised</w:t>
      </w:r>
      <w:proofErr w:type="spellEnd"/>
      <w:r>
        <w:t xml:space="preserve"> that it is rationality that makes humans</w:t>
      </w:r>
    </w:p>
    <w:p w14:paraId="3C57E1A8" w14:textId="2D714936" w:rsidR="00D01AC2" w:rsidRDefault="00D01AC2" w:rsidP="00D01AC2">
      <w:r>
        <w:t xml:space="preserve">unique and distinct from animals </w:t>
      </w:r>
      <w:proofErr w:type="gramStart"/>
      <w:r>
        <w:t>But</w:t>
      </w:r>
      <w:proofErr w:type="gramEnd"/>
      <w:r>
        <w:t xml:space="preserve"> exactly what it means for people to be</w:t>
      </w:r>
    </w:p>
    <w:p w14:paraId="1278BFD4" w14:textId="77777777" w:rsidR="00D01AC2" w:rsidRDefault="00D01AC2" w:rsidP="00D01AC2">
      <w:r>
        <w:t>rational has long been an interdisciplinary debate, drawing arguments from fields including philosophy,</w:t>
      </w:r>
    </w:p>
    <w:p w14:paraId="3D63DAAB" w14:textId="77777777" w:rsidR="00D01AC2" w:rsidRDefault="00D01AC2" w:rsidP="00D01AC2">
      <w:r>
        <w:t xml:space="preserve">economics, </w:t>
      </w:r>
      <w:proofErr w:type="gramStart"/>
      <w:r>
        <w:t>psychology</w:t>
      </w:r>
      <w:proofErr w:type="gramEnd"/>
      <w:r>
        <w:t xml:space="preserve"> and mathematics. Nobel prizes</w:t>
      </w:r>
    </w:p>
    <w:p w14:paraId="3AC8A3DE" w14:textId="77777777" w:rsidR="00D01AC2" w:rsidRDefault="00D01AC2" w:rsidP="00D01AC2">
      <w:r>
        <w:t>This essay 1 explores what it means to be rational and whether humans are rationality. This essay is</w:t>
      </w:r>
    </w:p>
    <w:p w14:paraId="392D82D5" w14:textId="7AB0AFD9" w:rsidR="00D01AC2" w:rsidRDefault="00D01AC2" w:rsidP="00D01AC2">
      <w:proofErr w:type="spellStart"/>
      <w:r>
        <w:t>organised</w:t>
      </w:r>
      <w:proofErr w:type="spellEnd"/>
      <w:r>
        <w:t xml:space="preserve"> as follows. Section 2 presents different criteria and theories for defining rationality. </w:t>
      </w:r>
      <w:proofErr w:type="spellStart"/>
      <w:r>
        <w:t>Sectionbriefly</w:t>
      </w:r>
      <w:proofErr w:type="spellEnd"/>
      <w:r>
        <w:t xml:space="preserve"> compares different views on human rationality in the literature. Section 4 presents three</w:t>
      </w:r>
    </w:p>
    <w:p w14:paraId="2200F182" w14:textId="77777777" w:rsidR="00D01AC2" w:rsidRDefault="00D01AC2" w:rsidP="00D01AC2">
      <w:r>
        <w:t>case studies that provide empirical evidence on rational decision-making. And the final section (5)</w:t>
      </w:r>
    </w:p>
    <w:p w14:paraId="193DD0AF" w14:textId="77777777" w:rsidR="00D01AC2" w:rsidRDefault="00D01AC2" w:rsidP="00D01AC2">
      <w:r>
        <w:t>concludes.</w:t>
      </w:r>
    </w:p>
    <w:p w14:paraId="6730A296" w14:textId="77777777" w:rsidR="00D01AC2" w:rsidRDefault="00D01AC2" w:rsidP="00D01AC2">
      <w:proofErr w:type="gramStart"/>
      <w:r>
        <w:t>In order to</w:t>
      </w:r>
      <w:proofErr w:type="gramEnd"/>
      <w:r>
        <w:t xml:space="preserve"> understand if humans are rational, we first have to build a framework to define what</w:t>
      </w:r>
    </w:p>
    <w:p w14:paraId="4FDA3EF7" w14:textId="77777777" w:rsidR="00D01AC2" w:rsidRDefault="00D01AC2" w:rsidP="00D01AC2">
      <w:r>
        <w:t>we mean by rationality. Definitions of rationality relate to Max Weber’s principle of methodological</w:t>
      </w:r>
    </w:p>
    <w:p w14:paraId="02AE67D8" w14:textId="14CBB13A" w:rsidR="00D01AC2" w:rsidRDefault="00D01AC2" w:rsidP="00D01AC2">
      <w:proofErr w:type="gramStart"/>
      <w:r>
        <w:t>individualism ,</w:t>
      </w:r>
      <w:proofErr w:type="gramEnd"/>
      <w:r>
        <w:t xml:space="preserve"> since theories of rational actions underlie theories of rationality. It follows then that</w:t>
      </w:r>
    </w:p>
    <w:p w14:paraId="77D28256" w14:textId="6D8CC607" w:rsidR="00D01AC2" w:rsidRDefault="00D01AC2" w:rsidP="00D01AC2">
      <w:r>
        <w:t xml:space="preserve">theories of rationality are classically linked to the primacy of “the action frame of reference” </w:t>
      </w:r>
    </w:p>
    <w:p w14:paraId="61DF1846" w14:textId="5080C5FF" w:rsidR="00D01AC2" w:rsidRDefault="00D01AC2" w:rsidP="00D01AC2">
      <w:r>
        <w:t>While the social sciences have defined rationality in a</w:t>
      </w:r>
    </w:p>
    <w:p w14:paraId="46B33016" w14:textId="77777777" w:rsidR="00D01AC2" w:rsidRDefault="00D01AC2" w:rsidP="00D01AC2">
      <w:r>
        <w:t>number of different ways, this section focuses on five of the most general notions of rationality.</w:t>
      </w:r>
    </w:p>
    <w:p w14:paraId="6348A317" w14:textId="77777777" w:rsidR="00D01AC2" w:rsidRDefault="00D01AC2" w:rsidP="00D01AC2">
      <w:r>
        <w:t xml:space="preserve">The first notion regards an individual as rational if she acts in a way that is intentional. </w:t>
      </w:r>
      <w:proofErr w:type="gramStart"/>
      <w:r>
        <w:t>This stems</w:t>
      </w:r>
      <w:proofErr w:type="gramEnd"/>
    </w:p>
    <w:p w14:paraId="74A5A728" w14:textId="77777777" w:rsidR="00D01AC2" w:rsidRDefault="00D01AC2" w:rsidP="00D01AC2">
      <w:r>
        <w:t>from Weber’s sociology, where the intention of the act is primary, and the outcome of the action</w:t>
      </w:r>
    </w:p>
    <w:p w14:paraId="120AA8C3" w14:textId="4369E4F1" w:rsidR="00D01AC2" w:rsidRDefault="00D01AC2" w:rsidP="00D01AC2">
      <w:r>
        <w:t>is of secondary importance A simple example of a rational act</w:t>
      </w:r>
    </w:p>
    <w:p w14:paraId="3DF904CD" w14:textId="77777777" w:rsidR="00D01AC2" w:rsidRDefault="00D01AC2" w:rsidP="00D01AC2">
      <w:r>
        <w:t>under this framework would be for a person to eat ice-cream because she enjoys eating ice-cream, or</w:t>
      </w:r>
    </w:p>
    <w:p w14:paraId="1539FCA6" w14:textId="77777777" w:rsidR="00D01AC2" w:rsidRDefault="00D01AC2" w:rsidP="00D01AC2">
      <w:r>
        <w:t>alternatively, not to eat ice-cream because she wants to reduce her sugar intake. To act irrationally</w:t>
      </w:r>
    </w:p>
    <w:p w14:paraId="0B4135CB" w14:textId="59000E72" w:rsidR="00D01AC2" w:rsidRDefault="00D01AC2" w:rsidP="00D01AC2">
      <w:r>
        <w:t xml:space="preserve">according to this theory would be to pursue an action based on non-intentional causes </w:t>
      </w:r>
      <w:proofErr w:type="gramStart"/>
      <w:r>
        <w:t>For</w:t>
      </w:r>
      <w:proofErr w:type="gramEnd"/>
      <w:r>
        <w:t xml:space="preserve"> instance, a lecturer intends to grade all his students’ tests fairly, but he tends to</w:t>
      </w:r>
    </w:p>
    <w:p w14:paraId="5FB97101" w14:textId="64E9A78E" w:rsidR="00D01AC2" w:rsidRDefault="00D01AC2" w:rsidP="00D01AC2">
      <w:r>
        <w:t xml:space="preserve">give higher marks to papers he grades after he’s eaten </w:t>
      </w:r>
      <w:proofErr w:type="gramStart"/>
      <w:r>
        <w:t>lunch .</w:t>
      </w:r>
      <w:proofErr w:type="gramEnd"/>
      <w:r>
        <w:t xml:space="preserve"> In this case the lecturer is unaware</w:t>
      </w:r>
    </w:p>
    <w:p w14:paraId="68311F68" w14:textId="77777777" w:rsidR="00D01AC2" w:rsidRDefault="00D01AC2" w:rsidP="00D01AC2">
      <w:r>
        <w:t>of the influence of external factors on his deliberate decision. Thus, intentional motives are not fully</w:t>
      </w:r>
    </w:p>
    <w:p w14:paraId="3F8ED623" w14:textId="77777777" w:rsidR="00D01AC2" w:rsidRDefault="00D01AC2" w:rsidP="00D01AC2">
      <w:r>
        <w:t>governing the individual choice. It may also be that a person acts in opposition to her intentions,</w:t>
      </w:r>
    </w:p>
    <w:p w14:paraId="4C2DAB45" w14:textId="24BF3EE4" w:rsidR="004D01EA" w:rsidRDefault="00D01AC2" w:rsidP="00D01AC2">
      <w:r>
        <w:t>such as eating ice-cream because she craves sugar even though she would prefer not to eat ice-cream.</w:t>
      </w:r>
    </w:p>
    <w:p w14:paraId="57DC70D1" w14:textId="3EE0E069" w:rsidR="00D01AC2" w:rsidRDefault="00D01AC2" w:rsidP="00D01AC2"/>
    <w:p w14:paraId="03F7B1D5" w14:textId="77777777" w:rsidR="00D01AC2" w:rsidRDefault="00D01AC2" w:rsidP="00D01AC2">
      <w:r>
        <w:t xml:space="preserve">While intentionality is not a particularly strong criterion by which to judge rationality, it is </w:t>
      </w:r>
      <w:proofErr w:type="gramStart"/>
      <w:r>
        <w:t>a useful</w:t>
      </w:r>
      <w:proofErr w:type="gramEnd"/>
    </w:p>
    <w:p w14:paraId="506DD813" w14:textId="77777777" w:rsidR="00D01AC2" w:rsidRDefault="00D01AC2" w:rsidP="00D01AC2">
      <w:r>
        <w:lastRenderedPageBreak/>
        <w:t>starting point.</w:t>
      </w:r>
    </w:p>
    <w:p w14:paraId="21072460" w14:textId="77777777" w:rsidR="00D01AC2" w:rsidRDefault="00D01AC2" w:rsidP="00D01AC2">
      <w:r>
        <w:t>The second criterion for rationality is that choices should be transitive. This approach defines a</w:t>
      </w:r>
    </w:p>
    <w:p w14:paraId="2A0B37B1" w14:textId="642F08E8" w:rsidR="00D01AC2" w:rsidRDefault="00D01AC2" w:rsidP="00D01AC2">
      <w:r>
        <w:t xml:space="preserve">rational person as one who is internally consistent in how he orders his subjective preferences </w:t>
      </w:r>
    </w:p>
    <w:p w14:paraId="0B64395A" w14:textId="58E40127" w:rsidR="00D01AC2" w:rsidRDefault="00D01AC2" w:rsidP="00D01AC2">
      <w:r>
        <w:t>For example, if a person prefers ice-cream to chocolate, and he prefers chocolate to apples,</w:t>
      </w:r>
    </w:p>
    <w:p w14:paraId="1EF8E014" w14:textId="77777777" w:rsidR="00D01AC2" w:rsidRDefault="00D01AC2" w:rsidP="00D01AC2">
      <w:r>
        <w:t>it must follow that he prefers ice-cream to apples. There is no restriction or structure placed on the</w:t>
      </w:r>
    </w:p>
    <w:p w14:paraId="4CB92373" w14:textId="77777777" w:rsidR="00D01AC2" w:rsidRDefault="00D01AC2" w:rsidP="00D01AC2">
      <w:r>
        <w:t>decision itself – there is no “correct” decision. However, if a person makes inconsistent decisions, he</w:t>
      </w:r>
    </w:p>
    <w:p w14:paraId="7591D7DA" w14:textId="77777777" w:rsidR="00D01AC2" w:rsidRDefault="00D01AC2" w:rsidP="00D01AC2">
      <w:r>
        <w:t>would be considered irrational. For example, a person choosing to eat apples when there is ice-cream</w:t>
      </w:r>
    </w:p>
    <w:p w14:paraId="7712C7AB" w14:textId="77777777" w:rsidR="00D01AC2" w:rsidRDefault="00D01AC2" w:rsidP="00D01AC2">
      <w:r>
        <w:t>available, given that he prefers ice-cream to apples. The theory supporting this criterion is that</w:t>
      </w:r>
    </w:p>
    <w:p w14:paraId="2682E688" w14:textId="77777777" w:rsidR="00D01AC2" w:rsidRDefault="00D01AC2" w:rsidP="00D01AC2">
      <w:r>
        <w:t>observing a person’s actual choices is the only way of understanding an individual’s real preferences.</w:t>
      </w:r>
    </w:p>
    <w:p w14:paraId="06D2A92E" w14:textId="5C7B9F85" w:rsidR="00D01AC2" w:rsidRDefault="00D01AC2" w:rsidP="00D01AC2">
      <w:r>
        <w:t>As shown by Smith, Eggen &amp; Andre transitivity can be written in mathematical terms</w:t>
      </w:r>
    </w:p>
    <w:p w14:paraId="5AB0FEE9" w14:textId="77777777" w:rsidR="00D01AC2" w:rsidRDefault="00D01AC2" w:rsidP="00D01AC2">
      <w:r>
        <w:t>as:</w:t>
      </w:r>
    </w:p>
    <w:p w14:paraId="53300922" w14:textId="77777777" w:rsidR="00D01AC2" w:rsidRDefault="00D01AC2" w:rsidP="00D01AC2">
      <w:r>
        <w:t xml:space="preserve">Let A be a set and R be a relation on </w:t>
      </w:r>
      <w:proofErr w:type="gramStart"/>
      <w:r>
        <w:t>A :</w:t>
      </w:r>
      <w:proofErr w:type="gramEnd"/>
    </w:p>
    <w:p w14:paraId="74DB4B0B" w14:textId="77777777" w:rsidR="00D01AC2" w:rsidRDefault="00D01AC2" w:rsidP="00D01AC2">
      <w:r>
        <w:t xml:space="preserve">R is transitive </w:t>
      </w:r>
      <w:proofErr w:type="spellStart"/>
      <w:r>
        <w:t>iff</w:t>
      </w:r>
      <w:proofErr w:type="spellEnd"/>
      <w:r>
        <w:t xml:space="preserve"> for all x, y, and z </w:t>
      </w:r>
      <w:r>
        <w:rPr>
          <w:rFonts w:ascii="Cambria Math" w:hAnsi="Cambria Math" w:cs="Cambria Math"/>
        </w:rPr>
        <w:t>∈</w:t>
      </w:r>
      <w:r>
        <w:t xml:space="preserve"> A, if </w:t>
      </w:r>
      <w:proofErr w:type="spellStart"/>
      <w:r>
        <w:t>xRy</w:t>
      </w:r>
      <w:proofErr w:type="spellEnd"/>
      <w:r>
        <w:t xml:space="preserve"> and </w:t>
      </w:r>
      <w:proofErr w:type="spellStart"/>
      <w:r>
        <w:t>yRz</w:t>
      </w:r>
      <w:proofErr w:type="spellEnd"/>
      <w:r>
        <w:t xml:space="preserve">, then </w:t>
      </w:r>
      <w:proofErr w:type="spellStart"/>
      <w:r>
        <w:t>xRz</w:t>
      </w:r>
      <w:proofErr w:type="spellEnd"/>
      <w:r>
        <w:t>.</w:t>
      </w:r>
    </w:p>
    <w:p w14:paraId="1BDAE234" w14:textId="77777777" w:rsidR="00D01AC2" w:rsidRDefault="00D01AC2" w:rsidP="00D01AC2">
      <w:r>
        <w:t>Applying this definition to the ice-cream example above, whenever x &gt; y and y &gt; z, then also x &gt; z,</w:t>
      </w:r>
    </w:p>
    <w:p w14:paraId="3724AC73" w14:textId="77777777" w:rsidR="00D01AC2" w:rsidRDefault="00D01AC2" w:rsidP="00D01AC2">
      <w:r>
        <w:t>where x = ice-cream, y = chocolate and z = apples.</w:t>
      </w:r>
    </w:p>
    <w:p w14:paraId="14F87D2A" w14:textId="77777777" w:rsidR="00D01AC2" w:rsidRDefault="00D01AC2" w:rsidP="00D01AC2">
      <w:r>
        <w:t>The third theory of rationality defines a rational individual as one who chooses the sufficient means to</w:t>
      </w:r>
    </w:p>
    <w:p w14:paraId="1BE66F61" w14:textId="77777777" w:rsidR="00D01AC2" w:rsidRDefault="00D01AC2" w:rsidP="00D01AC2">
      <w:r>
        <w:t xml:space="preserve">achieve an end. This instrumental rationality implies the normative notion of </w:t>
      </w:r>
      <w:proofErr w:type="gramStart"/>
      <w:r>
        <w:t>correctness;</w:t>
      </w:r>
      <w:proofErr w:type="gramEnd"/>
      <w:r>
        <w:t xml:space="preserve"> rationality</w:t>
      </w:r>
    </w:p>
    <w:p w14:paraId="724B9BC6" w14:textId="18B45315" w:rsidR="00D01AC2" w:rsidRDefault="00D01AC2" w:rsidP="00D01AC2">
      <w:r>
        <w:t xml:space="preserve">is dependent on the ability of a person to select the “correct” means to reach an end </w:t>
      </w:r>
    </w:p>
    <w:p w14:paraId="59A3FC54" w14:textId="0D7D01A3" w:rsidR="00D01AC2" w:rsidRDefault="00D01AC2" w:rsidP="00D01AC2">
      <w:r>
        <w:t>For example, it would be instrumentally rational to start a business if an individual has an end</w:t>
      </w:r>
    </w:p>
    <w:p w14:paraId="03141708" w14:textId="77777777" w:rsidR="00D01AC2" w:rsidRDefault="00D01AC2" w:rsidP="00D01AC2">
      <w:r>
        <w:t>goal of making profit.</w:t>
      </w:r>
    </w:p>
    <w:p w14:paraId="34C452B1" w14:textId="77777777" w:rsidR="00D01AC2" w:rsidRDefault="00D01AC2" w:rsidP="00D01AC2">
      <w:r>
        <w:t>The fourth criterion of rationality is that individuals pursue their self-interest efficiently. This concept</w:t>
      </w:r>
    </w:p>
    <w:p w14:paraId="6AA52066" w14:textId="77777777" w:rsidR="00D01AC2" w:rsidRDefault="00D01AC2" w:rsidP="00D01AC2">
      <w:r>
        <w:t xml:space="preserve">of rationality is </w:t>
      </w:r>
      <w:proofErr w:type="gramStart"/>
      <w:r>
        <w:t>more strict</w:t>
      </w:r>
      <w:proofErr w:type="gramEnd"/>
      <w:r>
        <w:t xml:space="preserve"> as it imposes structure on both the choice of an end and the means to</w:t>
      </w:r>
    </w:p>
    <w:p w14:paraId="5BD8E090" w14:textId="77777777" w:rsidR="00D01AC2" w:rsidRDefault="00D01AC2" w:rsidP="00D01AC2">
      <w:r>
        <w:t>achieve this end, as well as requiring consistency of the ends. This approach is related to rational</w:t>
      </w:r>
    </w:p>
    <w:p w14:paraId="2A2BE9A7" w14:textId="77777777" w:rsidR="00D01AC2" w:rsidRDefault="00D01AC2" w:rsidP="00D01AC2">
      <w:r>
        <w:t>choice theory and is widely used in neoclassical economics. A similar concept to rational choice theory</w:t>
      </w:r>
    </w:p>
    <w:p w14:paraId="71AF7060" w14:textId="232DDEDC" w:rsidR="00D01AC2" w:rsidRDefault="00D01AC2" w:rsidP="00D01AC2">
      <w:r>
        <w:t xml:space="preserve">is that of bounded rationality, as proposed by </w:t>
      </w:r>
    </w:p>
    <w:p w14:paraId="7277025E" w14:textId="77777777" w:rsidR="00D01AC2" w:rsidRDefault="00D01AC2" w:rsidP="00D01AC2">
      <w:r>
        <w:t>The fifth notion of rationality defines a rational person as one that has a good reason, from her point</w:t>
      </w:r>
    </w:p>
    <w:p w14:paraId="5AA2B4C7" w14:textId="77777777" w:rsidR="00D01AC2" w:rsidRDefault="00D01AC2" w:rsidP="00D01AC2">
      <w:r>
        <w:t>of view, for her actions. The fact that a person has good reasons and not just any reasons is the main</w:t>
      </w:r>
    </w:p>
    <w:p w14:paraId="2EFE0E09" w14:textId="60072756" w:rsidR="00D01AC2" w:rsidRDefault="00D01AC2" w:rsidP="00D01AC2">
      <w:r>
        <w:t xml:space="preserve">idea behind </w:t>
      </w:r>
      <w:proofErr w:type="spellStart"/>
      <w:r>
        <w:t>Boudon’s</w:t>
      </w:r>
      <w:proofErr w:type="spellEnd"/>
      <w:r>
        <w:t xml:space="preserve"> theory of rationality </w:t>
      </w:r>
      <w:proofErr w:type="gramStart"/>
      <w:r>
        <w:t>The</w:t>
      </w:r>
      <w:proofErr w:type="gramEnd"/>
      <w:r>
        <w:t xml:space="preserve"> theory presupposes that there is an</w:t>
      </w:r>
    </w:p>
    <w:p w14:paraId="636D3DA5" w14:textId="77777777" w:rsidR="00D01AC2" w:rsidRDefault="00D01AC2" w:rsidP="00D01AC2">
      <w:r>
        <w:t>ideally good choice that is attainable, but a person could still be rational even if she does not make</w:t>
      </w:r>
    </w:p>
    <w:p w14:paraId="70E2BCA1" w14:textId="77777777" w:rsidR="00D01AC2" w:rsidRDefault="00D01AC2" w:rsidP="00D01AC2">
      <w:r>
        <w:lastRenderedPageBreak/>
        <w:t>this “ideal” choice. Rather, a rational individual makes a reasonable choice from her perspective,</w:t>
      </w:r>
    </w:p>
    <w:p w14:paraId="456B5696" w14:textId="77777777" w:rsidR="00D01AC2" w:rsidRDefault="00D01AC2" w:rsidP="00D01AC2">
      <w:r>
        <w:t xml:space="preserve">given her circumstances and available information. This is </w:t>
      </w:r>
      <w:proofErr w:type="gramStart"/>
      <w:r>
        <w:t>similar to</w:t>
      </w:r>
      <w:proofErr w:type="gramEnd"/>
      <w:r>
        <w:t xml:space="preserve"> bounded rationality but differs</w:t>
      </w:r>
    </w:p>
    <w:p w14:paraId="540DF7DB" w14:textId="20A02ABE" w:rsidR="00D01AC2" w:rsidRDefault="00D01AC2" w:rsidP="00D01AC2">
      <w:r>
        <w:t xml:space="preserve">in that </w:t>
      </w:r>
      <w:proofErr w:type="spellStart"/>
      <w:r>
        <w:t>Boudon</w:t>
      </w:r>
      <w:proofErr w:type="spellEnd"/>
      <w:r>
        <w:t xml:space="preserve"> explicitly </w:t>
      </w:r>
      <w:proofErr w:type="spellStart"/>
      <w:r>
        <w:t>emphasises</w:t>
      </w:r>
      <w:proofErr w:type="spellEnd"/>
      <w:r>
        <w:t xml:space="preserve"> good reasons.</w:t>
      </w:r>
    </w:p>
    <w:p w14:paraId="3B946F06" w14:textId="48741544" w:rsidR="00361DF9" w:rsidRDefault="00361DF9" w:rsidP="00D01AC2"/>
    <w:p w14:paraId="4787A34D" w14:textId="77777777" w:rsidR="0026256D" w:rsidRDefault="0026256D" w:rsidP="0026256D">
      <w:r>
        <w:t>A standard assumption in classical economic literature is that agents hold rational expectations re-</w:t>
      </w:r>
    </w:p>
    <w:p w14:paraId="3990AA8C" w14:textId="77777777" w:rsidR="0026256D" w:rsidRDefault="0026256D" w:rsidP="0026256D">
      <w:proofErr w:type="spellStart"/>
      <w:r>
        <w:t>garding</w:t>
      </w:r>
      <w:proofErr w:type="spellEnd"/>
      <w:r>
        <w:t xml:space="preserve"> their future consumption and make choices on a utility-</w:t>
      </w:r>
      <w:proofErr w:type="spellStart"/>
      <w:r>
        <w:t>maximising</w:t>
      </w:r>
      <w:proofErr w:type="spellEnd"/>
      <w:r>
        <w:t xml:space="preserve"> basis. </w:t>
      </w:r>
      <w:proofErr w:type="spellStart"/>
      <w:r>
        <w:t>DellaVigna</w:t>
      </w:r>
      <w:proofErr w:type="spellEnd"/>
      <w:r>
        <w:t xml:space="preserve"> &amp;</w:t>
      </w:r>
    </w:p>
    <w:p w14:paraId="7DEB9413" w14:textId="78983B51" w:rsidR="0026256D" w:rsidRDefault="0026256D" w:rsidP="0026256D">
      <w:proofErr w:type="spellStart"/>
      <w:r>
        <w:t>Malmendier</w:t>
      </w:r>
      <w:proofErr w:type="spellEnd"/>
      <w:r>
        <w:t xml:space="preserve"> test this assumption by investigating how people choose gym contracts. The au-</w:t>
      </w:r>
    </w:p>
    <w:p w14:paraId="519C873A" w14:textId="77777777" w:rsidR="0026256D" w:rsidRDefault="0026256D" w:rsidP="0026256D">
      <w:proofErr w:type="spellStart"/>
      <w:r>
        <w:t>thors</w:t>
      </w:r>
      <w:proofErr w:type="spellEnd"/>
      <w:r>
        <w:t xml:space="preserve"> use a data set from three American health clubs, which includes information on the types of</w:t>
      </w:r>
    </w:p>
    <w:p w14:paraId="7CFC8C51" w14:textId="77777777" w:rsidR="0026256D" w:rsidRDefault="0026256D" w:rsidP="0026256D">
      <w:r>
        <w:t>contracts that members hold, the cost of these contracts, and the daily attendance of 7,752 club</w:t>
      </w:r>
    </w:p>
    <w:p w14:paraId="7F9FEDDE" w14:textId="4EA4F221" w:rsidR="0026256D" w:rsidRDefault="0026256D" w:rsidP="0026256D">
      <w:r>
        <w:t xml:space="preserve">members for three years. First, </w:t>
      </w:r>
      <w:proofErr w:type="spellStart"/>
      <w:r>
        <w:t>DellaVigna</w:t>
      </w:r>
      <w:proofErr w:type="spellEnd"/>
      <w:r>
        <w:t xml:space="preserve"> &amp; </w:t>
      </w:r>
      <w:proofErr w:type="spellStart"/>
      <w:proofErr w:type="gramStart"/>
      <w:r>
        <w:t>Malmendier</w:t>
      </w:r>
      <w:proofErr w:type="spellEnd"/>
      <w:r>
        <w:t xml:space="preserve">  construct</w:t>
      </w:r>
      <w:proofErr w:type="gramEnd"/>
      <w:r>
        <w:t xml:space="preserve"> a contract choice model</w:t>
      </w:r>
    </w:p>
    <w:p w14:paraId="357553F6" w14:textId="77777777" w:rsidR="0026256D" w:rsidRDefault="0026256D" w:rsidP="0026256D">
      <w:r>
        <w:t xml:space="preserve">with the assumption that going to the gym has an immediate effort cost and future health </w:t>
      </w:r>
      <w:proofErr w:type="gramStart"/>
      <w:r>
        <w:t>benefits;</w:t>
      </w:r>
      <w:proofErr w:type="gramEnd"/>
    </w:p>
    <w:p w14:paraId="7122D703" w14:textId="77777777" w:rsidR="0026256D" w:rsidRDefault="0026256D" w:rsidP="0026256D">
      <w:r>
        <w:t>the model also assumes that the cost of effort is unknown ex ante. Additionally, the model assumes</w:t>
      </w:r>
    </w:p>
    <w:p w14:paraId="609F7557" w14:textId="77777777" w:rsidR="0026256D" w:rsidRDefault="0026256D" w:rsidP="0026256D">
      <w:r>
        <w:t>customers pay a fee to exercise and can choose from and flat-fee, monthly or annual contracts The</w:t>
      </w:r>
    </w:p>
    <w:p w14:paraId="60657022" w14:textId="77777777" w:rsidR="0026256D" w:rsidRDefault="0026256D" w:rsidP="0026256D">
      <w:r>
        <w:t>authors then make 3 different predictions based on rational beliefs and standard preferences. The</w:t>
      </w:r>
    </w:p>
    <w:p w14:paraId="2E8BA6EA" w14:textId="77777777" w:rsidR="0026256D" w:rsidRDefault="0026256D" w:rsidP="0026256D">
      <w:r>
        <w:t>first prediction is the price per expected attendance. The second prediction is that members who</w:t>
      </w:r>
    </w:p>
    <w:p w14:paraId="3E8F1B53" w14:textId="77777777" w:rsidR="0026256D" w:rsidRDefault="0026256D" w:rsidP="0026256D">
      <w:r>
        <w:t>took out monthly contracts would have, on average, a lower initial attendance than those who took</w:t>
      </w:r>
    </w:p>
    <w:p w14:paraId="13182176" w14:textId="77777777" w:rsidR="0026256D" w:rsidRDefault="0026256D" w:rsidP="0026256D">
      <w:r>
        <w:t>out annual contracts. And the final prediction is that the average actual gym attendance equals the</w:t>
      </w:r>
    </w:p>
    <w:p w14:paraId="4CB61274" w14:textId="1FC86B55" w:rsidR="0026256D" w:rsidRDefault="0026256D" w:rsidP="0026256D">
      <w:r>
        <w:t>average forecast of attendance.</w:t>
      </w:r>
    </w:p>
    <w:p w14:paraId="29FF3A56" w14:textId="77777777" w:rsidR="0026256D" w:rsidRDefault="0026256D" w:rsidP="0026256D">
      <w:r>
        <w:t>The paper finds that people do not choose their optimal contract, given how often they go to the gym</w:t>
      </w:r>
    </w:p>
    <w:p w14:paraId="3F6DCE55" w14:textId="275EE9CB" w:rsidR="0026256D" w:rsidRDefault="0026256D" w:rsidP="0026256D">
      <w:r>
        <w:t>The empirical analysis shows that 80% of monthly members</w:t>
      </w:r>
    </w:p>
    <w:p w14:paraId="72916B97" w14:textId="77777777" w:rsidR="0026256D" w:rsidRDefault="0026256D" w:rsidP="0026256D">
      <w:r>
        <w:t>would have paid less under a pay-per-visit scheme for the same number of visits. And members who</w:t>
      </w:r>
    </w:p>
    <w:p w14:paraId="4FD98274" w14:textId="77777777" w:rsidR="0026256D" w:rsidRDefault="0026256D" w:rsidP="0026256D">
      <w:r>
        <w:t>took out monthly contracts upwards of 70$ would have paid 70% less under the flat-fee system for</w:t>
      </w:r>
    </w:p>
    <w:p w14:paraId="666E8D0E" w14:textId="77777777" w:rsidR="0026256D" w:rsidRDefault="0026256D" w:rsidP="0026256D">
      <w:r>
        <w:t>the same number of visits. A rational utility maximiser would opt to pay less for a given number of</w:t>
      </w:r>
    </w:p>
    <w:p w14:paraId="3A264806" w14:textId="77777777" w:rsidR="0026256D" w:rsidRDefault="0026256D" w:rsidP="0026256D">
      <w:r>
        <w:t xml:space="preserve">visits if he derived positive utility from having money. Thus, paying more for a given number of </w:t>
      </w:r>
      <w:proofErr w:type="gramStart"/>
      <w:r>
        <w:t>gym</w:t>
      </w:r>
      <w:proofErr w:type="gramEnd"/>
    </w:p>
    <w:p w14:paraId="69A5E445" w14:textId="77777777" w:rsidR="0026256D" w:rsidRDefault="0026256D" w:rsidP="0026256D">
      <w:r>
        <w:t>sessions suggests that these individuals are not rational.</w:t>
      </w:r>
    </w:p>
    <w:p w14:paraId="1C331FF5" w14:textId="77777777" w:rsidR="0026256D" w:rsidRDefault="0026256D" w:rsidP="0026256D">
      <w:r>
        <w:t>Monthly gym subscribers can cancel their membership in any month but are charged a higher fee</w:t>
      </w:r>
    </w:p>
    <w:p w14:paraId="705DBB44" w14:textId="77777777" w:rsidR="0026256D" w:rsidRDefault="0026256D" w:rsidP="0026256D">
      <w:r>
        <w:t>per month than the annual contract. Individuals who are more unsure of how often they will gym</w:t>
      </w:r>
    </w:p>
    <w:p w14:paraId="56E6018F" w14:textId="77777777" w:rsidR="0026256D" w:rsidRDefault="0026256D" w:rsidP="0026256D">
      <w:r>
        <w:t>each month would prefer the monthly contract because it’s more flexible. And those who are more</w:t>
      </w:r>
    </w:p>
    <w:p w14:paraId="50D6AD7B" w14:textId="77777777" w:rsidR="0026256D" w:rsidRDefault="0026256D" w:rsidP="0026256D">
      <w:proofErr w:type="gramStart"/>
      <w:r>
        <w:t>sure</w:t>
      </w:r>
      <w:proofErr w:type="gramEnd"/>
      <w:r>
        <w:t xml:space="preserve"> that they will consistently gym would prefer annual memberships because they work out to be</w:t>
      </w:r>
    </w:p>
    <w:p w14:paraId="56CA1C0D" w14:textId="77777777" w:rsidR="0026256D" w:rsidRDefault="0026256D" w:rsidP="0026256D">
      <w:r>
        <w:t xml:space="preserve">cheaper. </w:t>
      </w:r>
      <w:proofErr w:type="gramStart"/>
      <w:r>
        <w:t>Therefore</w:t>
      </w:r>
      <w:proofErr w:type="gramEnd"/>
      <w:r>
        <w:t xml:space="preserve"> under a rational system of beliefs, annual members have a higher likelihood of</w:t>
      </w:r>
    </w:p>
    <w:p w14:paraId="22A30CCB" w14:textId="77777777" w:rsidR="0026256D" w:rsidRDefault="0026256D" w:rsidP="0026256D">
      <w:r>
        <w:lastRenderedPageBreak/>
        <w:t>being frequent club users than monthly ones and renewing their annual gym membership. The data</w:t>
      </w:r>
    </w:p>
    <w:p w14:paraId="089DC3CC" w14:textId="02B69B0F" w:rsidR="0026256D" w:rsidRDefault="0026256D" w:rsidP="00D3316C">
      <w:r>
        <w:t>shows that the second prediction does not holds and that annual members are 17% less likely to remain</w:t>
      </w:r>
      <w:r w:rsidR="00D3316C">
        <w:t xml:space="preserve"> </w:t>
      </w:r>
      <w:r>
        <w:t>enrolled for longer than a year than monthly subscribers.</w:t>
      </w:r>
      <w:r w:rsidR="00D3316C">
        <w:t xml:space="preserve"> </w:t>
      </w:r>
      <w:r w:rsidR="00D3316C">
        <w:t>Finally, the third prediction is contradicted</w:t>
      </w:r>
      <w:r w:rsidR="00D3316C">
        <w:t xml:space="preserve"> </w:t>
      </w:r>
      <w:r w:rsidR="00D3316C">
        <w:t>by the results, where the average forecasted monthly visits was 9.5 and the average actual attendance</w:t>
      </w:r>
      <w:r w:rsidR="00D3316C">
        <w:t xml:space="preserve"> </w:t>
      </w:r>
      <w:r w:rsidR="00D3316C">
        <w:t>was 4.17 visits per month. The authors conclude that their results are not in line with the predictions</w:t>
      </w:r>
      <w:r w:rsidR="00D3316C">
        <w:t xml:space="preserve"> </w:t>
      </w:r>
      <w:r w:rsidR="00D3316C">
        <w:t>of a rational model, and that people likely overestimate their future efficiency or future self-control</w:t>
      </w:r>
    </w:p>
    <w:p w14:paraId="3B377C3E" w14:textId="3511325E" w:rsidR="00792116" w:rsidRDefault="00792116" w:rsidP="00792116">
      <w:r>
        <w:t>In a related study,</w:t>
      </w:r>
    </w:p>
    <w:p w14:paraId="5AA62918" w14:textId="6FC5FE69" w:rsidR="00792116" w:rsidRDefault="00792116" w:rsidP="00792116">
      <w:r>
        <w:t xml:space="preserve">Acland &amp; </w:t>
      </w:r>
      <w:proofErr w:type="gramStart"/>
      <w:r>
        <w:t>Levy  ran</w:t>
      </w:r>
      <w:proofErr w:type="gramEnd"/>
      <w:r>
        <w:t xml:space="preserve"> an experiment to investigate gym attendance and found that their test</w:t>
      </w:r>
    </w:p>
    <w:p w14:paraId="33835E01" w14:textId="77777777" w:rsidR="00792116" w:rsidRDefault="00792116" w:rsidP="00792116">
      <w:r>
        <w:t>Page 6</w:t>
      </w:r>
    </w:p>
    <w:p w14:paraId="51BA0F80" w14:textId="77777777" w:rsidR="00792116" w:rsidRDefault="00792116" w:rsidP="00792116">
      <w:r>
        <w:t>subjects tended to greatly overpredict the number of future gym visits. The paper concluded from</w:t>
      </w:r>
    </w:p>
    <w:p w14:paraId="69F171BF" w14:textId="77777777" w:rsidR="00792116" w:rsidRDefault="00792116" w:rsidP="00792116">
      <w:r>
        <w:t>the results that their subjects were presently biased and naive about self-control problems. These</w:t>
      </w:r>
    </w:p>
    <w:p w14:paraId="6EA59AD4" w14:textId="19BE002D" w:rsidR="00792116" w:rsidRDefault="00792116" w:rsidP="00792116">
      <w:r>
        <w:t xml:space="preserve">results and interpretation are supported by Carrera, Royer, </w:t>
      </w:r>
      <w:proofErr w:type="spellStart"/>
      <w:r>
        <w:t>Stehr</w:t>
      </w:r>
      <w:proofErr w:type="spellEnd"/>
      <w:r>
        <w:t xml:space="preserve">, Sydnor &amp; </w:t>
      </w:r>
      <w:proofErr w:type="spellStart"/>
      <w:proofErr w:type="gramStart"/>
      <w:r>
        <w:t>Taubinsky</w:t>
      </w:r>
      <w:proofErr w:type="spellEnd"/>
      <w:r>
        <w:t xml:space="preserve">  who</w:t>
      </w:r>
      <w:proofErr w:type="gramEnd"/>
    </w:p>
    <w:p w14:paraId="0AEDBE33" w14:textId="54F95445" w:rsidR="00792116" w:rsidRDefault="00792116" w:rsidP="00792116">
      <w:proofErr w:type="spellStart"/>
      <w:r>
        <w:t>analysed</w:t>
      </w:r>
      <w:proofErr w:type="spellEnd"/>
      <w:r>
        <w:t xml:space="preserve"> commitment preferences and found that participants held overoptimistic beliefs about gym</w:t>
      </w:r>
      <w:r>
        <w:t xml:space="preserve"> </w:t>
      </w:r>
      <w:r>
        <w:t>attendance and could be classified as naive hyperbolic discounters.</w:t>
      </w:r>
      <w:r>
        <w:t xml:space="preserve"> </w:t>
      </w:r>
      <w:r w:rsidRPr="00792116">
        <w:t>These empirical studies suggest that humans are not rational when it comes to choosing gym contracts.</w:t>
      </w:r>
    </w:p>
    <w:sectPr w:rsidR="007921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C2"/>
    <w:rsid w:val="0026256D"/>
    <w:rsid w:val="00361DF9"/>
    <w:rsid w:val="004D01EA"/>
    <w:rsid w:val="00792116"/>
    <w:rsid w:val="00D01AC2"/>
    <w:rsid w:val="00D3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D4D9"/>
  <w15:chartTrackingRefBased/>
  <w15:docId w15:val="{CC4D090C-8FDA-4A03-83EC-6103400A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</Pages>
  <Words>1329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Pengelly, Cassie, Miss [20346212@sun.ac.za]</dc:creator>
  <cp:keywords/>
  <dc:description/>
  <cp:lastModifiedBy>Pengelly, Cassie, Miss [20346212@sun.ac.za]</cp:lastModifiedBy>
  <cp:revision>1</cp:revision>
  <dcterms:created xsi:type="dcterms:W3CDTF">2021-10-21T17:59:00Z</dcterms:created>
  <dcterms:modified xsi:type="dcterms:W3CDTF">2021-10-22T00:43:00Z</dcterms:modified>
</cp:coreProperties>
</file>