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819150</wp:posOffset>
            </wp:positionH>
            <wp:positionV relativeFrom="margin">
              <wp:posOffset>-352425</wp:posOffset>
            </wp:positionV>
            <wp:extent cx="4098290" cy="30194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QUALIFICATION NAME</w:t>
      </w:r>
      <w:r>
        <w:rPr>
          <w:sz w:val="32"/>
          <w:szCs w:val="32"/>
        </w:rPr>
        <w:t>:</w:t>
      </w:r>
      <w:r>
        <w:t xml:space="preserve"> </w:t>
      </w:r>
      <w:r>
        <w:rPr>
          <w:sz w:val="32"/>
          <w:szCs w:val="32"/>
          <w:u w:val="single"/>
        </w:rPr>
        <w:t>NATIONAL DIPLOMA INFORMATION TECHNOLOGY (COMMUNICATION NETWORKS)</w:t>
      </w:r>
    </w:p>
    <w:p>
      <w:r>
        <w:rPr>
          <w:b/>
          <w:bCs/>
          <w:sz w:val="32"/>
          <w:szCs w:val="32"/>
        </w:rPr>
        <w:t>SUBJECT NAME</w:t>
      </w:r>
      <w:r>
        <w:rPr>
          <w:sz w:val="32"/>
          <w:szCs w:val="32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COMMUNICATION NETWORKS IIB)</w:t>
      </w:r>
    </w:p>
    <w:p>
      <w:pPr>
        <w:rPr>
          <w:sz w:val="32"/>
          <w:szCs w:val="32"/>
        </w:rPr>
      </w:pPr>
      <w:r>
        <w:rPr>
          <w:b/>
          <w:bCs/>
          <w:sz w:val="32"/>
          <w:szCs w:val="32"/>
        </w:rPr>
        <w:t>SUBJECT CODE:</w:t>
      </w:r>
      <w:r>
        <w:rPr>
          <w:sz w:val="32"/>
          <w:szCs w:val="32"/>
          <w:u w:val="single"/>
        </w:rPr>
        <w:t xml:space="preserve"> COB30BT</w:t>
      </w:r>
    </w:p>
    <w:p>
      <w:pPr>
        <w:rPr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DEPARTMENT NAME</w:t>
      </w:r>
      <w:r>
        <w:rPr>
          <w:sz w:val="32"/>
          <w:szCs w:val="32"/>
        </w:rPr>
        <w:t xml:space="preserve">: </w:t>
      </w:r>
      <w:r>
        <w:rPr>
          <w:sz w:val="32"/>
          <w:szCs w:val="32"/>
          <w:u w:val="single"/>
        </w:rPr>
        <w:t>ICT</w:t>
      </w:r>
    </w:p>
    <w:p>
      <w:pPr>
        <w:rPr>
          <w:sz w:val="32"/>
          <w:szCs w:val="32"/>
          <w:u w:val="single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tbl>
            <w:tblPr>
              <w:tblStyle w:val="4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395"/>
              <w:gridCol w:w="439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395" w:type="dxa"/>
                </w:tcPr>
                <w:p>
                  <w:pPr>
                    <w:spacing w:after="0" w:line="240" w:lineRule="auto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sz w:val="32"/>
                      <w:szCs w:val="32"/>
                    </w:rPr>
                    <w:t>Student number</w:t>
                  </w:r>
                </w:p>
              </w:tc>
              <w:tc>
                <w:tcPr>
                  <w:tcW w:w="4395" w:type="dxa"/>
                </w:tcPr>
                <w:p>
                  <w:pPr>
                    <w:spacing w:after="0" w:line="240" w:lineRule="auto"/>
                    <w:rPr>
                      <w:b/>
                      <w:bCs/>
                      <w:sz w:val="32"/>
                      <w:szCs w:val="32"/>
                    </w:rPr>
                  </w:pPr>
                  <w:r>
                    <w:rPr>
                      <w:b/>
                      <w:bCs/>
                      <w:sz w:val="32"/>
                      <w:szCs w:val="32"/>
                    </w:rPr>
                    <w:t>Student name and initials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395" w:type="dxa"/>
                </w:tcPr>
                <w:p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219618077</w:t>
                  </w:r>
                </w:p>
              </w:tc>
              <w:tc>
                <w:tcPr>
                  <w:tcW w:w="4395" w:type="dxa"/>
                </w:tcPr>
                <w:p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Malatjie LC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395" w:type="dxa"/>
                </w:tcPr>
                <w:p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219471122</w:t>
                  </w:r>
                </w:p>
              </w:tc>
              <w:tc>
                <w:tcPr>
                  <w:tcW w:w="4395" w:type="dxa"/>
                </w:tcPr>
                <w:p>
                  <w:pPr>
                    <w:spacing w:after="0" w:line="240" w:lineRule="auto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Makalapetlo MC</w:t>
                  </w:r>
                </w:p>
              </w:tc>
            </w:tr>
          </w:tbl>
          <w:p>
            <w:pPr>
              <w:spacing w:after="0" w:line="240" w:lineRule="auto"/>
              <w:rPr>
                <w:sz w:val="32"/>
                <w:szCs w:val="32"/>
              </w:rPr>
            </w:pPr>
          </w:p>
        </w:tc>
      </w:tr>
    </w:tbl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rPr>
          <w:b/>
          <w:bCs/>
          <w:color w:val="FFFFFF" w:themeColor="background1"/>
          <w:sz w:val="32"/>
          <w:szCs w:val="32"/>
          <w:u w:val="single"/>
          <w14:textFill>
            <w14:solidFill>
              <w14:schemeClr w14:val="bg1"/>
            </w14:solidFill>
          </w14:textFill>
        </w:rPr>
      </w:pPr>
      <w:r>
        <w:rPr>
          <w:b/>
          <w:bCs/>
          <w:color w:val="2F5597" w:themeColor="accent1" w:themeShade="BF"/>
          <w:sz w:val="32"/>
          <w:szCs w:val="32"/>
          <w:u w:val="single"/>
        </w:rPr>
        <w:t>Contents</w:t>
      </w:r>
    </w:p>
    <w:p>
      <w:pP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32"/>
          <w:szCs w:val="32"/>
          <w14:textFill>
            <w14:solidFill>
              <w14:schemeClr w14:val="tx1"/>
            </w14:solidFill>
          </w14:textFill>
        </w:rPr>
        <w:br w:type="page"/>
      </w:r>
    </w:p>
    <w:tbl>
      <w:tblPr>
        <w:tblStyle w:val="7"/>
        <w:tblW w:w="9244" w:type="dxa"/>
        <w:tblInd w:w="-108" w:type="dxa"/>
        <w:tblLayout w:type="autofit"/>
        <w:tblCellMar>
          <w:top w:w="23" w:type="dxa"/>
          <w:left w:w="108" w:type="dxa"/>
          <w:bottom w:w="0" w:type="dxa"/>
          <w:right w:w="115" w:type="dxa"/>
        </w:tblCellMar>
      </w:tblPr>
      <w:tblGrid>
        <w:gridCol w:w="2311"/>
        <w:gridCol w:w="2309"/>
        <w:gridCol w:w="2312"/>
        <w:gridCol w:w="2312"/>
      </w:tblGrid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796" w:hRule="atLeast"/>
        </w:trPr>
        <w:tc>
          <w:tcPr>
            <w:tcW w:w="2311" w:type="dxa"/>
            <w:tcBorders>
              <w:top w:val="nil"/>
              <w:left w:val="nil"/>
              <w:bottom w:val="single" w:color="000000" w:sz="4" w:space="0"/>
              <w:right w:val="nil"/>
            </w:tcBorders>
          </w:tcPr>
          <w:p>
            <w:pPr>
              <w:spacing w:after="160" w:line="240" w:lineRule="auto"/>
              <w:rPr>
                <w:rFonts w:ascii="Calibri" w:hAnsi="Calibri" w:eastAsia="Calibri" w:cs="Calibri"/>
                <w:b/>
                <w:bCs/>
                <w:color w:val="000000"/>
                <w:sz w:val="28"/>
                <w:szCs w:val="28"/>
                <w:lang w:eastAsia="en-ZA"/>
              </w:rPr>
            </w:pPr>
            <w:r>
              <w:rPr>
                <w:rFonts w:ascii="Calibri" w:hAnsi="Calibri" w:eastAsia="Calibri" w:cs="Calibri"/>
                <w:b/>
                <w:bCs/>
                <w:color w:val="000000"/>
                <w:sz w:val="28"/>
                <w:szCs w:val="28"/>
                <w:lang w:eastAsia="en-ZA"/>
              </w:rPr>
              <w:t>IP Plan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  <w:t xml:space="preserve">CHIEFS VLAN  </w:t>
            </w:r>
          </w:p>
        </w:tc>
        <w:tc>
          <w:tcPr>
            <w:tcW w:w="2309" w:type="dxa"/>
            <w:tcBorders>
              <w:top w:val="nil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ind w:right="48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nil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nil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address 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First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Last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mask 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172.30.0.0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172.30.0.1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172.30.0.254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255.255.255.0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  <w:t xml:space="preserve">PIRATES VLAN  </w:t>
            </w:r>
          </w:p>
        </w:tc>
        <w:tc>
          <w:tcPr>
            <w:tcW w:w="2309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9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address 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First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Last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mask 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172.30.1.0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172.30.1.126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255.255.255.128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  <w:t xml:space="preserve">SWALLOWS VLAN  </w:t>
            </w:r>
          </w:p>
        </w:tc>
        <w:tc>
          <w:tcPr>
            <w:tcW w:w="2309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address 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First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Last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mask 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172.30.1.192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172.30.1.193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172.30.1.254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255.255.255.192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  <w:t xml:space="preserve">SUNDOWNS VLAN  </w:t>
            </w:r>
          </w:p>
        </w:tc>
        <w:tc>
          <w:tcPr>
            <w:tcW w:w="2309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address 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First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Last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mask 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</w:t>
            </w:r>
            <w:r>
              <w:rPr>
                <w:rFonts w:hint="default" w:ascii="Calibri" w:hAnsi="Calibri" w:eastAsia="Calibri" w:cs="Calibri"/>
                <w:color w:val="000000"/>
                <w:lang w:val="en-US" w:eastAsia="en-ZA"/>
              </w:rPr>
              <w:t>1</w:t>
            </w:r>
            <w:r>
              <w:rPr>
                <w:rFonts w:ascii="Calibri" w:hAnsi="Calibri" w:eastAsia="Calibri" w:cs="Calibri"/>
                <w:color w:val="000000"/>
                <w:lang w:eastAsia="en-ZA"/>
              </w:rPr>
              <w:t>.128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172.30.1.129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172.30.1.1.190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255.255.255.192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547" w:hRule="atLeast"/>
        </w:trPr>
        <w:tc>
          <w:tcPr>
            <w:tcW w:w="2311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  <w:t xml:space="preserve">WAN1 </w:t>
            </w:r>
          </w:p>
        </w:tc>
        <w:tc>
          <w:tcPr>
            <w:tcW w:w="2309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address 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First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Last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mask 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81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172.30.2.0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172.30.2.1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172.30.2.2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255.255.255.252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6" w:hRule="atLeast"/>
        </w:trPr>
        <w:tc>
          <w:tcPr>
            <w:tcW w:w="2311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  <w:t xml:space="preserve">WAN2 </w:t>
            </w:r>
          </w:p>
        </w:tc>
        <w:tc>
          <w:tcPr>
            <w:tcW w:w="2309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9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address 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First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Last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mask 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81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170.30.2.4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172.30.2.5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172.30.2.6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255.255.255.252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  <w:t xml:space="preserve">WAN3 </w:t>
            </w:r>
          </w:p>
        </w:tc>
        <w:tc>
          <w:tcPr>
            <w:tcW w:w="2309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address 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First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Last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mask 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172.30.2.8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172.30.2.9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172.30.2.10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255.255.255.252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bCs/>
                <w:color w:val="000000"/>
                <w:lang w:eastAsia="en-ZA"/>
              </w:rPr>
              <w:t xml:space="preserve">WAN4 </w:t>
            </w:r>
          </w:p>
        </w:tc>
        <w:tc>
          <w:tcPr>
            <w:tcW w:w="2309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231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address 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First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Last usable address 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Subnet mask </w:t>
            </w:r>
          </w:p>
        </w:tc>
      </w:tr>
      <w:tr>
        <w:tblPrEx>
          <w:tblCellMar>
            <w:top w:w="23" w:type="dxa"/>
            <w:left w:w="108" w:type="dxa"/>
            <w:bottom w:w="0" w:type="dxa"/>
            <w:right w:w="115" w:type="dxa"/>
          </w:tblCellMar>
        </w:tblPrEx>
        <w:trPr>
          <w:trHeight w:val="278" w:hRule="atLeast"/>
        </w:trPr>
        <w:tc>
          <w:tcPr>
            <w:tcW w:w="23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172.30.2.12</w:t>
            </w:r>
          </w:p>
        </w:tc>
        <w:tc>
          <w:tcPr>
            <w:tcW w:w="23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172.30.2.13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172.30.2.14</w:t>
            </w:r>
          </w:p>
        </w:tc>
        <w:tc>
          <w:tcPr>
            <w:tcW w:w="23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255.255.255.252</w:t>
            </w:r>
          </w:p>
        </w:tc>
      </w:tr>
    </w:tbl>
    <w:p>
      <w:pPr>
        <w:spacing w:after="0"/>
        <w:rPr>
          <w:rFonts w:ascii="Calibri" w:hAnsi="Calibri" w:eastAsia="Calibri" w:cs="Calibri"/>
          <w:color w:val="000000"/>
          <w:lang w:eastAsia="en-ZA"/>
        </w:rPr>
      </w:pPr>
      <w:r>
        <w:rPr>
          <w:rFonts w:ascii="Calibri" w:hAnsi="Calibri" w:eastAsia="Calibri" w:cs="Calibri"/>
          <w:b/>
          <w:color w:val="000000"/>
          <w:lang w:eastAsia="en-ZA"/>
        </w:rPr>
        <w:t xml:space="preserve"> </w:t>
      </w:r>
    </w:p>
    <w:p>
      <w:pPr>
        <w:rPr>
          <w:b/>
          <w:bCs/>
          <w:color w:val="2F5597" w:themeColor="accent1" w:themeShade="BF"/>
          <w:sz w:val="32"/>
          <w:szCs w:val="32"/>
          <w:u w:val="single"/>
        </w:rPr>
      </w:pPr>
    </w:p>
    <w:p>
      <w:pPr>
        <w:rPr>
          <w:b/>
          <w:bCs/>
          <w:color w:val="2F5597" w:themeColor="accent1" w:themeShade="BF"/>
          <w:sz w:val="32"/>
          <w:szCs w:val="32"/>
          <w:u w:val="single"/>
        </w:rPr>
      </w:pPr>
      <w:r>
        <w:rPr>
          <w:b/>
          <w:bCs/>
          <w:color w:val="2F5597" w:themeColor="accent1" w:themeShade="BF"/>
          <w:sz w:val="32"/>
          <w:szCs w:val="32"/>
          <w:u w:val="single"/>
        </w:rPr>
        <w:br w:type="page"/>
      </w:r>
    </w:p>
    <w:p>
      <w:pPr>
        <w:spacing w:after="27" w:line="249" w:lineRule="auto"/>
        <w:ind w:left="-5" w:right="1256" w:hanging="10"/>
        <w:rPr>
          <w:rFonts w:ascii="Calibri" w:hAnsi="Calibri" w:eastAsia="Calibri" w:cs="Calibri"/>
          <w:b/>
          <w:color w:val="000000"/>
          <w:lang w:eastAsia="en-ZA"/>
        </w:rPr>
      </w:pPr>
    </w:p>
    <w:p>
      <w:pPr>
        <w:spacing w:after="27" w:line="249" w:lineRule="auto"/>
        <w:ind w:left="-5" w:right="1256" w:hanging="10"/>
        <w:rPr>
          <w:rFonts w:ascii="Calibri" w:hAnsi="Calibri" w:eastAsia="Calibri" w:cs="Calibri"/>
          <w:color w:val="000000"/>
          <w:lang w:eastAsia="en-ZA"/>
        </w:rPr>
      </w:pPr>
      <w:r>
        <w:rPr>
          <w:rFonts w:ascii="Calibri" w:hAnsi="Calibri" w:eastAsia="Calibri" w:cs="Calibri"/>
          <w:b/>
          <w:color w:val="000000"/>
          <w:lang w:eastAsia="en-ZA"/>
        </w:rPr>
        <w:t>The IP addresses for all devices.</w:t>
      </w:r>
    </w:p>
    <w:p>
      <w:pPr>
        <w:spacing w:after="0"/>
        <w:rPr>
          <w:rFonts w:ascii="Calibri" w:hAnsi="Calibri" w:eastAsia="Calibri" w:cs="Calibri"/>
          <w:color w:val="000000"/>
          <w:lang w:eastAsia="en-ZA"/>
        </w:rPr>
      </w:pPr>
      <w:r>
        <w:rPr>
          <w:rFonts w:ascii="Calibri" w:hAnsi="Calibri" w:eastAsia="Calibri" w:cs="Calibri"/>
          <w:b/>
          <w:color w:val="000000"/>
          <w:lang w:eastAsia="en-ZA"/>
        </w:rPr>
        <w:t xml:space="preserve"> </w:t>
      </w:r>
    </w:p>
    <w:tbl>
      <w:tblPr>
        <w:tblStyle w:val="7"/>
        <w:tblW w:w="8922" w:type="dxa"/>
        <w:tblInd w:w="-108" w:type="dxa"/>
        <w:tblLayout w:type="autofit"/>
        <w:tblCellMar>
          <w:top w:w="39" w:type="dxa"/>
          <w:left w:w="108" w:type="dxa"/>
          <w:bottom w:w="0" w:type="dxa"/>
          <w:right w:w="58" w:type="dxa"/>
        </w:tblCellMar>
      </w:tblPr>
      <w:tblGrid>
        <w:gridCol w:w="1987"/>
        <w:gridCol w:w="1541"/>
        <w:gridCol w:w="1707"/>
        <w:gridCol w:w="1843"/>
        <w:gridCol w:w="1844"/>
      </w:tblGrid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547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DEVICE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INTERFACE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IP ADDRESS 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SUBNET MASK 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DEFAULT GATEWAY 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198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Router1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S0/0/0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172.30.2.1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S0/2/0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172.30.2.2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G0/0.10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172.30.0.1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  255.255.255.0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G0/0.20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172.30.2.1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255.255.255.128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hint="default" w:ascii="Calibri" w:hAnsi="Calibri" w:eastAsia="Calibri" w:cs="Calibri"/>
                <w:color w:val="000000"/>
                <w:lang w:val="en-US"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G0/0.</w:t>
            </w:r>
            <w:r>
              <w:rPr>
                <w:rFonts w:hint="default" w:ascii="Calibri" w:hAnsi="Calibri" w:eastAsia="Calibri" w:cs="Calibri"/>
                <w:color w:val="000000"/>
                <w:lang w:val="en-US" w:eastAsia="en-ZA"/>
              </w:rPr>
              <w:t>30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172.30.1.1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255.255.255.192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hint="default" w:ascii="Calibri" w:hAnsi="Calibri" w:eastAsia="Calibri" w:cs="Calibri"/>
                <w:color w:val="000000"/>
                <w:lang w:val="en-US"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G0/0</w:t>
            </w:r>
            <w:r>
              <w:rPr>
                <w:rFonts w:hint="default" w:ascii="Calibri" w:hAnsi="Calibri" w:eastAsia="Calibri" w:cs="Calibri"/>
                <w:color w:val="000000"/>
                <w:lang w:val="en-US" w:eastAsia="en-ZA"/>
              </w:rPr>
              <w:t>.40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172.30.1.129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 255.255.255.192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198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Router 2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G0/0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100.10.10.1 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255.255.255.248 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N/A 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S0/1/1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172.30.2.5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S0/2/0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172.30.2.6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rPr>
          <w:trHeight w:val="413" w:hRule="atLeast"/>
        </w:trPr>
        <w:tc>
          <w:tcPr>
            <w:tcW w:w="198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Router 3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S0/0/0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172.30.2.9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S0/0/1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172.30.2.10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255.255.255.255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198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Router 4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G0/0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30.30.30.1 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255.255.255.128 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N/A 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S0/0/1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172.30.2.13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0" w:type="auto"/>
            <w:vMerge w:val="continue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S0/1/1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172.30.2.13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255.255.255.252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18"/>
                <w:lang w:eastAsia="en-ZA"/>
              </w:rPr>
              <w:t>Wireless Router CHIEFS</w:t>
            </w: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NIC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172.30.0.1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255.255.255.0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rPr>
          <w:trHeight w:val="670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2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18"/>
                <w:lang w:eastAsia="en-ZA"/>
              </w:rPr>
              <w:t xml:space="preserve">Wireless Router 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18"/>
                <w:lang w:eastAsia="en-ZA"/>
              </w:rPr>
              <w:t>PIRATES</w:t>
            </w: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NIC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255.255.255.128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667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21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18"/>
                <w:lang w:eastAsia="en-ZA"/>
              </w:rPr>
              <w:t xml:space="preserve">Wireless Router 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18"/>
                <w:lang w:eastAsia="en-ZA"/>
              </w:rPr>
              <w:t>SUNDOWNS</w:t>
            </w: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NIC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172.30.1.129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255.255.255.192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670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91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18"/>
                <w:lang w:eastAsia="en-ZA"/>
              </w:rPr>
              <w:t xml:space="preserve">Wireless Router 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sz w:val="18"/>
                <w:lang w:eastAsia="en-ZA"/>
              </w:rPr>
              <w:t xml:space="preserve">SWALLOWS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NIC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172.30.1.192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255.255.255.192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N/A</w:t>
            </w:r>
          </w:p>
        </w:tc>
      </w:tr>
      <w:tr>
        <w:trPr>
          <w:trHeight w:val="413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PC0 (CHIEFS)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NIC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172.30.0.3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255.255.255.0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172.30.0.1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TABLET PC (CHIEFS)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NIC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172.30.0.2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255.255.255.0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172.30.0.1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817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13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TABLET PC 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>(PIRATES)</w:t>
            </w:r>
            <w:r>
              <w:rPr>
                <w:rFonts w:ascii="Calibri" w:hAnsi="Calibri" w:eastAsia="Calibri" w:cs="Calibri"/>
                <w:b/>
                <w:color w:val="000000"/>
                <w:sz w:val="18"/>
                <w:lang w:eastAsia="en-ZA"/>
              </w:rPr>
              <w:t xml:space="preserve">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NIC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172.30.1.2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255.255.255.128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172.30.1.1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816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12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TABLET PC 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(SUNDOWNS)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NIC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172.30.1.130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255.255.255.192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172.30.1.129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816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112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TABLET PC </w:t>
            </w:r>
          </w:p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(SWALLOWS)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NIC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172.30.1.193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 255.255</w:t>
            </w:r>
            <w:bookmarkStart w:id="0" w:name="_GoBack"/>
            <w:bookmarkEnd w:id="0"/>
            <w:r>
              <w:rPr>
                <w:rFonts w:ascii="Calibri" w:hAnsi="Calibri" w:eastAsia="Calibri" w:cs="Calibri"/>
                <w:color w:val="000000"/>
                <w:lang w:eastAsia="en-ZA"/>
              </w:rPr>
              <w:t>.255.192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>172.30.1.192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Server1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NIC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100.10.10.2 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255.255.255.248 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100.10.10.1 </w:t>
            </w:r>
          </w:p>
        </w:tc>
      </w:tr>
      <w:tr>
        <w:tblPrEx>
          <w:tblCellMar>
            <w:top w:w="39" w:type="dxa"/>
            <w:left w:w="108" w:type="dxa"/>
            <w:bottom w:w="0" w:type="dxa"/>
            <w:right w:w="58" w:type="dxa"/>
          </w:tblCellMar>
        </w:tblPrEx>
        <w:trPr>
          <w:trHeight w:val="413" w:hRule="atLeast"/>
        </w:trPr>
        <w:tc>
          <w:tcPr>
            <w:tcW w:w="19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b/>
                <w:color w:val="000000"/>
                <w:lang w:eastAsia="en-ZA"/>
              </w:rPr>
              <w:t xml:space="preserve">Server2 </w:t>
            </w:r>
          </w:p>
        </w:tc>
        <w:tc>
          <w:tcPr>
            <w:tcW w:w="154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NIC </w:t>
            </w:r>
          </w:p>
        </w:tc>
        <w:tc>
          <w:tcPr>
            <w:tcW w:w="17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30.30.30.2 </w:t>
            </w:r>
          </w:p>
        </w:tc>
        <w:tc>
          <w:tcPr>
            <w:tcW w:w="18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255.255.255.128 </w:t>
            </w:r>
          </w:p>
        </w:tc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after="0" w:line="240" w:lineRule="auto"/>
              <w:rPr>
                <w:rFonts w:ascii="Calibri" w:hAnsi="Calibri" w:eastAsia="Calibri" w:cs="Calibri"/>
                <w:color w:val="000000"/>
                <w:lang w:eastAsia="en-ZA"/>
              </w:rPr>
            </w:pPr>
            <w:r>
              <w:rPr>
                <w:rFonts w:ascii="Calibri" w:hAnsi="Calibri" w:eastAsia="Calibri" w:cs="Calibri"/>
                <w:color w:val="000000"/>
                <w:lang w:eastAsia="en-ZA"/>
              </w:rPr>
              <w:t xml:space="preserve">30.30.30.1 </w:t>
            </w:r>
          </w:p>
        </w:tc>
      </w:tr>
    </w:tbl>
    <w:p>
      <w:pPr>
        <w:spacing w:after="0"/>
        <w:rPr>
          <w:rFonts w:ascii="Calibri" w:hAnsi="Calibri" w:eastAsia="Calibri" w:cs="Calibri"/>
          <w:color w:val="000000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u w:val="single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u w:val="single"/>
          <w:lang w:eastAsia="en-ZA"/>
        </w:rPr>
        <w:t>Logical Topology</w:t>
      </w:r>
    </w:p>
    <w:p>
      <w:pPr>
        <w:spacing w:after="0"/>
        <w:rPr>
          <w:rFonts w:ascii="Calibri" w:hAnsi="Calibri" w:eastAsia="Calibri" w:cs="Calibri"/>
          <w:color w:val="000000"/>
          <w:lang w:eastAsia="en-ZA"/>
        </w:rPr>
      </w:pPr>
    </w:p>
    <w:p>
      <w:pPr>
        <w:rPr>
          <w:b/>
          <w:bCs/>
          <w:color w:val="2F5597" w:themeColor="accent1" w:themeShade="BF"/>
          <w:sz w:val="32"/>
          <w:szCs w:val="32"/>
          <w:u w:val="single"/>
        </w:rPr>
      </w:pPr>
    </w:p>
    <w:p>
      <w:pPr>
        <w:rPr>
          <w:b/>
          <w:bCs/>
          <w:color w:val="2F5597" w:themeColor="accent1" w:themeShade="BF"/>
          <w:sz w:val="32"/>
          <w:szCs w:val="32"/>
          <w:u w:val="single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t>TASK 3</w:t>
      </w:r>
    </w:p>
    <w:p>
      <w:pPr>
        <w:spacing w:after="0"/>
        <w:rPr>
          <w:rFonts w:ascii="Calibri" w:hAnsi="Calibri" w:eastAsia="Calibri" w:cs="Calibri"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color w:val="000000"/>
          <w:sz w:val="24"/>
          <w:szCs w:val="24"/>
          <w:lang w:eastAsia="en-ZA"/>
        </w:rPr>
        <w:t>Pc2 Chiefs</w:t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t>Server1</w:t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t>Server2</w:t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t>Smartphone chiefs</w:t>
      </w: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t>Wireless router2 chiefs</w:t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t>Tablet pc pirates</w:t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t>Wireless router pirates</w:t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t>Tablet pc sundowns</w:t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t>Wireless router sundows</w:t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t>Tablet pc swallows</w:t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</w:p>
    <w:p>
      <w:pPr>
        <w:spacing w:after="0"/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t>Wireless router swallows</w:t>
      </w:r>
    </w:p>
    <w:p>
      <w:pPr>
        <w:rPr>
          <w:b/>
          <w:bCs/>
          <w:color w:val="2F5597" w:themeColor="accent1" w:themeShade="BF"/>
          <w:sz w:val="32"/>
          <w:szCs w:val="32"/>
          <w:u w:val="single"/>
        </w:rPr>
      </w:pPr>
      <w:r>
        <w:rPr>
          <w:rFonts w:ascii="Calibri" w:hAnsi="Calibri" w:eastAsia="Calibri" w:cs="Calibri"/>
          <w:b/>
          <w:bCs/>
          <w:color w:val="000000"/>
          <w:sz w:val="24"/>
          <w:szCs w:val="24"/>
          <w:lang w:eastAsia="en-ZA"/>
        </w:rPr>
        <w:drawing>
          <wp:inline distT="0" distB="0" distL="0" distR="0">
            <wp:extent cx="571881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583" cy="323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2F5597" w:themeColor="accent1" w:themeShade="BF"/>
          <w:sz w:val="32"/>
          <w:szCs w:val="32"/>
          <w:u w:val="single"/>
        </w:rPr>
      </w:pPr>
      <w:r>
        <w:rPr>
          <w:b/>
          <w:bCs/>
          <w:color w:val="4472C4" w:themeColor="accent1"/>
          <w:sz w:val="32"/>
          <w:szCs w:val="32"/>
          <w:u w:val="single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2F5597" w:themeColor="accent1" w:themeShade="BF"/>
          <w:sz w:val="32"/>
          <w:szCs w:val="32"/>
          <w:u w:val="single"/>
        </w:rPr>
      </w:pPr>
      <w:r>
        <w:rPr>
          <w:b/>
          <w:bCs/>
          <w:color w:val="2F5597" w:themeColor="accent1" w:themeShade="BF"/>
          <w:sz w:val="32"/>
          <w:szCs w:val="32"/>
          <w:u w:val="single"/>
        </w:rPr>
        <w:br w:type="page"/>
      </w:r>
    </w:p>
    <w:p>
      <w:pPr>
        <w:rPr>
          <w:sz w:val="32"/>
          <w:szCs w:val="32"/>
        </w:rPr>
      </w:pPr>
      <w:r>
        <w:rPr>
          <w:sz w:val="32"/>
          <w:szCs w:val="32"/>
        </w:rPr>
        <w:t>Router 1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rPr>
          <w:sz w:val="32"/>
          <w:szCs w:val="32"/>
        </w:rPr>
      </w:pPr>
      <w:r>
        <w:rPr>
          <w:sz w:val="32"/>
          <w:szCs w:val="32"/>
        </w:rPr>
        <w:t>Vlan configurations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rPr>
          <w:sz w:val="24"/>
          <w:szCs w:val="24"/>
        </w:rPr>
      </w:pPr>
      <w:r>
        <w:rPr>
          <w:sz w:val="24"/>
          <w:szCs w:val="24"/>
        </w:rPr>
        <w:t>Router 1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Router#show run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Building configuration...</w:t>
      </w: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  <w:r>
        <w:rPr>
          <w:sz w:val="16"/>
          <w:szCs w:val="16"/>
        </w:rPr>
        <w:t>Current configuration : 2023 bytes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version 15.1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no service timestamps log datetime msec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no service timestamps debug datetime msec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no service password-encryption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hostname Router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no ip cef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no ipv6 cef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license udi pid CISCO2901/K9 sn FTX1524QQL5-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spanning-tree mode pvst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GigabitEthernet0/0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no ip address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duplex auto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speed auto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GigabitEthernet0/0.10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encapsulation dot1Q 10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ip address 172.30.0.5 255.255.255.0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GigabitEthernet0/0.20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encapsulation dot1Q 20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ip address 172.30.1.5 255.255.255.128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GigabitEthernet0/0.30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encapsulation dot1Q 30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ip address 172.30.1.135 255.255.255.192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GigabitEthernet0/0.40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encapsulation dot1Q 40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ip address 172.30.1.195 255.255.255.192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GigabitEthernet0/1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no ip address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duplex auto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speed auto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shutdown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Serial0/0/0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ip address 172.30.2.1 255.255.255.252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Serial0/0/1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ip address 172.30.1.1 255.255.255.128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clock rate 2000000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shutdown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FastEthernet0/1/0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switchport mode access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switchport nonegotiate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FastEthernet0/1/1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switchport mode access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switchport nonegotiate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FastEthernet0/1/2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switchport mode access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switchport nonegotiate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FastEthernet0/1/3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switchport mode access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switchport nonegotiate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Serial0/2/0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ip address 172.30.2.5 255.255.255.252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clock rate 2000000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Serial0/2/1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no ip address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clock rate 2000000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shutdown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Serial0/3/0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no ip address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clock rate 2000000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shutdown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Serial0/3/1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no ip address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clock rate 2000000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shutdown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interface Vlan1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no ip address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shutdown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router ospf 1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log-adjacency-changes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network 172.30.0.0 0.0.0.255 area 3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network 172.30.1.0 0.0.0.127 area 3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network 172.30.1.192 0.0.0.63 area 3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network 172.30.1.128 0.0.0.63 area 3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network 172.30.2.0 0.0.0.3 area 3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network 172.30.2.4 0.0.0.3 area 3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ip classless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ip flow-export version 9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no cdp run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line con 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line aux 0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line vty 0 4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 xml:space="preserve"> login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!</w:t>
      </w:r>
    </w:p>
    <w:p>
      <w:pPr>
        <w:rPr>
          <w:sz w:val="16"/>
          <w:szCs w:val="16"/>
        </w:rPr>
      </w:pPr>
      <w:r>
        <w:rPr>
          <w:sz w:val="16"/>
          <w:szCs w:val="16"/>
        </w:rPr>
        <w:t>End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Router 2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49F"/>
    <w:rsid w:val="00080F76"/>
    <w:rsid w:val="00081DDF"/>
    <w:rsid w:val="0013049F"/>
    <w:rsid w:val="001F2CD9"/>
    <w:rsid w:val="0036505D"/>
    <w:rsid w:val="004A785F"/>
    <w:rsid w:val="007638D1"/>
    <w:rsid w:val="0077373D"/>
    <w:rsid w:val="00820BF0"/>
    <w:rsid w:val="00F90D73"/>
    <w:rsid w:val="33396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ZA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Intense Quote"/>
    <w:basedOn w:val="1"/>
    <w:next w:val="1"/>
    <w:link w:val="6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6">
    <w:name w:val="Intense Quote Char"/>
    <w:basedOn w:val="2"/>
    <w:link w:val="5"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table" w:customStyle="1" w:styleId="7">
    <w:name w:val="TableGrid"/>
    <w:qFormat/>
    <w:uiPriority w:val="0"/>
    <w:pPr>
      <w:spacing w:after="0" w:line="240" w:lineRule="auto"/>
    </w:pPr>
    <w:rPr>
      <w:rFonts w:eastAsiaTheme="minorEastAsia"/>
      <w:lang w:eastAsia="en-Z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935ED-890C-4590-9763-18952C5E8C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22</Pages>
  <Words>809</Words>
  <Characters>4616</Characters>
  <Lines>38</Lines>
  <Paragraphs>10</Paragraphs>
  <TotalTime>232</TotalTime>
  <ScaleCrop>false</ScaleCrop>
  <LinksUpToDate>false</LinksUpToDate>
  <CharactersWithSpaces>5415</CharactersWithSpaces>
  <Application>WPS Office_11.2.0.11373_F1E327BC-269C-435d-A152-05C5408002CA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2022-10-21T06:52:00Z</dcterms:created>
  <dc:creator>Student</dc:creator>
  <cp:lastModifiedBy>Maropene Makalapetlo</cp:lastModifiedBy>
  <dcterms:modified xsi:type="dcterms:W3CDTF">2022-10-22T05:32:54Z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1033-11.2.0.11373</vt:lpwstr>
  </property>
  <property fmtid="{D5CDD505-2E9C-101B-9397-08002B2CF9AE}" pid="3" name="ICV">
    <vt:lpwstr>E7244FC5C87047F3A50ADEBE0833F046</vt:lpwstr>
  </property>
</Properties>
</file>