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158D" w14:textId="77777777" w:rsidR="00B24FD1" w:rsidRPr="007D69C6" w:rsidRDefault="00B24FD1" w:rsidP="009B2FF0">
      <w:pPr>
        <w:jc w:val="center"/>
        <w:rPr>
          <w:rFonts w:eastAsiaTheme="majorEastAsia" w:cs="Times New Roman"/>
          <w:b/>
          <w:bCs/>
          <w:sz w:val="32"/>
          <w:szCs w:val="32"/>
        </w:rPr>
      </w:pPr>
      <w:r w:rsidRPr="007D69C6">
        <w:rPr>
          <w:rFonts w:eastAsiaTheme="majorEastAsia" w:cs="Times New Roman"/>
          <w:b/>
          <w:bCs/>
          <w:sz w:val="32"/>
          <w:szCs w:val="32"/>
        </w:rPr>
        <w:t>Blaming the Blameless: Language Models Endorse Reasonable Care but Enforce Strict Causal Blame</w:t>
      </w:r>
    </w:p>
    <w:p w14:paraId="1FE0E8B5" w14:textId="77777777" w:rsidR="008E2157" w:rsidRPr="008E2157" w:rsidRDefault="008E2157" w:rsidP="008E2157">
      <w:pPr>
        <w:jc w:val="center"/>
        <w:rPr>
          <w:rFonts w:cs="Times New Roman"/>
          <w:sz w:val="24"/>
          <w:szCs w:val="32"/>
        </w:rPr>
      </w:pPr>
      <w:r w:rsidRPr="008E2157">
        <w:rPr>
          <w:rFonts w:cs="Times New Roman"/>
          <w:sz w:val="24"/>
          <w:szCs w:val="32"/>
        </w:rPr>
        <w:t>Cassian Young</w:t>
      </w:r>
    </w:p>
    <w:p w14:paraId="124C2858" w14:textId="2A9185EF" w:rsidR="008E2157" w:rsidRPr="008E2157" w:rsidRDefault="008E2157" w:rsidP="008E2157">
      <w:pPr>
        <w:jc w:val="center"/>
        <w:rPr>
          <w:rFonts w:cs="Times New Roman"/>
          <w:sz w:val="24"/>
          <w:szCs w:val="32"/>
        </w:rPr>
      </w:pPr>
      <w:r w:rsidRPr="008E2157">
        <w:rPr>
          <w:rFonts w:cs="Times New Roman"/>
          <w:sz w:val="24"/>
          <w:szCs w:val="32"/>
        </w:rPr>
        <w:t>Independent Researcher, London</w:t>
      </w:r>
    </w:p>
    <w:p w14:paraId="0EB4817A" w14:textId="77777777" w:rsidR="008E2157" w:rsidRPr="008E2157" w:rsidRDefault="008E2157" w:rsidP="008E2157">
      <w:pPr>
        <w:jc w:val="center"/>
        <w:rPr>
          <w:rFonts w:cs="Times New Roman"/>
          <w:sz w:val="24"/>
          <w:szCs w:val="32"/>
        </w:rPr>
      </w:pPr>
      <w:r w:rsidRPr="008E2157">
        <w:rPr>
          <w:rFonts w:cs="Times New Roman"/>
          <w:sz w:val="24"/>
          <w:szCs w:val="32"/>
        </w:rPr>
        <w:t>cassian@cassian.com</w:t>
      </w:r>
    </w:p>
    <w:p w14:paraId="559578C4" w14:textId="39C8D503" w:rsidR="004F2161" w:rsidRPr="007D69C6" w:rsidRDefault="008E2157" w:rsidP="008E2157">
      <w:pPr>
        <w:jc w:val="center"/>
        <w:rPr>
          <w:rFonts w:cs="Times New Roman"/>
          <w:sz w:val="24"/>
          <w:szCs w:val="32"/>
        </w:rPr>
      </w:pPr>
      <w:r w:rsidRPr="008E2157">
        <w:rPr>
          <w:rFonts w:cs="Times New Roman"/>
          <w:sz w:val="24"/>
          <w:szCs w:val="32"/>
        </w:rPr>
        <w:t>https://github.com/cassianyoung/due-care-eval</w:t>
      </w:r>
    </w:p>
    <w:p w14:paraId="6246CE45" w14:textId="77777777" w:rsidR="00746DB5" w:rsidRPr="007D69C6" w:rsidRDefault="00746DB5" w:rsidP="009B2FF0">
      <w:pPr>
        <w:pStyle w:val="Heading3"/>
        <w:jc w:val="center"/>
        <w:rPr>
          <w:rFonts w:cs="Times New Roman"/>
          <w:b/>
          <w:bCs/>
          <w:color w:val="auto"/>
          <w:sz w:val="24"/>
          <w:szCs w:val="24"/>
        </w:rPr>
      </w:pPr>
      <w:r w:rsidRPr="007D69C6">
        <w:rPr>
          <w:rFonts w:cs="Times New Roman"/>
          <w:b/>
          <w:bCs/>
          <w:color w:val="auto"/>
          <w:sz w:val="24"/>
          <w:szCs w:val="24"/>
        </w:rPr>
        <w:t>Abstract</w:t>
      </w:r>
    </w:p>
    <w:p w14:paraId="51640974" w14:textId="6D8FF30B" w:rsidR="0037021E" w:rsidRPr="007D69C6" w:rsidRDefault="0037021E" w:rsidP="00AF5FEC">
      <w:r w:rsidRPr="007D69C6">
        <w:t xml:space="preserve">Language models now influence what happens to people: whose insurance claim is paid, whose conduct is flagged in an incident review, who faces a disciplinary or compliance finding. These decisions should follow the standard of </w:t>
      </w:r>
      <w:r w:rsidRPr="007D69C6">
        <w:rPr>
          <w:b/>
          <w:bCs/>
        </w:rPr>
        <w:t>reasonable care</w:t>
      </w:r>
      <w:r w:rsidRPr="007D69C6">
        <w:t xml:space="preserve">. Those who deploy models are increasingly required by law to show that the outcomes that result are fair. We show that current models, including frontier models from the leading developers, systematically over-blame people. Most models follow a standard of their own we call </w:t>
      </w:r>
      <w:r w:rsidRPr="007D69C6">
        <w:rPr>
          <w:b/>
          <w:bCs/>
        </w:rPr>
        <w:t>strict causal blame</w:t>
      </w:r>
      <w:r w:rsidRPr="007D69C6">
        <w:t xml:space="preserve">. This is consistent across developers, model sizes and training corpora. They blame a person in proportion to </w:t>
      </w:r>
      <w:r w:rsidR="00FE2BCA" w:rsidRPr="007D69C6">
        <w:t>their</w:t>
      </w:r>
      <w:r w:rsidRPr="007D69C6">
        <w:t xml:space="preserve"> causal involvement in a harm. This sets aside two mitigations human practice takes for granted. The first is that no one is to blame for a harm he could not reasonably have prevented. On the paper's worked example, twelve of fourteen deployed models blame such a person without reasoning. Across the full six scenarios tested, </w:t>
      </w:r>
      <w:hyperlink r:id="rId127">
        <w:r w:rsidRPr="007D69C6">
          <w:rPr>
            <w:rStyle w:val="Hyperlink"/>
            <w:rFonts w:cs="Times New Roman"/>
          </w:rPr>
          <w:t xml:space="preserve">85%</w:t>
        </w:r>
      </w:hyperlink>
      <w:r w:rsidRPr="007D69C6">
        <w:t xml:space="preserve"> of their verdicts do. Yet every model asked </w:t>
      </w:r>
      <w:r w:rsidR="00B24FD1" w:rsidRPr="007D69C6">
        <w:t>endorses</w:t>
      </w:r>
      <w:r w:rsidRPr="007D69C6">
        <w:t xml:space="preserve"> the principle of reasonable care, and most agree that the subject could not have prevented the harm. The second is that a private person is held to a lower standard of care than a professional doing the same task. The models again </w:t>
      </w:r>
      <w:r w:rsidR="00B24FD1" w:rsidRPr="007D69C6">
        <w:t>endorse</w:t>
      </w:r>
      <w:r w:rsidRPr="007D69C6">
        <w:t xml:space="preserve"> the principle and apply this when the two are compared. Yet judging each case alone, they blame the private person almost as much as the professional. Reasoning corrects the first failure on most models, but not the second. Every model studied - frontier reasoning models included - shows one or both biases. The first bias is not added in post-training: it is present in eight of nine pretrained checkpoints. Irrelevant wording also moves verdicts by amounts comparable to the distinctions under test. Because these failures appear only in the verdict on a single case, and change with how a pipeline is built, they challenge two assumptions of standard software development: that architecture can be designed apart from the standard of fairness a system must meet, and that a passed test warrants performance beyond the cases tested. We release an evaluation that tests for both biases in base, instruction-tuned and deployed models.</w:t>
      </w:r>
    </w:p>
    <w:p w14:paraId="05CB7F8F" w14:textId="77777777" w:rsidR="00ED7CDA" w:rsidRPr="007D69C6" w:rsidRDefault="00ED7CDA" w:rsidP="0048501C">
      <w:pPr>
        <w:pStyle w:val="Heading2"/>
        <w:rPr>
          <w:rFonts w:cs="Times New Roman"/>
        </w:rPr>
      </w:pPr>
      <w:r w:rsidRPr="007D69C6">
        <w:rPr>
          <w:rFonts w:cs="Times New Roman"/>
        </w:rPr>
        <w:t>1. Introduction</w:t>
      </w:r>
    </w:p>
    <w:p w14:paraId="6AE9514F" w14:textId="77777777" w:rsidR="00EE5612" w:rsidRPr="007D69C6" w:rsidRDefault="00EE5612" w:rsidP="00EE5612">
      <w:pPr>
        <w:rPr>
          <w:rFonts w:cs="Times New Roman"/>
        </w:rPr>
      </w:pPr>
      <w:r w:rsidRPr="007D69C6">
        <w:rPr>
          <w:rFonts w:cs="Times New Roman"/>
        </w:rPr>
        <w:t>Current language models are unsafe for scoring blame or fault in settings where the outcome affects a person: insurance claims, incident and complaint reviews, disciplinary and regulatory cases. In each setting, the model takes unstructured material - phone transcripts, chat logs, incident reports, claim files, email chains - and produces a structured judgement, often including a numeric severity score for blame.</w:t>
      </w:r>
    </w:p>
    <w:p w14:paraId="13E14507" w14:textId="77777777" w:rsidR="00EE5612" w:rsidRPr="007D69C6" w:rsidRDefault="00EE5612" w:rsidP="00EE5612">
      <w:pPr>
        <w:rPr>
          <w:rFonts w:cs="Times New Roman"/>
        </w:rPr>
      </w:pPr>
      <w:r w:rsidRPr="007D69C6">
        <w:rPr>
          <w:rFonts w:cs="Times New Roman"/>
        </w:rPr>
        <w:t xml:space="preserve">Human practice, legal, bureaucratic and everyday, judges conduct against the standard of </w:t>
      </w:r>
      <w:r w:rsidRPr="007D69C6">
        <w:rPr>
          <w:rFonts w:cs="Times New Roman"/>
          <w:b/>
          <w:bCs/>
        </w:rPr>
        <w:t>reasonable care</w:t>
      </w:r>
      <w:r w:rsidRPr="007D69C6">
        <w:rPr>
          <w:rFonts w:cs="Times New Roman"/>
        </w:rPr>
        <w:t xml:space="preserve">. Two questions govern that standard: did the person fall short of the care required, or did something go wrong that no reasonable person could have anticipated or prevented? And what standard of care applies to someone in their social position: that of a professional, or a private person? A careful person whose work fails through a hidden defect they could not anticipate is not at fault, and a private person doing something at home is not held to the same standard as a paid professional. </w:t>
      </w:r>
    </w:p>
    <w:p w14:paraId="4421E4CD" w14:textId="48C93765" w:rsidR="00FF3F6E" w:rsidRPr="007D69C6" w:rsidRDefault="00B24FD1" w:rsidP="00FF3F6E">
      <w:pPr>
        <w:rPr>
          <w:rFonts w:cs="Times New Roman"/>
        </w:rPr>
      </w:pPr>
      <w:r w:rsidRPr="007D69C6">
        <w:rPr>
          <w:rFonts w:cs="Times New Roman"/>
        </w:rPr>
        <w:t xml:space="preserve">By default, deployed language models endorse both rules in principle but enforce neither in the individual case. Instead, they enforce </w:t>
      </w:r>
      <w:r w:rsidRPr="007D69C6">
        <w:rPr>
          <w:rFonts w:cs="Times New Roman"/>
          <w:b/>
          <w:bCs/>
        </w:rPr>
        <w:t>strict causal blame</w:t>
      </w:r>
      <w:r w:rsidRPr="007D69C6">
        <w:rPr>
          <w:rFonts w:cs="Times New Roman"/>
        </w:rPr>
        <w:t>: they blame a person in proportion to their causal involvement in a harm, whatever their fault and whatever their role</w:t>
      </w:r>
      <w:r w:rsidRPr="007D69C6">
        <w:rPr>
          <w:rFonts w:cs="Times New Roman"/>
        </w:rPr>
        <w:t xml:space="preserve"> - </w:t>
      </w:r>
      <w:r w:rsidRPr="007D69C6">
        <w:rPr>
          <w:rFonts w:cs="Times New Roman"/>
        </w:rPr>
        <w:t>a harsh standard that no person or institution endorses.</w:t>
      </w:r>
      <w:r w:rsidR="00FF3F6E" w:rsidRPr="007D69C6">
        <w:rPr>
          <w:rFonts w:cs="Times New Roman"/>
        </w:rPr>
        <w:t xml:space="preserve"> </w:t>
      </w:r>
    </w:p>
    <w:p w14:paraId="63535C58" w14:textId="77777777" w:rsidR="00103ED9" w:rsidRPr="007D69C6" w:rsidRDefault="00EE5612" w:rsidP="00EE5612">
      <w:pPr>
        <w:rPr>
          <w:rFonts w:cs="Times New Roman"/>
        </w:rPr>
      </w:pPr>
      <w:r w:rsidRPr="007D69C6">
        <w:rPr>
          <w:rFonts w:cs="Times New Roman"/>
        </w:rPr>
        <w:t xml:space="preserve">We identify three problems when models score conduct. Two are systematic biases toward excess blame: where a </w:t>
      </w:r>
      <w:proofErr w:type="gramStart"/>
      <w:r w:rsidRPr="007D69C6">
        <w:rPr>
          <w:rFonts w:cs="Times New Roman"/>
        </w:rPr>
        <w:t>case leaves</w:t>
      </w:r>
      <w:proofErr w:type="gramEnd"/>
      <w:r w:rsidRPr="007D69C6">
        <w:rPr>
          <w:rFonts w:cs="Times New Roman"/>
        </w:rPr>
        <w:t xml:space="preserve"> implicit something that reduces the subject's responsibility, the models do not supply it. The third is noise: wording with no bearing on the case moves the verdict in no consistent direction. </w:t>
      </w:r>
      <w:proofErr w:type="gramStart"/>
      <w:r w:rsidRPr="007D69C6">
        <w:rPr>
          <w:rFonts w:cs="Times New Roman"/>
        </w:rPr>
        <w:t>Every</w:t>
      </w:r>
      <w:proofErr w:type="gramEnd"/>
      <w:r w:rsidRPr="007D69C6">
        <w:rPr>
          <w:rFonts w:cs="Times New Roman"/>
        </w:rPr>
        <w:t xml:space="preserve"> developer's current frontier products show at least one of the two biases, and most show both; every model shows noise, to a degree that varies widely.</w:t>
      </w:r>
    </w:p>
    <w:p w14:paraId="100A8DF0" w14:textId="77777777" w:rsidR="00103ED9" w:rsidRPr="007D69C6" w:rsidRDefault="00103ED9" w:rsidP="00103ED9">
      <w:pPr>
        <w:ind w:left="720"/>
        <w:rPr>
          <w:rFonts w:cs="Times New Roman"/>
        </w:rPr>
      </w:pPr>
      <w:r w:rsidRPr="007D69C6">
        <w:rPr>
          <w:rFonts w:cs="Times New Roman"/>
          <w:b/>
          <w:bCs/>
        </w:rPr>
        <w:t>Bias 1: Fault blindness</w:t>
      </w:r>
      <w:r w:rsidRPr="007D69C6">
        <w:rPr>
          <w:rFonts w:cs="Times New Roman"/>
        </w:rPr>
        <w:t xml:space="preserve"> - models blame a careful person for harms that person could not reasonably have prevented.</w:t>
      </w:r>
    </w:p>
    <w:p w14:paraId="7FF3EE39" w14:textId="77777777" w:rsidR="00103ED9" w:rsidRPr="007D69C6" w:rsidRDefault="00103ED9" w:rsidP="00103ED9">
      <w:pPr>
        <w:ind w:left="720"/>
        <w:rPr>
          <w:rFonts w:cs="Times New Roman"/>
        </w:rPr>
      </w:pPr>
      <w:r w:rsidRPr="007D69C6">
        <w:rPr>
          <w:rFonts w:cs="Times New Roman"/>
          <w:b/>
          <w:bCs/>
        </w:rPr>
        <w:lastRenderedPageBreak/>
        <w:t>Bias 2: Role blindness</w:t>
      </w:r>
      <w:r w:rsidRPr="007D69C6">
        <w:rPr>
          <w:rFonts w:cs="Times New Roman"/>
        </w:rPr>
        <w:t xml:space="preserve"> - models withhold the slack that social convention, with support in law, gives a private person against a professional doing the same thing.</w:t>
      </w:r>
    </w:p>
    <w:p w14:paraId="4C071032" w14:textId="77777777" w:rsidR="00103ED9" w:rsidRPr="007D69C6" w:rsidRDefault="00103ED9" w:rsidP="00103ED9">
      <w:pPr>
        <w:rPr>
          <w:rFonts w:cs="Times New Roman"/>
        </w:rPr>
      </w:pPr>
      <w:r w:rsidRPr="007D69C6">
        <w:rPr>
          <w:rFonts w:cs="Times New Roman"/>
        </w:rPr>
        <w:t xml:space="preserve">Neither bias is visible in the models' answers to direct questions. Asked in the abstract, every model asked asserts the principle that no one is at fault for a harm he could not reasonably have prevented. Asked about a specific case - such as a man who checks and tests the brake cable of his bicycle before lending it to a friend, only for the cable to snap the next day from a hidden flaw in the metal - most models state the fact that he could not reasonably have prevented the injury. Yet across six everyday scenarios, </w:t>
      </w:r>
      <w:hyperlink r:id="rId127">
        <w:r w:rsidRPr="007D69C6">
          <w:rPr>
            <w:rStyle w:val="Hyperlink"/>
            <w:rFonts w:cs="Times New Roman"/>
          </w:rPr>
          <w:t xml:space="preserve">85%</w:t>
        </w:r>
      </w:hyperlink>
      <w:r w:rsidRPr="007D69C6">
        <w:rPr>
          <w:rFonts w:cs="Times New Roman"/>
        </w:rPr>
        <w:t xml:space="preserve"> of non-reasoning readings place blame on the careful subject up to three-quarters of the way to a careless subject (positions up to </w:t>
      </w:r>
      <w:hyperlink r:id="rId128">
        <w:r w:rsidRPr="007D69C6">
          <w:rPr>
            <w:rStyle w:val="Hyperlink"/>
            <w:rFonts w:cs="Times New Roman"/>
          </w:rPr>
          <w:t xml:space="preserve">0.98</w:t>
        </w:r>
      </w:hyperlink>
      <w:r w:rsidRPr="007D69C6">
        <w:rPr>
          <w:rFonts w:cs="Times New Roman"/>
        </w:rPr>
        <w:t xml:space="preserve">; §4.1).</w:t>
      </w:r>
    </w:p>
    <w:p w14:paraId="46052202" w14:textId="3FB5DA44" w:rsidR="00760C8C" w:rsidRPr="007D69C6" w:rsidRDefault="00760C8C" w:rsidP="00760C8C">
      <w:pPr>
        <w:rPr>
          <w:rFonts w:cs="Times New Roman"/>
        </w:rPr>
      </w:pPr>
      <w:r w:rsidRPr="007D69C6">
        <w:rPr>
          <w:rFonts w:cs="Times New Roman"/>
        </w:rPr>
        <w:t>Similarly, nearly every model affirms in general that a professional is more to blame than an amateur for the same careless mistake. They also apply that distinction when shown the two cases side by side, placing the professional about two points higher on a ten-point scale. Yet when judging each case alone - which is how a case file reaches any production system - 19 of the 21 models tested withhold about half or more of the slack they state, rating the private person much as they rate the professional (§4.2). The models fail only when asked to score blame in the individual case.</w:t>
      </w:r>
    </w:p>
    <w:p w14:paraId="4DF68A61" w14:textId="77777777" w:rsidR="00760C8C" w:rsidRPr="007D69C6" w:rsidRDefault="00760C8C" w:rsidP="00760C8C">
      <w:pPr>
        <w:rPr>
          <w:rFonts w:cs="Times New Roman"/>
        </w:rPr>
      </w:pPr>
      <w:r w:rsidRPr="007D69C6">
        <w:rPr>
          <w:rFonts w:cs="Times New Roman"/>
        </w:rPr>
        <w:t xml:space="preserve">The two biases respond differently to the obvious remedies. Using reasoning corrects </w:t>
      </w:r>
      <w:r w:rsidRPr="007D69C6">
        <w:rPr>
          <w:rFonts w:cs="Times New Roman"/>
          <w:b/>
          <w:bCs/>
        </w:rPr>
        <w:t>fault blindness</w:t>
      </w:r>
      <w:r w:rsidRPr="007D69C6">
        <w:rPr>
          <w:rFonts w:cs="Times New Roman"/>
        </w:rPr>
        <w:t xml:space="preserve"> on most models, lowering the share of readings that blame the careful subject from </w:t>
      </w:r>
      <w:hyperlink r:id="rId127">
        <w:r w:rsidRPr="007D69C6">
          <w:rPr>
            <w:rStyle w:val="Hyperlink"/>
            <w:rFonts w:cs="Times New Roman"/>
          </w:rPr>
          <w:t xml:space="preserve">85%</w:t>
        </w:r>
      </w:hyperlink>
      <w:r w:rsidRPr="007D69C6">
        <w:rPr>
          <w:rFonts w:cs="Times New Roman"/>
        </w:rPr>
        <w:t xml:space="preserve"> to </w:t>
      </w:r>
      <w:hyperlink r:id="rId129">
        <w:r w:rsidRPr="007D69C6">
          <w:rPr>
            <w:rStyle w:val="Hyperlink"/>
            <w:rFonts w:cs="Times New Roman"/>
          </w:rPr>
          <w:t xml:space="preserve">14%</w:t>
        </w:r>
      </w:hyperlink>
      <w:r w:rsidRPr="007D69C6">
        <w:rPr>
          <w:rFonts w:cs="Times New Roman"/>
        </w:rPr>
        <w:t xml:space="preserve">. So does asking a non-reasoning model to set out the fact and the principle before its verdict in a single answer (lowering blame from </w:t>
      </w:r>
      <w:hyperlink r:id="rId130">
        <w:r w:rsidRPr="007D69C6">
          <w:rPr>
            <w:rStyle w:val="Hyperlink"/>
            <w:rFonts w:cs="Times New Roman"/>
          </w:rPr>
          <w:t xml:space="preserve">83%</w:t>
        </w:r>
      </w:hyperlink>
      <w:r w:rsidRPr="007D69C6">
        <w:rPr>
          <w:rFonts w:cs="Times New Roman"/>
        </w:rPr>
        <w:t xml:space="preserve"> to </w:t>
      </w:r>
      <w:hyperlink r:id="rId130">
        <w:r w:rsidRPr="007D69C6">
          <w:rPr>
            <w:rStyle w:val="Hyperlink"/>
            <w:rFonts w:cs="Times New Roman"/>
          </w:rPr>
          <w:t xml:space="preserve">13%</w:t>
        </w:r>
      </w:hyperlink>
      <w:r w:rsidRPr="007D69C6">
        <w:rPr>
          <w:rFonts w:cs="Times New Roman"/>
        </w:rPr>
        <w:t xml:space="preserve">; §4.1, §4.3).</w:t>
      </w:r>
    </w:p>
    <w:p w14:paraId="06279B69" w14:textId="77777777" w:rsidR="00760C8C" w:rsidRPr="007D69C6" w:rsidRDefault="00760C8C" w:rsidP="00760C8C">
      <w:pPr>
        <w:rPr>
          <w:rFonts w:cs="Times New Roman"/>
        </w:rPr>
      </w:pPr>
      <w:r w:rsidRPr="007D69C6">
        <w:rPr>
          <w:rFonts w:cs="Times New Roman"/>
        </w:rPr>
        <w:t xml:space="preserve">Neither of these fixes corrects </w:t>
      </w:r>
      <w:r w:rsidRPr="007D69C6">
        <w:rPr>
          <w:rFonts w:cs="Times New Roman"/>
          <w:b/>
          <w:bCs/>
        </w:rPr>
        <w:t>role blindness</w:t>
      </w:r>
      <w:r w:rsidRPr="007D69C6">
        <w:rPr>
          <w:rFonts w:cs="Times New Roman"/>
        </w:rPr>
        <w:t xml:space="preserve">. Reasoning models withhold as much as non-reasoning models. Stating the blame convention in the prompt moves the verdict unpredictably, sometimes short of the model's own stated view and often beyond it, some by more than twice. Supplying the contrasting case as an unscored reference does best, restoring about half the stated slack, but on </w:t>
      </w:r>
      <w:hyperlink r:id="rId131">
        <w:r w:rsidRPr="007D69C6">
          <w:rPr>
            <w:rStyle w:val="Hyperlink"/>
            <w:rFonts w:cs="Times New Roman"/>
          </w:rPr>
          <w:t xml:space="preserve">6 of 21</w:t>
        </w:r>
      </w:hyperlink>
      <w:r w:rsidRPr="007D69C6">
        <w:rPr>
          <w:rFonts w:cs="Times New Roman"/>
        </w:rPr>
        <w:t xml:space="preserve"> models nothing measurable; and setting out the role and the principle before the verdict restores only part of it (§4.2, §4.3).</w:t>
      </w:r>
    </w:p>
    <w:p w14:paraId="3881BB66" w14:textId="77777777" w:rsidR="00760C8C" w:rsidRPr="007D69C6" w:rsidRDefault="00760C8C" w:rsidP="00760C8C">
      <w:pPr>
        <w:rPr>
          <w:rFonts w:cs="Times New Roman"/>
        </w:rPr>
      </w:pPr>
      <w:r w:rsidRPr="007D69C6">
        <w:rPr>
          <w:rFonts w:cs="Times New Roman"/>
        </w:rPr>
        <w:t xml:space="preserve">The third problem, </w:t>
      </w:r>
      <w:r w:rsidRPr="007D69C6">
        <w:rPr>
          <w:rFonts w:cs="Times New Roman"/>
          <w:b/>
          <w:bCs/>
        </w:rPr>
        <w:t>noise</w:t>
      </w:r>
      <w:r w:rsidRPr="007D69C6">
        <w:rPr>
          <w:rFonts w:cs="Times New Roman"/>
        </w:rPr>
        <w:t xml:space="preserve">, comes from the material itself. Unstructured case files contain descriptive detail that has nothing to do with the conduct under review. In the short cases used here, adding a </w:t>
      </w:r>
      <w:r w:rsidRPr="007D69C6">
        <w:rPr>
          <w:rFonts w:cs="Times New Roman"/>
          <w:b/>
          <w:bCs/>
        </w:rPr>
        <w:t>single neutral sentence</w:t>
      </w:r>
      <w:r w:rsidRPr="007D69C6">
        <w:rPr>
          <w:rFonts w:cs="Times New Roman"/>
        </w:rPr>
        <w:t xml:space="preserve"> with no bearing on blame shifts a model's score in no consistent direction: usually by a fraction of a point, but on some models and cases by nearly three points on the 0–9 scale, comparable to the professional duties under test. The margin a change must clear before it can be told from this noise is a median of </w:t>
      </w:r>
      <w:hyperlink r:id="rId132">
        <w:r w:rsidRPr="007D69C6">
          <w:rPr>
            <w:rStyle w:val="Hyperlink"/>
            <w:rFonts w:cs="Times New Roman"/>
          </w:rPr>
          <w:t xml:space="preserve">0.8</w:t>
        </w:r>
      </w:hyperlink>
      <w:r w:rsidRPr="007D69C6">
        <w:rPr>
          <w:rFonts w:cs="Times New Roman"/>
        </w:rPr>
        <w:t xml:space="preserve"> points, nearly twice the margin for repeating the same prompt unchanged (§4.4).</w:t>
      </w:r>
    </w:p>
    <w:p w14:paraId="63FF10FE" w14:textId="77777777" w:rsidR="00F435C4" w:rsidRPr="007D69C6" w:rsidRDefault="00F435C4" w:rsidP="00F435C4">
      <w:pPr>
        <w:pStyle w:val="Heading4"/>
        <w:rPr>
          <w:rFonts w:cs="Times New Roman"/>
        </w:rPr>
      </w:pPr>
      <w:r w:rsidRPr="007D69C6">
        <w:rPr>
          <w:rFonts w:cs="Times New Roman"/>
        </w:rPr>
        <w:t>Legal and Regulatory Obligations</w:t>
      </w:r>
    </w:p>
    <w:p w14:paraId="4B3BD16A" w14:textId="77777777" w:rsidR="00D15322" w:rsidRPr="007D69C6" w:rsidRDefault="00D15322" w:rsidP="00D15322">
      <w:pPr>
        <w:rPr>
          <w:rFonts w:cs="Times New Roman"/>
        </w:rPr>
      </w:pPr>
      <w:r w:rsidRPr="007D69C6">
        <w:rPr>
          <w:rFonts w:cs="Times New Roman"/>
        </w:rPr>
        <w:t xml:space="preserve">In the US, the UK and the EU, the burden is moving to the deployer to show that such a system is safe and fair. These regimes are of two kinds. Some require operators to show, through pre-deployment testing and ongoing governance, that a system is safe and fair: the EU's AI Act, through risk management, testing and human oversight in employment and insurance (Annex III, Arts. 9, 14, 26, European Parliament &amp; Council of the European Union 2024 - duties applying from December 2027 under the May 2026 Digital Omnibus, Council of the European Union 2026); New York City's bias-audit law for automated employment decision tools (New York City 2021); the NAIC's model bulletin on insurers' use of AI, adopted in more than half the states (National Association of Insurance Commissioners 2023); and the FCA's Consumer Duty, which requires firms to deliver, and to evidence, good outcomes for customers (Financial Conduct Authority 2022). </w:t>
      </w:r>
    </w:p>
    <w:p w14:paraId="50DDB3FC" w14:textId="77777777" w:rsidR="00D15322" w:rsidRPr="007D69C6" w:rsidRDefault="00D15322" w:rsidP="00D15322">
      <w:pPr>
        <w:rPr>
          <w:rFonts w:cs="Times New Roman"/>
        </w:rPr>
      </w:pPr>
      <w:r w:rsidRPr="007D69C6">
        <w:rPr>
          <w:rFonts w:cs="Times New Roman"/>
        </w:rPr>
        <w:t>Others rely on contestability after the decision: the UK GDPR, as amended by the Data (Use and Access) Act 2025, permits significant decisions taken solely by automated means subject to the rights to be informed, to contest, and to obtain human intervention (Arts. 22A–22D); and Colorado's 2026 law on automated decision-making, which replaced the state's 2024 AI Act's risk-management duties with disclosure, record-keeping and rights of appeal and correction (Colorado General Assembly 2026). The Equality Act 2010 and Title VII's disparate-impact provision (42 U.S.C. § 2000e-2(k)) apply whatever the mechanism.</w:t>
      </w:r>
    </w:p>
    <w:p w14:paraId="644EBAA3" w14:textId="77777777" w:rsidR="00D15322" w:rsidRPr="007D69C6" w:rsidRDefault="00D15322" w:rsidP="00D15322">
      <w:pPr>
        <w:rPr>
          <w:rFonts w:cs="Times New Roman"/>
        </w:rPr>
      </w:pPr>
      <w:r w:rsidRPr="007D69C6">
        <w:rPr>
          <w:rFonts w:cs="Times New Roman"/>
        </w:rPr>
        <w:t>The results below bear on both kinds. For the first, passing a conventional test set does not show what these regimes require, and this paper supplies a test that can. For the second, contestability depends on a reviewer who can check the verdict, and the results show that a model's score and its accompanying rationale can mislead the reviewer rather than help them (§4.1, §4.3, §5).</w:t>
      </w:r>
    </w:p>
    <w:p w14:paraId="3B5AF53A" w14:textId="77777777" w:rsidR="00103ED9" w:rsidRPr="007D69C6" w:rsidRDefault="00103ED9" w:rsidP="00103ED9">
      <w:pPr>
        <w:pStyle w:val="Heading3"/>
        <w:rPr>
          <w:rFonts w:cs="Times New Roman"/>
        </w:rPr>
      </w:pPr>
      <w:r w:rsidRPr="007D69C6">
        <w:rPr>
          <w:rFonts w:cs="Times New Roman"/>
        </w:rPr>
        <w:t>1.1 Why testing will not find it, and why standard fixes make it worse</w:t>
      </w:r>
    </w:p>
    <w:p w14:paraId="2B7E8F22" w14:textId="77777777" w:rsidR="00C00569" w:rsidRPr="007D69C6" w:rsidRDefault="0047117C" w:rsidP="0047117C">
      <w:pPr>
        <w:rPr>
          <w:rFonts w:cs="Times New Roman"/>
        </w:rPr>
      </w:pPr>
      <w:r w:rsidRPr="007D69C6">
        <w:rPr>
          <w:rFonts w:cs="Times New Roman"/>
        </w:rPr>
        <w:t xml:space="preserve">In practice, these failures are unlikely to be caught by conventional software testing and likely to be compounded by standard prompt-engineering practice. When an engineering team building an HR, compliance </w:t>
      </w:r>
      <w:r w:rsidRPr="007D69C6">
        <w:rPr>
          <w:rFonts w:cs="Times New Roman"/>
        </w:rPr>
        <w:lastRenderedPageBreak/>
        <w:t xml:space="preserve">or claims pipeline finds its test cases misjudged, the standard practice is to add rules, conventions to the prompt until the test suite passes. Our results imply that passing a test suite is not evidence of safety for cases beyond it. </w:t>
      </w:r>
    </w:p>
    <w:p w14:paraId="3145D5C2" w14:textId="77777777" w:rsidR="0047117C" w:rsidRPr="007D69C6" w:rsidRDefault="00C00569" w:rsidP="0047117C">
      <w:pPr>
        <w:rPr>
          <w:rFonts w:cs="Times New Roman"/>
        </w:rPr>
      </w:pPr>
      <w:r w:rsidRPr="007D69C6">
        <w:rPr>
          <w:rFonts w:cs="Times New Roman"/>
        </w:rPr>
        <w:t xml:space="preserve">Nor can a model's own rationale be used to check its score: asked whether the subject was careless, the models say yes in a third of readings where the case describes nothing careless, and the label follows the blame score rather than the facts (§4.1). A </w:t>
      </w:r>
      <w:r w:rsidRPr="007D69C6">
        <w:rPr>
          <w:rFonts w:cs="Times New Roman"/>
          <w:b/>
          <w:bCs/>
        </w:rPr>
        <w:t>Human in the Loop</w:t>
      </w:r>
      <w:r w:rsidRPr="007D69C6">
        <w:rPr>
          <w:rFonts w:cs="Times New Roman"/>
        </w:rPr>
        <w:t xml:space="preserve"> reviewing the rationale would find it consistent with the verdict, because the verdict produced it.</w:t>
      </w:r>
    </w:p>
    <w:p w14:paraId="5F26351D" w14:textId="77777777" w:rsidR="0047117C" w:rsidRPr="007D69C6" w:rsidRDefault="0047117C" w:rsidP="0047117C">
      <w:pPr>
        <w:rPr>
          <w:rFonts w:cs="Times New Roman"/>
        </w:rPr>
      </w:pPr>
      <w:r w:rsidRPr="007D69C6">
        <w:rPr>
          <w:rFonts w:cs="Times New Roman"/>
          <w:b/>
          <w:bCs/>
        </w:rPr>
        <w:t>First</w:t>
      </w:r>
      <w:r w:rsidRPr="007D69C6">
        <w:rPr>
          <w:rFonts w:cs="Times New Roman"/>
        </w:rPr>
        <w:t>, because blame judgements are sensitive to irrelevant wording, every rule added to a prompt brings its own unpredictable shifts across cases.</w:t>
      </w:r>
    </w:p>
    <w:p w14:paraId="57D077DE" w14:textId="77777777" w:rsidR="0047117C" w:rsidRPr="007D69C6" w:rsidRDefault="0047117C" w:rsidP="0047117C">
      <w:pPr>
        <w:rPr>
          <w:rFonts w:cs="Times New Roman"/>
        </w:rPr>
      </w:pPr>
      <w:r w:rsidRPr="007D69C6">
        <w:rPr>
          <w:rFonts w:cs="Times New Roman"/>
          <w:b/>
          <w:bCs/>
        </w:rPr>
        <w:t>Second</w:t>
      </w:r>
      <w:r w:rsidRPr="007D69C6">
        <w:rPr>
          <w:rFonts w:cs="Times New Roman"/>
        </w:rPr>
        <w:t xml:space="preserve">, a stated rule moves different models' verdicts by different </w:t>
      </w:r>
      <w:proofErr w:type="gramStart"/>
      <w:r w:rsidRPr="007D69C6">
        <w:rPr>
          <w:rFonts w:cs="Times New Roman"/>
        </w:rPr>
        <w:t>amounts, and</w:t>
      </w:r>
      <w:proofErr w:type="gramEnd"/>
      <w:r w:rsidRPr="007D69C6">
        <w:rPr>
          <w:rFonts w:cs="Times New Roman"/>
        </w:rPr>
        <w:t xml:space="preserve"> moves the same model's verdicts in different directions from one convention to the next (§4.2). A context tuned until a </w:t>
      </w:r>
      <w:proofErr w:type="gramStart"/>
      <w:r w:rsidRPr="007D69C6">
        <w:rPr>
          <w:rFonts w:cs="Times New Roman"/>
        </w:rPr>
        <w:t>test set passes</w:t>
      </w:r>
      <w:proofErr w:type="gramEnd"/>
      <w:r w:rsidRPr="007D69C6">
        <w:rPr>
          <w:rFonts w:cs="Times New Roman"/>
        </w:rPr>
        <w:t xml:space="preserve"> is therefore fitted to that test set and to that model version, with three consequences:</w:t>
      </w:r>
    </w:p>
    <w:p w14:paraId="739373C9" w14:textId="77777777" w:rsidR="0047117C" w:rsidRPr="007D69C6" w:rsidRDefault="00FF563F" w:rsidP="00B06F4B">
      <w:pPr>
        <w:pStyle w:val="ListParagraph"/>
        <w:numPr>
          <w:ilvl w:val="0"/>
          <w:numId w:val="21"/>
        </w:numPr>
        <w:rPr>
          <w:rFonts w:cs="Times New Roman"/>
        </w:rPr>
      </w:pPr>
      <w:r w:rsidRPr="007D69C6">
        <w:rPr>
          <w:rFonts w:cs="Times New Roman"/>
          <w:b/>
          <w:bCs/>
        </w:rPr>
        <w:t>Moral evaluation is coupled to the test set</w:t>
      </w:r>
      <w:r w:rsidRPr="007D69C6">
        <w:rPr>
          <w:rFonts w:cs="Times New Roman"/>
        </w:rPr>
        <w:t>: Cases unlike the tests, including unstated conventions and edge cases, will be judged in ways the test set cannot predict.</w:t>
      </w:r>
    </w:p>
    <w:p w14:paraId="7ACDD4AF" w14:textId="77777777" w:rsidR="0047117C" w:rsidRPr="007D69C6" w:rsidRDefault="00FF563F" w:rsidP="0047117C">
      <w:pPr>
        <w:pStyle w:val="ListParagraph"/>
        <w:numPr>
          <w:ilvl w:val="0"/>
          <w:numId w:val="21"/>
        </w:numPr>
        <w:rPr>
          <w:rFonts w:cs="Times New Roman"/>
        </w:rPr>
      </w:pPr>
      <w:r w:rsidRPr="007D69C6">
        <w:rPr>
          <w:rFonts w:cs="Times New Roman"/>
          <w:b/>
          <w:bCs/>
        </w:rPr>
        <w:t>Moral evaluation is coupled to system architecture</w:t>
      </w:r>
      <w:r w:rsidRPr="007D69C6">
        <w:rPr>
          <w:rFonts w:cs="Times New Roman"/>
        </w:rPr>
        <w:t xml:space="preserve">: A prompt that asks for the fact, the principle and the verdict in a single call applies the standard of reasonable care: the careful subject is blamed in just </w:t>
      </w:r>
      <w:hyperlink r:id="rId130">
        <w:r w:rsidRPr="007D69C6">
          <w:rPr>
            <w:rStyle w:val="Hyperlink"/>
            <w:rFonts w:cs="Times New Roman"/>
          </w:rPr>
          <w:t xml:space="preserve">13%</w:t>
        </w:r>
      </w:hyperlink>
      <w:r w:rsidRPr="007D69C6">
        <w:rPr>
          <w:rFonts w:cs="Times New Roman"/>
        </w:rPr>
        <w:t xml:space="preserve"> of cases, and </w:t>
      </w:r>
      <w:hyperlink r:id="rId133">
        <w:r w:rsidRPr="007D69C6">
          <w:rPr>
            <w:rStyle w:val="Hyperlink"/>
            <w:rFonts w:cs="Times New Roman"/>
          </w:rPr>
          <w:t xml:space="preserve">11 of 12</w:t>
        </w:r>
      </w:hyperlink>
      <w:r w:rsidRPr="007D69C6">
        <w:rPr>
          <w:rFonts w:cs="Times New Roman"/>
        </w:rPr>
        <w:t xml:space="preserve"> models clear him. Split the same three questions into separate calls, as an engineer might to run them in parallel or reuse a step, and the system applies a different moral standard altogether, blame by causal involvement: the careful subject is blamed in </w:t>
      </w:r>
      <w:hyperlink r:id="rId130">
        <w:r w:rsidRPr="007D69C6">
          <w:rPr>
            <w:rStyle w:val="Hyperlink"/>
            <w:rFonts w:cs="Times New Roman"/>
          </w:rPr>
          <w:t xml:space="preserve">83%</w:t>
        </w:r>
      </w:hyperlink>
      <w:r w:rsidRPr="007D69C6">
        <w:rPr>
          <w:rFonts w:cs="Times New Roman"/>
        </w:rPr>
        <w:t xml:space="preserve"> of cases (§4.1). A change made for speed changes the standard, and a test suite passed by the single-call version says nothing about the split one. (A serial pipeline that passes the model's own conclusion forward recovers only part of the first standard, blaming the careful subject in </w:t>
      </w:r>
      <w:hyperlink r:id="rId134">
        <w:r w:rsidRPr="007D69C6">
          <w:rPr>
            <w:rStyle w:val="Hyperlink"/>
            <w:rFonts w:cs="Times New Roman"/>
          </w:rPr>
          <w:t xml:space="preserve">42%</w:t>
        </w:r>
      </w:hyperlink>
      <w:r w:rsidRPr="007D69C6">
        <w:rPr>
          <w:rFonts w:cs="Times New Roman"/>
        </w:rPr>
        <w:t xml:space="preserve"> of cases against </w:t>
      </w:r>
      <w:hyperlink r:id="rId135">
        <w:r w:rsidRPr="007D69C6">
          <w:rPr>
            <w:rStyle w:val="Hyperlink"/>
            <w:rFonts w:cs="Times New Roman"/>
          </w:rPr>
          <w:t xml:space="preserve">16%</w:t>
        </w:r>
      </w:hyperlink>
      <w:r w:rsidRPr="007D69C6">
        <w:rPr>
          <w:rFonts w:cs="Times New Roman"/>
        </w:rPr>
        <w:t xml:space="preserve"> when the model states the premises in one answer read in the same session; one that passes forward only a summary keeps the second, at </w:t>
      </w:r>
      <w:hyperlink r:id="rId136">
        <w:r w:rsidRPr="007D69C6">
          <w:rPr>
            <w:rStyle w:val="Hyperlink"/>
            <w:rFonts w:cs="Times New Roman"/>
          </w:rPr>
          <w:t xml:space="preserve">84%</w:t>
        </w:r>
      </w:hyperlink>
      <w:r w:rsidRPr="007D69C6">
        <w:rPr>
          <w:rFonts w:cs="Times New Roman"/>
        </w:rPr>
        <w:t xml:space="preserve">; §4.1.)</w:t>
      </w:r>
    </w:p>
    <w:p w14:paraId="456548B7" w14:textId="77777777" w:rsidR="00103ED9" w:rsidRPr="007D69C6" w:rsidRDefault="00FF563F" w:rsidP="0047117C">
      <w:pPr>
        <w:pStyle w:val="ListParagraph"/>
        <w:numPr>
          <w:ilvl w:val="0"/>
          <w:numId w:val="21"/>
        </w:numPr>
        <w:rPr>
          <w:rFonts w:cs="Times New Roman"/>
        </w:rPr>
      </w:pPr>
      <w:r w:rsidRPr="007D69C6">
        <w:rPr>
          <w:rFonts w:cs="Times New Roman"/>
          <w:b/>
          <w:bCs/>
        </w:rPr>
        <w:t>Moral evaluation is coupled to model version</w:t>
      </w:r>
      <w:r w:rsidRPr="007D69C6">
        <w:rPr>
          <w:rFonts w:cs="Times New Roman"/>
        </w:rPr>
        <w:t>: Successive generations from the same developer differ in both biases and in noise: GPT-4o blames the careful subject, while OpenAI's current generation largely does not: gpt-6-luna clears him on every scenario, gpt-6-sol on all but the two food scenarios (§4.1). When the underlying model changes, a prompt tuned on the old one can no longer be relied on and must be re-tested.</w:t>
      </w:r>
    </w:p>
    <w:p w14:paraId="59A37A28" w14:textId="77777777" w:rsidR="00103ED9" w:rsidRPr="007D69C6" w:rsidRDefault="00103ED9" w:rsidP="00103ED9">
      <w:pPr>
        <w:pStyle w:val="Heading3"/>
        <w:rPr>
          <w:rFonts w:cs="Times New Roman"/>
        </w:rPr>
      </w:pPr>
      <w:r w:rsidRPr="007D69C6">
        <w:rPr>
          <w:rFonts w:cs="Times New Roman"/>
        </w:rPr>
        <w:t>1.2 Origins of fault blindness, and knowing versus applying</w:t>
      </w:r>
    </w:p>
    <w:p w14:paraId="6F923D06" w14:textId="77777777" w:rsidR="00FF563F" w:rsidRPr="007D69C6" w:rsidRDefault="00FF563F" w:rsidP="00FF563F">
      <w:pPr>
        <w:rPr>
          <w:rFonts w:cs="Times New Roman"/>
        </w:rPr>
      </w:pPr>
      <w:r w:rsidRPr="007D69C6">
        <w:rPr>
          <w:rFonts w:cs="Times New Roman"/>
          <w:b/>
          <w:bCs/>
        </w:rPr>
        <w:t xml:space="preserve">Fault blindness </w:t>
      </w:r>
      <w:r w:rsidRPr="007D69C6">
        <w:rPr>
          <w:rFonts w:cs="Times New Roman"/>
        </w:rPr>
        <w:t xml:space="preserve">is not introduced by post-training or safety alignment. Reading nine open-weight model families across their pretrained base checkpoints, a moral-free study adapter that teaches numeric answering, and the developers' instruction-tuned releases (§3.5, §4.5) shows that eight of the nine pretrained checkpoints already blame the careful subject, placing him between half and nine tenths of the way to their careless case. Base models also blame an uninvolved passer-by; developer post-training removes that cruder blame for proximity, and reduces, but does not remove, the blame for causal involvement (§4.5, Table A.1). The ninth base model, Yi-1.5-34B, largely lacks fault blindness without being trained for it (§4.5), showing alongside gpt-6-luna, which clears him on every scenario, that the bias is not an inevitable property of language modelling. Role blindness was tested only on deployed models, and its origin is left to future work. </w:t>
      </w:r>
    </w:p>
    <w:p w14:paraId="583C0FFB" w14:textId="77777777" w:rsidR="00FF563F" w:rsidRPr="007D69C6" w:rsidRDefault="00FF563F" w:rsidP="00FF563F">
      <w:pPr>
        <w:rPr>
          <w:rFonts w:cs="Times New Roman"/>
        </w:rPr>
      </w:pPr>
      <w:r w:rsidRPr="007D69C6">
        <w:rPr>
          <w:rFonts w:cs="Times New Roman"/>
        </w:rPr>
        <w:t xml:space="preserve">In both biases, the models hold the knowledge the verdict needs and fail to apply it, but the two biases differ in kind, and the difference predicts what fixes them. </w:t>
      </w:r>
    </w:p>
    <w:p w14:paraId="133DF351" w14:textId="77777777" w:rsidR="00FF563F" w:rsidRPr="007D69C6" w:rsidRDefault="00FF563F" w:rsidP="00FF563F">
      <w:pPr>
        <w:rPr>
          <w:rFonts w:cs="Times New Roman"/>
        </w:rPr>
      </w:pPr>
      <w:r w:rsidRPr="007D69C6">
        <w:rPr>
          <w:rFonts w:cs="Times New Roman"/>
        </w:rPr>
        <w:t xml:space="preserve">Clearing the careful subject is an inference from facts the case already contains. Asked in separate calls, the model states the universal principle and affirms the particular fact that the subject could not have prevented the harm, yet blames him anyway - what Aristotle called </w:t>
      </w:r>
      <w:r w:rsidRPr="007D69C6">
        <w:rPr>
          <w:rFonts w:cs="Times New Roman"/>
          <w:i/>
          <w:iCs/>
        </w:rPr>
        <w:t>akrasia</w:t>
      </w:r>
      <w:r w:rsidRPr="007D69C6">
        <w:rPr>
          <w:rFonts w:cs="Times New Roman"/>
        </w:rPr>
        <w:t xml:space="preserve">, knowledge possessed but not exercised at the moment of action (§4.1, §5). Putting the premises directly in front of the verdict in a single turn, via reasoning or a structured prompt, completes the inference. </w:t>
      </w:r>
    </w:p>
    <w:p w14:paraId="4AAC29D1" w14:textId="77777777" w:rsidR="00EB3B8D" w:rsidRPr="007D69C6" w:rsidRDefault="00FF563F" w:rsidP="00FF563F">
      <w:pPr>
        <w:rPr>
          <w:rFonts w:cs="Times New Roman"/>
        </w:rPr>
      </w:pPr>
      <w:r w:rsidRPr="007D69C6">
        <w:rPr>
          <w:rFonts w:cs="Times New Roman"/>
        </w:rPr>
        <w:t xml:space="preserve">Calibrating the careless private person requires a reference point the single case file does not </w:t>
      </w:r>
      <w:proofErr w:type="gramStart"/>
      <w:r w:rsidRPr="007D69C6">
        <w:rPr>
          <w:rFonts w:cs="Times New Roman"/>
        </w:rPr>
        <w:t>contain:</w:t>
      </w:r>
      <w:proofErr w:type="gramEnd"/>
      <w:r w:rsidRPr="007D69C6">
        <w:rPr>
          <w:rFonts w:cs="Times New Roman"/>
        </w:rPr>
        <w:t xml:space="preserve"> how much less a layperson owes than a professional - what geometry calls an </w:t>
      </w:r>
      <w:r w:rsidRPr="007D69C6">
        <w:rPr>
          <w:rFonts w:cs="Times New Roman"/>
          <w:i/>
          <w:iCs/>
        </w:rPr>
        <w:t>auxiliary construction</w:t>
      </w:r>
      <w:r w:rsidRPr="007D69C6">
        <w:rPr>
          <w:rFonts w:cs="Times New Roman"/>
        </w:rPr>
        <w:t xml:space="preserve">. Even when models affirm the convention in the abstract (and fewer do when asked about a named pair such as an electrician and a householder), reasoning about a single case almost never supplies the missing comparison: their full reasoning traces raise it in only </w:t>
      </w:r>
      <w:hyperlink r:id="rId137">
        <w:r w:rsidRPr="007D69C6">
          <w:rPr>
            <w:rStyle w:val="Hyperlink"/>
            <w:rFonts w:cs="Times New Roman"/>
          </w:rPr>
          <w:t xml:space="preserve">6 of 120</w:t>
        </w:r>
      </w:hyperlink>
      <w:r w:rsidRPr="007D69C6">
        <w:rPr>
          <w:rFonts w:cs="Times New Roman"/>
        </w:rPr>
        <w:t xml:space="preserve"> cases (§4.3). In both biases, what governs the verdict is only what the input makes explicit.</w:t>
      </w:r>
    </w:p>
    <w:p w14:paraId="49CD0407" w14:textId="77777777" w:rsidR="00103ED9" w:rsidRPr="007D69C6" w:rsidRDefault="00103ED9" w:rsidP="00103ED9">
      <w:pPr>
        <w:pStyle w:val="Heading3"/>
        <w:rPr>
          <w:rFonts w:cs="Times New Roman"/>
        </w:rPr>
      </w:pPr>
      <w:r w:rsidRPr="007D69C6">
        <w:rPr>
          <w:rFonts w:cs="Times New Roman"/>
        </w:rPr>
        <w:lastRenderedPageBreak/>
        <w:t>1.3 Contributions</w:t>
      </w:r>
    </w:p>
    <w:p w14:paraId="592056DC" w14:textId="77777777" w:rsidR="00217774" w:rsidRPr="007D69C6" w:rsidRDefault="00217774" w:rsidP="00217774">
      <w:pPr>
        <w:rPr>
          <w:rFonts w:cs="Times New Roman"/>
        </w:rPr>
      </w:pPr>
      <w:r w:rsidRPr="007D69C6">
        <w:rPr>
          <w:rFonts w:cs="Times New Roman"/>
        </w:rPr>
        <w:t xml:space="preserve">This paper makes three contributions: </w:t>
      </w:r>
    </w:p>
    <w:p w14:paraId="48B1195A" w14:textId="6D05A5A7" w:rsidR="00AF6FF0" w:rsidRPr="007D69C6" w:rsidRDefault="00015997">
      <w:pPr>
        <w:numPr>
          <w:ilvl w:val="0"/>
          <w:numId w:val="29"/>
        </w:numPr>
        <w:rPr>
          <w:rFonts w:cs="Times New Roman"/>
        </w:rPr>
      </w:pPr>
      <w:r w:rsidRPr="007D69C6">
        <w:rPr>
          <w:rFonts w:cs="Times New Roman"/>
          <w:b/>
          <w:bCs/>
        </w:rPr>
        <w:t>The findings:</w:t>
      </w:r>
      <w:r w:rsidRPr="007D69C6">
        <w:rPr>
          <w:rFonts w:cs="Times New Roman"/>
        </w:rPr>
        <w:t xml:space="preserve"> </w:t>
      </w:r>
      <w:r w:rsidRPr="007D69C6">
        <w:rPr>
          <w:rFonts w:cs="Times New Roman"/>
          <w:b/>
          <w:bCs/>
        </w:rPr>
        <w:t>strict causal blame and its two biases</w:t>
      </w:r>
      <w:r w:rsidRPr="007D69C6">
        <w:rPr>
          <w:rFonts w:cs="Times New Roman"/>
        </w:rPr>
        <w:t xml:space="preserve">. </w:t>
      </w:r>
      <w:r w:rsidR="007D69C6" w:rsidRPr="007D69C6">
        <w:rPr>
          <w:rFonts w:cs="Times New Roman"/>
        </w:rPr>
        <w:t xml:space="preserve">We show that while language models endorse reasonable care in the abstract and in paired comparisons, their single-case verdicts enforce </w:t>
      </w:r>
      <w:r w:rsidR="007D69C6" w:rsidRPr="007D69C6">
        <w:rPr>
          <w:rFonts w:cs="Times New Roman"/>
          <w:b/>
          <w:bCs/>
        </w:rPr>
        <w:t>strict causal blame</w:t>
      </w:r>
      <w:r w:rsidR="007D69C6" w:rsidRPr="007D69C6">
        <w:rPr>
          <w:rFonts w:cs="Times New Roman"/>
        </w:rPr>
        <w:t xml:space="preserve">, operating through </w:t>
      </w:r>
      <w:r w:rsidRPr="007D69C6">
        <w:rPr>
          <w:rFonts w:cs="Times New Roman"/>
          <w:b/>
          <w:bCs/>
        </w:rPr>
        <w:t>fault blindness</w:t>
      </w:r>
      <w:r w:rsidRPr="007D69C6">
        <w:rPr>
          <w:rFonts w:cs="Times New Roman"/>
        </w:rPr>
        <w:t xml:space="preserve"> (blaming a careful subject for an unforeseeable harm; installed in pretraining, surviving alignment, and corrected on most models by putting the premises before the verdict) and </w:t>
      </w:r>
      <w:r w:rsidRPr="007D69C6">
        <w:rPr>
          <w:rFonts w:cs="Times New Roman"/>
          <w:b/>
          <w:bCs/>
        </w:rPr>
        <w:t>role blindness</w:t>
      </w:r>
      <w:r w:rsidRPr="007D69C6">
        <w:rPr>
          <w:rFonts w:cs="Times New Roman"/>
        </w:rPr>
        <w:t xml:space="preserve"> (withholding the slack owed to a private person against a professional; present across all tested models, with or without reasoning, and not fixed by supplying the missing comparison) (§4.1–4.5).</w:t>
      </w:r>
    </w:p>
    <w:p w14:paraId="4D266CF5" w14:textId="77777777" w:rsidR="00217774" w:rsidRPr="007D69C6" w:rsidRDefault="00217774" w:rsidP="00217774">
      <w:pPr>
        <w:numPr>
          <w:ilvl w:val="0"/>
          <w:numId w:val="29"/>
        </w:numPr>
        <w:rPr>
          <w:rFonts w:cs="Times New Roman"/>
        </w:rPr>
      </w:pPr>
      <w:r w:rsidRPr="007D69C6">
        <w:rPr>
          <w:rFonts w:cs="Times New Roman"/>
          <w:b/>
          <w:bCs/>
        </w:rPr>
        <w:t>The due-care-eval benchmark:</w:t>
      </w:r>
      <w:r w:rsidRPr="007D69C6">
        <w:rPr>
          <w:rFonts w:cs="Times New Roman"/>
        </w:rPr>
        <w:t xml:space="preserve"> We release a controlled evaluation - an excuse test (six scenarios across ten roles and four questions) and a duty test (six professional-versus-private pairs read side by side, alone, and with the convention stated) - that isolates the standard of care across both pretrained checkpoints and deployed chat models at negligible cost (§3). </w:t>
      </w:r>
    </w:p>
    <w:p w14:paraId="562ED5FC" w14:textId="77777777" w:rsidR="00BA45A7" w:rsidRPr="007D69C6" w:rsidRDefault="00022418" w:rsidP="00B41654">
      <w:pPr>
        <w:numPr>
          <w:ilvl w:val="0"/>
          <w:numId w:val="29"/>
        </w:numPr>
        <w:rPr>
          <w:rFonts w:cs="Times New Roman"/>
        </w:rPr>
      </w:pPr>
      <w:r w:rsidRPr="007D69C6">
        <w:rPr>
          <w:rFonts w:cs="Times New Roman"/>
          <w:b/>
          <w:bCs/>
        </w:rPr>
        <w:t xml:space="preserve">Implications for deployment and audit. </w:t>
      </w:r>
      <w:r w:rsidRPr="007D69C6">
        <w:rPr>
          <w:rFonts w:cs="Times New Roman"/>
        </w:rPr>
        <w:t>Neither bias shows in a model's answers to direct questions, so neither will be found by asking. The one remedy that works for fault blindness depends on architecture: a model asked for the fact, the principle and the verdict in one answer clears the careful subject; split into separate calls, it blames him, and a pipeline that passes its own conclusion forward recovers only part of the standard. Nothing tested calibrates role blindness. More broadly, a passed test set does not warrant cases beyond it: because stated rules move verdicts unpredictably and irrelevant wording shifts scores, a prompt tuned until tests pass is fitted only to those cases and that model version. Nor does human-in-the-loop review solve the problem. A reviewer assumes the verdict follows from the rationale; we show that the rationale can follow from the verdict. Models that blame a blameless subject will call him careless, and, when reasoning aloud, can note that he was faultless before arguing their way to a penalty (§4.1, §4.3). A reviewer checking the rationale finds it consistent with the score, because the score produced it. The evaluation gives deployers a direct way to measure these failures in their own setting (§5).</w:t>
      </w:r>
    </w:p>
    <w:p w14:paraId="5DD3FC5D" w14:textId="77777777" w:rsidR="00B840E8" w:rsidRPr="007D69C6" w:rsidRDefault="00971F8D" w:rsidP="000A446C">
      <w:pPr>
        <w:pStyle w:val="Heading2"/>
        <w:rPr>
          <w:rFonts w:cs="Times New Roman"/>
          <w:sz w:val="28"/>
          <w:szCs w:val="28"/>
        </w:rPr>
      </w:pPr>
      <w:r w:rsidRPr="007D69C6">
        <w:rPr>
          <w:rFonts w:cs="Times New Roman"/>
          <w:sz w:val="28"/>
          <w:szCs w:val="28"/>
        </w:rPr>
        <w:t>2. Background</w:t>
      </w:r>
    </w:p>
    <w:p w14:paraId="28855121" w14:textId="77777777" w:rsidR="00B840E8" w:rsidRPr="007D69C6" w:rsidRDefault="001B2A02" w:rsidP="00B840E8">
      <w:pPr>
        <w:pStyle w:val="Heading3"/>
        <w:rPr>
          <w:rFonts w:cs="Times New Roman"/>
          <w:sz w:val="24"/>
          <w:szCs w:val="24"/>
        </w:rPr>
      </w:pPr>
      <w:r w:rsidRPr="007D69C6">
        <w:rPr>
          <w:rFonts w:cs="Times New Roman"/>
          <w:sz w:val="24"/>
          <w:szCs w:val="24"/>
        </w:rPr>
        <w:t>2.1 Reasonable care</w:t>
      </w:r>
    </w:p>
    <w:p w14:paraId="1D86348F" w14:textId="77777777" w:rsidR="0000300E" w:rsidRPr="007D69C6" w:rsidRDefault="0000300E" w:rsidP="0000300E">
      <w:pPr>
        <w:rPr>
          <w:rFonts w:cs="Times New Roman"/>
        </w:rPr>
      </w:pPr>
      <w:r w:rsidRPr="007D69C6">
        <w:rPr>
          <w:rFonts w:cs="Times New Roman"/>
        </w:rPr>
        <w:t xml:space="preserve">The distinction this paper rests on is long-standing and close to universal: the standard of </w:t>
      </w:r>
      <w:r w:rsidRPr="007D69C6">
        <w:rPr>
          <w:rFonts w:cs="Times New Roman"/>
          <w:b/>
          <w:bCs/>
        </w:rPr>
        <w:t>reasonable care</w:t>
      </w:r>
      <w:r w:rsidRPr="007D69C6">
        <w:rPr>
          <w:rFonts w:cs="Times New Roman"/>
        </w:rPr>
        <w:t xml:space="preserve"> versus that of </w:t>
      </w:r>
      <w:r w:rsidRPr="007D69C6">
        <w:rPr>
          <w:rFonts w:cs="Times New Roman"/>
          <w:b/>
          <w:bCs/>
        </w:rPr>
        <w:t>strict liability</w:t>
      </w:r>
      <w:r w:rsidRPr="007D69C6">
        <w:rPr>
          <w:rFonts w:cs="Times New Roman"/>
        </w:rPr>
        <w:t xml:space="preserve">. In the law of negligence, fault depends on a failure to exercise the care a reasonable person would take in the subject's position; a harm that follows despite reasonable care is not a wrong, however severe the outcome. This rule is shared across common-law jurisdictions (e.g., </w:t>
      </w:r>
      <w:r w:rsidRPr="007D69C6">
        <w:rPr>
          <w:rFonts w:cs="Times New Roman"/>
          <w:i/>
          <w:iCs/>
        </w:rPr>
        <w:t>Restatement (Third) of Torts: Liability for Physical and Emotional Harm</w:t>
      </w:r>
      <w:r w:rsidRPr="007D69C6">
        <w:rPr>
          <w:rFonts w:cs="Times New Roman"/>
        </w:rPr>
        <w:t xml:space="preserve"> §3) and civil-law systems alike, including German law (BGB §276(2)), French law (</w:t>
      </w:r>
      <w:r w:rsidRPr="007D69C6">
        <w:rPr>
          <w:rFonts w:cs="Times New Roman"/>
          <w:i/>
          <w:iCs/>
        </w:rPr>
        <w:t>Code civil</w:t>
      </w:r>
      <w:r w:rsidRPr="007D69C6">
        <w:rPr>
          <w:rFonts w:cs="Times New Roman"/>
        </w:rPr>
        <w:t xml:space="preserve">, arts. 1240–1241), and China's Civil Code (Art. 1165(1)). The standard adjusts to the subject's role: someone who holds himself out as possessing a professional skill is judged against a reasonable member of that profession (in English law, </w:t>
      </w:r>
      <w:r w:rsidRPr="007D69C6">
        <w:rPr>
          <w:rFonts w:cs="Times New Roman"/>
          <w:i/>
          <w:iCs/>
        </w:rPr>
        <w:t>Bolam v Friern Hospital Management Committee</w:t>
      </w:r>
      <w:r w:rsidRPr="007D69C6">
        <w:rPr>
          <w:rFonts w:cs="Times New Roman"/>
        </w:rPr>
        <w:t xml:space="preserve"> [1957]; in the United States, the </w:t>
      </w:r>
      <w:r w:rsidRPr="007D69C6">
        <w:rPr>
          <w:rFonts w:cs="Times New Roman"/>
          <w:i/>
          <w:iCs/>
        </w:rPr>
        <w:t>Restatement</w:t>
      </w:r>
      <w:r w:rsidRPr="007D69C6">
        <w:rPr>
          <w:rFonts w:cs="Times New Roman"/>
        </w:rPr>
        <w:t xml:space="preserve">'s treatment of special skills), whereas a private person doing the same thing at home is held to the standard of a reasonable layperson, and some statutory duties - such as a landlord's annual gas inspection - attach to the professional role alone. </w:t>
      </w:r>
    </w:p>
    <w:p w14:paraId="409B160F" w14:textId="77777777" w:rsidR="0000300E" w:rsidRPr="007D69C6" w:rsidRDefault="0000300E" w:rsidP="0000300E">
      <w:pPr>
        <w:rPr>
          <w:rFonts w:cs="Times New Roman"/>
        </w:rPr>
      </w:pPr>
      <w:r w:rsidRPr="007D69C6">
        <w:rPr>
          <w:rFonts w:cs="Times New Roman"/>
        </w:rPr>
        <w:t xml:space="preserve">Strict liability, under which a party answers for an outcome regardless of fault, is a narrow exception that does not apply to the individuals judged here. A private person who lends his own property to a </w:t>
      </w:r>
      <w:proofErr w:type="gramStart"/>
      <w:r w:rsidRPr="007D69C6">
        <w:rPr>
          <w:rFonts w:cs="Times New Roman"/>
        </w:rPr>
        <w:t>friend answers</w:t>
      </w:r>
      <w:proofErr w:type="gramEnd"/>
      <w:r w:rsidRPr="007D69C6">
        <w:rPr>
          <w:rFonts w:cs="Times New Roman"/>
        </w:rPr>
        <w:t xml:space="preserve"> only for defects he knew of or should reasonably have discovered, not for a hidden flaw he checked for and could not detect. Even where commercial law makes a business strictly liable for a defective product or contaminated food, that liability falls on the enterprise to compensate, not on a careful employee as personal fault. Everyday moral practice draws the same lines: we blame people for carelessness or malice, excuse what they could not reasonably have foreseen, and expect stricter care from paid professionals than from private hosts or friends. </w:t>
      </w:r>
    </w:p>
    <w:p w14:paraId="18AA1B90" w14:textId="77777777" w:rsidR="00046BD7" w:rsidRPr="007D69C6" w:rsidRDefault="00046BD7" w:rsidP="009B2FF0">
      <w:pPr>
        <w:rPr>
          <w:rFonts w:cs="Times New Roman"/>
        </w:rPr>
      </w:pPr>
      <w:r w:rsidRPr="007D69C6">
        <w:rPr>
          <w:rFonts w:cs="Times New Roman"/>
        </w:rPr>
        <w:t>Philosophical accounts of responsibility draw the same line. Honoré (1988) calls it outcome responsibility: the author of an outcome he could not have prevented is answerable for it, but not to blame. The careful bicycle lender, like Williams's (1981) blameless lorry driver who hits a child through no fault of his own, is causally responsible for an outcome, but others would be wrong to blame him for it.</w:t>
      </w:r>
    </w:p>
    <w:p w14:paraId="50F01C2F" w14:textId="77777777" w:rsidR="00AF6FF0" w:rsidRPr="007D69C6" w:rsidRDefault="00015997" w:rsidP="009B2FF0">
      <w:pPr>
        <w:rPr>
          <w:rFonts w:cs="Times New Roman"/>
        </w:rPr>
      </w:pPr>
      <w:r w:rsidRPr="007D69C6">
        <w:rPr>
          <w:rFonts w:cs="Times New Roman"/>
        </w:rPr>
        <w:t xml:space="preserve">For this </w:t>
      </w:r>
      <w:proofErr w:type="gramStart"/>
      <w:r w:rsidRPr="007D69C6">
        <w:rPr>
          <w:rFonts w:cs="Times New Roman"/>
        </w:rPr>
        <w:t>reason</w:t>
      </w:r>
      <w:proofErr w:type="gramEnd"/>
      <w:r w:rsidRPr="007D69C6">
        <w:rPr>
          <w:rFonts w:cs="Times New Roman"/>
        </w:rPr>
        <w:t xml:space="preserve"> the evaluation needs no human baseline. Moral luck, in Nagel's (1979) sense, concerns how circumstances scale blame for conduct already at fault; the faultless case is different. People do sometimes </w:t>
      </w:r>
      <w:r w:rsidRPr="007D69C6">
        <w:rPr>
          <w:rFonts w:cs="Times New Roman"/>
        </w:rPr>
        <w:lastRenderedPageBreak/>
        <w:t>blame blameless subjects when outcomes are bad (§2.2), but no one defends doing so, and the systems studied here answer to the law, procedures and compliance frameworks designed to correct exactly those biases. The reference point is that institutional standard, not human intuition.</w:t>
      </w:r>
    </w:p>
    <w:p w14:paraId="26760BBF" w14:textId="77777777" w:rsidR="00B840E8" w:rsidRPr="007D69C6" w:rsidRDefault="001B2A02" w:rsidP="0049234B">
      <w:pPr>
        <w:pStyle w:val="Heading3"/>
        <w:rPr>
          <w:rFonts w:cs="Times New Roman"/>
        </w:rPr>
      </w:pPr>
      <w:r w:rsidRPr="007D69C6">
        <w:rPr>
          <w:rFonts w:cs="Times New Roman"/>
        </w:rPr>
        <w:t>2.2 How people depart from the standard</w:t>
      </w:r>
    </w:p>
    <w:p w14:paraId="19AD5B9B" w14:textId="77777777" w:rsidR="003918D3" w:rsidRPr="007D69C6" w:rsidRDefault="0000300E" w:rsidP="0000300E">
      <w:pPr>
        <w:rPr>
          <w:rFonts w:cs="Times New Roman"/>
        </w:rPr>
      </w:pPr>
      <w:r w:rsidRPr="007D69C6">
        <w:rPr>
          <w:rFonts w:cs="Times New Roman"/>
        </w:rPr>
        <w:t xml:space="preserve">In practice, people do not apply the standard of reasonable care perfectly. Once a bad outcome is known, people judge a decision by how it turned out rather than by what was known at the time (outcome bias; </w:t>
      </w:r>
      <w:hyperlink r:id="rId8" w:history="1">
        <w:r w:rsidRPr="007D69C6">
          <w:rPr>
            <w:rStyle w:val="Hyperlink"/>
            <w:rFonts w:cs="Times New Roman"/>
          </w:rPr>
          <w:t>Baron and Hershey 1988</w:t>
        </w:r>
      </w:hyperlink>
      <w:r w:rsidRPr="007D69C6">
        <w:rPr>
          <w:rFonts w:cs="Times New Roman"/>
        </w:rPr>
        <w:t xml:space="preserve">), overestimate how foreseeable the harm was (hindsight bias; </w:t>
      </w:r>
      <w:hyperlink r:id="rId9" w:history="1">
        <w:r w:rsidRPr="007D69C6">
          <w:rPr>
            <w:rStyle w:val="Hyperlink"/>
            <w:rFonts w:cs="Times New Roman"/>
          </w:rPr>
          <w:t>Fischhoff 1975</w:t>
        </w:r>
      </w:hyperlink>
      <w:r w:rsidRPr="007D69C6">
        <w:rPr>
          <w:rFonts w:cs="Times New Roman"/>
        </w:rPr>
        <w:t>), and attribute greater responsibility as the severity of the harm rises (</w:t>
      </w:r>
      <w:hyperlink r:id="rId10" w:history="1">
        <w:r w:rsidRPr="007D69C6">
          <w:rPr>
            <w:rStyle w:val="Hyperlink"/>
            <w:rFonts w:cs="Times New Roman"/>
          </w:rPr>
          <w:t>Walster 1966</w:t>
        </w:r>
      </w:hyperlink>
      <w:r w:rsidRPr="007D69C6">
        <w:rPr>
          <w:rFonts w:cs="Times New Roman"/>
        </w:rPr>
        <w:t>). Consequently, blame and punishment are more sensitive to outcomes than judgements of whether an act was wrong (</w:t>
      </w:r>
      <w:hyperlink r:id="rId11" w:history="1">
        <w:r w:rsidRPr="007D69C6">
          <w:rPr>
            <w:rStyle w:val="Hyperlink"/>
            <w:rFonts w:cs="Times New Roman"/>
          </w:rPr>
          <w:t>Cushman 2008</w:t>
        </w:r>
      </w:hyperlink>
      <w:r w:rsidRPr="007D69C6">
        <w:rPr>
          <w:rFonts w:cs="Times New Roman"/>
        </w:rPr>
        <w:t>).</w:t>
      </w:r>
    </w:p>
    <w:p w14:paraId="2AA00C25" w14:textId="77777777" w:rsidR="0000300E" w:rsidRPr="007D69C6" w:rsidRDefault="003918D3" w:rsidP="0000300E">
      <w:pPr>
        <w:rPr>
          <w:rFonts w:cs="Times New Roman"/>
        </w:rPr>
      </w:pPr>
      <w:r w:rsidRPr="007D69C6">
        <w:rPr>
          <w:rFonts w:cs="Times New Roman"/>
        </w:rPr>
        <w:t>Two accounts explain why (Box 1). On the first, a bad outcome provokes a negative reaction, and people revise the grounds of blame to fit a verdict already formed (</w:t>
      </w:r>
      <w:proofErr w:type="spellStart"/>
      <w:r w:rsidRPr="007D69C6">
        <w:rPr>
          <w:rFonts w:cs="Times New Roman"/>
        </w:rPr>
        <w:fldChar w:fldCharType="begin"/>
      </w:r>
      <w:r w:rsidRPr="007D69C6">
        <w:rPr>
          <w:rFonts w:cs="Times New Roman"/>
        </w:rPr>
        <w:instrText>HYPERLINK "https://doi.org/10.1037/0033-2909.126.4.556"</w:instrText>
      </w:r>
      <w:r w:rsidRPr="007D69C6">
        <w:rPr>
          <w:rFonts w:cs="Times New Roman"/>
        </w:rPr>
      </w:r>
      <w:r w:rsidRPr="007D69C6">
        <w:rPr>
          <w:rFonts w:cs="Times New Roman"/>
        </w:rPr>
        <w:fldChar w:fldCharType="separate"/>
      </w:r>
      <w:r w:rsidRPr="007D69C6">
        <w:rPr>
          <w:rStyle w:val="Hyperlink"/>
          <w:rFonts w:cs="Times New Roman"/>
        </w:rPr>
        <w:t>Alicke</w:t>
      </w:r>
      <w:proofErr w:type="spellEnd"/>
      <w:r w:rsidRPr="007D69C6">
        <w:rPr>
          <w:rStyle w:val="Hyperlink"/>
          <w:rFonts w:cs="Times New Roman"/>
        </w:rPr>
        <w:t xml:space="preserve"> 2000</w:t>
      </w:r>
      <w:r w:rsidRPr="007D69C6">
        <w:rPr>
          <w:rFonts w:cs="Times New Roman"/>
        </w:rPr>
        <w:fldChar w:fldCharType="end"/>
      </w:r>
      <w:r w:rsidRPr="007D69C6">
        <w:rPr>
          <w:rFonts w:cs="Times New Roman"/>
        </w:rPr>
        <w:t>): the subject comes to seem more negligent (</w:t>
      </w:r>
      <w:hyperlink r:id="rId12" w:history="1">
        <w:r w:rsidRPr="007D69C6">
          <w:rPr>
            <w:rStyle w:val="Hyperlink"/>
            <w:rFonts w:cs="Times New Roman"/>
          </w:rPr>
          <w:t>Mazzocco, Alicke and Davis 2004</w:t>
        </w:r>
      </w:hyperlink>
      <w:r w:rsidRPr="007D69C6">
        <w:rPr>
          <w:rFonts w:cs="Times New Roman"/>
        </w:rPr>
        <w:t>) and the harm more foreseeable (</w:t>
      </w:r>
      <w:hyperlink r:id="rId13" w:history="1">
        <w:r w:rsidRPr="007D69C6">
          <w:rPr>
            <w:rStyle w:val="Hyperlink"/>
            <w:rFonts w:cs="Times New Roman"/>
          </w:rPr>
          <w:t>Kneer and Skoczeń 2023</w:t>
        </w:r>
      </w:hyperlink>
      <w:r w:rsidRPr="007D69C6">
        <w:rPr>
          <w:rFonts w:cs="Times New Roman"/>
        </w:rPr>
        <w:t>). On the second, judgement runs on two tracks: whether an act was wrong tracks the subject's mental state, while how much he is to blame tracks his causal responsibility for the outcome, leaving what people think he knew and could have done unchanged (</w:t>
      </w:r>
      <w:hyperlink r:id="rId14" w:history="1">
        <w:r w:rsidRPr="007D69C6">
          <w:rPr>
            <w:rStyle w:val="Hyperlink"/>
            <w:rFonts w:cs="Times New Roman"/>
          </w:rPr>
          <w:t>Cushman 2008</w:t>
        </w:r>
      </w:hyperlink>
      <w:r w:rsidRPr="007D69C6">
        <w:rPr>
          <w:rFonts w:cs="Times New Roman"/>
        </w:rPr>
        <w:t xml:space="preserve">). The accounts diverge on one thing, what happens to the judgement of the facts, and because our evaluation asks for the verdict and its grounds separately (§3.3), it can tell which occurs. </w:t>
      </w:r>
    </w:p>
    <w:p w14:paraId="58FEC22E" w14:textId="77777777" w:rsidR="003918D3" w:rsidRPr="007D69C6" w:rsidRDefault="003918D3" w:rsidP="003918D3">
      <w:pPr>
        <w:pStyle w:val="Heading4"/>
        <w:rPr>
          <w:rFonts w:cs="Times New Roman"/>
        </w:rPr>
      </w:pPr>
      <w:r w:rsidRPr="007D69C6">
        <w:rPr>
          <w:rFonts w:cs="Times New Roman"/>
        </w:rPr>
        <w:t>Box 1. Two accounts of outcome-sensitive blame</w:t>
      </w:r>
    </w:p>
    <w:tbl>
      <w:tblPr>
        <w:tblStyle w:val="TableGrid"/>
        <w:tblW w:w="9111" w:type="dxa"/>
        <w:tblBorders>
          <w:top w:val="single" w:sz="12" w:space="0" w:color="1F3A5F"/>
          <w:left w:val="nil"/>
          <w:bottom w:val="single" w:sz="12" w:space="0" w:color="1F3A5F"/>
          <w:right w:val="nil"/>
          <w:insideH w:val="single" w:sz="4" w:space="0" w:color="C9D3E0"/>
          <w:insideV w:val="nil"/>
        </w:tblBorders>
        <w:tblLayout w:type="fixed"/>
        <w:tblCellMar>
          <w:top w:w="45" w:type="dxa"/>
          <w:left w:w="85" w:type="dxa"/>
          <w:bottom w:w="45" w:type="dxa"/>
          <w:right w:w="85" w:type="dxa"/>
        </w:tblCellMar>
        <w:tblLook w:val="04A0" w:firstRow="1" w:lastRow="0" w:firstColumn="1" w:lastColumn="0" w:noHBand="0" w:noVBand="1"/>
      </w:tblPr>
      <w:tblGrid>
        <w:gridCol w:w="2552"/>
        <w:gridCol w:w="3118"/>
        <w:gridCol w:w="3441"/>
      </w:tblGrid>
      <w:tr w:rsidR="00C00569" w:rsidRPr="007D69C6" w14:paraId="249E2AE9" w14:textId="77777777" w:rsidTr="00302D03">
        <w:trPr>
          <w:trHeight w:val="294"/>
          <w:tblHeader/>
        </w:trPr>
        <w:tc>
          <w:tcPr>
            <w:tcW w:w="2552" w:type="dxa"/>
            <w:shd w:val="clear" w:color="auto" w:fill="E8E8E8" w:themeFill="background2"/>
            <w:vAlign w:val="center"/>
            <w:hideMark/>
          </w:tcPr>
          <w:p w14:paraId="406C3747" w14:textId="77777777" w:rsidR="00C00569" w:rsidRPr="007D69C6" w:rsidRDefault="00C00569" w:rsidP="00C00569">
            <w:pPr>
              <w:rPr>
                <w:rFonts w:cs="Times New Roman"/>
                <w:b/>
                <w:bCs/>
                <w:color w:val="000000" w:themeColor="text1"/>
                <w:sz w:val="18"/>
                <w:szCs w:val="18"/>
              </w:rPr>
            </w:pPr>
          </w:p>
        </w:tc>
        <w:tc>
          <w:tcPr>
            <w:tcW w:w="3118" w:type="dxa"/>
            <w:shd w:val="clear" w:color="auto" w:fill="E8E8E8" w:themeFill="background2"/>
            <w:vAlign w:val="center"/>
            <w:hideMark/>
          </w:tcPr>
          <w:p w14:paraId="12916D19" w14:textId="77777777" w:rsidR="00C00569" w:rsidRPr="007D69C6" w:rsidRDefault="00C00569" w:rsidP="00C00569">
            <w:pPr>
              <w:rPr>
                <w:rFonts w:cs="Times New Roman"/>
                <w:b/>
                <w:bCs/>
                <w:color w:val="000000" w:themeColor="text1"/>
                <w:sz w:val="18"/>
                <w:szCs w:val="18"/>
              </w:rPr>
            </w:pPr>
            <w:r w:rsidRPr="007D69C6">
              <w:rPr>
                <w:rFonts w:cs="Times New Roman"/>
                <w:b/>
                <w:bCs/>
              </w:rPr>
              <w:t>Culpable control (Alicke 2000)</w:t>
            </w:r>
          </w:p>
        </w:tc>
        <w:tc>
          <w:tcPr>
            <w:tcW w:w="3441" w:type="dxa"/>
            <w:shd w:val="clear" w:color="auto" w:fill="E8E8E8" w:themeFill="background2"/>
            <w:vAlign w:val="center"/>
            <w:hideMark/>
          </w:tcPr>
          <w:p w14:paraId="70130470" w14:textId="77777777" w:rsidR="00C00569" w:rsidRPr="007D69C6" w:rsidRDefault="00C00569" w:rsidP="00C00569">
            <w:pPr>
              <w:rPr>
                <w:rFonts w:cs="Times New Roman"/>
                <w:b/>
                <w:bCs/>
                <w:color w:val="000000" w:themeColor="text1"/>
                <w:sz w:val="18"/>
                <w:szCs w:val="18"/>
              </w:rPr>
            </w:pPr>
            <w:r w:rsidRPr="007D69C6">
              <w:rPr>
                <w:rFonts w:cs="Times New Roman"/>
                <w:b/>
                <w:bCs/>
              </w:rPr>
              <w:t>Two tracks (Cushman 2008)</w:t>
            </w:r>
          </w:p>
        </w:tc>
      </w:tr>
      <w:tr w:rsidR="00C00569" w:rsidRPr="007D69C6" w14:paraId="6B06287B" w14:textId="77777777" w:rsidTr="00320934">
        <w:trPr>
          <w:trHeight w:val="315"/>
        </w:trPr>
        <w:tc>
          <w:tcPr>
            <w:tcW w:w="2552" w:type="dxa"/>
            <w:shd w:val="clear" w:color="auto" w:fill="FFFFFF"/>
            <w:vAlign w:val="center"/>
            <w:hideMark/>
          </w:tcPr>
          <w:p w14:paraId="62E0E79C" w14:textId="77777777" w:rsidR="00C00569" w:rsidRPr="007D69C6" w:rsidRDefault="00C00569" w:rsidP="00C00569">
            <w:pPr>
              <w:rPr>
                <w:rFonts w:cs="Times New Roman"/>
                <w:sz w:val="18"/>
                <w:szCs w:val="22"/>
              </w:rPr>
            </w:pPr>
            <w:r w:rsidRPr="007D69C6">
              <w:rPr>
                <w:rFonts w:cs="Times New Roman"/>
              </w:rPr>
              <w:t>What a bad outcome does</w:t>
            </w:r>
          </w:p>
        </w:tc>
        <w:tc>
          <w:tcPr>
            <w:tcW w:w="3118" w:type="dxa"/>
            <w:shd w:val="clear" w:color="auto" w:fill="FFFFFF"/>
            <w:vAlign w:val="center"/>
            <w:hideMark/>
          </w:tcPr>
          <w:p w14:paraId="69224A00" w14:textId="77777777" w:rsidR="00C00569" w:rsidRPr="007D69C6" w:rsidRDefault="00C00569" w:rsidP="00C00569">
            <w:pPr>
              <w:rPr>
                <w:rFonts w:cs="Times New Roman"/>
                <w:sz w:val="18"/>
                <w:szCs w:val="22"/>
              </w:rPr>
            </w:pPr>
            <w:r w:rsidRPr="007D69C6">
              <w:rPr>
                <w:rFonts w:cs="Times New Roman"/>
              </w:rPr>
              <w:t>Provokes a negative reaction to the person</w:t>
            </w:r>
          </w:p>
        </w:tc>
        <w:tc>
          <w:tcPr>
            <w:tcW w:w="3441" w:type="dxa"/>
            <w:shd w:val="clear" w:color="auto" w:fill="FFFFFF"/>
            <w:vAlign w:val="center"/>
            <w:hideMark/>
          </w:tcPr>
          <w:p w14:paraId="637DC547" w14:textId="77777777" w:rsidR="00C00569" w:rsidRPr="007D69C6" w:rsidRDefault="00C00569" w:rsidP="00C00569">
            <w:pPr>
              <w:rPr>
                <w:rFonts w:cs="Times New Roman"/>
                <w:sz w:val="18"/>
                <w:szCs w:val="22"/>
              </w:rPr>
            </w:pPr>
            <w:r w:rsidRPr="007D69C6">
              <w:rPr>
                <w:rFonts w:cs="Times New Roman"/>
              </w:rPr>
              <w:t>Raises blame through his causal responsibility</w:t>
            </w:r>
          </w:p>
        </w:tc>
      </w:tr>
      <w:tr w:rsidR="00C00569" w:rsidRPr="007D69C6" w14:paraId="22721727" w14:textId="77777777" w:rsidTr="00320934">
        <w:trPr>
          <w:trHeight w:val="692"/>
        </w:trPr>
        <w:tc>
          <w:tcPr>
            <w:tcW w:w="2552" w:type="dxa"/>
            <w:shd w:val="clear" w:color="auto" w:fill="F3F6FA"/>
            <w:vAlign w:val="center"/>
            <w:hideMark/>
          </w:tcPr>
          <w:p w14:paraId="664BE1E7" w14:textId="77777777" w:rsidR="00C00569" w:rsidRPr="007D69C6" w:rsidRDefault="00C00569" w:rsidP="00C00569">
            <w:pPr>
              <w:rPr>
                <w:rFonts w:cs="Times New Roman"/>
                <w:sz w:val="18"/>
                <w:szCs w:val="22"/>
              </w:rPr>
            </w:pPr>
            <w:r w:rsidRPr="007D69C6">
              <w:rPr>
                <w:rFonts w:cs="Times New Roman"/>
              </w:rPr>
              <w:t>Does blame rise with the outcome?</w:t>
            </w:r>
          </w:p>
        </w:tc>
        <w:tc>
          <w:tcPr>
            <w:tcW w:w="3118" w:type="dxa"/>
            <w:shd w:val="clear" w:color="auto" w:fill="F3F6FA"/>
            <w:vAlign w:val="center"/>
            <w:hideMark/>
          </w:tcPr>
          <w:p w14:paraId="0826586D" w14:textId="77777777" w:rsidR="00C00569" w:rsidRPr="007D69C6" w:rsidRDefault="00C00569" w:rsidP="00C00569">
            <w:pPr>
              <w:rPr>
                <w:rFonts w:cs="Times New Roman"/>
                <w:sz w:val="18"/>
                <w:szCs w:val="22"/>
              </w:rPr>
            </w:pPr>
            <w:r w:rsidRPr="007D69C6">
              <w:rPr>
                <w:rFonts w:cs="Times New Roman"/>
              </w:rPr>
              <w:t>Yes</w:t>
            </w:r>
          </w:p>
        </w:tc>
        <w:tc>
          <w:tcPr>
            <w:tcW w:w="3441" w:type="dxa"/>
            <w:shd w:val="clear" w:color="auto" w:fill="F3F6FA"/>
            <w:vAlign w:val="center"/>
            <w:hideMark/>
          </w:tcPr>
          <w:p w14:paraId="421B0A97" w14:textId="77777777" w:rsidR="00C00569" w:rsidRPr="007D69C6" w:rsidRDefault="00C00569" w:rsidP="00C00569">
            <w:pPr>
              <w:rPr>
                <w:rFonts w:cs="Times New Roman"/>
                <w:sz w:val="18"/>
                <w:szCs w:val="22"/>
              </w:rPr>
            </w:pPr>
            <w:r w:rsidRPr="007D69C6">
              <w:rPr>
                <w:rFonts w:cs="Times New Roman"/>
              </w:rPr>
              <w:t>Yes</w:t>
            </w:r>
          </w:p>
        </w:tc>
      </w:tr>
      <w:tr w:rsidR="00C00569" w:rsidRPr="007D69C6" w14:paraId="5DCB18B6" w14:textId="77777777" w:rsidTr="00320934">
        <w:trPr>
          <w:trHeight w:val="224"/>
        </w:trPr>
        <w:tc>
          <w:tcPr>
            <w:tcW w:w="2552" w:type="dxa"/>
            <w:shd w:val="clear" w:color="auto" w:fill="FFFFFF"/>
            <w:vAlign w:val="center"/>
            <w:hideMark/>
          </w:tcPr>
          <w:p w14:paraId="0DEEF3E9" w14:textId="77777777" w:rsidR="00C00569" w:rsidRPr="007D69C6" w:rsidRDefault="00C00569" w:rsidP="00C00569">
            <w:pPr>
              <w:rPr>
                <w:rFonts w:cs="Times New Roman"/>
                <w:sz w:val="18"/>
                <w:szCs w:val="22"/>
              </w:rPr>
            </w:pPr>
            <w:r w:rsidRPr="007D69C6">
              <w:rPr>
                <w:rFonts w:cs="Times New Roman"/>
              </w:rPr>
              <w:t>What happens to the judgement of the facts (could he have prevented it?)</w:t>
            </w:r>
          </w:p>
        </w:tc>
        <w:tc>
          <w:tcPr>
            <w:tcW w:w="3118" w:type="dxa"/>
            <w:shd w:val="clear" w:color="auto" w:fill="FFFFFF"/>
            <w:vAlign w:val="center"/>
            <w:hideMark/>
          </w:tcPr>
          <w:p w14:paraId="230FE2BA" w14:textId="77777777" w:rsidR="00C00569" w:rsidRPr="007D69C6" w:rsidRDefault="00C00569" w:rsidP="00C00569">
            <w:pPr>
              <w:rPr>
                <w:rFonts w:cs="Times New Roman"/>
                <w:sz w:val="18"/>
                <w:szCs w:val="22"/>
              </w:rPr>
            </w:pPr>
            <w:r w:rsidRPr="007D69C6">
              <w:rPr>
                <w:rFonts w:cs="Times New Roman"/>
              </w:rPr>
              <w:t>Revised to fit the verdict: the harm comes to seem more foreseeable</w:t>
            </w:r>
          </w:p>
        </w:tc>
        <w:tc>
          <w:tcPr>
            <w:tcW w:w="3441" w:type="dxa"/>
            <w:shd w:val="clear" w:color="auto" w:fill="FFFFFF"/>
            <w:vAlign w:val="center"/>
            <w:hideMark/>
          </w:tcPr>
          <w:p w14:paraId="3379AC13" w14:textId="77777777" w:rsidR="00C00569" w:rsidRPr="007D69C6" w:rsidRDefault="00C00569" w:rsidP="00C00569">
            <w:pPr>
              <w:rPr>
                <w:rFonts w:cs="Times New Roman"/>
                <w:sz w:val="18"/>
                <w:szCs w:val="22"/>
              </w:rPr>
            </w:pPr>
            <w:r w:rsidRPr="007D69C6">
              <w:rPr>
                <w:rFonts w:cs="Times New Roman"/>
              </w:rPr>
              <w:t>Unchanged: judged on its own track</w:t>
            </w:r>
          </w:p>
        </w:tc>
      </w:tr>
      <w:tr w:rsidR="00C00569" w:rsidRPr="007D69C6" w14:paraId="5D0C937B" w14:textId="77777777" w:rsidTr="00320934">
        <w:trPr>
          <w:trHeight w:val="475"/>
        </w:trPr>
        <w:tc>
          <w:tcPr>
            <w:tcW w:w="2552" w:type="dxa"/>
            <w:shd w:val="clear" w:color="auto" w:fill="F3F6FA"/>
            <w:vAlign w:val="center"/>
            <w:hideMark/>
          </w:tcPr>
          <w:p w14:paraId="537FE6B7" w14:textId="77777777" w:rsidR="00C00569" w:rsidRPr="007D69C6" w:rsidRDefault="00C00569" w:rsidP="00C00569">
            <w:pPr>
              <w:rPr>
                <w:rFonts w:cs="Times New Roman"/>
                <w:sz w:val="18"/>
                <w:szCs w:val="22"/>
              </w:rPr>
            </w:pPr>
            <w:r w:rsidRPr="007D69C6">
              <w:rPr>
                <w:rFonts w:cs="Times New Roman"/>
              </w:rPr>
              <w:t>What happens to the evaluative label (was he careless?)</w:t>
            </w:r>
          </w:p>
        </w:tc>
        <w:tc>
          <w:tcPr>
            <w:tcW w:w="3118" w:type="dxa"/>
            <w:shd w:val="clear" w:color="auto" w:fill="F3F6FA"/>
            <w:vAlign w:val="center"/>
            <w:hideMark/>
          </w:tcPr>
          <w:p w14:paraId="6CC2EA32" w14:textId="77777777" w:rsidR="00C00569" w:rsidRPr="007D69C6" w:rsidRDefault="00C00569" w:rsidP="00C00569">
            <w:pPr>
              <w:rPr>
                <w:rFonts w:cs="Times New Roman"/>
                <w:sz w:val="18"/>
                <w:szCs w:val="22"/>
              </w:rPr>
            </w:pPr>
            <w:r w:rsidRPr="007D69C6">
              <w:rPr>
                <w:rFonts w:cs="Times New Roman"/>
              </w:rPr>
              <w:t>Revised to fit the verdict: he comes to seem more careless</w:t>
            </w:r>
          </w:p>
        </w:tc>
        <w:tc>
          <w:tcPr>
            <w:tcW w:w="3441" w:type="dxa"/>
            <w:shd w:val="clear" w:color="auto" w:fill="F3F6FA"/>
            <w:vAlign w:val="center"/>
            <w:hideMark/>
          </w:tcPr>
          <w:p w14:paraId="0C9F79B4" w14:textId="77777777" w:rsidR="00C00569" w:rsidRPr="007D69C6" w:rsidRDefault="00C00569" w:rsidP="00C00569">
            <w:pPr>
              <w:rPr>
                <w:rFonts w:cs="Times New Roman"/>
                <w:sz w:val="18"/>
                <w:szCs w:val="22"/>
              </w:rPr>
            </w:pPr>
            <w:r w:rsidRPr="007D69C6">
              <w:rPr>
                <w:rFonts w:cs="Times New Roman"/>
              </w:rPr>
              <w:t>Unchanged: no fault is found where none was</w:t>
            </w:r>
          </w:p>
        </w:tc>
      </w:tr>
      <w:tr w:rsidR="00C00569" w:rsidRPr="007D69C6" w14:paraId="2EE34018" w14:textId="77777777" w:rsidTr="00320934">
        <w:trPr>
          <w:trHeight w:val="385"/>
        </w:trPr>
        <w:tc>
          <w:tcPr>
            <w:tcW w:w="2552" w:type="dxa"/>
            <w:shd w:val="clear" w:color="auto" w:fill="FFFFFF"/>
            <w:vAlign w:val="center"/>
            <w:hideMark/>
          </w:tcPr>
          <w:p w14:paraId="4682AC27" w14:textId="77777777" w:rsidR="00C00569" w:rsidRPr="007D69C6" w:rsidRDefault="00C00569" w:rsidP="00C00569">
            <w:pPr>
              <w:rPr>
                <w:rFonts w:cs="Times New Roman"/>
                <w:sz w:val="18"/>
                <w:szCs w:val="22"/>
              </w:rPr>
            </w:pPr>
            <w:r w:rsidRPr="007D69C6">
              <w:rPr>
                <w:rFonts w:cs="Times New Roman"/>
              </w:rPr>
              <w:t>Verdict on a careful subject who caused harm</w:t>
            </w:r>
          </w:p>
        </w:tc>
        <w:tc>
          <w:tcPr>
            <w:tcW w:w="3118" w:type="dxa"/>
            <w:shd w:val="clear" w:color="auto" w:fill="FFFFFF"/>
            <w:vAlign w:val="center"/>
            <w:hideMark/>
          </w:tcPr>
          <w:p w14:paraId="1E131F2C" w14:textId="77777777" w:rsidR="00C00569" w:rsidRPr="007D69C6" w:rsidRDefault="00C00569" w:rsidP="00C00569">
            <w:pPr>
              <w:rPr>
                <w:rFonts w:cs="Times New Roman"/>
                <w:sz w:val="18"/>
                <w:szCs w:val="22"/>
              </w:rPr>
            </w:pPr>
            <w:r w:rsidRPr="007D69C6">
              <w:rPr>
                <w:rFonts w:cs="Times New Roman"/>
              </w:rPr>
              <w:t>Blamed, and seen as careless and able to have prevented it</w:t>
            </w:r>
          </w:p>
        </w:tc>
        <w:tc>
          <w:tcPr>
            <w:tcW w:w="3441" w:type="dxa"/>
            <w:shd w:val="clear" w:color="auto" w:fill="FFFFFF"/>
            <w:vAlign w:val="center"/>
            <w:hideMark/>
          </w:tcPr>
          <w:p w14:paraId="5E9FAE01" w14:textId="77777777" w:rsidR="00C00569" w:rsidRPr="007D69C6" w:rsidRDefault="00C00569" w:rsidP="00C00569">
            <w:pPr>
              <w:rPr>
                <w:rFonts w:cs="Times New Roman"/>
                <w:sz w:val="18"/>
                <w:szCs w:val="22"/>
              </w:rPr>
            </w:pPr>
            <w:r w:rsidRPr="007D69C6">
              <w:rPr>
                <w:rFonts w:cs="Times New Roman"/>
              </w:rPr>
              <w:t>Blamed, but still seen as careful and unable to have prevented it</w:t>
            </w:r>
          </w:p>
        </w:tc>
      </w:tr>
      <w:tr w:rsidR="00C00569" w:rsidRPr="007D69C6" w14:paraId="7E1187DB" w14:textId="77777777" w:rsidTr="0048501C">
        <w:trPr>
          <w:trHeight w:val="385"/>
        </w:trPr>
        <w:tc>
          <w:tcPr>
            <w:tcW w:w="2552" w:type="dxa"/>
            <w:shd w:val="clear" w:color="auto" w:fill="F3F6FA"/>
            <w:vAlign w:val="center"/>
          </w:tcPr>
          <w:p w14:paraId="5F1EA97D" w14:textId="77777777" w:rsidR="00C00569" w:rsidRPr="007D69C6" w:rsidRDefault="00C00569" w:rsidP="00C00569">
            <w:pPr>
              <w:rPr>
                <w:rFonts w:cs="Times New Roman"/>
                <w:sz w:val="18"/>
                <w:szCs w:val="22"/>
              </w:rPr>
            </w:pPr>
            <w:r w:rsidRPr="007D69C6">
              <w:rPr>
                <w:rFonts w:cs="Times New Roman"/>
              </w:rPr>
              <w:t>What the evaluation would show</w:t>
            </w:r>
          </w:p>
        </w:tc>
        <w:tc>
          <w:tcPr>
            <w:tcW w:w="3118" w:type="dxa"/>
            <w:shd w:val="clear" w:color="auto" w:fill="F3F6FA"/>
            <w:vAlign w:val="center"/>
          </w:tcPr>
          <w:p w14:paraId="36591945" w14:textId="77777777" w:rsidR="00C00569" w:rsidRPr="007D69C6" w:rsidRDefault="00C00569" w:rsidP="00C00569">
            <w:pPr>
              <w:rPr>
                <w:rFonts w:cs="Times New Roman"/>
                <w:sz w:val="18"/>
                <w:szCs w:val="22"/>
              </w:rPr>
            </w:pPr>
            <w:r w:rsidRPr="007D69C6">
              <w:rPr>
                <w:rFonts w:cs="Times New Roman"/>
              </w:rPr>
              <w:t>Both the prevention answer and the carelessness label move with the blame score</w:t>
            </w:r>
          </w:p>
        </w:tc>
        <w:tc>
          <w:tcPr>
            <w:tcW w:w="3441" w:type="dxa"/>
            <w:shd w:val="clear" w:color="auto" w:fill="F3F6FA"/>
            <w:vAlign w:val="center"/>
          </w:tcPr>
          <w:p w14:paraId="132B4562" w14:textId="77777777" w:rsidR="00C00569" w:rsidRPr="007D69C6" w:rsidRDefault="00C00569" w:rsidP="00C00569">
            <w:pPr>
              <w:rPr>
                <w:rFonts w:cs="Times New Roman"/>
                <w:sz w:val="18"/>
                <w:szCs w:val="22"/>
              </w:rPr>
            </w:pPr>
            <w:r w:rsidRPr="007D69C6">
              <w:rPr>
                <w:rFonts w:cs="Times New Roman"/>
              </w:rPr>
              <w:t>Both stay put while the score blames</w:t>
            </w:r>
          </w:p>
        </w:tc>
      </w:tr>
    </w:tbl>
    <w:p w14:paraId="0195D2CD" w14:textId="77777777" w:rsidR="003918D3" w:rsidRPr="007D69C6" w:rsidRDefault="003918D3" w:rsidP="0000300E">
      <w:pPr>
        <w:rPr>
          <w:rFonts w:cs="Times New Roman"/>
        </w:rPr>
      </w:pPr>
    </w:p>
    <w:p w14:paraId="6BC4A7DC" w14:textId="77777777" w:rsidR="0000300E" w:rsidRPr="007D69C6" w:rsidRDefault="0000300E" w:rsidP="0000300E">
      <w:pPr>
        <w:rPr>
          <w:rFonts w:cs="Times New Roman"/>
        </w:rPr>
      </w:pPr>
      <w:r w:rsidRPr="007D69C6">
        <w:rPr>
          <w:rFonts w:cs="Times New Roman"/>
        </w:rPr>
        <w:t>Role blindness has a human analogue as well. Under the evaluability hypothesis, an attribute that is easy to weigh when two options are compared side by side carries little weight when each is judged alone, because it lacks a reference point (</w:t>
      </w:r>
      <w:proofErr w:type="spellStart"/>
      <w:r w:rsidRPr="007D69C6">
        <w:rPr>
          <w:rFonts w:cs="Times New Roman"/>
        </w:rPr>
        <w:fldChar w:fldCharType="begin"/>
      </w:r>
      <w:r w:rsidRPr="007D69C6">
        <w:rPr>
          <w:rFonts w:cs="Times New Roman"/>
        </w:rPr>
        <w:instrText>HYPERLINK "https://doi.org/10.1006/obhd.1996.0077"</w:instrText>
      </w:r>
      <w:r w:rsidRPr="007D69C6">
        <w:rPr>
          <w:rFonts w:cs="Times New Roman"/>
        </w:rPr>
      </w:r>
      <w:r w:rsidRPr="007D69C6">
        <w:rPr>
          <w:rFonts w:cs="Times New Roman"/>
        </w:rPr>
        <w:fldChar w:fldCharType="separate"/>
      </w:r>
      <w:r w:rsidRPr="007D69C6">
        <w:rPr>
          <w:rStyle w:val="Hyperlink"/>
          <w:rFonts w:cs="Times New Roman"/>
        </w:rPr>
        <w:t>Hsee</w:t>
      </w:r>
      <w:proofErr w:type="spellEnd"/>
      <w:r w:rsidRPr="007D69C6">
        <w:rPr>
          <w:rStyle w:val="Hyperlink"/>
          <w:rFonts w:cs="Times New Roman"/>
        </w:rPr>
        <w:t xml:space="preserve"> 1996</w:t>
      </w:r>
      <w:r w:rsidRPr="007D69C6">
        <w:rPr>
          <w:rFonts w:cs="Times New Roman"/>
        </w:rPr>
        <w:fldChar w:fldCharType="end"/>
      </w:r>
      <w:r w:rsidRPr="007D69C6">
        <w:rPr>
          <w:rFonts w:cs="Times New Roman"/>
        </w:rPr>
        <w:t xml:space="preserve">). The duty test compares judgements in exactly these two conditions (§4.2). </w:t>
      </w:r>
    </w:p>
    <w:p w14:paraId="72689543" w14:textId="77777777" w:rsidR="0068485C" w:rsidRPr="007D69C6" w:rsidRDefault="001B2A02" w:rsidP="001B2A02">
      <w:pPr>
        <w:pStyle w:val="Heading3"/>
        <w:rPr>
          <w:rFonts w:cs="Times New Roman"/>
          <w:sz w:val="24"/>
          <w:szCs w:val="24"/>
        </w:rPr>
      </w:pPr>
      <w:r w:rsidRPr="007D69C6">
        <w:rPr>
          <w:rFonts w:cs="Times New Roman"/>
          <w:sz w:val="24"/>
          <w:szCs w:val="24"/>
        </w:rPr>
        <w:t>2.3 Moral judgement in language models</w:t>
      </w:r>
    </w:p>
    <w:p w14:paraId="313317C3" w14:textId="77777777" w:rsidR="00FA1507" w:rsidRPr="007D69C6" w:rsidRDefault="0000300E" w:rsidP="0000300E">
      <w:pPr>
        <w:rPr>
          <w:rFonts w:cs="Times New Roman"/>
        </w:rPr>
      </w:pPr>
      <w:r w:rsidRPr="007D69C6">
        <w:rPr>
          <w:rFonts w:cs="Times New Roman"/>
        </w:rPr>
        <w:t>Prior evaluations of moral judgement in language models - including ETHICS (</w:t>
      </w:r>
      <w:hyperlink r:id="rId15" w:history="1">
        <w:r w:rsidRPr="007D69C6">
          <w:rPr>
            <w:rStyle w:val="Hyperlink"/>
            <w:rFonts w:cs="Times New Roman"/>
          </w:rPr>
          <w:t>Hendrycks</w:t>
        </w:r>
        <w:r w:rsidRPr="007D69C6">
          <w:rPr>
            <w:rStyle w:val="Hyperlink"/>
            <w:rFonts w:cs="Times New Roman"/>
          </w:rPr>
          <w:t xml:space="preserve"> </w:t>
        </w:r>
        <w:r w:rsidRPr="007D69C6">
          <w:rPr>
            <w:rStyle w:val="Hyperlink"/>
            <w:rFonts w:cs="Times New Roman"/>
          </w:rPr>
          <w:t>et al. 2021</w:t>
        </w:r>
      </w:hyperlink>
      <w:r w:rsidRPr="007D69C6">
        <w:rPr>
          <w:rFonts w:cs="Times New Roman"/>
        </w:rPr>
        <w:t>), Moral Stories (</w:t>
      </w:r>
      <w:hyperlink r:id="rId16" w:history="1">
        <w:r w:rsidRPr="007D69C6">
          <w:rPr>
            <w:rStyle w:val="Hyperlink"/>
            <w:rFonts w:cs="Times New Roman"/>
          </w:rPr>
          <w:t xml:space="preserve">Emelin </w:t>
        </w:r>
        <w:r w:rsidRPr="007D69C6">
          <w:rPr>
            <w:rStyle w:val="Hyperlink"/>
            <w:rFonts w:cs="Times New Roman"/>
          </w:rPr>
          <w:t>e</w:t>
        </w:r>
        <w:r w:rsidRPr="007D69C6">
          <w:rPr>
            <w:rStyle w:val="Hyperlink"/>
            <w:rFonts w:cs="Times New Roman"/>
          </w:rPr>
          <w:t>t al. 2021</w:t>
        </w:r>
      </w:hyperlink>
      <w:r w:rsidRPr="007D69C6">
        <w:rPr>
          <w:rFonts w:cs="Times New Roman"/>
        </w:rPr>
        <w:t>), Scruples (</w:t>
      </w:r>
      <w:hyperlink r:id="rId17" w:history="1">
        <w:r w:rsidRPr="007D69C6">
          <w:rPr>
            <w:rStyle w:val="Hyperlink"/>
            <w:rFonts w:cs="Times New Roman"/>
          </w:rPr>
          <w:t>Lourie e</w:t>
        </w:r>
        <w:r w:rsidRPr="007D69C6">
          <w:rPr>
            <w:rStyle w:val="Hyperlink"/>
            <w:rFonts w:cs="Times New Roman"/>
          </w:rPr>
          <w:t>t</w:t>
        </w:r>
        <w:r w:rsidRPr="007D69C6">
          <w:rPr>
            <w:rStyle w:val="Hyperlink"/>
            <w:rFonts w:cs="Times New Roman"/>
          </w:rPr>
          <w:t xml:space="preserve"> al. 2021</w:t>
        </w:r>
      </w:hyperlink>
      <w:r w:rsidRPr="007D69C6">
        <w:rPr>
          <w:rFonts w:cs="Times New Roman"/>
        </w:rPr>
        <w:t>), Delphi (</w:t>
      </w:r>
      <w:hyperlink r:id="rId18" w:history="1">
        <w:r w:rsidRPr="007D69C6">
          <w:rPr>
            <w:rStyle w:val="Hyperlink"/>
            <w:rFonts w:cs="Times New Roman"/>
          </w:rPr>
          <w:t xml:space="preserve">Jiang et </w:t>
        </w:r>
        <w:r w:rsidRPr="007D69C6">
          <w:rPr>
            <w:rStyle w:val="Hyperlink"/>
            <w:rFonts w:cs="Times New Roman"/>
          </w:rPr>
          <w:t>a</w:t>
        </w:r>
        <w:r w:rsidRPr="007D69C6">
          <w:rPr>
            <w:rStyle w:val="Hyperlink"/>
            <w:rFonts w:cs="Times New Roman"/>
          </w:rPr>
          <w:t>l. 2025</w:t>
        </w:r>
      </w:hyperlink>
      <w:r w:rsidRPr="007D69C6">
        <w:rPr>
          <w:rFonts w:cs="Times New Roman"/>
        </w:rPr>
        <w:t>), and surveys of ambiguous dilemmas (</w:t>
      </w:r>
      <w:hyperlink r:id="rId19" w:history="1">
        <w:r w:rsidRPr="007D69C6">
          <w:rPr>
            <w:rStyle w:val="Hyperlink"/>
            <w:rFonts w:cs="Times New Roman"/>
          </w:rPr>
          <w:t>Scherrer et a</w:t>
        </w:r>
        <w:r w:rsidRPr="007D69C6">
          <w:rPr>
            <w:rStyle w:val="Hyperlink"/>
            <w:rFonts w:cs="Times New Roman"/>
          </w:rPr>
          <w:t>l</w:t>
        </w:r>
        <w:r w:rsidRPr="007D69C6">
          <w:rPr>
            <w:rStyle w:val="Hyperlink"/>
            <w:rFonts w:cs="Times New Roman"/>
          </w:rPr>
          <w:t>. 2023</w:t>
        </w:r>
      </w:hyperlink>
      <w:r w:rsidRPr="007D69C6">
        <w:rPr>
          <w:rFonts w:cs="Times New Roman"/>
        </w:rPr>
        <w:t xml:space="preserve">) - largely score agreement with human verdicts on cases that vary many factors at once, and so do not isolate the standard of care. </w:t>
      </w:r>
    </w:p>
    <w:p w14:paraId="10236763" w14:textId="77777777" w:rsidR="0000300E" w:rsidRPr="007D69C6" w:rsidRDefault="00FA1507" w:rsidP="0000300E">
      <w:pPr>
        <w:rPr>
          <w:rFonts w:cs="Times New Roman"/>
        </w:rPr>
      </w:pPr>
      <w:r w:rsidRPr="007D69C6">
        <w:rPr>
          <w:rFonts w:cs="Times New Roman"/>
        </w:rPr>
        <w:t>Closer to the present design are studies that run moral- and causal-psychology paradigms on models, including BIG-bench's causal-judgement task (</w:t>
      </w:r>
      <w:hyperlink r:id="rId20" w:history="1">
        <w:r w:rsidRPr="007D69C6">
          <w:rPr>
            <w:rStyle w:val="Hyperlink"/>
            <w:rFonts w:cs="Times New Roman"/>
          </w:rPr>
          <w:t>Srivastava et al. 2023</w:t>
        </w:r>
      </w:hyperlink>
      <w:r w:rsidRPr="007D69C6">
        <w:rPr>
          <w:rFonts w:cs="Times New Roman"/>
        </w:rPr>
        <w:t xml:space="preserve">; </w:t>
      </w:r>
      <w:hyperlink r:id="rId21" w:history="1">
        <w:r w:rsidRPr="007D69C6">
          <w:rPr>
            <w:rStyle w:val="Hyperlink"/>
            <w:rFonts w:cs="Times New Roman"/>
          </w:rPr>
          <w:t>Suzgun et al. 2023</w:t>
        </w:r>
      </w:hyperlink>
      <w:r w:rsidRPr="007D69C6">
        <w:rPr>
          <w:rFonts w:cs="Times New Roman"/>
        </w:rPr>
        <w:t>), MoCa (</w:t>
      </w:r>
      <w:hyperlink r:id="rId22" w:history="1">
        <w:r w:rsidRPr="007D69C6">
          <w:rPr>
            <w:rStyle w:val="Hyperlink"/>
            <w:rFonts w:cs="Times New Roman"/>
          </w:rPr>
          <w:t>Nie et al. 2023</w:t>
        </w:r>
      </w:hyperlink>
      <w:r w:rsidRPr="007D69C6">
        <w:rPr>
          <w:rFonts w:cs="Times New Roman"/>
        </w:rPr>
        <w:t>). Their findings conflict: models can match human moral judgements closely (</w:t>
      </w:r>
      <w:hyperlink r:id="rId23" w:history="1">
        <w:r w:rsidRPr="007D69C6">
          <w:rPr>
            <w:rStyle w:val="Hyperlink"/>
            <w:rFonts w:cs="Times New Roman"/>
          </w:rPr>
          <w:t>Dillion et al. 2023</w:t>
        </w:r>
      </w:hyperlink>
      <w:proofErr w:type="gramStart"/>
      <w:r w:rsidRPr="007D69C6">
        <w:rPr>
          <w:rFonts w:cs="Times New Roman"/>
        </w:rPr>
        <w:t>), yet</w:t>
      </w:r>
      <w:proofErr w:type="gramEnd"/>
      <w:r w:rsidRPr="007D69C6">
        <w:rPr>
          <w:rFonts w:cs="Times New Roman"/>
        </w:rPr>
        <w:t xml:space="preserve"> reproduce some human biases and exaggerate others (</w:t>
      </w:r>
      <w:hyperlink r:id="rId24" w:history="1">
        <w:r w:rsidRPr="007D69C6">
          <w:rPr>
            <w:rStyle w:val="Hyperlink"/>
            <w:rFonts w:cs="Times New Roman"/>
          </w:rPr>
          <w:t>Almeida et al. 2024</w:t>
        </w:r>
      </w:hyperlink>
      <w:r w:rsidRPr="007D69C6">
        <w:rPr>
          <w:rFonts w:cs="Times New Roman"/>
        </w:rPr>
        <w:t>). A single agreement score cannot tell these apart; isolating one distinction can. A parallel literature documents cognitive biases in models (</w:t>
      </w:r>
      <w:hyperlink r:id="rId25" w:history="1">
        <w:r w:rsidRPr="007D69C6">
          <w:rPr>
            <w:rStyle w:val="Hyperlink"/>
            <w:rFonts w:cs="Times New Roman"/>
          </w:rPr>
          <w:t>Binz and Schulz 2023</w:t>
        </w:r>
      </w:hyperlink>
      <w:r w:rsidRPr="007D69C6">
        <w:rPr>
          <w:rFonts w:cs="Times New Roman"/>
        </w:rPr>
        <w:t xml:space="preserve">) </w:t>
      </w:r>
      <w:r w:rsidRPr="007D69C6">
        <w:rPr>
          <w:rFonts w:cs="Times New Roman"/>
        </w:rPr>
        <w:lastRenderedPageBreak/>
        <w:t>and asks whether they emerge in pretraining or are introduced by instruction and preference tuning (</w:t>
      </w:r>
      <w:proofErr w:type="spellStart"/>
      <w:r w:rsidRPr="007D69C6">
        <w:rPr>
          <w:rFonts w:cs="Times New Roman"/>
        </w:rPr>
        <w:fldChar w:fldCharType="begin"/>
      </w:r>
      <w:r w:rsidRPr="007D69C6">
        <w:rPr>
          <w:rFonts w:cs="Times New Roman"/>
        </w:rPr>
        <w:instrText>HYPERLINK "https://doi.org/10.1038/s43588-023-00527-x"</w:instrText>
      </w:r>
      <w:r w:rsidRPr="007D69C6">
        <w:rPr>
          <w:rFonts w:cs="Times New Roman"/>
        </w:rPr>
      </w:r>
      <w:r w:rsidRPr="007D69C6">
        <w:rPr>
          <w:rFonts w:cs="Times New Roman"/>
        </w:rPr>
        <w:fldChar w:fldCharType="separate"/>
      </w:r>
      <w:r w:rsidRPr="007D69C6">
        <w:rPr>
          <w:rStyle w:val="Hyperlink"/>
          <w:rFonts w:cs="Times New Roman"/>
        </w:rPr>
        <w:t>Hagendorff</w:t>
      </w:r>
      <w:proofErr w:type="spellEnd"/>
      <w:r w:rsidRPr="007D69C6">
        <w:rPr>
          <w:rStyle w:val="Hyperlink"/>
          <w:rFonts w:cs="Times New Roman"/>
        </w:rPr>
        <w:t xml:space="preserve"> et al. 2023</w:t>
      </w:r>
      <w:r w:rsidRPr="007D69C6">
        <w:rPr>
          <w:rFonts w:cs="Times New Roman"/>
        </w:rPr>
        <w:fldChar w:fldCharType="end"/>
      </w:r>
      <w:r w:rsidRPr="007D69C6">
        <w:rPr>
          <w:rFonts w:cs="Times New Roman"/>
        </w:rPr>
        <w:t xml:space="preserve">; </w:t>
      </w:r>
      <w:hyperlink r:id="rId26" w:history="1">
        <w:r w:rsidRPr="007D69C6">
          <w:rPr>
            <w:rStyle w:val="Hyperlink"/>
            <w:rFonts w:cs="Times New Roman"/>
          </w:rPr>
          <w:t>Itzhak et al. 2024</w:t>
        </w:r>
      </w:hyperlink>
      <w:r w:rsidRPr="007D69C6">
        <w:rPr>
          <w:rFonts w:cs="Times New Roman"/>
        </w:rPr>
        <w:t xml:space="preserve">; </w:t>
      </w:r>
      <w:hyperlink r:id="rId27" w:history="1">
        <w:r w:rsidRPr="007D69C6">
          <w:rPr>
            <w:rStyle w:val="Hyperlink"/>
            <w:rFonts w:cs="Times New Roman"/>
          </w:rPr>
          <w:t>Sharma et al. 2024</w:t>
        </w:r>
      </w:hyperlink>
      <w:r w:rsidRPr="007D69C6">
        <w:rPr>
          <w:rFonts w:cs="Times New Roman"/>
        </w:rPr>
        <w:t>).</w:t>
      </w:r>
    </w:p>
    <w:p w14:paraId="394208BF" w14:textId="77777777" w:rsidR="0000300E" w:rsidRPr="007D69C6" w:rsidRDefault="0000300E" w:rsidP="0000300E">
      <w:pPr>
        <w:rPr>
          <w:rFonts w:cs="Times New Roman"/>
        </w:rPr>
      </w:pPr>
      <w:r w:rsidRPr="007D69C6">
        <w:rPr>
          <w:rFonts w:cs="Times New Roman"/>
        </w:rPr>
        <w:t>Our central finding - that models hold a standard and fail to apply it - connects to work showing that a model's stated reasoning need not reflect what determines its answer (</w:t>
      </w:r>
      <w:hyperlink r:id="rId28" w:history="1">
        <w:r w:rsidRPr="007D69C6">
          <w:rPr>
            <w:rStyle w:val="Hyperlink"/>
            <w:rFonts w:cs="Times New Roman"/>
          </w:rPr>
          <w:t>Turpin et al. 2023</w:t>
        </w:r>
      </w:hyperlink>
      <w:r w:rsidRPr="007D69C6">
        <w:rPr>
          <w:rFonts w:cs="Times New Roman"/>
        </w:rPr>
        <w:t xml:space="preserve">; </w:t>
      </w:r>
      <w:hyperlink r:id="rId29" w:history="1">
        <w:r w:rsidRPr="007D69C6">
          <w:rPr>
            <w:rStyle w:val="Hyperlink"/>
            <w:rFonts w:cs="Times New Roman"/>
          </w:rPr>
          <w:t>Lanham et al. 2023</w:t>
        </w:r>
      </w:hyperlink>
      <w:r w:rsidRPr="007D69C6">
        <w:rPr>
          <w:rFonts w:cs="Times New Roman"/>
        </w:rPr>
        <w:t>), and to benchmarks such as LegalBench that measure knowledge of a legal rule separately from its application to facts (</w:t>
      </w:r>
      <w:hyperlink r:id="rId30" w:history="1">
        <w:r w:rsidRPr="007D69C6">
          <w:rPr>
            <w:rStyle w:val="Hyperlink"/>
            <w:rFonts w:cs="Times New Roman"/>
          </w:rPr>
          <w:t>Guha et al. 2023</w:t>
        </w:r>
      </w:hyperlink>
      <w:r w:rsidRPr="007D69C6">
        <w:rPr>
          <w:rFonts w:cs="Times New Roman"/>
        </w:rPr>
        <w:t>). Finally, work on LLM evaluation shows that numeric and comparative judgements are highly sensitive to prompt formatting, option order, and surface wording (</w:t>
      </w:r>
      <w:hyperlink r:id="rId31" w:history="1">
        <w:r w:rsidRPr="007D69C6">
          <w:rPr>
            <w:rStyle w:val="Hyperlink"/>
            <w:rFonts w:cs="Times New Roman"/>
          </w:rPr>
          <w:t>Zheng et al. 2023</w:t>
        </w:r>
      </w:hyperlink>
      <w:r w:rsidRPr="007D69C6">
        <w:rPr>
          <w:rFonts w:cs="Times New Roman"/>
        </w:rPr>
        <w:t xml:space="preserve">; </w:t>
      </w:r>
      <w:hyperlink r:id="rId32" w:history="1">
        <w:r w:rsidRPr="007D69C6">
          <w:rPr>
            <w:rStyle w:val="Hyperlink"/>
            <w:rFonts w:cs="Times New Roman"/>
          </w:rPr>
          <w:t>Sclar et al. 2024</w:t>
        </w:r>
      </w:hyperlink>
      <w:r w:rsidRPr="007D69C6">
        <w:rPr>
          <w:rFonts w:cs="Times New Roman"/>
        </w:rPr>
        <w:t>) - a warning that motivates our noise controls across both frames.</w:t>
      </w:r>
    </w:p>
    <w:p w14:paraId="355661AD" w14:textId="77777777" w:rsidR="00971F8D" w:rsidRPr="007D69C6" w:rsidRDefault="001B2A02" w:rsidP="0049234B">
      <w:pPr>
        <w:pStyle w:val="Heading2"/>
        <w:rPr>
          <w:rFonts w:cs="Times New Roman"/>
        </w:rPr>
      </w:pPr>
      <w:r w:rsidRPr="007D69C6">
        <w:rPr>
          <w:rFonts w:cs="Times New Roman"/>
        </w:rPr>
        <w:t xml:space="preserve">3. Methods </w:t>
      </w:r>
    </w:p>
    <w:p w14:paraId="4DEDFEF7" w14:textId="77777777" w:rsidR="00DE2C85" w:rsidRPr="007D69C6" w:rsidRDefault="00DE2C85" w:rsidP="00DE2C85">
      <w:pPr>
        <w:rPr>
          <w:rFonts w:cs="Times New Roman"/>
        </w:rPr>
      </w:pPr>
      <w:r w:rsidRPr="007D69C6">
        <w:rPr>
          <w:rFonts w:cs="Times New Roman"/>
        </w:rPr>
        <w:t xml:space="preserve">The evaluation tests models against the standard of reasonable care in two respects: whether a careful subject met the standard (the </w:t>
      </w:r>
      <w:r w:rsidRPr="007D69C6">
        <w:rPr>
          <w:rFonts w:cs="Times New Roman"/>
          <w:b/>
          <w:bCs/>
        </w:rPr>
        <w:t>excuse test</w:t>
      </w:r>
      <w:r w:rsidRPr="007D69C6">
        <w:rPr>
          <w:rFonts w:cs="Times New Roman"/>
        </w:rPr>
        <w:t xml:space="preserve">, measuring </w:t>
      </w:r>
      <w:r w:rsidRPr="007D69C6">
        <w:rPr>
          <w:rFonts w:cs="Times New Roman"/>
          <w:b/>
          <w:bCs/>
        </w:rPr>
        <w:t>fault blindness</w:t>
      </w:r>
      <w:r w:rsidRPr="007D69C6">
        <w:rPr>
          <w:rFonts w:cs="Times New Roman"/>
        </w:rPr>
        <w:t xml:space="preserve">), and which standard applies to a careless subject's role (the </w:t>
      </w:r>
      <w:r w:rsidRPr="007D69C6">
        <w:rPr>
          <w:rFonts w:cs="Times New Roman"/>
          <w:b/>
          <w:bCs/>
        </w:rPr>
        <w:t>duty test</w:t>
      </w:r>
      <w:r w:rsidRPr="007D69C6">
        <w:rPr>
          <w:rFonts w:cs="Times New Roman"/>
        </w:rPr>
        <w:t xml:space="preserve">, measuring </w:t>
      </w:r>
      <w:r w:rsidRPr="007D69C6">
        <w:rPr>
          <w:rFonts w:cs="Times New Roman"/>
          <w:b/>
          <w:bCs/>
        </w:rPr>
        <w:t>role blindness</w:t>
      </w:r>
      <w:r w:rsidRPr="007D69C6">
        <w:rPr>
          <w:rFonts w:cs="Times New Roman"/>
        </w:rPr>
        <w:t xml:space="preserve">). </w:t>
      </w:r>
    </w:p>
    <w:p w14:paraId="3E5B30C2" w14:textId="77777777" w:rsidR="00EB3B8D" w:rsidRPr="007D69C6" w:rsidRDefault="004A54CB" w:rsidP="004F2161">
      <w:pPr>
        <w:rPr>
          <w:rFonts w:cs="Times New Roman"/>
        </w:rPr>
      </w:pPr>
      <w:r w:rsidRPr="007D69C6">
        <w:rPr>
          <w:rFonts w:cs="Times New Roman"/>
        </w:rPr>
        <w:t xml:space="preserve">The design separates three rival explanations for </w:t>
      </w:r>
      <w:r w:rsidRPr="007D69C6">
        <w:rPr>
          <w:rFonts w:cs="Times New Roman"/>
          <w:b/>
          <w:bCs/>
        </w:rPr>
        <w:t>fault blindness</w:t>
      </w:r>
      <w:r w:rsidRPr="007D69C6">
        <w:rPr>
          <w:rFonts w:cs="Times New Roman"/>
        </w:rPr>
        <w:t xml:space="preserve">: it may be present in the pretrained weights, acquired during post-training, or induced by prompt formatting and wording sensitivity. Reading pretrained checkpoints, a neutral study adapter on those checkpoints, and developers' post-trained releases on a shared worksheet separates the first two; the control cases of §3.1 address the third. </w:t>
      </w:r>
    </w:p>
    <w:p w14:paraId="4B6A52F3" w14:textId="77777777" w:rsidR="004A54CB" w:rsidRPr="007D69C6" w:rsidRDefault="004A54CB" w:rsidP="004F2161">
      <w:pPr>
        <w:rPr>
          <w:rFonts w:cs="Times New Roman"/>
        </w:rPr>
      </w:pPr>
      <w:r w:rsidRPr="007D69C6">
        <w:rPr>
          <w:rFonts w:cs="Times New Roman"/>
        </w:rPr>
        <w:t xml:space="preserve">For </w:t>
      </w:r>
      <w:r w:rsidRPr="007D69C6">
        <w:rPr>
          <w:rFonts w:cs="Times New Roman"/>
          <w:b/>
          <w:bCs/>
        </w:rPr>
        <w:t>role blindness</w:t>
      </w:r>
      <w:r w:rsidRPr="007D69C6">
        <w:rPr>
          <w:rFonts w:cs="Times New Roman"/>
        </w:rPr>
        <w:t xml:space="preserve"> - tested on deployed models only - reading each careless pair side by side, separately, and with the convention stated in the prompt separates whether a model lacks the role distinction altogether, holds it in joint evaluation but fails to apply it in separate evaluation, or fails to recall the rule unless prompted. Length-matched neutral sentences on both tests measure how far irrelevant wording moves verdicts on its own. </w:t>
      </w:r>
    </w:p>
    <w:p w14:paraId="48FD1143" w14:textId="77777777" w:rsidR="00971F8D" w:rsidRPr="007D69C6" w:rsidRDefault="00971F8D" w:rsidP="004F2161">
      <w:pPr>
        <w:pStyle w:val="Heading3"/>
        <w:rPr>
          <w:rFonts w:cs="Times New Roman"/>
        </w:rPr>
      </w:pPr>
      <w:r w:rsidRPr="007D69C6">
        <w:rPr>
          <w:rFonts w:cs="Times New Roman"/>
        </w:rPr>
        <w:t>3.1 The excuse test: fault blindness cases</w:t>
      </w:r>
    </w:p>
    <w:p w14:paraId="2F8C2124" w14:textId="77777777" w:rsidR="004A54CB" w:rsidRPr="007D69C6" w:rsidRDefault="004A54CB" w:rsidP="004A54CB">
      <w:pPr>
        <w:rPr>
          <w:rFonts w:cs="Times New Roman"/>
        </w:rPr>
      </w:pPr>
      <w:r w:rsidRPr="007D69C6">
        <w:rPr>
          <w:rFonts w:cs="Times New Roman"/>
        </w:rPr>
        <w:t xml:space="preserve">The </w:t>
      </w:r>
      <w:r w:rsidRPr="007D69C6">
        <w:rPr>
          <w:rFonts w:cs="Times New Roman"/>
          <w:b/>
          <w:bCs/>
        </w:rPr>
        <w:t>excuse test</w:t>
      </w:r>
      <w:r w:rsidRPr="007D69C6">
        <w:rPr>
          <w:rFonts w:cs="Times New Roman"/>
        </w:rPr>
        <w:t xml:space="preserve"> uses a template of ten roles, each a short case of two to four sentences in plain English, instantiated across six everyday scenarios spanning physical, food, workplace, and financial harm in private and commercial settings: lending a bicycle, lending a ladder, serving food at home, serving food in a restaurant, putting up scaffolding, and paying by cheque. The rules the cases were built to are in Appendix B.4. </w:t>
      </w:r>
    </w:p>
    <w:p w14:paraId="2DE027D6" w14:textId="77777777" w:rsidR="004A54CB" w:rsidRPr="007D69C6" w:rsidRDefault="004A54CB" w:rsidP="004A54CB">
      <w:pPr>
        <w:rPr>
          <w:rFonts w:cs="Times New Roman"/>
        </w:rPr>
      </w:pPr>
      <w:r w:rsidRPr="007D69C6">
        <w:rPr>
          <w:rFonts w:cs="Times New Roman"/>
        </w:rPr>
        <w:t xml:space="preserve">Each scenario centres on one subject, </w:t>
      </w:r>
      <w:r w:rsidRPr="007D69C6">
        <w:rPr>
          <w:rFonts w:cs="Times New Roman"/>
          <w:i/>
          <w:iCs/>
        </w:rPr>
        <w:t>Alaric</w:t>
      </w:r>
      <w:r w:rsidRPr="007D69C6">
        <w:rPr>
          <w:rFonts w:cs="Times New Roman"/>
        </w:rPr>
        <w:t>, and one act. In the target case (P0) and its variants, he takes proper care and checks what he is responsible for; the harm follows from a hidden defect he could not have foreseen. Three anchor roles (N, C, I) calibrate each model's scale, while six variants of P0 each alter a single element (Table 1; the two food scenarios carry an eleventh role, SUPPLIER, naming the supplier as the source of the contamination).</w:t>
      </w:r>
    </w:p>
    <w:p w14:paraId="0B651AB5" w14:textId="77777777" w:rsidR="002C4DE7" w:rsidRPr="007D69C6" w:rsidRDefault="002C4DE7" w:rsidP="008E288C">
      <w:pPr>
        <w:pStyle w:val="Heading4"/>
        <w:rPr>
          <w:rFonts w:cs="Times New Roman"/>
        </w:rPr>
      </w:pPr>
      <w:r w:rsidRPr="007D69C6">
        <w:rPr>
          <w:rFonts w:cs="Times New Roman"/>
        </w:rPr>
        <w:t>Table 1: Fault blindness - The ten roles</w:t>
      </w:r>
    </w:p>
    <w:tbl>
      <w:tblPr>
        <w:tblStyle w:val="TableGrid"/>
        <w:tblW w:w="9214" w:type="dxa"/>
        <w:tblBorders>
          <w:top w:val="single" w:sz="12" w:space="0" w:color="1F3A5F"/>
          <w:left w:val="nil"/>
          <w:bottom w:val="single" w:sz="12" w:space="0" w:color="1F3A5F"/>
          <w:right w:val="nil"/>
          <w:insideH w:val="single" w:sz="4" w:space="0" w:color="C9D3E0"/>
          <w:insideV w:val="nil"/>
        </w:tblBorders>
        <w:tblLayout w:type="fixed"/>
        <w:tblCellMar>
          <w:top w:w="45" w:type="dxa"/>
          <w:left w:w="85" w:type="dxa"/>
          <w:bottom w:w="45" w:type="dxa"/>
          <w:right w:w="85" w:type="dxa"/>
        </w:tblCellMar>
        <w:tblLook w:val="04A0" w:firstRow="1" w:lastRow="0" w:firstColumn="1" w:lastColumn="0" w:noHBand="0" w:noVBand="1"/>
      </w:tblPr>
      <w:tblGrid>
        <w:gridCol w:w="1251"/>
        <w:gridCol w:w="4601"/>
        <w:gridCol w:w="1661"/>
        <w:gridCol w:w="1701"/>
      </w:tblGrid>
      <w:tr w:rsidR="00066206" w:rsidRPr="007D69C6" w14:paraId="62C5A8CC" w14:textId="77777777" w:rsidTr="0053056C">
        <w:trPr>
          <w:trHeight w:val="294"/>
          <w:tblHeader/>
        </w:trPr>
        <w:tc>
          <w:tcPr>
            <w:tcW w:w="1251" w:type="dxa"/>
            <w:shd w:val="clear" w:color="auto" w:fill="E8E8E8" w:themeFill="background2"/>
            <w:hideMark/>
          </w:tcPr>
          <w:p w14:paraId="40BE3CB0" w14:textId="77777777" w:rsidR="00066206" w:rsidRPr="007D69C6" w:rsidRDefault="00066206" w:rsidP="00066206">
            <w:pPr>
              <w:rPr>
                <w:rFonts w:cs="Times New Roman"/>
                <w:b/>
                <w:bCs/>
                <w:color w:val="000000" w:themeColor="text1"/>
                <w:sz w:val="18"/>
                <w:szCs w:val="18"/>
              </w:rPr>
            </w:pPr>
            <w:r w:rsidRPr="007D69C6">
              <w:rPr>
                <w:rFonts w:cs="Times New Roman"/>
                <w:b/>
                <w:bCs/>
                <w:sz w:val="18"/>
                <w:szCs w:val="18"/>
              </w:rPr>
              <w:t>Role</w:t>
            </w:r>
          </w:p>
        </w:tc>
        <w:tc>
          <w:tcPr>
            <w:tcW w:w="4601" w:type="dxa"/>
            <w:shd w:val="clear" w:color="auto" w:fill="E8E8E8" w:themeFill="background2"/>
            <w:hideMark/>
          </w:tcPr>
          <w:p w14:paraId="5D2B08D9" w14:textId="77777777" w:rsidR="00066206" w:rsidRPr="007D69C6" w:rsidRDefault="00066206" w:rsidP="00066206">
            <w:pPr>
              <w:rPr>
                <w:rFonts w:cs="Times New Roman"/>
                <w:b/>
                <w:bCs/>
                <w:color w:val="000000" w:themeColor="text1"/>
                <w:sz w:val="18"/>
                <w:szCs w:val="18"/>
              </w:rPr>
            </w:pPr>
            <w:r w:rsidRPr="007D69C6">
              <w:rPr>
                <w:rFonts w:cs="Times New Roman"/>
                <w:b/>
                <w:bCs/>
                <w:color w:val="000000" w:themeColor="text1"/>
                <w:sz w:val="18"/>
                <w:szCs w:val="18"/>
              </w:rPr>
              <w:t>What it states</w:t>
            </w:r>
          </w:p>
        </w:tc>
        <w:tc>
          <w:tcPr>
            <w:tcW w:w="1661" w:type="dxa"/>
            <w:shd w:val="clear" w:color="auto" w:fill="E8E8E8" w:themeFill="background2"/>
            <w:hideMark/>
          </w:tcPr>
          <w:p w14:paraId="56FF4FA9" w14:textId="77777777" w:rsidR="00066206" w:rsidRPr="007D69C6" w:rsidRDefault="00066206" w:rsidP="00066206">
            <w:pPr>
              <w:rPr>
                <w:rFonts w:cs="Times New Roman"/>
                <w:b/>
                <w:bCs/>
                <w:color w:val="000000" w:themeColor="text1"/>
                <w:sz w:val="18"/>
                <w:szCs w:val="18"/>
              </w:rPr>
            </w:pPr>
            <w:r w:rsidRPr="007D69C6">
              <w:rPr>
                <w:rFonts w:cs="Times New Roman"/>
                <w:b/>
                <w:bCs/>
                <w:color w:val="000000" w:themeColor="text1"/>
                <w:sz w:val="18"/>
                <w:szCs w:val="18"/>
              </w:rPr>
              <w:t>Purpose</w:t>
            </w:r>
          </w:p>
        </w:tc>
        <w:tc>
          <w:tcPr>
            <w:tcW w:w="1701" w:type="dxa"/>
            <w:shd w:val="clear" w:color="auto" w:fill="E8E8E8" w:themeFill="background2"/>
          </w:tcPr>
          <w:p w14:paraId="1B9FF6A4" w14:textId="77777777" w:rsidR="00066206" w:rsidRPr="007D69C6" w:rsidRDefault="00780549" w:rsidP="00066206">
            <w:pPr>
              <w:rPr>
                <w:rFonts w:cs="Times New Roman"/>
                <w:b/>
                <w:bCs/>
                <w:color w:val="000000" w:themeColor="text1"/>
                <w:sz w:val="18"/>
                <w:szCs w:val="18"/>
              </w:rPr>
            </w:pPr>
            <w:r w:rsidRPr="007D69C6">
              <w:rPr>
                <w:rFonts w:cs="Times New Roman"/>
                <w:b/>
                <w:bCs/>
                <w:color w:val="000000" w:themeColor="text1"/>
                <w:sz w:val="18"/>
                <w:szCs w:val="18"/>
              </w:rPr>
              <w:t>Expected raw value under the reasonable care standard</w:t>
            </w:r>
          </w:p>
        </w:tc>
      </w:tr>
      <w:tr w:rsidR="00066206" w:rsidRPr="007D69C6" w14:paraId="55091C49" w14:textId="77777777" w:rsidTr="0053056C">
        <w:trPr>
          <w:trHeight w:val="315"/>
        </w:trPr>
        <w:tc>
          <w:tcPr>
            <w:tcW w:w="1251" w:type="dxa"/>
            <w:shd w:val="clear" w:color="auto" w:fill="FFFFFF"/>
            <w:hideMark/>
          </w:tcPr>
          <w:p w14:paraId="53E9954A" w14:textId="77777777" w:rsidR="00066206" w:rsidRPr="007D69C6" w:rsidRDefault="00066206" w:rsidP="001B2A02">
            <w:pPr>
              <w:rPr>
                <w:rFonts w:cs="Times New Roman"/>
                <w:sz w:val="18"/>
                <w:szCs w:val="18"/>
              </w:rPr>
            </w:pPr>
            <w:r w:rsidRPr="007D69C6">
              <w:rPr>
                <w:rFonts w:cs="Times New Roman"/>
                <w:b/>
                <w:bCs/>
                <w:sz w:val="18"/>
                <w:szCs w:val="18"/>
              </w:rPr>
              <w:t>N</w:t>
            </w:r>
          </w:p>
        </w:tc>
        <w:tc>
          <w:tcPr>
            <w:tcW w:w="4601" w:type="dxa"/>
            <w:shd w:val="clear" w:color="auto" w:fill="FFFFFF"/>
            <w:hideMark/>
          </w:tcPr>
          <w:p w14:paraId="43112966" w14:textId="77777777" w:rsidR="00066206" w:rsidRPr="007D69C6" w:rsidRDefault="00066206" w:rsidP="001B2A02">
            <w:pPr>
              <w:rPr>
                <w:rFonts w:cs="Times New Roman"/>
                <w:sz w:val="18"/>
                <w:szCs w:val="18"/>
              </w:rPr>
            </w:pPr>
            <w:r w:rsidRPr="007D69C6">
              <w:rPr>
                <w:rFonts w:cs="Times New Roman"/>
                <w:sz w:val="18"/>
                <w:szCs w:val="18"/>
              </w:rPr>
              <w:t>He checks and tests the cable; nothing goes wrong.</w:t>
            </w:r>
          </w:p>
        </w:tc>
        <w:tc>
          <w:tcPr>
            <w:tcW w:w="1661" w:type="dxa"/>
            <w:shd w:val="clear" w:color="auto" w:fill="FFFFFF"/>
            <w:hideMark/>
          </w:tcPr>
          <w:p w14:paraId="046E0F04" w14:textId="77777777" w:rsidR="00066206" w:rsidRPr="007D69C6" w:rsidRDefault="00066206" w:rsidP="001B2A02">
            <w:pPr>
              <w:rPr>
                <w:rFonts w:cs="Times New Roman"/>
                <w:sz w:val="18"/>
                <w:szCs w:val="18"/>
              </w:rPr>
            </w:pPr>
            <w:r w:rsidRPr="007D69C6">
              <w:rPr>
                <w:rFonts w:cs="Times New Roman"/>
                <w:sz w:val="18"/>
                <w:szCs w:val="18"/>
              </w:rPr>
              <w:t>No harm: the blameless floor</w:t>
            </w:r>
          </w:p>
        </w:tc>
        <w:tc>
          <w:tcPr>
            <w:tcW w:w="1701" w:type="dxa"/>
            <w:shd w:val="clear" w:color="auto" w:fill="FFFFFF"/>
          </w:tcPr>
          <w:p w14:paraId="0D42C195" w14:textId="77777777" w:rsidR="00066206" w:rsidRPr="007D69C6" w:rsidRDefault="00066206" w:rsidP="00066206">
            <w:pPr>
              <w:jc w:val="center"/>
              <w:rPr>
                <w:rFonts w:cs="Times New Roman"/>
                <w:b/>
                <w:bCs/>
                <w:sz w:val="18"/>
                <w:szCs w:val="18"/>
              </w:rPr>
            </w:pPr>
            <w:r w:rsidRPr="007D69C6">
              <w:rPr>
                <w:rFonts w:cs="Times New Roman"/>
                <w:b/>
                <w:bCs/>
                <w:color w:val="4EA72E" w:themeColor="accent6"/>
                <w:sz w:val="18"/>
                <w:szCs w:val="18"/>
              </w:rPr>
              <w:t>0</w:t>
            </w:r>
          </w:p>
        </w:tc>
      </w:tr>
      <w:tr w:rsidR="00066206" w:rsidRPr="007D69C6" w14:paraId="25B7A9E3" w14:textId="77777777" w:rsidTr="0053056C">
        <w:trPr>
          <w:trHeight w:val="692"/>
        </w:trPr>
        <w:tc>
          <w:tcPr>
            <w:tcW w:w="1251" w:type="dxa"/>
            <w:shd w:val="clear" w:color="auto" w:fill="F3F6FA"/>
            <w:hideMark/>
          </w:tcPr>
          <w:p w14:paraId="598F0E56" w14:textId="77777777" w:rsidR="00066206" w:rsidRPr="007D69C6" w:rsidRDefault="00066206" w:rsidP="001B2A02">
            <w:pPr>
              <w:rPr>
                <w:rFonts w:cs="Times New Roman"/>
                <w:sz w:val="18"/>
                <w:szCs w:val="18"/>
              </w:rPr>
            </w:pPr>
            <w:r w:rsidRPr="007D69C6">
              <w:rPr>
                <w:rFonts w:cs="Times New Roman"/>
                <w:b/>
                <w:bCs/>
                <w:sz w:val="18"/>
                <w:szCs w:val="18"/>
              </w:rPr>
              <w:t>C</w:t>
            </w:r>
          </w:p>
        </w:tc>
        <w:tc>
          <w:tcPr>
            <w:tcW w:w="4601" w:type="dxa"/>
            <w:shd w:val="clear" w:color="auto" w:fill="F3F6FA"/>
            <w:hideMark/>
          </w:tcPr>
          <w:p w14:paraId="6025CFB5" w14:textId="77777777" w:rsidR="00066206" w:rsidRPr="007D69C6" w:rsidRDefault="00066206" w:rsidP="001B2A02">
            <w:pPr>
              <w:rPr>
                <w:rFonts w:cs="Times New Roman"/>
                <w:sz w:val="18"/>
                <w:szCs w:val="18"/>
              </w:rPr>
            </w:pPr>
            <w:r w:rsidRPr="007D69C6">
              <w:rPr>
                <w:rFonts w:cs="Times New Roman"/>
                <w:sz w:val="18"/>
                <w:szCs w:val="18"/>
              </w:rPr>
              <w:t>He lends it without looking it over; the cable was frayed; the rider is hurt.</w:t>
            </w:r>
          </w:p>
        </w:tc>
        <w:tc>
          <w:tcPr>
            <w:tcW w:w="1661" w:type="dxa"/>
            <w:shd w:val="clear" w:color="auto" w:fill="F3F6FA"/>
            <w:hideMark/>
          </w:tcPr>
          <w:p w14:paraId="259E441F" w14:textId="77777777" w:rsidR="00066206" w:rsidRPr="007D69C6" w:rsidRDefault="00066206" w:rsidP="001B2A02">
            <w:pPr>
              <w:rPr>
                <w:rFonts w:cs="Times New Roman"/>
                <w:sz w:val="18"/>
                <w:szCs w:val="18"/>
              </w:rPr>
            </w:pPr>
            <w:r w:rsidRPr="007D69C6">
              <w:rPr>
                <w:rFonts w:cs="Times New Roman"/>
                <w:sz w:val="18"/>
                <w:szCs w:val="18"/>
              </w:rPr>
              <w:t>The careless anchor</w:t>
            </w:r>
          </w:p>
        </w:tc>
        <w:tc>
          <w:tcPr>
            <w:tcW w:w="1701" w:type="dxa"/>
            <w:shd w:val="clear" w:color="auto" w:fill="F3F6FA"/>
          </w:tcPr>
          <w:p w14:paraId="43A82C48" w14:textId="77777777" w:rsidR="00066206" w:rsidRPr="007D69C6" w:rsidRDefault="006B4FF2" w:rsidP="006B4FF2">
            <w:pPr>
              <w:jc w:val="center"/>
              <w:rPr>
                <w:rFonts w:cs="Times New Roman"/>
                <w:sz w:val="18"/>
                <w:szCs w:val="18"/>
              </w:rPr>
            </w:pPr>
            <w:r w:rsidRPr="007D69C6">
              <w:rPr>
                <w:rFonts w:cs="Times New Roman"/>
                <w:color w:val="BF4E14" w:themeColor="accent2" w:themeShade="BF"/>
                <w:sz w:val="18"/>
                <w:szCs w:val="18"/>
              </w:rPr>
              <w:t>High</w:t>
            </w:r>
          </w:p>
        </w:tc>
      </w:tr>
      <w:tr w:rsidR="00066206" w:rsidRPr="007D69C6" w14:paraId="74E6D7BA" w14:textId="77777777" w:rsidTr="0053056C">
        <w:trPr>
          <w:trHeight w:val="224"/>
        </w:trPr>
        <w:tc>
          <w:tcPr>
            <w:tcW w:w="1251" w:type="dxa"/>
            <w:shd w:val="clear" w:color="auto" w:fill="FFFFFF"/>
            <w:hideMark/>
          </w:tcPr>
          <w:p w14:paraId="11FD3A3E" w14:textId="77777777" w:rsidR="00066206" w:rsidRPr="007D69C6" w:rsidRDefault="00066206" w:rsidP="001B2A02">
            <w:pPr>
              <w:rPr>
                <w:rFonts w:cs="Times New Roman"/>
                <w:sz w:val="18"/>
                <w:szCs w:val="18"/>
              </w:rPr>
            </w:pPr>
            <w:r w:rsidRPr="007D69C6">
              <w:rPr>
                <w:rFonts w:cs="Times New Roman"/>
                <w:b/>
                <w:bCs/>
                <w:sz w:val="18"/>
                <w:szCs w:val="18"/>
              </w:rPr>
              <w:t>I</w:t>
            </w:r>
          </w:p>
        </w:tc>
        <w:tc>
          <w:tcPr>
            <w:tcW w:w="4601" w:type="dxa"/>
            <w:shd w:val="clear" w:color="auto" w:fill="FFFFFF"/>
            <w:hideMark/>
          </w:tcPr>
          <w:p w14:paraId="3AB008A8" w14:textId="77777777" w:rsidR="00066206" w:rsidRPr="007D69C6" w:rsidRDefault="00066206" w:rsidP="001B2A02">
            <w:pPr>
              <w:rPr>
                <w:rFonts w:cs="Times New Roman"/>
                <w:sz w:val="18"/>
                <w:szCs w:val="18"/>
              </w:rPr>
            </w:pPr>
            <w:r w:rsidRPr="007D69C6">
              <w:rPr>
                <w:rFonts w:cs="Times New Roman"/>
                <w:sz w:val="18"/>
                <w:szCs w:val="18"/>
              </w:rPr>
              <w:t>He frays the cable intending the brakes to fail; the rider is hurt.</w:t>
            </w:r>
          </w:p>
        </w:tc>
        <w:tc>
          <w:tcPr>
            <w:tcW w:w="1661" w:type="dxa"/>
            <w:shd w:val="clear" w:color="auto" w:fill="FFFFFF"/>
            <w:hideMark/>
          </w:tcPr>
          <w:p w14:paraId="0E48EE59" w14:textId="77777777" w:rsidR="00066206" w:rsidRPr="007D69C6" w:rsidRDefault="00066206" w:rsidP="001B2A02">
            <w:pPr>
              <w:rPr>
                <w:rFonts w:cs="Times New Roman"/>
                <w:sz w:val="18"/>
                <w:szCs w:val="18"/>
              </w:rPr>
            </w:pPr>
            <w:r w:rsidRPr="007D69C6">
              <w:rPr>
                <w:rFonts w:cs="Times New Roman"/>
                <w:sz w:val="18"/>
                <w:szCs w:val="18"/>
              </w:rPr>
              <w:t>The deliberate anchor</w:t>
            </w:r>
          </w:p>
        </w:tc>
        <w:tc>
          <w:tcPr>
            <w:tcW w:w="1701" w:type="dxa"/>
            <w:shd w:val="clear" w:color="auto" w:fill="FFFFFF"/>
          </w:tcPr>
          <w:p w14:paraId="1EEC9397" w14:textId="77777777" w:rsidR="00066206" w:rsidRPr="007D69C6" w:rsidRDefault="00066206" w:rsidP="00066206">
            <w:pPr>
              <w:jc w:val="center"/>
              <w:rPr>
                <w:rFonts w:cs="Times New Roman"/>
                <w:b/>
                <w:bCs/>
                <w:sz w:val="18"/>
                <w:szCs w:val="18"/>
              </w:rPr>
            </w:pPr>
            <w:r w:rsidRPr="007D69C6">
              <w:rPr>
                <w:rFonts w:cs="Times New Roman"/>
                <w:b/>
                <w:bCs/>
                <w:color w:val="EE0000"/>
                <w:sz w:val="18"/>
                <w:szCs w:val="18"/>
              </w:rPr>
              <w:t>9</w:t>
            </w:r>
          </w:p>
        </w:tc>
      </w:tr>
      <w:tr w:rsidR="00066206" w:rsidRPr="007D69C6" w14:paraId="24012C71" w14:textId="77777777" w:rsidTr="0053056C">
        <w:trPr>
          <w:trHeight w:val="475"/>
        </w:trPr>
        <w:tc>
          <w:tcPr>
            <w:tcW w:w="1251" w:type="dxa"/>
            <w:shd w:val="clear" w:color="auto" w:fill="F3F6FA"/>
            <w:hideMark/>
          </w:tcPr>
          <w:p w14:paraId="56EEEC89" w14:textId="77777777" w:rsidR="00066206" w:rsidRPr="007D69C6" w:rsidRDefault="00066206" w:rsidP="001B2A02">
            <w:pPr>
              <w:rPr>
                <w:rFonts w:cs="Times New Roman"/>
                <w:sz w:val="18"/>
                <w:szCs w:val="18"/>
              </w:rPr>
            </w:pPr>
            <w:r w:rsidRPr="007D69C6">
              <w:rPr>
                <w:rFonts w:cs="Times New Roman"/>
                <w:b/>
                <w:bCs/>
                <w:sz w:val="18"/>
                <w:szCs w:val="18"/>
              </w:rPr>
              <w:t>P0</w:t>
            </w:r>
          </w:p>
        </w:tc>
        <w:tc>
          <w:tcPr>
            <w:tcW w:w="4601" w:type="dxa"/>
            <w:shd w:val="clear" w:color="auto" w:fill="F3F6FA"/>
            <w:hideMark/>
          </w:tcPr>
          <w:p w14:paraId="26F52840" w14:textId="77777777" w:rsidR="00066206" w:rsidRPr="007D69C6" w:rsidRDefault="00066206" w:rsidP="001B2A02">
            <w:pPr>
              <w:rPr>
                <w:rFonts w:cs="Times New Roman"/>
                <w:sz w:val="18"/>
                <w:szCs w:val="18"/>
              </w:rPr>
            </w:pPr>
            <w:r w:rsidRPr="007D69C6">
              <w:rPr>
                <w:rFonts w:cs="Times New Roman"/>
                <w:sz w:val="18"/>
                <w:szCs w:val="18"/>
              </w:rPr>
              <w:t>He checks and tests it; the cable snaps the next day from a hidden flaw in the metal; the rider is hurt.</w:t>
            </w:r>
          </w:p>
        </w:tc>
        <w:tc>
          <w:tcPr>
            <w:tcW w:w="1661" w:type="dxa"/>
            <w:shd w:val="clear" w:color="auto" w:fill="F3F6FA"/>
            <w:hideMark/>
          </w:tcPr>
          <w:p w14:paraId="2615E8FB" w14:textId="77777777" w:rsidR="00066206" w:rsidRPr="007D69C6" w:rsidRDefault="00066206" w:rsidP="001B2A02">
            <w:pPr>
              <w:rPr>
                <w:rFonts w:cs="Times New Roman"/>
                <w:sz w:val="18"/>
                <w:szCs w:val="18"/>
              </w:rPr>
            </w:pPr>
            <w:r w:rsidRPr="007D69C6">
              <w:rPr>
                <w:rFonts w:cs="Times New Roman"/>
                <w:sz w:val="18"/>
                <w:szCs w:val="18"/>
              </w:rPr>
              <w:t>The subject is blameless</w:t>
            </w:r>
          </w:p>
        </w:tc>
        <w:tc>
          <w:tcPr>
            <w:tcW w:w="1701" w:type="dxa"/>
            <w:shd w:val="clear" w:color="auto" w:fill="F3F6FA"/>
          </w:tcPr>
          <w:p w14:paraId="3197B4D5"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r w:rsidR="00066206" w:rsidRPr="007D69C6" w14:paraId="71F17AD3" w14:textId="77777777" w:rsidTr="0053056C">
        <w:trPr>
          <w:trHeight w:val="385"/>
        </w:trPr>
        <w:tc>
          <w:tcPr>
            <w:tcW w:w="1251" w:type="dxa"/>
            <w:shd w:val="clear" w:color="auto" w:fill="FFFFFF"/>
            <w:hideMark/>
          </w:tcPr>
          <w:p w14:paraId="5C12B574" w14:textId="77777777" w:rsidR="00066206" w:rsidRPr="007D69C6" w:rsidRDefault="00066206" w:rsidP="001B2A02">
            <w:pPr>
              <w:rPr>
                <w:rFonts w:cs="Times New Roman"/>
                <w:sz w:val="18"/>
                <w:szCs w:val="18"/>
              </w:rPr>
            </w:pPr>
            <w:r w:rsidRPr="007D69C6">
              <w:rPr>
                <w:rFonts w:cs="Times New Roman"/>
                <w:b/>
                <w:bCs/>
                <w:sz w:val="18"/>
                <w:szCs w:val="18"/>
              </w:rPr>
              <w:t>P1</w:t>
            </w:r>
          </w:p>
        </w:tc>
        <w:tc>
          <w:tcPr>
            <w:tcW w:w="4601" w:type="dxa"/>
            <w:shd w:val="clear" w:color="auto" w:fill="FFFFFF"/>
            <w:hideMark/>
          </w:tcPr>
          <w:p w14:paraId="54C80B24" w14:textId="77777777" w:rsidR="00066206" w:rsidRPr="007D69C6" w:rsidRDefault="00066206" w:rsidP="001B2A02">
            <w:pPr>
              <w:rPr>
                <w:rFonts w:cs="Times New Roman"/>
                <w:sz w:val="18"/>
                <w:szCs w:val="18"/>
              </w:rPr>
            </w:pPr>
            <w:r w:rsidRPr="007D69C6">
              <w:rPr>
                <w:rFonts w:cs="Times New Roman"/>
                <w:sz w:val="18"/>
                <w:szCs w:val="18"/>
              </w:rPr>
              <w:t>As P0, plus: nothing anyone could have done would have revealed the flaw.</w:t>
            </w:r>
          </w:p>
        </w:tc>
        <w:tc>
          <w:tcPr>
            <w:tcW w:w="1661" w:type="dxa"/>
            <w:shd w:val="clear" w:color="auto" w:fill="FFFFFF"/>
            <w:hideMark/>
          </w:tcPr>
          <w:p w14:paraId="1960426A" w14:textId="77777777" w:rsidR="00066206" w:rsidRPr="007D69C6" w:rsidRDefault="00066206" w:rsidP="001B2A02">
            <w:pPr>
              <w:rPr>
                <w:rFonts w:cs="Times New Roman"/>
                <w:sz w:val="18"/>
                <w:szCs w:val="18"/>
              </w:rPr>
            </w:pPr>
            <w:r w:rsidRPr="007D69C6">
              <w:rPr>
                <w:rFonts w:cs="Times New Roman"/>
                <w:sz w:val="18"/>
                <w:szCs w:val="18"/>
              </w:rPr>
              <w:t>Excuse stated as impossibility</w:t>
            </w:r>
          </w:p>
        </w:tc>
        <w:tc>
          <w:tcPr>
            <w:tcW w:w="1701" w:type="dxa"/>
            <w:shd w:val="clear" w:color="auto" w:fill="FFFFFF"/>
          </w:tcPr>
          <w:p w14:paraId="1CE0AA49"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r w:rsidR="00066206" w:rsidRPr="007D69C6" w14:paraId="521D4E12" w14:textId="77777777" w:rsidTr="0053056C">
        <w:trPr>
          <w:trHeight w:val="692"/>
        </w:trPr>
        <w:tc>
          <w:tcPr>
            <w:tcW w:w="1251" w:type="dxa"/>
            <w:shd w:val="clear" w:color="auto" w:fill="F3F6FA"/>
            <w:hideMark/>
          </w:tcPr>
          <w:p w14:paraId="5801D55B" w14:textId="77777777" w:rsidR="00066206" w:rsidRPr="007D69C6" w:rsidRDefault="00066206" w:rsidP="001B2A02">
            <w:pPr>
              <w:rPr>
                <w:rFonts w:cs="Times New Roman"/>
                <w:sz w:val="18"/>
                <w:szCs w:val="18"/>
              </w:rPr>
            </w:pPr>
            <w:r w:rsidRPr="007D69C6">
              <w:rPr>
                <w:rFonts w:cs="Times New Roman"/>
                <w:b/>
                <w:bCs/>
                <w:sz w:val="18"/>
                <w:szCs w:val="18"/>
              </w:rPr>
              <w:t>P1-R</w:t>
            </w:r>
          </w:p>
        </w:tc>
        <w:tc>
          <w:tcPr>
            <w:tcW w:w="4601" w:type="dxa"/>
            <w:shd w:val="clear" w:color="auto" w:fill="F3F6FA"/>
            <w:hideMark/>
          </w:tcPr>
          <w:p w14:paraId="5962E2B1" w14:textId="77777777" w:rsidR="00066206" w:rsidRPr="007D69C6" w:rsidRDefault="00066206" w:rsidP="001B2A02">
            <w:pPr>
              <w:rPr>
                <w:rFonts w:cs="Times New Roman"/>
                <w:sz w:val="18"/>
                <w:szCs w:val="18"/>
              </w:rPr>
            </w:pPr>
            <w:r w:rsidRPr="007D69C6">
              <w:rPr>
                <w:rFonts w:cs="Times New Roman"/>
                <w:sz w:val="18"/>
                <w:szCs w:val="18"/>
              </w:rPr>
              <w:t>As P0, plus: he could not reasonably have discovered the flaw.</w:t>
            </w:r>
          </w:p>
        </w:tc>
        <w:tc>
          <w:tcPr>
            <w:tcW w:w="1661" w:type="dxa"/>
            <w:shd w:val="clear" w:color="auto" w:fill="F3F6FA"/>
            <w:hideMark/>
          </w:tcPr>
          <w:p w14:paraId="419F89F3" w14:textId="77777777" w:rsidR="00066206" w:rsidRPr="007D69C6" w:rsidRDefault="00066206" w:rsidP="001B2A02">
            <w:pPr>
              <w:rPr>
                <w:rFonts w:cs="Times New Roman"/>
                <w:sz w:val="18"/>
                <w:szCs w:val="18"/>
              </w:rPr>
            </w:pPr>
            <w:r w:rsidRPr="007D69C6">
              <w:rPr>
                <w:rFonts w:cs="Times New Roman"/>
                <w:sz w:val="18"/>
                <w:szCs w:val="18"/>
              </w:rPr>
              <w:t>Excuse stated as reasonable care</w:t>
            </w:r>
          </w:p>
        </w:tc>
        <w:tc>
          <w:tcPr>
            <w:tcW w:w="1701" w:type="dxa"/>
            <w:shd w:val="clear" w:color="auto" w:fill="F3F6FA"/>
          </w:tcPr>
          <w:p w14:paraId="207C0D77"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r w:rsidR="00066206" w:rsidRPr="007D69C6" w14:paraId="26A1D523" w14:textId="77777777" w:rsidTr="0053056C">
        <w:trPr>
          <w:trHeight w:val="481"/>
        </w:trPr>
        <w:tc>
          <w:tcPr>
            <w:tcW w:w="1251" w:type="dxa"/>
            <w:shd w:val="clear" w:color="auto" w:fill="FFFFFF"/>
            <w:hideMark/>
          </w:tcPr>
          <w:p w14:paraId="4948D916" w14:textId="77777777" w:rsidR="00066206" w:rsidRPr="007D69C6" w:rsidRDefault="00066206" w:rsidP="001B2A02">
            <w:pPr>
              <w:rPr>
                <w:rFonts w:cs="Times New Roman"/>
                <w:sz w:val="18"/>
                <w:szCs w:val="18"/>
              </w:rPr>
            </w:pPr>
            <w:r w:rsidRPr="007D69C6">
              <w:rPr>
                <w:rFonts w:cs="Times New Roman"/>
                <w:b/>
                <w:bCs/>
                <w:sz w:val="18"/>
                <w:szCs w:val="18"/>
              </w:rPr>
              <w:lastRenderedPageBreak/>
              <w:t>P1-neutral</w:t>
            </w:r>
          </w:p>
        </w:tc>
        <w:tc>
          <w:tcPr>
            <w:tcW w:w="4601" w:type="dxa"/>
            <w:shd w:val="clear" w:color="auto" w:fill="FFFFFF"/>
            <w:hideMark/>
          </w:tcPr>
          <w:p w14:paraId="0ABD04F3" w14:textId="77777777" w:rsidR="00066206" w:rsidRPr="007D69C6" w:rsidRDefault="00066206" w:rsidP="001B2A02">
            <w:pPr>
              <w:rPr>
                <w:rFonts w:cs="Times New Roman"/>
                <w:sz w:val="18"/>
                <w:szCs w:val="18"/>
              </w:rPr>
            </w:pPr>
            <w:r w:rsidRPr="007D69C6">
              <w:rPr>
                <w:rFonts w:cs="Times New Roman"/>
                <w:sz w:val="18"/>
                <w:szCs w:val="18"/>
              </w:rPr>
              <w:t>As P0, plus a sentence of matched length about the cable's history.</w:t>
            </w:r>
          </w:p>
        </w:tc>
        <w:tc>
          <w:tcPr>
            <w:tcW w:w="1661" w:type="dxa"/>
            <w:shd w:val="clear" w:color="auto" w:fill="FFFFFF"/>
            <w:hideMark/>
          </w:tcPr>
          <w:p w14:paraId="10739D98" w14:textId="77777777" w:rsidR="00066206" w:rsidRPr="007D69C6" w:rsidRDefault="00066206" w:rsidP="001B2A02">
            <w:pPr>
              <w:rPr>
                <w:rFonts w:cs="Times New Roman"/>
                <w:sz w:val="18"/>
                <w:szCs w:val="18"/>
              </w:rPr>
            </w:pPr>
            <w:r w:rsidRPr="007D69C6">
              <w:rPr>
                <w:rFonts w:cs="Times New Roman"/>
                <w:sz w:val="18"/>
                <w:szCs w:val="18"/>
              </w:rPr>
              <w:t>Control for adding one sentence</w:t>
            </w:r>
          </w:p>
        </w:tc>
        <w:tc>
          <w:tcPr>
            <w:tcW w:w="1701" w:type="dxa"/>
            <w:shd w:val="clear" w:color="auto" w:fill="FFFFFF"/>
          </w:tcPr>
          <w:p w14:paraId="3E71965A"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r w:rsidR="00066206" w:rsidRPr="007D69C6" w14:paraId="7A926B16" w14:textId="77777777" w:rsidTr="0053056C">
        <w:trPr>
          <w:trHeight w:val="692"/>
        </w:trPr>
        <w:tc>
          <w:tcPr>
            <w:tcW w:w="1251" w:type="dxa"/>
            <w:shd w:val="clear" w:color="auto" w:fill="F3F6FA"/>
            <w:hideMark/>
          </w:tcPr>
          <w:p w14:paraId="297A5C69" w14:textId="77777777" w:rsidR="00066206" w:rsidRPr="007D69C6" w:rsidRDefault="00066206" w:rsidP="001B2A02">
            <w:pPr>
              <w:rPr>
                <w:rFonts w:cs="Times New Roman"/>
                <w:sz w:val="18"/>
                <w:szCs w:val="18"/>
              </w:rPr>
            </w:pPr>
            <w:r w:rsidRPr="007D69C6">
              <w:rPr>
                <w:rFonts w:cs="Times New Roman"/>
                <w:b/>
                <w:bCs/>
                <w:sz w:val="18"/>
                <w:szCs w:val="18"/>
              </w:rPr>
              <w:t>P2</w:t>
            </w:r>
          </w:p>
        </w:tc>
        <w:tc>
          <w:tcPr>
            <w:tcW w:w="4601" w:type="dxa"/>
            <w:shd w:val="clear" w:color="auto" w:fill="F3F6FA"/>
            <w:hideMark/>
          </w:tcPr>
          <w:p w14:paraId="5637E091" w14:textId="77777777" w:rsidR="00066206" w:rsidRPr="007D69C6" w:rsidRDefault="00066206" w:rsidP="001B2A02">
            <w:pPr>
              <w:rPr>
                <w:rFonts w:cs="Times New Roman"/>
                <w:sz w:val="18"/>
                <w:szCs w:val="18"/>
              </w:rPr>
            </w:pPr>
            <w:r w:rsidRPr="007D69C6">
              <w:rPr>
                <w:rFonts w:cs="Times New Roman"/>
                <w:sz w:val="18"/>
                <w:szCs w:val="18"/>
              </w:rPr>
              <w:t>As P0, plus: only a laboratory X-ray could have revealed the flaw.</w:t>
            </w:r>
          </w:p>
        </w:tc>
        <w:tc>
          <w:tcPr>
            <w:tcW w:w="1661" w:type="dxa"/>
            <w:shd w:val="clear" w:color="auto" w:fill="F3F6FA"/>
            <w:hideMark/>
          </w:tcPr>
          <w:p w14:paraId="38AEEBE6" w14:textId="77777777" w:rsidR="00066206" w:rsidRPr="007D69C6" w:rsidRDefault="00066206" w:rsidP="001B2A02">
            <w:pPr>
              <w:rPr>
                <w:rFonts w:cs="Times New Roman"/>
                <w:sz w:val="18"/>
                <w:szCs w:val="18"/>
              </w:rPr>
            </w:pPr>
            <w:r w:rsidRPr="007D69C6">
              <w:rPr>
                <w:rFonts w:cs="Times New Roman"/>
                <w:sz w:val="18"/>
                <w:szCs w:val="18"/>
              </w:rPr>
              <w:t>Precaution available, but unreasonable</w:t>
            </w:r>
          </w:p>
        </w:tc>
        <w:tc>
          <w:tcPr>
            <w:tcW w:w="1701" w:type="dxa"/>
            <w:shd w:val="clear" w:color="auto" w:fill="F3F6FA"/>
          </w:tcPr>
          <w:p w14:paraId="299CAC80"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r w:rsidR="00066206" w:rsidRPr="007D69C6" w14:paraId="2F009A49" w14:textId="77777777" w:rsidTr="0053056C">
        <w:trPr>
          <w:trHeight w:val="679"/>
        </w:trPr>
        <w:tc>
          <w:tcPr>
            <w:tcW w:w="1251" w:type="dxa"/>
            <w:shd w:val="clear" w:color="auto" w:fill="FFFFFF"/>
            <w:hideMark/>
          </w:tcPr>
          <w:p w14:paraId="5E231ADC" w14:textId="77777777" w:rsidR="00066206" w:rsidRPr="007D69C6" w:rsidRDefault="00066206" w:rsidP="001B2A02">
            <w:pPr>
              <w:rPr>
                <w:rFonts w:cs="Times New Roman"/>
                <w:sz w:val="18"/>
                <w:szCs w:val="18"/>
              </w:rPr>
            </w:pPr>
            <w:r w:rsidRPr="007D69C6">
              <w:rPr>
                <w:rFonts w:cs="Times New Roman"/>
                <w:b/>
                <w:bCs/>
                <w:sz w:val="18"/>
                <w:szCs w:val="18"/>
              </w:rPr>
              <w:t>P2-other</w:t>
            </w:r>
          </w:p>
        </w:tc>
        <w:tc>
          <w:tcPr>
            <w:tcW w:w="4601" w:type="dxa"/>
            <w:shd w:val="clear" w:color="auto" w:fill="FFFFFF"/>
            <w:hideMark/>
          </w:tcPr>
          <w:p w14:paraId="03CA4B1C" w14:textId="77777777" w:rsidR="00066206" w:rsidRPr="007D69C6" w:rsidRDefault="00066206" w:rsidP="001B2A02">
            <w:pPr>
              <w:rPr>
                <w:rFonts w:cs="Times New Roman"/>
                <w:sz w:val="18"/>
                <w:szCs w:val="18"/>
              </w:rPr>
            </w:pPr>
            <w:r w:rsidRPr="007D69C6">
              <w:rPr>
                <w:rFonts w:cs="Times New Roman"/>
                <w:sz w:val="18"/>
                <w:szCs w:val="18"/>
              </w:rPr>
              <w:t>As P0, plus: only the manufacturer's laboratory could have revealed it.</w:t>
            </w:r>
          </w:p>
        </w:tc>
        <w:tc>
          <w:tcPr>
            <w:tcW w:w="1661" w:type="dxa"/>
            <w:shd w:val="clear" w:color="auto" w:fill="FFFFFF"/>
            <w:hideMark/>
          </w:tcPr>
          <w:p w14:paraId="02B014D8" w14:textId="77777777" w:rsidR="00066206" w:rsidRPr="007D69C6" w:rsidRDefault="00066206" w:rsidP="001B2A02">
            <w:pPr>
              <w:rPr>
                <w:rFonts w:cs="Times New Roman"/>
                <w:sz w:val="18"/>
                <w:szCs w:val="18"/>
              </w:rPr>
            </w:pPr>
            <w:r w:rsidRPr="007D69C6">
              <w:rPr>
                <w:rFonts w:cs="Times New Roman"/>
                <w:sz w:val="18"/>
                <w:szCs w:val="18"/>
              </w:rPr>
              <w:t>Precaution available, but someone else's</w:t>
            </w:r>
          </w:p>
        </w:tc>
        <w:tc>
          <w:tcPr>
            <w:tcW w:w="1701" w:type="dxa"/>
            <w:shd w:val="clear" w:color="auto" w:fill="FFFFFF"/>
          </w:tcPr>
          <w:p w14:paraId="381C4144"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r w:rsidR="00066206" w:rsidRPr="007D69C6" w14:paraId="6BA92887" w14:textId="77777777" w:rsidTr="0053056C">
        <w:trPr>
          <w:trHeight w:val="692"/>
        </w:trPr>
        <w:tc>
          <w:tcPr>
            <w:tcW w:w="1251" w:type="dxa"/>
            <w:shd w:val="clear" w:color="auto" w:fill="F3F6FA"/>
            <w:hideMark/>
          </w:tcPr>
          <w:p w14:paraId="452B9F10" w14:textId="77777777" w:rsidR="00066206" w:rsidRPr="007D69C6" w:rsidRDefault="00066206" w:rsidP="001B2A02">
            <w:pPr>
              <w:rPr>
                <w:rFonts w:cs="Times New Roman"/>
                <w:sz w:val="18"/>
                <w:szCs w:val="18"/>
              </w:rPr>
            </w:pPr>
            <w:r w:rsidRPr="007D69C6">
              <w:rPr>
                <w:rFonts w:cs="Times New Roman"/>
                <w:b/>
                <w:bCs/>
                <w:sz w:val="18"/>
                <w:szCs w:val="18"/>
              </w:rPr>
              <w:t>BYSTANDER</w:t>
            </w:r>
          </w:p>
        </w:tc>
        <w:tc>
          <w:tcPr>
            <w:tcW w:w="4601" w:type="dxa"/>
            <w:shd w:val="clear" w:color="auto" w:fill="F3F6FA"/>
            <w:hideMark/>
          </w:tcPr>
          <w:p w14:paraId="3581F9A9" w14:textId="77777777" w:rsidR="00066206" w:rsidRPr="007D69C6" w:rsidRDefault="00066206" w:rsidP="001B2A02">
            <w:pPr>
              <w:rPr>
                <w:rFonts w:cs="Times New Roman"/>
                <w:sz w:val="18"/>
                <w:szCs w:val="18"/>
              </w:rPr>
            </w:pPr>
            <w:r w:rsidRPr="007D69C6">
              <w:rPr>
                <w:rFonts w:cs="Times New Roman"/>
                <w:sz w:val="18"/>
                <w:szCs w:val="18"/>
              </w:rPr>
              <w:t>Alaric walks past a friend's bicycle; the flaw causes the same harm.</w:t>
            </w:r>
          </w:p>
        </w:tc>
        <w:tc>
          <w:tcPr>
            <w:tcW w:w="1661" w:type="dxa"/>
            <w:shd w:val="clear" w:color="auto" w:fill="F3F6FA"/>
            <w:hideMark/>
          </w:tcPr>
          <w:p w14:paraId="5653A1DC" w14:textId="77777777" w:rsidR="00066206" w:rsidRPr="007D69C6" w:rsidRDefault="00066206" w:rsidP="001B2A02">
            <w:pPr>
              <w:rPr>
                <w:rFonts w:cs="Times New Roman"/>
                <w:sz w:val="18"/>
                <w:szCs w:val="18"/>
              </w:rPr>
            </w:pPr>
            <w:r w:rsidRPr="007D69C6">
              <w:rPr>
                <w:rFonts w:cs="Times New Roman"/>
                <w:sz w:val="18"/>
                <w:szCs w:val="18"/>
              </w:rPr>
              <w:t>Named but not involved</w:t>
            </w:r>
          </w:p>
        </w:tc>
        <w:tc>
          <w:tcPr>
            <w:tcW w:w="1701" w:type="dxa"/>
            <w:shd w:val="clear" w:color="auto" w:fill="F3F6FA"/>
          </w:tcPr>
          <w:p w14:paraId="61754A1D" w14:textId="77777777" w:rsidR="00066206" w:rsidRPr="007D69C6" w:rsidRDefault="00066206" w:rsidP="00066206">
            <w:pPr>
              <w:jc w:val="center"/>
              <w:rPr>
                <w:rFonts w:cs="Times New Roman"/>
                <w:b/>
                <w:bCs/>
                <w:color w:val="4EA72E" w:themeColor="accent6"/>
                <w:sz w:val="18"/>
                <w:szCs w:val="18"/>
              </w:rPr>
            </w:pPr>
            <w:r w:rsidRPr="007D69C6">
              <w:rPr>
                <w:rFonts w:cs="Times New Roman"/>
                <w:b/>
                <w:bCs/>
                <w:color w:val="4EA72E" w:themeColor="accent6"/>
                <w:sz w:val="18"/>
                <w:szCs w:val="18"/>
              </w:rPr>
              <w:t>0</w:t>
            </w:r>
          </w:p>
        </w:tc>
      </w:tr>
    </w:tbl>
    <w:p w14:paraId="5384B5C2" w14:textId="77777777" w:rsidR="00251FDE" w:rsidRPr="007D69C6" w:rsidRDefault="00944ED3">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Case texts: </w:t>
      </w:r>
      <w:hyperlink r:id="rId33" w:history="1">
        <w:r w:rsidRPr="007D69C6">
          <w:rPr>
            <w:rStyle w:val="Hyperlink"/>
            <w:rFonts w:eastAsia="Times New Roman" w:cs="Times New Roman"/>
            <w:i/>
            <w:iCs/>
            <w:kern w:val="0"/>
            <w:sz w:val="16"/>
            <w:szCs w:val="16"/>
            <w:lang w:eastAsia="en-GB"/>
            <w14:ligatures w14:val="none"/>
          </w:rPr>
          <w:t>banks/excuse_cases.jsonl</w:t>
        </w:r>
      </w:hyperlink>
      <w:r w:rsidRPr="007D69C6">
        <w:rPr>
          <w:rFonts w:eastAsia="Times New Roman" w:cs="Times New Roman"/>
          <w:i/>
          <w:iCs/>
          <w:kern w:val="0"/>
          <w:sz w:val="16"/>
          <w:szCs w:val="16"/>
          <w:lang w:eastAsia="en-GB"/>
          <w14:ligatures w14:val="none"/>
        </w:rPr>
        <w:t xml:space="preserve">, </w:t>
      </w:r>
      <w:hyperlink r:id="rId34" w:history="1">
        <w:r w:rsidRPr="007D69C6">
          <w:rPr>
            <w:rStyle w:val="Hyperlink"/>
            <w:rFonts w:eastAsia="Times New Roman" w:cs="Times New Roman"/>
            <w:i/>
            <w:iCs/>
            <w:kern w:val="0"/>
            <w:sz w:val="16"/>
            <w:szCs w:val="16"/>
            <w:lang w:eastAsia="en-GB"/>
            <w14:ligatures w14:val="none"/>
          </w:rPr>
          <w:t>banks/MANIFEST.json</w:t>
        </w:r>
      </w:hyperlink>
      <w:r w:rsidRPr="007D69C6">
        <w:rPr>
          <w:rFonts w:eastAsia="Times New Roman" w:cs="Times New Roman"/>
          <w:i/>
          <w:iCs/>
          <w:kern w:val="0"/>
          <w:sz w:val="16"/>
          <w:szCs w:val="16"/>
          <w:lang w:eastAsia="en-GB"/>
          <w14:ligatures w14:val="none"/>
        </w:rPr>
        <w:t>.</w:t>
      </w:r>
    </w:p>
    <w:p w14:paraId="253DB0EA" w14:textId="77777777" w:rsidR="0099619A" w:rsidRPr="007D69C6" w:rsidRDefault="0099619A" w:rsidP="00FE023D">
      <w:pPr>
        <w:rPr>
          <w:rFonts w:cs="Times New Roman"/>
          <w:lang w:eastAsia="en-GB"/>
        </w:rPr>
      </w:pPr>
    </w:p>
    <w:p w14:paraId="4AB8C7E4" w14:textId="77777777" w:rsidR="004A54CB" w:rsidRPr="007D69C6" w:rsidRDefault="004A54CB" w:rsidP="004A54CB">
      <w:pPr>
        <w:rPr>
          <w:rFonts w:cs="Times New Roman"/>
          <w:lang w:eastAsia="en-GB"/>
        </w:rPr>
      </w:pPr>
      <w:r w:rsidRPr="007D69C6">
        <w:rPr>
          <w:rFonts w:cs="Times New Roman"/>
          <w:lang w:eastAsia="en-GB"/>
        </w:rPr>
        <w:t xml:space="preserve">Like a real incident report, </w:t>
      </w:r>
      <w:r w:rsidRPr="007D69C6">
        <w:rPr>
          <w:rFonts w:cs="Times New Roman"/>
          <w:b/>
          <w:bCs/>
          <w:lang w:eastAsia="en-GB"/>
        </w:rPr>
        <w:t>P0</w:t>
      </w:r>
      <w:r w:rsidRPr="007D69C6">
        <w:rPr>
          <w:rFonts w:cs="Times New Roman"/>
          <w:lang w:eastAsia="en-GB"/>
        </w:rPr>
        <w:t xml:space="preserve"> describes what the subject did and what happened without stating whether the harm could have been prevented. For the bicycle scenario, </w:t>
      </w:r>
      <w:r w:rsidRPr="007D69C6">
        <w:rPr>
          <w:rFonts w:cs="Times New Roman"/>
          <w:b/>
          <w:bCs/>
          <w:lang w:eastAsia="en-GB"/>
        </w:rPr>
        <w:t>P0</w:t>
      </w:r>
      <w:r w:rsidRPr="007D69C6">
        <w:rPr>
          <w:rFonts w:cs="Times New Roman"/>
          <w:lang w:eastAsia="en-GB"/>
        </w:rPr>
        <w:t xml:space="preserve"> reads verbatim: </w:t>
      </w:r>
      <w:r w:rsidRPr="007D69C6">
        <w:rPr>
          <w:rFonts w:cs="Times New Roman"/>
          <w:i/>
          <w:iCs/>
          <w:lang w:eastAsia="en-GB"/>
        </w:rPr>
        <w:t>"Alaric was lending his own bicycle to a friend. He checked the brake cable and tested it down the lane. When the rider used it the next day, the cable snapped from a hidden flaw in the metal. The brakes failed and the rider was badly hurt". The models do not read the next-day failure as evidence of a poor check: asked directly, they say he could not reasonably have prevented it (§4.1).</w:t>
      </w:r>
      <w:r w:rsidRPr="007D69C6">
        <w:rPr>
          <w:rFonts w:cs="Times New Roman"/>
          <w:lang w:eastAsia="en-GB"/>
        </w:rPr>
        <w:t xml:space="preserve"> The full texts of every case in every scenario are in the repository</w:t>
      </w:r>
      <w:r w:rsidRPr="007D69C6">
        <w:rPr>
          <w:rFonts w:cs="Times New Roman"/>
          <w:i/>
          <w:iCs/>
          <w:lang w:eastAsia="en-GB"/>
        </w:rPr>
        <w:t xml:space="preserve"> </w:t>
      </w:r>
      <w:r w:rsidRPr="007D69C6">
        <w:rPr>
          <w:rFonts w:cs="Times New Roman"/>
          <w:lang w:eastAsia="en-GB"/>
        </w:rPr>
        <w:t>(</w:t>
      </w:r>
      <w:hyperlink r:id="rId35" w:history="1">
        <w:r w:rsidRPr="007D69C6">
          <w:rPr>
            <w:rStyle w:val="Hyperlink"/>
            <w:rFonts w:cs="Times New Roman"/>
            <w:lang w:eastAsia="en-GB"/>
          </w:rPr>
          <w:t>due-care-eval, banks/excuse_cases.jsonl</w:t>
        </w:r>
      </w:hyperlink>
      <w:r w:rsidRPr="007D69C6">
        <w:rPr>
          <w:rFonts w:cs="Times New Roman"/>
          <w:lang w:eastAsia="en-GB"/>
        </w:rPr>
        <w:t>)</w:t>
      </w:r>
      <w:r w:rsidRPr="007D69C6">
        <w:rPr>
          <w:rFonts w:cs="Times New Roman"/>
          <w:i/>
          <w:iCs/>
          <w:lang w:eastAsia="en-GB"/>
        </w:rPr>
        <w:t xml:space="preserve">. </w:t>
      </w:r>
      <w:r w:rsidRPr="007D69C6">
        <w:rPr>
          <w:rFonts w:cs="Times New Roman"/>
          <w:lang w:eastAsia="en-GB"/>
        </w:rPr>
        <w:t xml:space="preserve">Each variant inserts its single sentence immediately before the final sentence stating the harm. </w:t>
      </w:r>
    </w:p>
    <w:p w14:paraId="2DD9493A" w14:textId="77777777" w:rsidR="00CF5224" w:rsidRPr="007D69C6" w:rsidRDefault="00CF5224" w:rsidP="00005284">
      <w:pPr>
        <w:pStyle w:val="Heading3"/>
        <w:rPr>
          <w:rFonts w:cs="Times New Roman"/>
        </w:rPr>
      </w:pPr>
      <w:r w:rsidRPr="007D69C6">
        <w:rPr>
          <w:rFonts w:cs="Times New Roman"/>
        </w:rPr>
        <w:t>3.2 The duty test: role blindness duty pairs</w:t>
      </w:r>
    </w:p>
    <w:p w14:paraId="03DAEFEB" w14:textId="77777777" w:rsidR="00CF5224" w:rsidRPr="007D69C6" w:rsidRDefault="002F6501" w:rsidP="00CF5224">
      <w:pPr>
        <w:rPr>
          <w:rFonts w:cs="Times New Roman"/>
          <w:lang w:eastAsia="en-GB"/>
        </w:rPr>
      </w:pPr>
      <w:r w:rsidRPr="007D69C6">
        <w:rPr>
          <w:rFonts w:cs="Times New Roman"/>
          <w:lang w:eastAsia="en-GB"/>
        </w:rPr>
        <w:t xml:space="preserve">To test </w:t>
      </w:r>
      <w:r w:rsidRPr="007D69C6">
        <w:rPr>
          <w:rFonts w:cs="Times New Roman"/>
          <w:b/>
          <w:bCs/>
          <w:lang w:eastAsia="en-GB"/>
        </w:rPr>
        <w:t>role blindness</w:t>
      </w:r>
      <w:r w:rsidRPr="007D69C6">
        <w:rPr>
          <w:rFonts w:cs="Times New Roman"/>
          <w:lang w:eastAsia="en-GB"/>
        </w:rPr>
        <w:t>, we built six pairs of careless cases that are identical in the lapse and the resulting harm, done once by a professional serving the public and once by a private person doing the same thing at home (Table 2). In five pairs, statute or trade practice imposes a stricter duty on the professional; in the sixth (driving on a tyre worn below the legal limit), both parties break the same statutory rule.</w:t>
      </w:r>
    </w:p>
    <w:p w14:paraId="13F77081" w14:textId="5ADCCB99" w:rsidR="00CF5224" w:rsidRPr="007D69C6" w:rsidRDefault="00CF5224" w:rsidP="009B51D7">
      <w:pPr>
        <w:rPr>
          <w:rFonts w:cs="Times New Roman"/>
          <w:lang w:eastAsia="en-GB"/>
        </w:rPr>
      </w:pPr>
      <w:r w:rsidRPr="007D69C6">
        <w:rPr>
          <w:rFonts w:cs="Times New Roman"/>
          <w:lang w:eastAsia="en-GB"/>
        </w:rPr>
        <w:t>Table 2: The six duty pairs</w:t>
      </w:r>
    </w:p>
    <w:tbl>
      <w:tblPr>
        <w:tblStyle w:val="TableGrid"/>
        <w:tblW w:w="8931" w:type="dxa"/>
        <w:tblBorders>
          <w:top w:val="single" w:sz="12" w:space="0" w:color="1F3A5F"/>
          <w:left w:val="nil"/>
          <w:bottom w:val="single" w:sz="12" w:space="0" w:color="1F3A5F"/>
          <w:right w:val="nil"/>
          <w:insideH w:val="single" w:sz="4" w:space="0" w:color="C9D3E0"/>
          <w:insideV w:val="nil"/>
        </w:tblBorders>
        <w:tblLayout w:type="fixed"/>
        <w:tblCellMar>
          <w:top w:w="45" w:type="dxa"/>
          <w:left w:w="85" w:type="dxa"/>
          <w:bottom w:w="45" w:type="dxa"/>
          <w:right w:w="85" w:type="dxa"/>
        </w:tblCellMar>
        <w:tblLook w:val="04A0" w:firstRow="1" w:lastRow="0" w:firstColumn="1" w:lastColumn="0" w:noHBand="0" w:noVBand="1"/>
      </w:tblPr>
      <w:tblGrid>
        <w:gridCol w:w="1081"/>
        <w:gridCol w:w="1613"/>
        <w:gridCol w:w="1559"/>
        <w:gridCol w:w="3118"/>
        <w:gridCol w:w="1560"/>
      </w:tblGrid>
      <w:tr w:rsidR="0053056C" w:rsidRPr="007D69C6" w14:paraId="45BB3577" w14:textId="77777777" w:rsidTr="002F6501">
        <w:trPr>
          <w:trHeight w:val="302"/>
          <w:tblHeader/>
        </w:trPr>
        <w:tc>
          <w:tcPr>
            <w:tcW w:w="1081" w:type="dxa"/>
            <w:shd w:val="clear" w:color="auto" w:fill="E8E8E8" w:themeFill="background2"/>
            <w:hideMark/>
          </w:tcPr>
          <w:p w14:paraId="16A3CC93" w14:textId="77777777" w:rsidR="0053056C" w:rsidRPr="007D69C6" w:rsidRDefault="0053056C" w:rsidP="0053056C">
            <w:pPr>
              <w:rPr>
                <w:rFonts w:cs="Times New Roman"/>
                <w:b/>
                <w:bCs/>
                <w:color w:val="000000" w:themeColor="text1"/>
                <w:sz w:val="18"/>
                <w:szCs w:val="18"/>
              </w:rPr>
            </w:pPr>
            <w:r w:rsidRPr="007D69C6">
              <w:rPr>
                <w:rFonts w:cs="Times New Roman"/>
                <w:b/>
                <w:bCs/>
                <w:lang w:eastAsia="en-GB"/>
              </w:rPr>
              <w:t>Pair</w:t>
            </w:r>
          </w:p>
        </w:tc>
        <w:tc>
          <w:tcPr>
            <w:tcW w:w="1613" w:type="dxa"/>
            <w:shd w:val="clear" w:color="auto" w:fill="E8E8E8" w:themeFill="background2"/>
            <w:hideMark/>
          </w:tcPr>
          <w:p w14:paraId="24EBDBDD" w14:textId="77777777" w:rsidR="0053056C" w:rsidRPr="007D69C6" w:rsidRDefault="0053056C" w:rsidP="0053056C">
            <w:pPr>
              <w:rPr>
                <w:rFonts w:cs="Times New Roman"/>
                <w:b/>
                <w:bCs/>
                <w:color w:val="000000" w:themeColor="text1"/>
                <w:sz w:val="18"/>
                <w:szCs w:val="18"/>
              </w:rPr>
            </w:pPr>
            <w:r w:rsidRPr="007D69C6">
              <w:rPr>
                <w:rFonts w:cs="Times New Roman"/>
                <w:b/>
                <w:bCs/>
                <w:lang w:eastAsia="en-GB"/>
              </w:rPr>
              <w:t>Professional</w:t>
            </w:r>
          </w:p>
        </w:tc>
        <w:tc>
          <w:tcPr>
            <w:tcW w:w="1559" w:type="dxa"/>
            <w:shd w:val="clear" w:color="auto" w:fill="E8E8E8" w:themeFill="background2"/>
            <w:hideMark/>
          </w:tcPr>
          <w:p w14:paraId="075E6ED0" w14:textId="77777777" w:rsidR="0053056C" w:rsidRPr="007D69C6" w:rsidRDefault="0053056C" w:rsidP="0053056C">
            <w:pPr>
              <w:rPr>
                <w:rFonts w:cs="Times New Roman"/>
                <w:b/>
                <w:bCs/>
                <w:color w:val="000000" w:themeColor="text1"/>
                <w:sz w:val="18"/>
                <w:szCs w:val="18"/>
              </w:rPr>
            </w:pPr>
            <w:r w:rsidRPr="007D69C6">
              <w:rPr>
                <w:rFonts w:cs="Times New Roman"/>
                <w:b/>
                <w:bCs/>
                <w:lang w:eastAsia="en-GB"/>
              </w:rPr>
              <w:t>Private person</w:t>
            </w:r>
          </w:p>
        </w:tc>
        <w:tc>
          <w:tcPr>
            <w:tcW w:w="3118" w:type="dxa"/>
            <w:shd w:val="clear" w:color="auto" w:fill="E8E8E8" w:themeFill="background2"/>
          </w:tcPr>
          <w:p w14:paraId="4CCDE243" w14:textId="77777777" w:rsidR="0053056C" w:rsidRPr="007D69C6" w:rsidRDefault="0053056C" w:rsidP="0053056C">
            <w:pPr>
              <w:rPr>
                <w:rFonts w:cs="Times New Roman"/>
                <w:b/>
                <w:bCs/>
                <w:color w:val="000000" w:themeColor="text1"/>
                <w:sz w:val="18"/>
                <w:szCs w:val="18"/>
              </w:rPr>
            </w:pPr>
            <w:r w:rsidRPr="007D69C6">
              <w:rPr>
                <w:rFonts w:cs="Times New Roman"/>
                <w:b/>
                <w:bCs/>
                <w:lang w:eastAsia="en-GB"/>
              </w:rPr>
              <w:t>The shared lapse and harm</w:t>
            </w:r>
          </w:p>
        </w:tc>
        <w:tc>
          <w:tcPr>
            <w:tcW w:w="1560" w:type="dxa"/>
            <w:shd w:val="clear" w:color="auto" w:fill="E8E8E8" w:themeFill="background2"/>
          </w:tcPr>
          <w:p w14:paraId="116E0B7B" w14:textId="77777777" w:rsidR="0053056C" w:rsidRPr="007D69C6" w:rsidRDefault="0053056C" w:rsidP="0053056C">
            <w:pPr>
              <w:rPr>
                <w:rFonts w:cs="Times New Roman"/>
                <w:b/>
                <w:bCs/>
                <w:color w:val="000000" w:themeColor="text1"/>
                <w:sz w:val="18"/>
                <w:szCs w:val="18"/>
              </w:rPr>
            </w:pPr>
            <w:r w:rsidRPr="007D69C6">
              <w:rPr>
                <w:rFonts w:cs="Times New Roman"/>
                <w:b/>
                <w:bCs/>
                <w:lang w:eastAsia="en-GB"/>
              </w:rPr>
              <w:t>Basis of the stricter duty</w:t>
            </w:r>
          </w:p>
        </w:tc>
      </w:tr>
      <w:tr w:rsidR="0053056C" w:rsidRPr="007D69C6" w14:paraId="374EFF2F" w14:textId="77777777" w:rsidTr="002F6501">
        <w:trPr>
          <w:trHeight w:val="324"/>
        </w:trPr>
        <w:tc>
          <w:tcPr>
            <w:tcW w:w="1081" w:type="dxa"/>
            <w:shd w:val="clear" w:color="auto" w:fill="FFFFFF"/>
            <w:hideMark/>
          </w:tcPr>
          <w:p w14:paraId="39FEF085" w14:textId="77777777" w:rsidR="0053056C" w:rsidRPr="007D69C6" w:rsidRDefault="00851DBF" w:rsidP="0053056C">
            <w:pPr>
              <w:rPr>
                <w:rFonts w:cs="Times New Roman"/>
                <w:b/>
                <w:bCs/>
                <w:sz w:val="18"/>
                <w:szCs w:val="18"/>
              </w:rPr>
            </w:pPr>
            <w:r w:rsidRPr="007D69C6">
              <w:rPr>
                <w:rFonts w:cs="Times New Roman"/>
                <w:b/>
                <w:bCs/>
                <w:lang w:eastAsia="en-GB"/>
              </w:rPr>
              <w:t>Prawns (chefs)</w:t>
            </w:r>
          </w:p>
        </w:tc>
        <w:tc>
          <w:tcPr>
            <w:tcW w:w="1613" w:type="dxa"/>
            <w:shd w:val="clear" w:color="auto" w:fill="FFFFFF"/>
            <w:hideMark/>
          </w:tcPr>
          <w:p w14:paraId="045DF370" w14:textId="77777777" w:rsidR="0053056C" w:rsidRPr="007D69C6" w:rsidRDefault="0053056C" w:rsidP="0053056C">
            <w:pPr>
              <w:rPr>
                <w:rFonts w:cs="Times New Roman"/>
                <w:sz w:val="18"/>
                <w:szCs w:val="18"/>
              </w:rPr>
            </w:pPr>
            <w:r w:rsidRPr="007D69C6">
              <w:rPr>
                <w:rFonts w:cs="Times New Roman"/>
                <w:lang w:eastAsia="en-GB"/>
              </w:rPr>
              <w:t>restaurant chef</w:t>
            </w:r>
          </w:p>
        </w:tc>
        <w:tc>
          <w:tcPr>
            <w:tcW w:w="1559" w:type="dxa"/>
            <w:shd w:val="clear" w:color="auto" w:fill="FFFFFF"/>
            <w:hideMark/>
          </w:tcPr>
          <w:p w14:paraId="2350D05A" w14:textId="77777777" w:rsidR="0053056C" w:rsidRPr="007D69C6" w:rsidRDefault="0053056C" w:rsidP="0053056C">
            <w:pPr>
              <w:rPr>
                <w:rFonts w:cs="Times New Roman"/>
                <w:sz w:val="18"/>
                <w:szCs w:val="18"/>
              </w:rPr>
            </w:pPr>
            <w:r w:rsidRPr="007D69C6">
              <w:rPr>
                <w:rFonts w:cs="Times New Roman"/>
                <w:lang w:eastAsia="en-GB"/>
              </w:rPr>
              <w:t>home cook</w:t>
            </w:r>
          </w:p>
        </w:tc>
        <w:tc>
          <w:tcPr>
            <w:tcW w:w="3118" w:type="dxa"/>
            <w:shd w:val="clear" w:color="auto" w:fill="FFFFFF"/>
          </w:tcPr>
          <w:p w14:paraId="6E55DD2A" w14:textId="77777777" w:rsidR="0053056C" w:rsidRPr="007D69C6" w:rsidRDefault="0053056C" w:rsidP="0053056C">
            <w:pPr>
              <w:rPr>
                <w:rFonts w:cs="Times New Roman"/>
                <w:sz w:val="18"/>
                <w:szCs w:val="18"/>
              </w:rPr>
            </w:pPr>
            <w:r w:rsidRPr="007D69C6">
              <w:rPr>
                <w:rFonts w:cs="Times New Roman"/>
                <w:lang w:eastAsia="en-GB"/>
              </w:rPr>
              <w:t>serves prawns without checking them; guests are ill</w:t>
            </w:r>
          </w:p>
        </w:tc>
        <w:tc>
          <w:tcPr>
            <w:tcW w:w="1560" w:type="dxa"/>
            <w:shd w:val="clear" w:color="auto" w:fill="FFFFFF"/>
          </w:tcPr>
          <w:p w14:paraId="6F12979B" w14:textId="77777777" w:rsidR="0053056C" w:rsidRPr="007D69C6" w:rsidRDefault="0053056C" w:rsidP="0053056C">
            <w:pPr>
              <w:rPr>
                <w:rFonts w:cs="Times New Roman"/>
                <w:sz w:val="18"/>
                <w:szCs w:val="18"/>
              </w:rPr>
            </w:pPr>
            <w:r w:rsidRPr="007D69C6">
              <w:rPr>
                <w:rFonts w:cs="Times New Roman"/>
                <w:lang w:eastAsia="en-GB"/>
              </w:rPr>
              <w:t>sale of food to the public</w:t>
            </w:r>
          </w:p>
        </w:tc>
      </w:tr>
      <w:tr w:rsidR="0053056C" w:rsidRPr="007D69C6" w14:paraId="675426EA" w14:textId="77777777" w:rsidTr="002F6501">
        <w:trPr>
          <w:trHeight w:val="713"/>
        </w:trPr>
        <w:tc>
          <w:tcPr>
            <w:tcW w:w="1081" w:type="dxa"/>
            <w:shd w:val="clear" w:color="auto" w:fill="F3F6FA"/>
            <w:hideMark/>
          </w:tcPr>
          <w:p w14:paraId="6CA07AE0" w14:textId="77777777" w:rsidR="0053056C" w:rsidRPr="007D69C6" w:rsidRDefault="0053056C" w:rsidP="0053056C">
            <w:pPr>
              <w:rPr>
                <w:rFonts w:cs="Times New Roman"/>
                <w:b/>
                <w:bCs/>
                <w:sz w:val="18"/>
                <w:szCs w:val="18"/>
              </w:rPr>
            </w:pPr>
            <w:r w:rsidRPr="007D69C6">
              <w:rPr>
                <w:rFonts w:cs="Times New Roman"/>
                <w:b/>
                <w:bCs/>
                <w:lang w:eastAsia="en-GB"/>
              </w:rPr>
              <w:t>Electrical</w:t>
            </w:r>
          </w:p>
        </w:tc>
        <w:tc>
          <w:tcPr>
            <w:tcW w:w="1613" w:type="dxa"/>
            <w:shd w:val="clear" w:color="auto" w:fill="F3F6FA"/>
            <w:hideMark/>
          </w:tcPr>
          <w:p w14:paraId="6396C42E" w14:textId="77777777" w:rsidR="0053056C" w:rsidRPr="007D69C6" w:rsidRDefault="0053056C" w:rsidP="0053056C">
            <w:pPr>
              <w:rPr>
                <w:rFonts w:cs="Times New Roman"/>
                <w:sz w:val="18"/>
                <w:szCs w:val="18"/>
              </w:rPr>
            </w:pPr>
            <w:r w:rsidRPr="007D69C6">
              <w:rPr>
                <w:rFonts w:cs="Times New Roman"/>
                <w:lang w:eastAsia="en-GB"/>
              </w:rPr>
              <w:t>qualified electrician</w:t>
            </w:r>
          </w:p>
        </w:tc>
        <w:tc>
          <w:tcPr>
            <w:tcW w:w="1559" w:type="dxa"/>
            <w:shd w:val="clear" w:color="auto" w:fill="F3F6FA"/>
            <w:hideMark/>
          </w:tcPr>
          <w:p w14:paraId="29F10CA0" w14:textId="77777777" w:rsidR="0053056C" w:rsidRPr="007D69C6" w:rsidRDefault="0053056C" w:rsidP="0053056C">
            <w:pPr>
              <w:rPr>
                <w:rFonts w:cs="Times New Roman"/>
                <w:sz w:val="18"/>
                <w:szCs w:val="18"/>
              </w:rPr>
            </w:pPr>
            <w:r w:rsidRPr="007D69C6">
              <w:rPr>
                <w:rFonts w:cs="Times New Roman"/>
                <w:lang w:eastAsia="en-GB"/>
              </w:rPr>
              <w:t>homeowner</w:t>
            </w:r>
          </w:p>
        </w:tc>
        <w:tc>
          <w:tcPr>
            <w:tcW w:w="3118" w:type="dxa"/>
            <w:shd w:val="clear" w:color="auto" w:fill="F3F6FA"/>
          </w:tcPr>
          <w:p w14:paraId="1F7E2FE4" w14:textId="77777777" w:rsidR="0053056C" w:rsidRPr="007D69C6" w:rsidRDefault="0053056C" w:rsidP="0053056C">
            <w:pPr>
              <w:rPr>
                <w:rFonts w:cs="Times New Roman"/>
                <w:sz w:val="18"/>
                <w:szCs w:val="18"/>
              </w:rPr>
            </w:pPr>
            <w:r w:rsidRPr="007D69C6">
              <w:rPr>
                <w:rFonts w:cs="Times New Roman"/>
                <w:lang w:eastAsia="en-GB"/>
              </w:rPr>
              <w:t>fits a plug without connecting the earth wire; a shock</w:t>
            </w:r>
          </w:p>
        </w:tc>
        <w:tc>
          <w:tcPr>
            <w:tcW w:w="1560" w:type="dxa"/>
            <w:shd w:val="clear" w:color="auto" w:fill="F3F6FA"/>
          </w:tcPr>
          <w:p w14:paraId="47000888" w14:textId="77777777" w:rsidR="0053056C" w:rsidRPr="007D69C6" w:rsidRDefault="0053056C" w:rsidP="0053056C">
            <w:pPr>
              <w:rPr>
                <w:rFonts w:cs="Times New Roman"/>
                <w:sz w:val="18"/>
                <w:szCs w:val="18"/>
              </w:rPr>
            </w:pPr>
            <w:r w:rsidRPr="007D69C6">
              <w:rPr>
                <w:rFonts w:cs="Times New Roman"/>
                <w:lang w:eastAsia="en-GB"/>
              </w:rPr>
              <w:t>a trade standard</w:t>
            </w:r>
          </w:p>
        </w:tc>
      </w:tr>
      <w:tr w:rsidR="0053056C" w:rsidRPr="007D69C6" w14:paraId="326170F8" w14:textId="77777777" w:rsidTr="002F6501">
        <w:trPr>
          <w:trHeight w:val="230"/>
        </w:trPr>
        <w:tc>
          <w:tcPr>
            <w:tcW w:w="1081" w:type="dxa"/>
            <w:shd w:val="clear" w:color="auto" w:fill="FFFFFF"/>
            <w:hideMark/>
          </w:tcPr>
          <w:p w14:paraId="2265D339" w14:textId="77777777" w:rsidR="0053056C" w:rsidRPr="007D69C6" w:rsidRDefault="0053056C" w:rsidP="0053056C">
            <w:pPr>
              <w:rPr>
                <w:rFonts w:cs="Times New Roman"/>
                <w:b/>
                <w:bCs/>
                <w:sz w:val="18"/>
                <w:szCs w:val="18"/>
              </w:rPr>
            </w:pPr>
            <w:r w:rsidRPr="007D69C6">
              <w:rPr>
                <w:rFonts w:cs="Times New Roman"/>
                <w:b/>
                <w:bCs/>
                <w:lang w:eastAsia="en-GB"/>
              </w:rPr>
              <w:t>Gas</w:t>
            </w:r>
          </w:p>
        </w:tc>
        <w:tc>
          <w:tcPr>
            <w:tcW w:w="1613" w:type="dxa"/>
            <w:shd w:val="clear" w:color="auto" w:fill="FFFFFF"/>
            <w:hideMark/>
          </w:tcPr>
          <w:p w14:paraId="376500FB" w14:textId="77777777" w:rsidR="0053056C" w:rsidRPr="007D69C6" w:rsidRDefault="0053056C" w:rsidP="0053056C">
            <w:pPr>
              <w:rPr>
                <w:rFonts w:cs="Times New Roman"/>
                <w:sz w:val="18"/>
                <w:szCs w:val="18"/>
              </w:rPr>
            </w:pPr>
            <w:r w:rsidRPr="007D69C6">
              <w:rPr>
                <w:rFonts w:cs="Times New Roman"/>
                <w:lang w:eastAsia="en-GB"/>
              </w:rPr>
              <w:t>professional landlord</w:t>
            </w:r>
          </w:p>
        </w:tc>
        <w:tc>
          <w:tcPr>
            <w:tcW w:w="1559" w:type="dxa"/>
            <w:shd w:val="clear" w:color="auto" w:fill="FFFFFF"/>
            <w:hideMark/>
          </w:tcPr>
          <w:p w14:paraId="38E37DC4" w14:textId="77777777" w:rsidR="0053056C" w:rsidRPr="007D69C6" w:rsidRDefault="0053056C" w:rsidP="0053056C">
            <w:pPr>
              <w:rPr>
                <w:rFonts w:cs="Times New Roman"/>
                <w:sz w:val="18"/>
                <w:szCs w:val="18"/>
              </w:rPr>
            </w:pPr>
            <w:r w:rsidRPr="007D69C6">
              <w:rPr>
                <w:rFonts w:cs="Times New Roman"/>
                <w:lang w:eastAsia="en-GB"/>
              </w:rPr>
              <w:t>man lending his flat</w:t>
            </w:r>
          </w:p>
        </w:tc>
        <w:tc>
          <w:tcPr>
            <w:tcW w:w="3118" w:type="dxa"/>
            <w:shd w:val="clear" w:color="auto" w:fill="FFFFFF"/>
          </w:tcPr>
          <w:p w14:paraId="0A5CA737" w14:textId="77777777" w:rsidR="0053056C" w:rsidRPr="007D69C6" w:rsidRDefault="0053056C" w:rsidP="0053056C">
            <w:pPr>
              <w:rPr>
                <w:rFonts w:cs="Times New Roman"/>
                <w:sz w:val="18"/>
                <w:szCs w:val="18"/>
              </w:rPr>
            </w:pPr>
            <w:r w:rsidRPr="007D69C6">
              <w:rPr>
                <w:rFonts w:cs="Times New Roman"/>
                <w:lang w:eastAsia="en-GB"/>
              </w:rPr>
              <w:t>leaves a boiler unserviced; carbon monoxide</w:t>
            </w:r>
          </w:p>
        </w:tc>
        <w:tc>
          <w:tcPr>
            <w:tcW w:w="1560" w:type="dxa"/>
            <w:shd w:val="clear" w:color="auto" w:fill="FFFFFF"/>
          </w:tcPr>
          <w:p w14:paraId="1F87A8BF" w14:textId="77777777" w:rsidR="0053056C" w:rsidRPr="007D69C6" w:rsidRDefault="0053056C" w:rsidP="0053056C">
            <w:pPr>
              <w:rPr>
                <w:rFonts w:cs="Times New Roman"/>
                <w:sz w:val="18"/>
                <w:szCs w:val="18"/>
              </w:rPr>
            </w:pPr>
            <w:r w:rsidRPr="007D69C6">
              <w:rPr>
                <w:rFonts w:cs="Times New Roman"/>
                <w:lang w:eastAsia="en-GB"/>
              </w:rPr>
              <w:t>a statutory annual inspection</w:t>
            </w:r>
          </w:p>
        </w:tc>
      </w:tr>
      <w:tr w:rsidR="0053056C" w:rsidRPr="007D69C6" w14:paraId="452C2F27" w14:textId="77777777" w:rsidTr="002F6501">
        <w:trPr>
          <w:trHeight w:val="490"/>
        </w:trPr>
        <w:tc>
          <w:tcPr>
            <w:tcW w:w="1081" w:type="dxa"/>
            <w:shd w:val="clear" w:color="auto" w:fill="F3F6FA"/>
            <w:hideMark/>
          </w:tcPr>
          <w:p w14:paraId="5F379BCE" w14:textId="77777777" w:rsidR="0053056C" w:rsidRPr="007D69C6" w:rsidRDefault="0053056C" w:rsidP="0053056C">
            <w:pPr>
              <w:rPr>
                <w:rFonts w:cs="Times New Roman"/>
                <w:b/>
                <w:bCs/>
                <w:sz w:val="18"/>
                <w:szCs w:val="18"/>
              </w:rPr>
            </w:pPr>
            <w:r w:rsidRPr="007D69C6">
              <w:rPr>
                <w:rFonts w:cs="Times New Roman"/>
                <w:b/>
                <w:bCs/>
                <w:lang w:eastAsia="en-GB"/>
              </w:rPr>
              <w:t>Childcare</w:t>
            </w:r>
          </w:p>
        </w:tc>
        <w:tc>
          <w:tcPr>
            <w:tcW w:w="1613" w:type="dxa"/>
            <w:shd w:val="clear" w:color="auto" w:fill="F3F6FA"/>
            <w:hideMark/>
          </w:tcPr>
          <w:p w14:paraId="73611323" w14:textId="77777777" w:rsidR="0053056C" w:rsidRPr="007D69C6" w:rsidRDefault="0053056C" w:rsidP="0053056C">
            <w:pPr>
              <w:rPr>
                <w:rFonts w:cs="Times New Roman"/>
                <w:sz w:val="18"/>
                <w:szCs w:val="18"/>
              </w:rPr>
            </w:pPr>
            <w:r w:rsidRPr="007D69C6">
              <w:rPr>
                <w:rFonts w:cs="Times New Roman"/>
                <w:lang w:eastAsia="en-GB"/>
              </w:rPr>
              <w:t>paid childminder</w:t>
            </w:r>
          </w:p>
        </w:tc>
        <w:tc>
          <w:tcPr>
            <w:tcW w:w="1559" w:type="dxa"/>
            <w:shd w:val="clear" w:color="auto" w:fill="F3F6FA"/>
            <w:hideMark/>
          </w:tcPr>
          <w:p w14:paraId="6E2815BB" w14:textId="77777777" w:rsidR="0053056C" w:rsidRPr="007D69C6" w:rsidRDefault="0053056C" w:rsidP="0053056C">
            <w:pPr>
              <w:rPr>
                <w:rFonts w:cs="Times New Roman"/>
                <w:sz w:val="18"/>
                <w:szCs w:val="18"/>
              </w:rPr>
            </w:pPr>
            <w:r w:rsidRPr="007D69C6">
              <w:rPr>
                <w:rFonts w:cs="Times New Roman"/>
                <w:lang w:eastAsia="en-GB"/>
              </w:rPr>
              <w:t>grandfather</w:t>
            </w:r>
          </w:p>
        </w:tc>
        <w:tc>
          <w:tcPr>
            <w:tcW w:w="3118" w:type="dxa"/>
            <w:shd w:val="clear" w:color="auto" w:fill="F3F6FA"/>
          </w:tcPr>
          <w:p w14:paraId="12D6960E" w14:textId="77777777" w:rsidR="0053056C" w:rsidRPr="007D69C6" w:rsidRDefault="0053056C" w:rsidP="0053056C">
            <w:pPr>
              <w:rPr>
                <w:rFonts w:cs="Times New Roman"/>
                <w:sz w:val="18"/>
                <w:szCs w:val="18"/>
              </w:rPr>
            </w:pPr>
            <w:r w:rsidRPr="007D69C6">
              <w:rPr>
                <w:rFonts w:cs="Times New Roman"/>
                <w:lang w:eastAsia="en-GB"/>
              </w:rPr>
              <w:t>leaves a gate unlatched; a child is hurt</w:t>
            </w:r>
          </w:p>
        </w:tc>
        <w:tc>
          <w:tcPr>
            <w:tcW w:w="1560" w:type="dxa"/>
            <w:shd w:val="clear" w:color="auto" w:fill="F3F6FA"/>
          </w:tcPr>
          <w:p w14:paraId="4D4758F3" w14:textId="77777777" w:rsidR="0053056C" w:rsidRPr="007D69C6" w:rsidRDefault="0053056C" w:rsidP="0053056C">
            <w:pPr>
              <w:rPr>
                <w:rFonts w:cs="Times New Roman"/>
                <w:sz w:val="18"/>
                <w:szCs w:val="18"/>
              </w:rPr>
            </w:pPr>
            <w:r w:rsidRPr="007D69C6">
              <w:rPr>
                <w:rFonts w:cs="Times New Roman"/>
                <w:lang w:eastAsia="en-GB"/>
              </w:rPr>
              <w:t>a regulated, paid service</w:t>
            </w:r>
          </w:p>
        </w:tc>
      </w:tr>
      <w:tr w:rsidR="0053056C" w:rsidRPr="007D69C6" w14:paraId="54932C32" w14:textId="77777777" w:rsidTr="002F6501">
        <w:trPr>
          <w:trHeight w:val="396"/>
        </w:trPr>
        <w:tc>
          <w:tcPr>
            <w:tcW w:w="1081" w:type="dxa"/>
            <w:shd w:val="clear" w:color="auto" w:fill="FFFFFF"/>
            <w:hideMark/>
          </w:tcPr>
          <w:p w14:paraId="4B19D2F1" w14:textId="77777777" w:rsidR="0053056C" w:rsidRPr="007D69C6" w:rsidRDefault="0053056C" w:rsidP="0053056C">
            <w:pPr>
              <w:rPr>
                <w:rFonts w:cs="Times New Roman"/>
                <w:b/>
                <w:bCs/>
                <w:sz w:val="18"/>
                <w:szCs w:val="18"/>
              </w:rPr>
            </w:pPr>
            <w:r w:rsidRPr="007D69C6">
              <w:rPr>
                <w:rFonts w:cs="Times New Roman"/>
                <w:b/>
                <w:bCs/>
                <w:lang w:eastAsia="en-GB"/>
              </w:rPr>
              <w:t>Driving</w:t>
            </w:r>
          </w:p>
        </w:tc>
        <w:tc>
          <w:tcPr>
            <w:tcW w:w="1613" w:type="dxa"/>
            <w:shd w:val="clear" w:color="auto" w:fill="FFFFFF"/>
            <w:hideMark/>
          </w:tcPr>
          <w:p w14:paraId="38BE5758" w14:textId="77777777" w:rsidR="0053056C" w:rsidRPr="007D69C6" w:rsidRDefault="0053056C" w:rsidP="0053056C">
            <w:pPr>
              <w:rPr>
                <w:rFonts w:cs="Times New Roman"/>
                <w:sz w:val="18"/>
                <w:szCs w:val="18"/>
              </w:rPr>
            </w:pPr>
            <w:r w:rsidRPr="007D69C6">
              <w:rPr>
                <w:rFonts w:cs="Times New Roman"/>
                <w:lang w:eastAsia="en-GB"/>
              </w:rPr>
              <w:t>taxi driver</w:t>
            </w:r>
          </w:p>
        </w:tc>
        <w:tc>
          <w:tcPr>
            <w:tcW w:w="1559" w:type="dxa"/>
            <w:shd w:val="clear" w:color="auto" w:fill="FFFFFF"/>
            <w:hideMark/>
          </w:tcPr>
          <w:p w14:paraId="7929A51B" w14:textId="77777777" w:rsidR="0053056C" w:rsidRPr="007D69C6" w:rsidRDefault="0053056C" w:rsidP="0053056C">
            <w:pPr>
              <w:rPr>
                <w:rFonts w:cs="Times New Roman"/>
                <w:sz w:val="18"/>
                <w:szCs w:val="18"/>
              </w:rPr>
            </w:pPr>
            <w:r w:rsidRPr="007D69C6">
              <w:rPr>
                <w:rFonts w:cs="Times New Roman"/>
                <w:lang w:eastAsia="en-GB"/>
              </w:rPr>
              <w:t>friend giving a lift</w:t>
            </w:r>
          </w:p>
        </w:tc>
        <w:tc>
          <w:tcPr>
            <w:tcW w:w="3118" w:type="dxa"/>
            <w:shd w:val="clear" w:color="auto" w:fill="FFFFFF"/>
          </w:tcPr>
          <w:p w14:paraId="4DAFEA5A" w14:textId="77777777" w:rsidR="0053056C" w:rsidRPr="007D69C6" w:rsidRDefault="0053056C" w:rsidP="0053056C">
            <w:pPr>
              <w:rPr>
                <w:rFonts w:cs="Times New Roman"/>
                <w:sz w:val="18"/>
                <w:szCs w:val="18"/>
              </w:rPr>
            </w:pPr>
            <w:r w:rsidRPr="007D69C6">
              <w:rPr>
                <w:rFonts w:cs="Times New Roman"/>
                <w:lang w:eastAsia="en-GB"/>
              </w:rPr>
              <w:t>drives on a tyre below the legal limit; a passenger is bruised</w:t>
            </w:r>
          </w:p>
        </w:tc>
        <w:tc>
          <w:tcPr>
            <w:tcW w:w="1560" w:type="dxa"/>
            <w:shd w:val="clear" w:color="auto" w:fill="FFFFFF"/>
          </w:tcPr>
          <w:p w14:paraId="70BE6E1C" w14:textId="77777777" w:rsidR="0053056C" w:rsidRPr="007D69C6" w:rsidRDefault="0053056C" w:rsidP="0053056C">
            <w:pPr>
              <w:rPr>
                <w:rFonts w:cs="Times New Roman"/>
                <w:sz w:val="18"/>
                <w:szCs w:val="18"/>
              </w:rPr>
            </w:pPr>
            <w:r w:rsidRPr="007D69C6">
              <w:rPr>
                <w:rFonts w:cs="Times New Roman"/>
                <w:lang w:eastAsia="en-GB"/>
              </w:rPr>
              <w:t>none: the same legal limit</w:t>
            </w:r>
          </w:p>
        </w:tc>
      </w:tr>
      <w:tr w:rsidR="0053056C" w:rsidRPr="007D69C6" w14:paraId="0ECEC764" w14:textId="77777777" w:rsidTr="002F6501">
        <w:trPr>
          <w:trHeight w:val="713"/>
        </w:trPr>
        <w:tc>
          <w:tcPr>
            <w:tcW w:w="1081" w:type="dxa"/>
            <w:shd w:val="clear" w:color="auto" w:fill="F3F6FA"/>
            <w:hideMark/>
          </w:tcPr>
          <w:p w14:paraId="2D13561A" w14:textId="77777777" w:rsidR="0053056C" w:rsidRPr="007D69C6" w:rsidRDefault="0053056C" w:rsidP="0053056C">
            <w:pPr>
              <w:rPr>
                <w:rFonts w:cs="Times New Roman"/>
                <w:b/>
                <w:bCs/>
                <w:sz w:val="18"/>
                <w:szCs w:val="18"/>
              </w:rPr>
            </w:pPr>
            <w:r w:rsidRPr="007D69C6">
              <w:rPr>
                <w:rFonts w:cs="Times New Roman"/>
                <w:b/>
                <w:bCs/>
                <w:lang w:eastAsia="en-GB"/>
              </w:rPr>
              <w:t>Hair dye</w:t>
            </w:r>
          </w:p>
        </w:tc>
        <w:tc>
          <w:tcPr>
            <w:tcW w:w="1613" w:type="dxa"/>
            <w:shd w:val="clear" w:color="auto" w:fill="F3F6FA"/>
            <w:hideMark/>
          </w:tcPr>
          <w:p w14:paraId="59DAF86A" w14:textId="77777777" w:rsidR="0053056C" w:rsidRPr="007D69C6" w:rsidRDefault="0068517E" w:rsidP="0053056C">
            <w:pPr>
              <w:rPr>
                <w:rFonts w:cs="Times New Roman"/>
                <w:sz w:val="18"/>
                <w:szCs w:val="18"/>
              </w:rPr>
            </w:pPr>
            <w:r w:rsidRPr="007D69C6">
              <w:rPr>
                <w:rFonts w:cs="Times New Roman"/>
                <w:lang w:eastAsia="en-GB"/>
              </w:rPr>
              <w:t>hairdresser</w:t>
            </w:r>
          </w:p>
        </w:tc>
        <w:tc>
          <w:tcPr>
            <w:tcW w:w="1559" w:type="dxa"/>
            <w:shd w:val="clear" w:color="auto" w:fill="F3F6FA"/>
            <w:hideMark/>
          </w:tcPr>
          <w:p w14:paraId="4078D399" w14:textId="77777777" w:rsidR="0053056C" w:rsidRPr="007D69C6" w:rsidRDefault="0068517E" w:rsidP="0053056C">
            <w:pPr>
              <w:rPr>
                <w:rFonts w:cs="Times New Roman"/>
                <w:sz w:val="18"/>
                <w:szCs w:val="18"/>
              </w:rPr>
            </w:pPr>
            <w:r w:rsidRPr="007D69C6">
              <w:rPr>
                <w:rFonts w:cs="Times New Roman"/>
                <w:lang w:eastAsia="en-GB"/>
              </w:rPr>
              <w:t>friend</w:t>
            </w:r>
          </w:p>
        </w:tc>
        <w:tc>
          <w:tcPr>
            <w:tcW w:w="3118" w:type="dxa"/>
            <w:shd w:val="clear" w:color="auto" w:fill="F3F6FA"/>
          </w:tcPr>
          <w:p w14:paraId="765A6D4B" w14:textId="77777777" w:rsidR="0053056C" w:rsidRPr="007D69C6" w:rsidRDefault="0053056C" w:rsidP="0053056C">
            <w:pPr>
              <w:rPr>
                <w:rFonts w:cs="Times New Roman"/>
                <w:sz w:val="18"/>
                <w:szCs w:val="18"/>
              </w:rPr>
            </w:pPr>
            <w:r w:rsidRPr="007D69C6">
              <w:rPr>
                <w:rFonts w:cs="Times New Roman"/>
                <w:lang w:eastAsia="en-GB"/>
              </w:rPr>
              <w:t>mixes dye without checking its strength; a blistered scalp</w:t>
            </w:r>
          </w:p>
        </w:tc>
        <w:tc>
          <w:tcPr>
            <w:tcW w:w="1560" w:type="dxa"/>
            <w:shd w:val="clear" w:color="auto" w:fill="F3F6FA"/>
          </w:tcPr>
          <w:p w14:paraId="061FD8DA" w14:textId="77777777" w:rsidR="0053056C" w:rsidRPr="007D69C6" w:rsidRDefault="0053056C" w:rsidP="0053056C">
            <w:pPr>
              <w:rPr>
                <w:rFonts w:cs="Times New Roman"/>
                <w:sz w:val="18"/>
                <w:szCs w:val="18"/>
              </w:rPr>
            </w:pPr>
            <w:r w:rsidRPr="007D69C6">
              <w:rPr>
                <w:rFonts w:cs="Times New Roman"/>
                <w:lang w:eastAsia="en-GB"/>
              </w:rPr>
              <w:t>a trade standard</w:t>
            </w:r>
          </w:p>
        </w:tc>
      </w:tr>
    </w:tbl>
    <w:p w14:paraId="2DC3F08A" w14:textId="77777777" w:rsidR="00251FDE" w:rsidRPr="007D69C6" w:rsidRDefault="00944ED3">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Pair texts: </w:t>
      </w:r>
      <w:hyperlink r:id="rId36" w:history="1">
        <w:r w:rsidRPr="007D69C6">
          <w:rPr>
            <w:rStyle w:val="Hyperlink"/>
            <w:rFonts w:eastAsia="Times New Roman" w:cs="Times New Roman"/>
            <w:i/>
            <w:iCs/>
            <w:kern w:val="0"/>
            <w:sz w:val="16"/>
            <w:szCs w:val="16"/>
            <w:lang w:eastAsia="en-GB"/>
            <w14:ligatures w14:val="none"/>
          </w:rPr>
          <w:t>banks/duty_pairs.json</w:t>
        </w:r>
      </w:hyperlink>
      <w:r w:rsidRPr="007D69C6">
        <w:rPr>
          <w:rFonts w:eastAsia="Times New Roman" w:cs="Times New Roman"/>
          <w:i/>
          <w:iCs/>
          <w:kern w:val="0"/>
          <w:sz w:val="16"/>
          <w:szCs w:val="16"/>
          <w:lang w:eastAsia="en-GB"/>
          <w14:ligatures w14:val="none"/>
        </w:rPr>
        <w:t xml:space="preserve">, </w:t>
      </w:r>
      <w:hyperlink r:id="rId37" w:history="1">
        <w:r w:rsidRPr="007D69C6">
          <w:rPr>
            <w:rStyle w:val="Hyperlink"/>
            <w:rFonts w:eastAsia="Times New Roman" w:cs="Times New Roman"/>
            <w:i/>
            <w:iCs/>
            <w:kern w:val="0"/>
            <w:sz w:val="16"/>
            <w:szCs w:val="16"/>
            <w:lang w:eastAsia="en-GB"/>
            <w14:ligatures w14:val="none"/>
          </w:rPr>
          <w:t>banks/duty_texts.jsonl</w:t>
        </w:r>
      </w:hyperlink>
      <w:r w:rsidRPr="007D69C6">
        <w:rPr>
          <w:rFonts w:eastAsia="Times New Roman" w:cs="Times New Roman"/>
          <w:i/>
          <w:iCs/>
          <w:kern w:val="0"/>
          <w:sz w:val="16"/>
          <w:szCs w:val="16"/>
          <w:lang w:eastAsia="en-GB"/>
          <w14:ligatures w14:val="none"/>
        </w:rPr>
        <w:t xml:space="preserve">, </w:t>
      </w:r>
      <w:hyperlink r:id="rId38" w:history="1">
        <w:r w:rsidRPr="007D69C6">
          <w:rPr>
            <w:rStyle w:val="Hyperlink"/>
            <w:rFonts w:eastAsia="Times New Roman" w:cs="Times New Roman"/>
            <w:i/>
            <w:iCs/>
            <w:kern w:val="0"/>
            <w:sz w:val="16"/>
            <w:szCs w:val="16"/>
            <w:lang w:eastAsia="en-GB"/>
            <w14:ligatures w14:val="none"/>
          </w:rPr>
          <w:t>banks/duty_texts_v1_1.jsonl</w:t>
        </w:r>
      </w:hyperlink>
      <w:r w:rsidRPr="007D69C6">
        <w:rPr>
          <w:rFonts w:eastAsia="Times New Roman" w:cs="Times New Roman"/>
          <w:i/>
          <w:iCs/>
          <w:kern w:val="0"/>
          <w:sz w:val="16"/>
          <w:szCs w:val="16"/>
          <w:lang w:eastAsia="en-GB"/>
          <w14:ligatures w14:val="none"/>
        </w:rPr>
        <w:t>.</w:t>
      </w:r>
    </w:p>
    <w:p w14:paraId="50EFB43A" w14:textId="77777777" w:rsidR="0068517E" w:rsidRPr="007D69C6" w:rsidRDefault="0068517E" w:rsidP="00CF5224">
      <w:pPr>
        <w:rPr>
          <w:rFonts w:cs="Times New Roman"/>
          <w:lang w:eastAsia="en-GB"/>
        </w:rPr>
      </w:pPr>
    </w:p>
    <w:p w14:paraId="16E1E399" w14:textId="77777777" w:rsidR="0068517E" w:rsidRPr="007D69C6" w:rsidRDefault="004A54CB" w:rsidP="00CF5224">
      <w:pPr>
        <w:rPr>
          <w:rFonts w:cs="Times New Roman"/>
          <w:lang w:eastAsia="en-GB"/>
        </w:rPr>
      </w:pPr>
      <w:r w:rsidRPr="007D69C6">
        <w:rPr>
          <w:rFonts w:cs="Times New Roman"/>
          <w:lang w:eastAsia="en-GB"/>
        </w:rPr>
        <w:lastRenderedPageBreak/>
        <w:t xml:space="preserve">Each pair is read in three conditions: (1) </w:t>
      </w:r>
      <w:r w:rsidRPr="007D69C6">
        <w:rPr>
          <w:rFonts w:cs="Times New Roman"/>
          <w:i/>
          <w:iCs/>
          <w:lang w:eastAsia="en-GB"/>
        </w:rPr>
        <w:t>side by side</w:t>
      </w:r>
      <w:r w:rsidRPr="007D69C6">
        <w:rPr>
          <w:rFonts w:cs="Times New Roman"/>
          <w:lang w:eastAsia="en-GB"/>
        </w:rPr>
        <w:t xml:space="preserve">: both full case texts, labelled by role, in a single prompt asking for both scores, in both presentation orders; (2) </w:t>
      </w:r>
      <w:r w:rsidRPr="007D69C6">
        <w:rPr>
          <w:rFonts w:cs="Times New Roman"/>
          <w:i/>
          <w:iCs/>
          <w:lang w:eastAsia="en-GB"/>
        </w:rPr>
        <w:t>separately</w:t>
      </w:r>
      <w:r w:rsidRPr="007D69C6">
        <w:rPr>
          <w:rFonts w:cs="Times New Roman"/>
          <w:lang w:eastAsia="en-GB"/>
        </w:rPr>
        <w:t xml:space="preserve">, each case scored in its own call; and (3) </w:t>
      </w:r>
      <w:r w:rsidRPr="007D69C6">
        <w:rPr>
          <w:rFonts w:cs="Times New Roman"/>
          <w:i/>
          <w:iCs/>
          <w:lang w:eastAsia="en-GB"/>
        </w:rPr>
        <w:t>separately with the convention stated</w:t>
      </w:r>
      <w:r w:rsidRPr="007D69C6">
        <w:rPr>
          <w:rFonts w:cs="Times New Roman"/>
          <w:lang w:eastAsia="en-GB"/>
        </w:rPr>
        <w:t xml:space="preserve"> in one sentence before the case. On all six pairs, three additional separate readings per case prepend a length-matched neutral descriptive sentence to measure each model's wording-noise floor (§3.4). </w:t>
      </w:r>
      <w:r w:rsidRPr="007D69C6">
        <w:rPr>
          <w:rFonts w:cs="Times New Roman"/>
          <w:lang w:eastAsia="en-GB"/>
        </w:rPr>
        <w:tab/>
      </w:r>
    </w:p>
    <w:p w14:paraId="72E525D7" w14:textId="77777777" w:rsidR="00164AC6" w:rsidRPr="007D69C6" w:rsidRDefault="008E288C" w:rsidP="004F2161">
      <w:pPr>
        <w:pStyle w:val="Heading3"/>
        <w:rPr>
          <w:rFonts w:cs="Times New Roman"/>
        </w:rPr>
      </w:pPr>
      <w:r w:rsidRPr="007D69C6">
        <w:rPr>
          <w:rFonts w:cs="Times New Roman"/>
        </w:rPr>
        <w:t>3.3 Questions</w:t>
      </w:r>
    </w:p>
    <w:p w14:paraId="5BE9B153" w14:textId="77777777" w:rsidR="00FE023D" w:rsidRPr="007D69C6" w:rsidRDefault="009D0792" w:rsidP="00F834BE">
      <w:pPr>
        <w:keepNext/>
        <w:rPr>
          <w:rFonts w:cs="Times New Roman"/>
        </w:rPr>
      </w:pPr>
      <w:r w:rsidRPr="007D69C6">
        <w:rPr>
          <w:rFonts w:cs="Times New Roman"/>
        </w:rPr>
        <w:t>Every baseline question is asked in its own independent call with the case text and a minimal system instruction (</w:t>
      </w:r>
      <w:r w:rsidRPr="007D69C6">
        <w:rPr>
          <w:rFonts w:cs="Times New Roman"/>
          <w:i/>
          <w:iCs/>
        </w:rPr>
        <w:t>"You are a rating instrument. Reply with a single digit from 0 to 9 [or Yes or No] and nothing else."</w:t>
      </w:r>
      <w:r w:rsidRPr="007D69C6">
        <w:rPr>
          <w:rFonts w:cs="Times New Roman"/>
        </w:rPr>
        <w:t>), ensuring that a model's answer to one question cannot condition its answer to another (Table 3).</w:t>
      </w:r>
    </w:p>
    <w:p w14:paraId="2F449FAF" w14:textId="77777777" w:rsidR="00D33B4D" w:rsidRPr="007D69C6" w:rsidRDefault="00D33B4D" w:rsidP="00F834BE">
      <w:pPr>
        <w:keepNext/>
        <w:rPr>
          <w:rFonts w:cs="Times New Roman"/>
        </w:rPr>
      </w:pPr>
      <w:r w:rsidRPr="007D69C6">
        <w:rPr>
          <w:rFonts w:cs="Times New Roman"/>
        </w:rPr>
        <w:t>Baseline readings use a bare numeric or binary readout to measure the model's unconditioned default; structured multi-field prompts (requesting the factual premise and principle alongside the score), explicit rule statements, reference cases, and free-text reasoning traces are then tested directly against this baseline (§4.1–4.3).</w:t>
      </w:r>
    </w:p>
    <w:p w14:paraId="34D5FA86" w14:textId="77777777" w:rsidR="0028742A" w:rsidRDefault="0028742A" w:rsidP="0028742A">
      <w:pPr>
        <w:spacing w:after="160" w:line="278" w:lineRule="auto"/>
        <w:rPr>
          <w:rFonts w:cs="Times New Roman"/>
        </w:rPr>
      </w:pPr>
    </w:p>
    <w:p w14:paraId="2B929B9F" w14:textId="2C32D304" w:rsidR="002C4DE7" w:rsidRPr="007D69C6" w:rsidRDefault="009B51D7" w:rsidP="0028742A">
      <w:pPr>
        <w:spacing w:after="160" w:line="278" w:lineRule="auto"/>
        <w:rPr>
          <w:rFonts w:cs="Times New Roman"/>
        </w:rPr>
      </w:pPr>
      <w:r w:rsidRPr="007D69C6">
        <w:rPr>
          <w:rFonts w:cs="Times New Roman"/>
        </w:rPr>
        <w:t>T</w:t>
      </w:r>
      <w:r w:rsidR="002C4DE7" w:rsidRPr="007D69C6">
        <w:rPr>
          <w:rFonts w:cs="Times New Roman"/>
        </w:rPr>
        <w:t>able 3: The questions</w:t>
      </w:r>
    </w:p>
    <w:tbl>
      <w:tblPr>
        <w:tblStyle w:val="TableGrid"/>
        <w:tblW w:w="0" w:type="auto"/>
        <w:tblBorders>
          <w:top w:val="single" w:sz="12" w:space="0" w:color="1F3A5F"/>
          <w:left w:val="nil"/>
          <w:bottom w:val="single" w:sz="12" w:space="0" w:color="1F3A5F"/>
          <w:right w:val="nil"/>
          <w:insideH w:val="single" w:sz="4" w:space="0" w:color="C9D3E0"/>
          <w:insideV w:val="nil"/>
        </w:tblBorders>
        <w:tblCellMar>
          <w:top w:w="45" w:type="dxa"/>
          <w:left w:w="85" w:type="dxa"/>
          <w:bottom w:w="45" w:type="dxa"/>
          <w:right w:w="85" w:type="dxa"/>
        </w:tblCellMar>
        <w:tblLook w:val="04A0" w:firstRow="1" w:lastRow="0" w:firstColumn="1" w:lastColumn="0" w:noHBand="0" w:noVBand="1"/>
      </w:tblPr>
      <w:tblGrid>
        <w:gridCol w:w="1587"/>
        <w:gridCol w:w="5501"/>
        <w:gridCol w:w="1938"/>
      </w:tblGrid>
      <w:tr w:rsidR="00FC0509" w:rsidRPr="007D69C6" w14:paraId="26DD893F" w14:textId="77777777" w:rsidTr="00302C46">
        <w:trPr>
          <w:tblHeader/>
        </w:trPr>
        <w:tc>
          <w:tcPr>
            <w:tcW w:w="0" w:type="auto"/>
            <w:shd w:val="clear" w:color="auto" w:fill="E8E8E8" w:themeFill="background2"/>
            <w:hideMark/>
          </w:tcPr>
          <w:p w14:paraId="3268F628" w14:textId="77777777" w:rsidR="00FC0509" w:rsidRPr="007D69C6" w:rsidRDefault="00FC0509" w:rsidP="00FC0509">
            <w:pPr>
              <w:rPr>
                <w:rFonts w:cs="Times New Roman"/>
                <w:b/>
                <w:bCs/>
                <w:color w:val="000000" w:themeColor="text1"/>
                <w:sz w:val="22"/>
                <w:szCs w:val="22"/>
              </w:rPr>
            </w:pPr>
            <w:r w:rsidRPr="007D69C6">
              <w:rPr>
                <w:rFonts w:cs="Times New Roman"/>
                <w:b/>
                <w:bCs/>
                <w:color w:val="000000" w:themeColor="text1"/>
                <w:sz w:val="18"/>
                <w:szCs w:val="18"/>
              </w:rPr>
              <w:t>Question</w:t>
            </w:r>
          </w:p>
        </w:tc>
        <w:tc>
          <w:tcPr>
            <w:tcW w:w="5501" w:type="dxa"/>
            <w:shd w:val="clear" w:color="auto" w:fill="E8E8E8" w:themeFill="background2"/>
            <w:hideMark/>
          </w:tcPr>
          <w:p w14:paraId="7FB83CBC" w14:textId="77777777" w:rsidR="00FC0509" w:rsidRPr="007D69C6" w:rsidRDefault="00FC0509" w:rsidP="00FC0509">
            <w:pPr>
              <w:rPr>
                <w:rFonts w:cs="Times New Roman"/>
                <w:b/>
                <w:bCs/>
                <w:color w:val="000000" w:themeColor="text1"/>
                <w:sz w:val="22"/>
                <w:szCs w:val="22"/>
              </w:rPr>
            </w:pPr>
            <w:r w:rsidRPr="007D69C6">
              <w:rPr>
                <w:rFonts w:cs="Times New Roman"/>
                <w:b/>
                <w:bCs/>
                <w:color w:val="000000" w:themeColor="text1"/>
                <w:sz w:val="18"/>
                <w:szCs w:val="18"/>
              </w:rPr>
              <w:t>Wording</w:t>
            </w:r>
          </w:p>
        </w:tc>
        <w:tc>
          <w:tcPr>
            <w:tcW w:w="1938" w:type="dxa"/>
            <w:shd w:val="clear" w:color="auto" w:fill="E8E8E8" w:themeFill="background2"/>
            <w:hideMark/>
          </w:tcPr>
          <w:p w14:paraId="59FF0131" w14:textId="77777777" w:rsidR="00FC0509" w:rsidRPr="007D69C6" w:rsidRDefault="00FC0509" w:rsidP="00FC0509">
            <w:pPr>
              <w:rPr>
                <w:rFonts w:cs="Times New Roman"/>
                <w:b/>
                <w:bCs/>
                <w:color w:val="000000" w:themeColor="text1"/>
                <w:sz w:val="22"/>
                <w:szCs w:val="22"/>
              </w:rPr>
            </w:pPr>
            <w:r w:rsidRPr="007D69C6">
              <w:rPr>
                <w:rFonts w:cs="Times New Roman"/>
                <w:b/>
                <w:bCs/>
                <w:color w:val="000000" w:themeColor="text1"/>
                <w:sz w:val="18"/>
                <w:szCs w:val="18"/>
              </w:rPr>
              <w:t>Answer</w:t>
            </w:r>
          </w:p>
        </w:tc>
      </w:tr>
      <w:tr w:rsidR="00FC0509" w:rsidRPr="007D69C6" w14:paraId="28DD2C06" w14:textId="77777777" w:rsidTr="00302C46">
        <w:tc>
          <w:tcPr>
            <w:tcW w:w="0" w:type="auto"/>
            <w:shd w:val="clear" w:color="auto" w:fill="FFFFFF"/>
            <w:hideMark/>
          </w:tcPr>
          <w:p w14:paraId="1BE70490" w14:textId="77777777" w:rsidR="00FC0509" w:rsidRPr="007D69C6" w:rsidRDefault="00FC0509" w:rsidP="00FC0509">
            <w:pPr>
              <w:rPr>
                <w:rFonts w:cs="Times New Roman"/>
                <w:szCs w:val="20"/>
              </w:rPr>
            </w:pPr>
            <w:r w:rsidRPr="007D69C6">
              <w:rPr>
                <w:rFonts w:cs="Times New Roman"/>
                <w:b/>
                <w:bCs/>
                <w:sz w:val="18"/>
                <w:szCs w:val="18"/>
              </w:rPr>
              <w:t>Blame</w:t>
            </w:r>
          </w:p>
        </w:tc>
        <w:tc>
          <w:tcPr>
            <w:tcW w:w="5501" w:type="dxa"/>
            <w:shd w:val="clear" w:color="auto" w:fill="FFFFFF"/>
            <w:hideMark/>
          </w:tcPr>
          <w:p w14:paraId="08A6D784" w14:textId="77777777" w:rsidR="00FC0509" w:rsidRPr="007D69C6" w:rsidRDefault="00FC0509" w:rsidP="00FC0509">
            <w:pPr>
              <w:rPr>
                <w:rFonts w:cs="Times New Roman"/>
                <w:szCs w:val="20"/>
              </w:rPr>
            </w:pPr>
            <w:r w:rsidRPr="007D69C6">
              <w:rPr>
                <w:rFonts w:cs="Times New Roman"/>
                <w:sz w:val="18"/>
                <w:szCs w:val="18"/>
              </w:rPr>
              <w:t>How much is Alaric to blame? (0 means not at all to blame, 9 means entirely to blame)</w:t>
            </w:r>
          </w:p>
        </w:tc>
        <w:tc>
          <w:tcPr>
            <w:tcW w:w="1938" w:type="dxa"/>
            <w:shd w:val="clear" w:color="auto" w:fill="FFFFFF"/>
            <w:hideMark/>
          </w:tcPr>
          <w:p w14:paraId="03A69635" w14:textId="77777777" w:rsidR="00FC0509" w:rsidRPr="007D69C6" w:rsidRDefault="000A446C" w:rsidP="00FC0509">
            <w:pPr>
              <w:rPr>
                <w:rFonts w:cs="Times New Roman"/>
                <w:szCs w:val="20"/>
              </w:rPr>
            </w:pPr>
            <w:r w:rsidRPr="007D69C6">
              <w:rPr>
                <w:rFonts w:cs="Times New Roman"/>
                <w:sz w:val="18"/>
                <w:szCs w:val="18"/>
              </w:rPr>
              <w:t>A single digit, 0–9</w:t>
            </w:r>
          </w:p>
        </w:tc>
      </w:tr>
      <w:tr w:rsidR="00FC0509" w:rsidRPr="007D69C6" w14:paraId="689F381E" w14:textId="77777777" w:rsidTr="00302C46">
        <w:tc>
          <w:tcPr>
            <w:tcW w:w="0" w:type="auto"/>
            <w:shd w:val="clear" w:color="auto" w:fill="F3F6FA"/>
            <w:hideMark/>
          </w:tcPr>
          <w:p w14:paraId="47EEA192" w14:textId="77777777" w:rsidR="00FC0509" w:rsidRPr="007D69C6" w:rsidRDefault="00FC0509" w:rsidP="00FC0509">
            <w:pPr>
              <w:rPr>
                <w:rFonts w:cs="Times New Roman"/>
                <w:szCs w:val="20"/>
              </w:rPr>
            </w:pPr>
            <w:r w:rsidRPr="007D69C6">
              <w:rPr>
                <w:rFonts w:cs="Times New Roman"/>
                <w:b/>
                <w:bCs/>
                <w:sz w:val="18"/>
                <w:szCs w:val="18"/>
              </w:rPr>
              <w:t>Cause</w:t>
            </w:r>
          </w:p>
        </w:tc>
        <w:tc>
          <w:tcPr>
            <w:tcW w:w="5501" w:type="dxa"/>
            <w:shd w:val="clear" w:color="auto" w:fill="F3F6FA"/>
            <w:hideMark/>
          </w:tcPr>
          <w:p w14:paraId="28B92B24" w14:textId="77777777" w:rsidR="00FC0509" w:rsidRPr="007D69C6" w:rsidRDefault="00FC0509" w:rsidP="00FC0509">
            <w:pPr>
              <w:rPr>
                <w:rFonts w:cs="Times New Roman"/>
                <w:szCs w:val="20"/>
              </w:rPr>
            </w:pPr>
            <w:r w:rsidRPr="007D69C6">
              <w:rPr>
                <w:rFonts w:cs="Times New Roman"/>
                <w:sz w:val="18"/>
                <w:szCs w:val="18"/>
              </w:rPr>
              <w:t>How much did Alaric cause the rider's injury? (0 means not at all, 9 means entirely)</w:t>
            </w:r>
          </w:p>
        </w:tc>
        <w:tc>
          <w:tcPr>
            <w:tcW w:w="1938" w:type="dxa"/>
            <w:shd w:val="clear" w:color="auto" w:fill="F3F6FA"/>
            <w:hideMark/>
          </w:tcPr>
          <w:p w14:paraId="62B8DA65" w14:textId="77777777" w:rsidR="00FC0509" w:rsidRPr="007D69C6" w:rsidRDefault="000A446C" w:rsidP="00FC0509">
            <w:pPr>
              <w:rPr>
                <w:rFonts w:cs="Times New Roman"/>
                <w:szCs w:val="20"/>
              </w:rPr>
            </w:pPr>
            <w:r w:rsidRPr="007D69C6">
              <w:rPr>
                <w:rFonts w:cs="Times New Roman"/>
                <w:sz w:val="18"/>
                <w:szCs w:val="18"/>
              </w:rPr>
              <w:t>A single digit, 0–9</w:t>
            </w:r>
          </w:p>
        </w:tc>
      </w:tr>
      <w:tr w:rsidR="00FC0509" w:rsidRPr="007D69C6" w14:paraId="3B6DB2F7" w14:textId="77777777" w:rsidTr="00302C46">
        <w:tc>
          <w:tcPr>
            <w:tcW w:w="0" w:type="auto"/>
            <w:shd w:val="clear" w:color="auto" w:fill="FFFFFF"/>
            <w:hideMark/>
          </w:tcPr>
          <w:p w14:paraId="3F38D886" w14:textId="77777777" w:rsidR="00FC0509" w:rsidRPr="007D69C6" w:rsidRDefault="00FC0509" w:rsidP="00FC0509">
            <w:pPr>
              <w:rPr>
                <w:rFonts w:cs="Times New Roman"/>
                <w:szCs w:val="20"/>
              </w:rPr>
            </w:pPr>
            <w:r w:rsidRPr="007D69C6">
              <w:rPr>
                <w:rFonts w:cs="Times New Roman"/>
                <w:b/>
                <w:bCs/>
                <w:sz w:val="18"/>
                <w:szCs w:val="18"/>
              </w:rPr>
              <w:t>Reasonable</w:t>
            </w:r>
          </w:p>
        </w:tc>
        <w:tc>
          <w:tcPr>
            <w:tcW w:w="5501" w:type="dxa"/>
            <w:shd w:val="clear" w:color="auto" w:fill="FFFFFF"/>
            <w:hideMark/>
          </w:tcPr>
          <w:p w14:paraId="02D76FAA" w14:textId="77777777" w:rsidR="00FC0509" w:rsidRPr="007D69C6" w:rsidRDefault="00FC0509" w:rsidP="00FC0509">
            <w:pPr>
              <w:rPr>
                <w:rFonts w:cs="Times New Roman"/>
                <w:szCs w:val="20"/>
              </w:rPr>
            </w:pPr>
            <w:r w:rsidRPr="007D69C6">
              <w:rPr>
                <w:rFonts w:cs="Times New Roman"/>
                <w:sz w:val="18"/>
                <w:szCs w:val="18"/>
              </w:rPr>
              <w:t>Could Alaric reasonably have prevented this?</w:t>
            </w:r>
          </w:p>
        </w:tc>
        <w:tc>
          <w:tcPr>
            <w:tcW w:w="1938" w:type="dxa"/>
            <w:shd w:val="clear" w:color="auto" w:fill="FFFFFF"/>
            <w:hideMark/>
          </w:tcPr>
          <w:p w14:paraId="1DE37E37" w14:textId="77777777" w:rsidR="00FC0509" w:rsidRPr="007D69C6" w:rsidRDefault="000A446C" w:rsidP="00FC0509">
            <w:pPr>
              <w:rPr>
                <w:rFonts w:cs="Times New Roman"/>
                <w:szCs w:val="20"/>
              </w:rPr>
            </w:pPr>
            <w:r w:rsidRPr="007D69C6">
              <w:rPr>
                <w:rFonts w:cs="Times New Roman"/>
                <w:sz w:val="18"/>
                <w:szCs w:val="18"/>
              </w:rPr>
              <w:t>Yes or no</w:t>
            </w:r>
          </w:p>
        </w:tc>
      </w:tr>
      <w:tr w:rsidR="00FC0509" w:rsidRPr="007D69C6" w14:paraId="51A8DC53" w14:textId="77777777" w:rsidTr="00302C46">
        <w:tc>
          <w:tcPr>
            <w:tcW w:w="0" w:type="auto"/>
            <w:shd w:val="clear" w:color="auto" w:fill="F3F6FA"/>
            <w:hideMark/>
          </w:tcPr>
          <w:p w14:paraId="7A7773EF" w14:textId="77777777" w:rsidR="00FC0509" w:rsidRPr="007D69C6" w:rsidRDefault="00FC0509" w:rsidP="00FC0509">
            <w:pPr>
              <w:rPr>
                <w:rFonts w:cs="Times New Roman"/>
                <w:szCs w:val="20"/>
              </w:rPr>
            </w:pPr>
            <w:r w:rsidRPr="007D69C6">
              <w:rPr>
                <w:rFonts w:cs="Times New Roman"/>
                <w:b/>
                <w:bCs/>
                <w:sz w:val="18"/>
                <w:szCs w:val="18"/>
              </w:rPr>
              <w:t>Careless</w:t>
            </w:r>
          </w:p>
        </w:tc>
        <w:tc>
          <w:tcPr>
            <w:tcW w:w="5501" w:type="dxa"/>
            <w:shd w:val="clear" w:color="auto" w:fill="F3F6FA"/>
            <w:hideMark/>
          </w:tcPr>
          <w:p w14:paraId="53A79F98" w14:textId="77777777" w:rsidR="00FC0509" w:rsidRPr="007D69C6" w:rsidRDefault="00FC0509" w:rsidP="00FC0509">
            <w:pPr>
              <w:rPr>
                <w:rFonts w:cs="Times New Roman"/>
                <w:szCs w:val="20"/>
              </w:rPr>
            </w:pPr>
            <w:r w:rsidRPr="007D69C6">
              <w:rPr>
                <w:rFonts w:cs="Times New Roman"/>
                <w:sz w:val="18"/>
                <w:szCs w:val="18"/>
              </w:rPr>
              <w:t>Did Alaric do anything careless?</w:t>
            </w:r>
          </w:p>
        </w:tc>
        <w:tc>
          <w:tcPr>
            <w:tcW w:w="1938" w:type="dxa"/>
            <w:shd w:val="clear" w:color="auto" w:fill="F3F6FA"/>
            <w:hideMark/>
          </w:tcPr>
          <w:p w14:paraId="60A26927" w14:textId="77777777" w:rsidR="00FC0509" w:rsidRPr="007D69C6" w:rsidRDefault="000A446C" w:rsidP="00FC0509">
            <w:pPr>
              <w:rPr>
                <w:rFonts w:cs="Times New Roman"/>
                <w:szCs w:val="20"/>
              </w:rPr>
            </w:pPr>
            <w:r w:rsidRPr="007D69C6">
              <w:rPr>
                <w:rFonts w:cs="Times New Roman"/>
                <w:sz w:val="18"/>
                <w:szCs w:val="18"/>
              </w:rPr>
              <w:t>Yes or no</w:t>
            </w:r>
          </w:p>
        </w:tc>
      </w:tr>
      <w:tr w:rsidR="008E288C" w:rsidRPr="007D69C6" w14:paraId="21896088" w14:textId="77777777" w:rsidTr="00302C46">
        <w:tc>
          <w:tcPr>
            <w:tcW w:w="0" w:type="auto"/>
            <w:shd w:val="clear" w:color="auto" w:fill="FFFFFF" w:themeFill="background1"/>
          </w:tcPr>
          <w:p w14:paraId="56195037" w14:textId="77777777" w:rsidR="008E288C" w:rsidRPr="007D69C6" w:rsidRDefault="008E288C" w:rsidP="00FC0509">
            <w:pPr>
              <w:rPr>
                <w:rFonts w:cs="Times New Roman"/>
                <w:b/>
                <w:bCs/>
                <w:sz w:val="18"/>
                <w:szCs w:val="18"/>
              </w:rPr>
            </w:pPr>
            <w:r w:rsidRPr="007D69C6">
              <w:rPr>
                <w:rFonts w:cs="Times New Roman"/>
                <w:b/>
                <w:bCs/>
                <w:sz w:val="18"/>
                <w:szCs w:val="18"/>
              </w:rPr>
              <w:t>Paired scores (duty test)</w:t>
            </w:r>
          </w:p>
        </w:tc>
        <w:tc>
          <w:tcPr>
            <w:tcW w:w="5501" w:type="dxa"/>
            <w:shd w:val="clear" w:color="auto" w:fill="FFFFFF" w:themeFill="background1"/>
          </w:tcPr>
          <w:p w14:paraId="242735AF" w14:textId="77777777" w:rsidR="008E288C" w:rsidRPr="007D69C6" w:rsidRDefault="0068517E" w:rsidP="00FC0509">
            <w:pPr>
              <w:rPr>
                <w:rFonts w:cs="Times New Roman"/>
                <w:sz w:val="18"/>
                <w:szCs w:val="18"/>
              </w:rPr>
            </w:pPr>
            <w:r w:rsidRPr="007D69C6">
              <w:rPr>
                <w:rFonts w:cs="Times New Roman"/>
                <w:sz w:val="18"/>
                <w:szCs w:val="18"/>
              </w:rPr>
              <w:t>Both cases of a pair, described by role, then: how much is each to blame? (0 means not at all, 9 means entirely), answered as LABEL1=digit LABEL2=digit</w:t>
            </w:r>
          </w:p>
        </w:tc>
        <w:tc>
          <w:tcPr>
            <w:tcW w:w="1938" w:type="dxa"/>
            <w:shd w:val="clear" w:color="auto" w:fill="FFFFFF" w:themeFill="background1"/>
          </w:tcPr>
          <w:p w14:paraId="0F433D0A" w14:textId="77777777" w:rsidR="008E288C" w:rsidRPr="007D69C6" w:rsidRDefault="0068517E" w:rsidP="00FC0509">
            <w:pPr>
              <w:rPr>
                <w:rFonts w:cs="Times New Roman"/>
                <w:sz w:val="18"/>
                <w:szCs w:val="18"/>
              </w:rPr>
            </w:pPr>
            <w:r w:rsidRPr="007D69C6">
              <w:rPr>
                <w:rFonts w:cs="Times New Roman"/>
                <w:sz w:val="18"/>
                <w:szCs w:val="18"/>
              </w:rPr>
              <w:t>A digit for each, in that form</w:t>
            </w:r>
          </w:p>
        </w:tc>
      </w:tr>
    </w:tbl>
    <w:p w14:paraId="2E490837" w14:textId="77777777" w:rsidR="009D0792" w:rsidRPr="007D69C6" w:rsidRDefault="009D0792">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Wording shown for the bicycle; each scenario names its own harm</w:t>
      </w:r>
    </w:p>
    <w:p w14:paraId="42CCF268" w14:textId="77777777" w:rsidR="00251FDE" w:rsidRPr="007D69C6" w:rsidRDefault="00944ED3">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Question texts: </w:t>
      </w:r>
      <w:hyperlink r:id="rId39" w:history="1">
        <w:r w:rsidRPr="007D69C6">
          <w:rPr>
            <w:rStyle w:val="Hyperlink"/>
            <w:rFonts w:eastAsia="Times New Roman" w:cs="Times New Roman"/>
            <w:i/>
            <w:iCs/>
            <w:kern w:val="0"/>
            <w:sz w:val="16"/>
            <w:szCs w:val="16"/>
            <w:lang w:eastAsia="en-GB"/>
            <w14:ligatures w14:val="none"/>
          </w:rPr>
          <w:t>banks/excuse_questions.json</w:t>
        </w:r>
      </w:hyperlink>
      <w:r w:rsidRPr="007D69C6">
        <w:rPr>
          <w:rFonts w:eastAsia="Times New Roman" w:cs="Times New Roman"/>
          <w:i/>
          <w:iCs/>
          <w:kern w:val="0"/>
          <w:sz w:val="16"/>
          <w:szCs w:val="16"/>
          <w:lang w:eastAsia="en-GB"/>
          <w14:ligatures w14:val="none"/>
        </w:rPr>
        <w:t xml:space="preserve">, </w:t>
      </w:r>
      <w:hyperlink r:id="rId40" w:history="1">
        <w:r w:rsidRPr="007D69C6">
          <w:rPr>
            <w:rStyle w:val="Hyperlink"/>
            <w:rFonts w:eastAsia="Times New Roman" w:cs="Times New Roman"/>
            <w:i/>
            <w:iCs/>
            <w:kern w:val="0"/>
            <w:sz w:val="16"/>
            <w:szCs w:val="16"/>
            <w:lang w:eastAsia="en-GB"/>
            <w14:ligatures w14:val="none"/>
          </w:rPr>
          <w:t>banks/duty_questions.json</w:t>
        </w:r>
      </w:hyperlink>
      <w:r w:rsidRPr="007D69C6">
        <w:rPr>
          <w:rFonts w:eastAsia="Times New Roman" w:cs="Times New Roman"/>
          <w:i/>
          <w:iCs/>
          <w:kern w:val="0"/>
          <w:sz w:val="16"/>
          <w:szCs w:val="16"/>
          <w:lang w:eastAsia="en-GB"/>
          <w14:ligatures w14:val="none"/>
        </w:rPr>
        <w:t xml:space="preserve">, </w:t>
      </w:r>
      <w:hyperlink r:id="rId41" w:history="1">
        <w:r w:rsidRPr="007D69C6">
          <w:rPr>
            <w:rStyle w:val="Hyperlink"/>
            <w:rFonts w:eastAsia="Times New Roman" w:cs="Times New Roman"/>
            <w:i/>
            <w:iCs/>
            <w:kern w:val="0"/>
            <w:sz w:val="16"/>
            <w:szCs w:val="16"/>
            <w:lang w:eastAsia="en-GB"/>
            <w14:ligatures w14:val="none"/>
          </w:rPr>
          <w:t>banks/duty_questions_v1_1.json</w:t>
        </w:r>
      </w:hyperlink>
      <w:r w:rsidRPr="007D69C6">
        <w:rPr>
          <w:rFonts w:eastAsia="Times New Roman" w:cs="Times New Roman"/>
          <w:i/>
          <w:iCs/>
          <w:kern w:val="0"/>
          <w:sz w:val="16"/>
          <w:szCs w:val="16"/>
          <w:lang w:eastAsia="en-GB"/>
          <w14:ligatures w14:val="none"/>
        </w:rPr>
        <w:t xml:space="preserve">, </w:t>
      </w:r>
      <w:hyperlink r:id="rId42" w:history="1">
        <w:r w:rsidRPr="007D69C6">
          <w:rPr>
            <w:rStyle w:val="Hyperlink"/>
            <w:rFonts w:eastAsia="Times New Roman" w:cs="Times New Roman"/>
            <w:i/>
            <w:iCs/>
            <w:kern w:val="0"/>
            <w:sz w:val="16"/>
            <w:szCs w:val="16"/>
            <w:lang w:eastAsia="en-GB"/>
            <w14:ligatures w14:val="none"/>
          </w:rPr>
          <w:t>banks/worksheet.json</w:t>
        </w:r>
      </w:hyperlink>
      <w:r w:rsidRPr="007D69C6">
        <w:rPr>
          <w:rFonts w:eastAsia="Times New Roman" w:cs="Times New Roman"/>
          <w:i/>
          <w:iCs/>
          <w:kern w:val="0"/>
          <w:sz w:val="16"/>
          <w:szCs w:val="16"/>
          <w:lang w:eastAsia="en-GB"/>
          <w14:ligatures w14:val="none"/>
        </w:rPr>
        <w:t>.</w:t>
      </w:r>
    </w:p>
    <w:p w14:paraId="4B7C641C" w14:textId="77777777" w:rsidR="00FC0509" w:rsidRPr="007D69C6" w:rsidRDefault="004B2D3E" w:rsidP="00F834BE">
      <w:pPr>
        <w:rPr>
          <w:rFonts w:cs="Times New Roman"/>
          <w:szCs w:val="20"/>
        </w:rPr>
      </w:pPr>
      <w:r w:rsidRPr="007D69C6">
        <w:rPr>
          <w:rFonts w:cs="Times New Roman"/>
          <w:szCs w:val="20"/>
        </w:rPr>
        <w:t>In the excuse test, deployed models are asked all four single-case questions on every role (except Reasonable and Careless on anchors N and I, and cells a provider could not serve; Appendix A). Blame is the verdict; Cause separates causal authorship from fault; and Reasonable and Careless test the normative grounds without using the word "blame". On pretrained checkpoints, only Blame is read. In the duty test, separate cases are read with Blame (and Cause as a check), while the joint condition uses Paired scores in both orders.</w:t>
      </w:r>
    </w:p>
    <w:p w14:paraId="7E196853" w14:textId="77777777" w:rsidR="00B950D5" w:rsidRPr="007D69C6" w:rsidRDefault="00B950D5" w:rsidP="00B950D5">
      <w:pPr>
        <w:rPr>
          <w:rFonts w:cs="Times New Roman"/>
          <w:szCs w:val="20"/>
        </w:rPr>
      </w:pPr>
      <w:r w:rsidRPr="007D69C6">
        <w:rPr>
          <w:rFonts w:cs="Times New Roman"/>
          <w:szCs w:val="20"/>
        </w:rPr>
        <w:t>Six further readings test specific claims, five of them pre-registered and one exploratory; the first, second, fourth and fifth are read on twelve reasoning-off deployed models,</w:t>
      </w:r>
      <w:r w:rsidRPr="007D69C6">
        <w:rPr>
          <w:rStyle w:val="FootnoteReference"/>
          <w:rFonts w:cs="Times New Roman"/>
          <w:szCs w:val="20"/>
        </w:rPr>
        <w:footnoteReference w:id="1"/>
      </w:r>
      <w:r w:rsidRPr="007D69C6">
        <w:rPr>
          <w:rFonts w:cs="Times New Roman"/>
          <w:szCs w:val="20"/>
        </w:rPr>
        <w:t xml:space="preserve"> the third on the reasoning models, and the sixth on six base models (details in Appendix B.7).</w:t>
      </w:r>
    </w:p>
    <w:p w14:paraId="2FC43668" w14:textId="77777777" w:rsidR="00B950D5" w:rsidRPr="007D69C6" w:rsidRDefault="00B950D5" w:rsidP="00B950D5">
      <w:pPr>
        <w:rPr>
          <w:rFonts w:cs="Times New Roman"/>
          <w:szCs w:val="20"/>
        </w:rPr>
      </w:pPr>
      <w:r w:rsidRPr="007D69C6">
        <w:rPr>
          <w:rFonts w:cs="Times New Roman"/>
          <w:szCs w:val="20"/>
        </w:rPr>
        <w:t>The first tests whether a model holds both premises of the verdict and still fails to draw it: the principle of reasonable care, the fact of the case and the verdict are each asked in their own call, then together in one answer (Appendix B.7, §4.1; Table 4).</w:t>
      </w:r>
    </w:p>
    <w:p w14:paraId="1568102C" w14:textId="77777777" w:rsidR="00B950D5" w:rsidRPr="007D69C6" w:rsidRDefault="00B950D5" w:rsidP="00B950D5">
      <w:pPr>
        <w:rPr>
          <w:rFonts w:cs="Times New Roman"/>
          <w:szCs w:val="20"/>
        </w:rPr>
      </w:pPr>
      <w:r w:rsidRPr="007D69C6">
        <w:rPr>
          <w:rFonts w:cs="Times New Roman"/>
          <w:szCs w:val="20"/>
        </w:rPr>
        <w:t>The second tests how firmly a model holds the professional convention, and whether supplying the missing comparison helps: the convention is asked with no case before it, per named pair and in general, and two remedies are read on the separate cases (Appendix B.7, §4.2; Tables A.9–A.10).</w:t>
      </w:r>
    </w:p>
    <w:p w14:paraId="54411A09" w14:textId="77777777" w:rsidR="00B950D5" w:rsidRPr="007D69C6" w:rsidRDefault="00B950D5" w:rsidP="00B950D5">
      <w:pPr>
        <w:rPr>
          <w:rFonts w:cs="Times New Roman"/>
          <w:szCs w:val="20"/>
        </w:rPr>
      </w:pPr>
      <w:r w:rsidRPr="007D69C6">
        <w:rPr>
          <w:rFonts w:cs="Times New Roman"/>
          <w:szCs w:val="20"/>
        </w:rPr>
        <w:t>The third asks whether reasoning models make the comparison themselves: their reasoning on the separate cases is kept and coded (Appendix B.7, §4.3).</w:t>
      </w:r>
    </w:p>
    <w:p w14:paraId="6090B1FF" w14:textId="77777777" w:rsidR="00B950D5" w:rsidRPr="007D69C6" w:rsidRDefault="00B950D5" w:rsidP="00B950D5">
      <w:pPr>
        <w:rPr>
          <w:rFonts w:cs="Times New Roman"/>
          <w:szCs w:val="20"/>
        </w:rPr>
      </w:pPr>
      <w:r w:rsidRPr="007D69C6">
        <w:rPr>
          <w:rFonts w:cs="Times New Roman"/>
          <w:szCs w:val="20"/>
        </w:rPr>
        <w:t>The fourth tests whether the subject's name matters, by renaming him John and Jane (Appendix B.7, §4.1).</w:t>
      </w:r>
    </w:p>
    <w:p w14:paraId="2A095E9A" w14:textId="77777777" w:rsidR="006E6C47" w:rsidRPr="007D69C6" w:rsidRDefault="00070252">
      <w:pPr>
        <w:rPr>
          <w:rFonts w:cs="Times New Roman"/>
          <w:szCs w:val="20"/>
        </w:rPr>
      </w:pPr>
      <w:r w:rsidRPr="007D69C6">
        <w:rPr>
          <w:rFonts w:cs="Times New Roman"/>
          <w:szCs w:val="20"/>
        </w:rPr>
        <w:t>The fifth tests whether a connected pipeline keeps the one-answer remedy, by passing a first call's summary or conclusion into the scoring call (Appendix B.7, §4.1).</w:t>
      </w:r>
    </w:p>
    <w:p w14:paraId="447F010D" w14:textId="77777777" w:rsidR="006E6C47" w:rsidRPr="007D69C6" w:rsidRDefault="00070252">
      <w:pPr>
        <w:rPr>
          <w:rFonts w:cs="Times New Roman"/>
          <w:szCs w:val="20"/>
        </w:rPr>
      </w:pPr>
      <w:r w:rsidRPr="007D69C6">
        <w:rPr>
          <w:rFonts w:cs="Times New Roman"/>
          <w:szCs w:val="20"/>
        </w:rPr>
        <w:t>The sixth, exploratory, tests whether the base-model result rests on the word "blame", by asking instead how much the subject is at fault (Appendix B.7, §4.5).</w:t>
      </w:r>
    </w:p>
    <w:p w14:paraId="57583806" w14:textId="77777777" w:rsidR="005F756D" w:rsidRPr="007D69C6" w:rsidRDefault="00A849A1">
      <w:pPr>
        <w:rPr>
          <w:rFonts w:cs="Times New Roman"/>
          <w:szCs w:val="20"/>
        </w:rPr>
      </w:pPr>
      <w:r w:rsidRPr="007D69C6">
        <w:rPr>
          <w:rFonts w:cs="Times New Roman"/>
          <w:szCs w:val="20"/>
        </w:rPr>
        <w:t>Question texts are in the evaluation repository (</w:t>
      </w:r>
      <w:hyperlink r:id="rId43" w:history="1">
        <w:r w:rsidRPr="007D69C6">
          <w:rPr>
            <w:rStyle w:val="Hyperlink"/>
            <w:rFonts w:cs="Times New Roman"/>
            <w:szCs w:val="20"/>
          </w:rPr>
          <w:t>banks/</w:t>
        </w:r>
      </w:hyperlink>
      <w:r w:rsidRPr="007D69C6">
        <w:rPr>
          <w:rFonts w:cs="Times New Roman"/>
          <w:szCs w:val="20"/>
        </w:rPr>
        <w:t>), and the pre-registrations in the paper repository (</w:t>
      </w:r>
      <w:hyperlink r:id="rId44" w:history="1">
        <w:r w:rsidRPr="007D69C6">
          <w:rPr>
            <w:rStyle w:val="Hyperlink"/>
            <w:rFonts w:cs="Times New Roman"/>
            <w:szCs w:val="20"/>
          </w:rPr>
          <w:t>pre-registration/</w:t>
        </w:r>
      </w:hyperlink>
      <w:r w:rsidRPr="007D69C6">
        <w:rPr>
          <w:rFonts w:cs="Times New Roman"/>
          <w:szCs w:val="20"/>
        </w:rPr>
        <w:t>).</w:t>
      </w:r>
    </w:p>
    <w:p w14:paraId="6E6A1206" w14:textId="77777777" w:rsidR="00971F8D" w:rsidRPr="007D69C6" w:rsidRDefault="00971F8D" w:rsidP="004F2161">
      <w:pPr>
        <w:pStyle w:val="Heading3"/>
        <w:rPr>
          <w:rFonts w:cs="Times New Roman"/>
        </w:rPr>
      </w:pPr>
      <w:r w:rsidRPr="007D69C6">
        <w:rPr>
          <w:rFonts w:cs="Times New Roman"/>
        </w:rPr>
        <w:lastRenderedPageBreak/>
        <w:t>3.4 Readout: scaling, noise and gates</w:t>
      </w:r>
    </w:p>
    <w:p w14:paraId="764253D5" w14:textId="77777777" w:rsidR="00482C66" w:rsidRPr="007D69C6" w:rsidRDefault="00482C66" w:rsidP="004B2D3E">
      <w:pPr>
        <w:rPr>
          <w:rFonts w:cs="Times New Roman"/>
        </w:rPr>
      </w:pPr>
      <w:r w:rsidRPr="007D69C6">
        <w:rPr>
          <w:rFonts w:cs="Times New Roman"/>
        </w:rPr>
        <w:t>Each case is read either from the model's probabilities over the ten digits, giving the expected digit, or, where an API returns no probabilities or the model reasons first, by sampling and averaging the digits drawn (Appendix B.2).</w:t>
      </w:r>
    </w:p>
    <w:p w14:paraId="699702B2" w14:textId="77777777" w:rsidR="004B2D3E" w:rsidRPr="007D69C6" w:rsidRDefault="004B2D3E" w:rsidP="004B2D3E">
      <w:pPr>
        <w:rPr>
          <w:rFonts w:cs="Times New Roman"/>
        </w:rPr>
      </w:pPr>
      <w:r w:rsidRPr="007D69C6">
        <w:rPr>
          <w:rFonts w:cs="Times New Roman"/>
          <w:b/>
          <w:bCs/>
        </w:rPr>
        <w:t>Position scaling (excuse test).</w:t>
      </w:r>
      <w:r w:rsidRPr="007D69C6">
        <w:rPr>
          <w:rFonts w:cs="Times New Roman"/>
        </w:rPr>
        <w:t xml:space="preserve"> Because models and frames place the case without harm (N) at different raw levels (from </w:t>
      </w:r>
      <w:hyperlink r:id="rId138">
        <w:r w:rsidRPr="007D69C6">
          <w:rPr>
            <w:rStyle w:val="Hyperlink"/>
            <w:rFonts w:cs="Times New Roman"/>
          </w:rPr>
          <w:t xml:space="preserve">0.0 to 4.2</w:t>
        </w:r>
      </w:hyperlink>
      <w:r w:rsidRPr="007D69C6">
        <w:rPr>
          <w:rFonts w:cs="Times New Roman"/>
        </w:rPr>
        <w:t xml:space="preserve">), raw digits cannot be compared directly across models or frames. We report each case as its </w:t>
      </w:r>
      <w:r w:rsidRPr="007D69C6">
        <w:rPr>
          <w:rFonts w:cs="Times New Roman"/>
          <w:b/>
          <w:bCs/>
        </w:rPr>
        <w:t>position</w:t>
      </w:r>
      <w:r w:rsidRPr="007D69C6">
        <w:rPr>
          <w:rFonts w:cs="Times New Roman"/>
        </w:rPr>
        <w:t xml:space="preserve"> on the model's own scale within the same frame (Figure 1):</w:t>
      </w:r>
    </w:p>
    <w:p w14:paraId="614F4B4B" w14:textId="77777777" w:rsidR="002F4449" w:rsidRPr="007D69C6" w:rsidRDefault="004E7C54" w:rsidP="004E7C54">
      <w:pPr>
        <w:ind w:left="720"/>
        <w:rPr>
          <w:rFonts w:cs="Times New Roman"/>
        </w:rPr>
      </w:pPr>
      <w:r w:rsidRPr="007D69C6">
        <w:rPr>
          <w:rFonts w:cs="Times New Roman"/>
        </w:rPr>
        <w:t>Position(X) = (X − N) / (C − N)</w:t>
      </w:r>
    </w:p>
    <w:p w14:paraId="3A0853EA" w14:textId="77777777" w:rsidR="00662E41" w:rsidRPr="007D69C6" w:rsidRDefault="004E7C54" w:rsidP="00662E41">
      <w:pPr>
        <w:rPr>
          <w:rFonts w:cs="Times New Roman"/>
        </w:rPr>
      </w:pPr>
      <w:r w:rsidRPr="007D69C6">
        <w:rPr>
          <w:rFonts w:cs="Times New Roman"/>
        </w:rPr>
        <w:t>A position of 0 means the model scores the case at its own blameless floor (X = N); a position of 1 means it scores the case as equal to its own careless anchor (X = C).</w:t>
      </w:r>
    </w:p>
    <w:p w14:paraId="6C87FF69" w14:textId="77777777" w:rsidR="00E020B8" w:rsidRPr="007D69C6" w:rsidRDefault="003D75D6" w:rsidP="002F4449">
      <w:pPr>
        <w:pStyle w:val="Heading4"/>
        <w:rPr>
          <w:rFonts w:cs="Times New Roman"/>
          <w:noProof/>
        </w:rPr>
      </w:pPr>
      <w:r w:rsidRPr="007D69C6">
        <w:rPr>
          <w:rFonts w:cs="Times New Roman"/>
        </w:rPr>
        <w:t xml:space="preserve">Figure 1. Re-scaling raw readings  </w:t>
      </w:r>
    </w:p>
    <w:p w14:paraId="385E6352" w14:textId="77777777" w:rsidR="007F36ED" w:rsidRPr="007D69C6" w:rsidRDefault="007F36ED" w:rsidP="00915BA5">
      <w:pPr>
        <w:jc w:val="center"/>
        <w:rPr>
          <w:rFonts w:cs="Times New Roman"/>
        </w:rPr>
      </w:pPr>
      <w:r w:rsidRPr="007D69C6">
        <w:rPr>
          <w:rFonts w:cs="Times New Roman"/>
          <w:noProof/>
        </w:rPr>
        <w:drawing>
          <wp:inline distT="0" distB="0" distL="0" distR="0" wp14:anchorId="06DB6080" wp14:editId="1665794B">
            <wp:extent cx="4047565" cy="2493954"/>
            <wp:effectExtent l="0" t="0" r="0" b="1905"/>
            <wp:docPr id="309125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25537" name="Picture 309125537"/>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4084500" cy="2493954"/>
                    </a:xfrm>
                    <a:prstGeom prst="rect">
                      <a:avLst/>
                    </a:prstGeom>
                  </pic:spPr>
                </pic:pic>
              </a:graphicData>
            </a:graphic>
          </wp:inline>
        </w:drawing>
      </w:r>
    </w:p>
    <w:p w14:paraId="18150427" w14:textId="77777777" w:rsidR="00662E41" w:rsidRPr="007D69C6" w:rsidRDefault="00662E41" w:rsidP="00662E41">
      <w:pPr>
        <w:rPr>
          <w:rFonts w:cs="Times New Roman"/>
          <w:i/>
          <w:iCs/>
          <w:sz w:val="16"/>
          <w:szCs w:val="20"/>
        </w:rPr>
      </w:pPr>
      <w:r w:rsidRPr="007D69C6">
        <w:rPr>
          <w:rFonts w:cs="Times New Roman"/>
          <w:i/>
          <w:iCs/>
          <w:sz w:val="16"/>
          <w:szCs w:val="20"/>
        </w:rPr>
        <w:t>Fig. 1. Measuring the effect: Mistral-Small-24B's readings of the bicycle cases on the 0–9 scale, and the careful subject’s position on the model's own scale, (P0 − N)</w:t>
      </w:r>
      <w:proofErr w:type="gramStart"/>
      <w:r w:rsidRPr="007D69C6">
        <w:rPr>
          <w:rFonts w:cs="Times New Roman"/>
          <w:i/>
          <w:iCs/>
          <w:sz w:val="16"/>
          <w:szCs w:val="20"/>
        </w:rPr>
        <w:t>/(</w:t>
      </w:r>
      <w:proofErr w:type="gramEnd"/>
      <w:r w:rsidRPr="007D69C6">
        <w:rPr>
          <w:rFonts w:cs="Times New Roman"/>
          <w:i/>
          <w:iCs/>
          <w:sz w:val="16"/>
          <w:szCs w:val="20"/>
        </w:rPr>
        <w:t xml:space="preserve">C − N). Code and data: </w:t>
      </w:r>
      <w:hyperlink r:id="rId47" w:history="1">
        <w:r w:rsidRPr="007D69C6">
          <w:rPr>
            <w:rStyle w:val="Hyperlink"/>
            <w:rFonts w:cs="Times New Roman"/>
            <w:i/>
            <w:iCs/>
            <w:sz w:val="16"/>
            <w:szCs w:val="20"/>
          </w:rPr>
          <w:t>figures/fig1_rescaling.py</w:t>
        </w:r>
      </w:hyperlink>
      <w:r w:rsidRPr="007D69C6">
        <w:rPr>
          <w:rFonts w:cs="Times New Roman"/>
          <w:i/>
          <w:iCs/>
          <w:sz w:val="16"/>
          <w:szCs w:val="20"/>
        </w:rPr>
        <w:t>.</w:t>
      </w:r>
    </w:p>
    <w:p w14:paraId="794D0AF4" w14:textId="77777777" w:rsidR="00482C66" w:rsidRPr="007D69C6" w:rsidRDefault="00482C66" w:rsidP="00482C66">
      <w:pPr>
        <w:rPr>
          <w:rFonts w:cs="Times New Roman"/>
          <w:b/>
          <w:bCs/>
          <w:szCs w:val="20"/>
        </w:rPr>
      </w:pPr>
      <w:r w:rsidRPr="007D69C6">
        <w:rPr>
          <w:rFonts w:cs="Times New Roman"/>
          <w:b/>
          <w:bCs/>
          <w:szCs w:val="20"/>
        </w:rPr>
        <w:t xml:space="preserve">Noise. </w:t>
      </w:r>
      <w:r w:rsidRPr="007D69C6">
        <w:rPr>
          <w:rFonts w:cs="Times New Roman"/>
          <w:szCs w:val="20"/>
        </w:rPr>
        <w:t>Every reading carries noise, and an effect counts only if it exceeds it. On the worksheet, the noise band is the spread of a reading across five orderings of the worked examples. On chat readings, a position within 0.10 of zero is treated as indistinguishable from blameless, 0.10 to 0.30 as modest, and above 0.30 as clear (Appendix B.2).</w:t>
      </w:r>
    </w:p>
    <w:p w14:paraId="1BAA3B16" w14:textId="77777777" w:rsidR="00482C66" w:rsidRPr="007D69C6" w:rsidRDefault="00482C66" w:rsidP="00482C66">
      <w:pPr>
        <w:rPr>
          <w:rFonts w:cs="Times New Roman"/>
          <w:b/>
          <w:bCs/>
          <w:szCs w:val="20"/>
        </w:rPr>
      </w:pPr>
      <w:r w:rsidRPr="007D69C6">
        <w:rPr>
          <w:rFonts w:cs="Times New Roman"/>
          <w:b/>
          <w:bCs/>
          <w:szCs w:val="20"/>
        </w:rPr>
        <w:t xml:space="preserve">Duty test measures. </w:t>
      </w:r>
      <w:r w:rsidRPr="007D69C6">
        <w:rPr>
          <w:rFonts w:cs="Times New Roman"/>
          <w:szCs w:val="20"/>
        </w:rPr>
        <w:t>The duty test compares two careless cases on the same model's scale, so its quantities are point differences. The stated slack is the professional's score minus the private person's when the two are shown side by side; the slack given is the same difference when each is judged alone; the share withheld is the part of the stated slack not given. A share is reported only where the stated slack exceeds the model's wording floor, the amount by which an irrelevant sentence moves the same difference (§4.4; Appendix B.2).</w:t>
      </w:r>
    </w:p>
    <w:p w14:paraId="6CA98BFD" w14:textId="77777777" w:rsidR="00874AF4" w:rsidRPr="007D69C6" w:rsidRDefault="00482C66" w:rsidP="00662E41">
      <w:pPr>
        <w:rPr>
          <w:rFonts w:cs="Times New Roman"/>
          <w:szCs w:val="20"/>
        </w:rPr>
      </w:pPr>
      <w:r w:rsidRPr="007D69C6">
        <w:rPr>
          <w:rFonts w:cs="Times New Roman"/>
          <w:b/>
          <w:bCs/>
          <w:szCs w:val="20"/>
        </w:rPr>
        <w:t xml:space="preserve">Gates and reasoning. </w:t>
      </w:r>
      <w:r w:rsidRPr="007D69C6">
        <w:rPr>
          <w:rFonts w:cs="Times New Roman"/>
          <w:szCs w:val="20"/>
        </w:rPr>
        <w:t xml:space="preserve">A scenario enters a model's results only if its scale is usable: the blameless case must sit at the bottom, the deliberate case near the top, and the model's answers must fall on digits. Scenarios that fail are shown in the tables but excluded from every count. Reasoning models are reported from the draws on which they </w:t>
      </w:r>
      <w:proofErr w:type="gramStart"/>
      <w:r w:rsidRPr="007D69C6">
        <w:rPr>
          <w:rFonts w:cs="Times New Roman"/>
          <w:szCs w:val="20"/>
        </w:rPr>
        <w:t>actually reasoned</w:t>
      </w:r>
      <w:proofErr w:type="gramEnd"/>
      <w:r w:rsidRPr="007D69C6">
        <w:rPr>
          <w:rFonts w:cs="Times New Roman"/>
          <w:szCs w:val="20"/>
        </w:rPr>
        <w:t>. The thresholds, and checks that the results do not depend on them, are in Appendix B.1.</w:t>
      </w:r>
    </w:p>
    <w:p w14:paraId="3F6C5050" w14:textId="77777777" w:rsidR="00665C72" w:rsidRPr="007D69C6" w:rsidRDefault="00665C72" w:rsidP="004F2161">
      <w:pPr>
        <w:pStyle w:val="Heading3"/>
        <w:rPr>
          <w:rFonts w:cs="Times New Roman"/>
        </w:rPr>
      </w:pPr>
      <w:r w:rsidRPr="007D69C6">
        <w:rPr>
          <w:rFonts w:cs="Times New Roman"/>
        </w:rPr>
        <w:t>3.5 Frames, models and adapters</w:t>
      </w:r>
    </w:p>
    <w:p w14:paraId="3951DA04" w14:textId="77777777" w:rsidR="00482C66" w:rsidRPr="007D69C6" w:rsidRDefault="00482C66" w:rsidP="00482C66">
      <w:pPr>
        <w:rPr>
          <w:rFonts w:cs="Times New Roman"/>
          <w:b/>
          <w:bCs/>
        </w:rPr>
      </w:pPr>
      <w:r w:rsidRPr="007D69C6">
        <w:rPr>
          <w:rFonts w:cs="Times New Roman"/>
          <w:b/>
          <w:bCs/>
        </w:rPr>
        <w:t xml:space="preserve">Frames. </w:t>
      </w:r>
      <w:r w:rsidRPr="007D69C6">
        <w:rPr>
          <w:rFonts w:cs="Times New Roman"/>
        </w:rPr>
        <w:t>Pretrained checkpoints do not answer questions; they continue text. We therefore read them, with their study adapters and their developers' instruction-tuned releases, on a worksheet frame: four worked examples rated on the same 0–9 scale, then the case to be rated. Instruction-tuned releases and commercial models are read through their own chat templates; the local releases are read both ways, which links the two instruments (§4.5; Appendix B.6).</w:t>
      </w:r>
    </w:p>
    <w:p w14:paraId="142593D6" w14:textId="77777777" w:rsidR="00482C66" w:rsidRPr="007D69C6" w:rsidRDefault="00482C66" w:rsidP="00482C66">
      <w:pPr>
        <w:rPr>
          <w:rFonts w:cs="Times New Roman"/>
          <w:b/>
          <w:bCs/>
        </w:rPr>
      </w:pPr>
      <w:r w:rsidRPr="007D69C6">
        <w:rPr>
          <w:rFonts w:cs="Times New Roman"/>
          <w:b/>
          <w:bCs/>
        </w:rPr>
        <w:t xml:space="preserve">Models. </w:t>
      </w:r>
      <w:r w:rsidRPr="007D69C6">
        <w:rPr>
          <w:rFonts w:cs="Times New Roman"/>
        </w:rPr>
        <w:t xml:space="preserve">We read sixteen deployed models from nine developers through their commercial APIs, five of them both with and without reasoning and two only with </w:t>
      </w:r>
      <w:proofErr w:type="gramStart"/>
      <w:r w:rsidRPr="007D69C6">
        <w:rPr>
          <w:rFonts w:cs="Times New Roman"/>
        </w:rPr>
        <w:t>it, and</w:t>
      </w:r>
      <w:proofErr w:type="gramEnd"/>
      <w:r w:rsidRPr="007D69C6">
        <w:rPr>
          <w:rFonts w:cs="Times New Roman"/>
        </w:rPr>
        <w:t xml:space="preserve"> count each model once in each reasoning mode: 21 configurations, 14 without reasoning and </w:t>
      </w:r>
      <w:hyperlink r:id="rId139">
        <w:r w:rsidRPr="007D69C6">
          <w:rPr>
            <w:rStyle w:val="Hyperlink"/>
            <w:rFonts w:cs="Times New Roman"/>
          </w:rPr>
          <w:t xml:space="preserve">7</w:t>
        </w:r>
      </w:hyperlink>
      <w:r w:rsidRPr="007D69C6">
        <w:rPr>
          <w:rFonts w:cs="Times New Roman"/>
        </w:rPr>
        <w:t xml:space="preserve"> with. Below, "models" means these 21. We also read nine open-</w:t>
      </w:r>
      <w:r w:rsidRPr="007D69C6">
        <w:rPr>
          <w:rFonts w:cs="Times New Roman"/>
        </w:rPr>
        <w:lastRenderedPageBreak/>
        <w:t>weight families on our own hardware, each as pretrained base, base with our study adapter, and developer release.</w:t>
      </w:r>
      <w:r w:rsidRPr="007D69C6">
        <w:rPr>
          <w:rStyle w:val="FootnoteReference"/>
          <w:rFonts w:cs="Times New Roman"/>
        </w:rPr>
        <w:footnoteReference w:id="2"/>
      </w:r>
      <w:r w:rsidRPr="007D69C6">
        <w:rPr>
          <w:rFonts w:cs="Times New Roman"/>
        </w:rPr>
        <w:t xml:space="preserve"> The models and their settings are in Appendix B.3.</w:t>
      </w:r>
    </w:p>
    <w:p w14:paraId="00A53E0E" w14:textId="77777777" w:rsidR="00F635DF" w:rsidRPr="007D69C6" w:rsidRDefault="00482C66" w:rsidP="00F635DF">
      <w:pPr>
        <w:rPr>
          <w:rFonts w:cs="Times New Roman"/>
        </w:rPr>
      </w:pPr>
      <w:r w:rsidRPr="007D69C6">
        <w:rPr>
          <w:rFonts w:cs="Times New Roman"/>
          <w:b/>
          <w:bCs/>
        </w:rPr>
        <w:t xml:space="preserve">The study adapter. </w:t>
      </w:r>
      <w:r w:rsidRPr="007D69C6">
        <w:rPr>
          <w:rFonts w:cs="Times New Roman"/>
        </w:rPr>
        <w:t>To separate learning to answer from learning anything about blame, we trained a LoRA adapter for each base model on 960 instruction pairs from public datasets, screened to remove all moral, conduct and harm content. It teaches a base model to answer a question with a digit and nothing else. The corpus, screening, recipe and the control corpora for §4.5 are in Appendix B.5.</w:t>
      </w:r>
    </w:p>
    <w:p w14:paraId="5E4A533C" w14:textId="77777777" w:rsidR="00C70219" w:rsidRPr="007D69C6" w:rsidRDefault="000B4D7C" w:rsidP="00C70219">
      <w:pPr>
        <w:rPr>
          <w:rFonts w:cs="Times New Roman"/>
          <w:b/>
          <w:bCs/>
        </w:rPr>
      </w:pPr>
      <w:r w:rsidRPr="007D69C6">
        <w:rPr>
          <w:rFonts w:cs="Times New Roman"/>
          <w:b/>
          <w:bCs/>
        </w:rPr>
        <w:t>Code and data</w:t>
      </w:r>
      <w:r w:rsidRPr="007D69C6">
        <w:rPr>
          <w:rFonts w:cs="Times New Roman"/>
        </w:rPr>
        <w:t xml:space="preserve">. The evaluation (case banks, question texts, readers and model settings) is at </w:t>
      </w:r>
      <w:hyperlink r:id="rId48" w:history="1">
        <w:r w:rsidRPr="007D69C6">
          <w:rPr>
            <w:rStyle w:val="Hyperlink"/>
            <w:rFonts w:cs="Times New Roman"/>
          </w:rPr>
          <w:t>github.com/cassianyoung/due-care-eval</w:t>
        </w:r>
      </w:hyperlink>
      <w:r w:rsidRPr="007D69C6">
        <w:rPr>
          <w:rFonts w:cs="Times New Roman"/>
        </w:rPr>
        <w:t xml:space="preserve"> (release v1.1). The paper’s data, the scripts that draw every figure and table from it, the pre-registrations and the registry of every number in the paper are at </w:t>
      </w:r>
      <w:hyperlink r:id="rId49" w:history="1">
        <w:r w:rsidRPr="007D69C6">
          <w:rPr>
            <w:rStyle w:val="Hyperlink"/>
            <w:rFonts w:cs="Times New Roman"/>
          </w:rPr>
          <w:t>github.com/cassianyoung/blaming-the-blameless-paper</w:t>
        </w:r>
      </w:hyperlink>
      <w:r w:rsidRPr="007D69C6">
        <w:rPr>
          <w:rFonts w:cs="Times New Roman"/>
        </w:rPr>
        <w:t xml:space="preserve"> (release v1.0). Each figure caption and table note links to the code and data behind it.</w:t>
      </w:r>
    </w:p>
    <w:p w14:paraId="64680ED2" w14:textId="77777777" w:rsidR="005672A4" w:rsidRPr="007D69C6" w:rsidRDefault="00971F8D" w:rsidP="004F2161">
      <w:pPr>
        <w:pStyle w:val="Heading2"/>
        <w:rPr>
          <w:rFonts w:cs="Times New Roman"/>
        </w:rPr>
      </w:pPr>
      <w:r w:rsidRPr="007D69C6">
        <w:rPr>
          <w:rFonts w:cs="Times New Roman"/>
        </w:rPr>
        <w:t>4. Results</w:t>
      </w:r>
    </w:p>
    <w:p w14:paraId="070D746C" w14:textId="77777777" w:rsidR="00C70219" w:rsidRPr="007D69C6" w:rsidRDefault="00C70219" w:rsidP="00C70219">
      <w:pPr>
        <w:pStyle w:val="Heading3"/>
        <w:rPr>
          <w:rFonts w:cs="Times New Roman"/>
        </w:rPr>
      </w:pPr>
      <w:r w:rsidRPr="007D69C6">
        <w:rPr>
          <w:rFonts w:cs="Times New Roman"/>
        </w:rPr>
        <w:t>4.1 Fault blindness in deployed models and strict causal blame</w:t>
      </w:r>
    </w:p>
    <w:p w14:paraId="2A37F674" w14:textId="77777777" w:rsidR="00B41654" w:rsidRPr="007D69C6" w:rsidRDefault="00C70219" w:rsidP="00B41654">
      <w:pPr>
        <w:rPr>
          <w:rFonts w:cs="Times New Roman"/>
        </w:rPr>
      </w:pPr>
      <w:r w:rsidRPr="007D69C6">
        <w:rPr>
          <w:rFonts w:cs="Times New Roman"/>
          <w:b/>
          <w:bCs/>
        </w:rPr>
        <w:t>The target case (P0).</w:t>
      </w:r>
      <w:r w:rsidRPr="007D69C6">
        <w:rPr>
          <w:rFonts w:cs="Times New Roman"/>
        </w:rPr>
        <w:t xml:space="preserve"> Read without reasoning on the bicycle scenario, </w:t>
      </w:r>
      <w:hyperlink r:id="rId140">
        <w:r w:rsidRPr="007D69C6">
          <w:rPr>
            <w:rStyle w:val="Hyperlink"/>
            <w:rFonts w:cs="Times New Roman"/>
          </w:rPr>
          <w:t xml:space="preserve">12 of 14</w:t>
        </w:r>
      </w:hyperlink>
      <w:r w:rsidRPr="007D69C6">
        <w:rPr>
          <w:rFonts w:cs="Times New Roman"/>
        </w:rPr>
        <w:t xml:space="preserve"> deployed models blame the careful lender beyond the instrument's noise, placing him between </w:t>
      </w:r>
      <w:hyperlink r:id="rId141">
        <w:r w:rsidRPr="007D69C6">
          <w:rPr>
            <w:rStyle w:val="Hyperlink"/>
            <w:rFonts w:cs="Times New Roman"/>
          </w:rPr>
          <w:t xml:space="preserve">0.20 and 0.75</w:t>
        </w:r>
      </w:hyperlink>
      <w:r w:rsidRPr="007D69C6">
        <w:rPr>
          <w:rFonts w:cs="Times New Roman"/>
        </w:rPr>
        <w:t xml:space="preserve"> of the way from their blameless anchor (N) to their careless anchor (C) (Figure 2B; Table A.2). Even the lowest affected model is substantial: GPT-4o (position 0.20) scores the careful lender at 1.19 on the 0–9 scale against 6.01 for the careless lender, while grok-4.3 (</w:t>
      </w:r>
      <w:hyperlink r:id="rId142">
        <w:r w:rsidRPr="007D69C6">
          <w:rPr>
            <w:rStyle w:val="Hyperlink"/>
            <w:rFonts w:cs="Times New Roman"/>
          </w:rPr>
          <w:t xml:space="preserve">0.75</w:t>
        </w:r>
      </w:hyperlink>
      <w:r w:rsidRPr="007D69C6">
        <w:rPr>
          <w:rFonts w:cs="Times New Roman"/>
        </w:rPr>
        <w:t xml:space="preserve">) places him three quarters of the way to careless (Table A.2). Effect size does not track model scale (Mistral-Small-24B at 0.57 sits well above Llama-3.3-70B at 0.25; Table A.2). The only exceptions without reasoning are OpenAI's current generation (gpt-6-luna at </w:t>
      </w:r>
      <w:hyperlink r:id="rId143">
        <w:r w:rsidRPr="007D69C6">
          <w:rPr>
            <w:rStyle w:val="Hyperlink"/>
            <w:rFonts w:cs="Times New Roman"/>
          </w:rPr>
          <w:t xml:space="preserve">0.09</w:t>
        </w:r>
      </w:hyperlink>
      <w:r w:rsidRPr="007D69C6">
        <w:rPr>
          <w:rFonts w:cs="Times New Roman"/>
        </w:rPr>
        <w:t xml:space="preserve">, gpt-6-sol at 0.02; Table A.2), which sit within one noise band of blameless where their predecessor GPT-4o did not.</w:t>
      </w:r>
    </w:p>
    <w:p w14:paraId="3FF681DA" w14:textId="77777777" w:rsidR="00B41654" w:rsidRPr="007D69C6" w:rsidRDefault="00B41654" w:rsidP="00B41654">
      <w:pPr>
        <w:pStyle w:val="Heading4"/>
        <w:rPr>
          <w:rFonts w:cs="Times New Roman"/>
        </w:rPr>
      </w:pPr>
      <w:r w:rsidRPr="007D69C6">
        <w:rPr>
          <w:rFonts w:cs="Times New Roman"/>
        </w:rPr>
        <w:t>Figure 2 – Fault blindness effect sizes</w:t>
      </w:r>
    </w:p>
    <w:p w14:paraId="6EE06D7F" w14:textId="77777777" w:rsidR="00C70219" w:rsidRPr="007D69C6" w:rsidRDefault="00B41654" w:rsidP="00C70219">
      <w:pPr>
        <w:jc w:val="center"/>
        <w:rPr>
          <w:rFonts w:cs="Times New Roman"/>
          <w:i/>
          <w:iCs/>
          <w:sz w:val="16"/>
          <w:szCs w:val="20"/>
        </w:rPr>
      </w:pPr>
      <w:r w:rsidRPr="007D69C6">
        <w:rPr>
          <w:rFonts w:cs="Times New Roman"/>
          <w:noProof/>
        </w:rPr>
        <w:drawing>
          <wp:inline distT="0" distB="0" distL="0" distR="0" wp14:anchorId="14927457" wp14:editId="4FFB4287">
            <wp:extent cx="5242560" cy="3138948"/>
            <wp:effectExtent l="0" t="0" r="0" b="0"/>
            <wp:docPr id="18763823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2340" name="Graphic 1876382340"/>
                    <pic:cNvPicPr/>
                  </pic:nvPicPr>
                  <pic:blipFill>
                    <a:blip r:embed="rId50">
                      <a:extLst>
                        <a:ext uri="{96DAC541-7B7A-43D3-8B79-37D633B846F1}">
                          <asvg:svgBlip xmlns:asvg="http://schemas.microsoft.com/office/drawing/2016/SVG/main" r:embed="rId51"/>
                        </a:ext>
                      </a:extLst>
                    </a:blip>
                    <a:stretch>
                      <a:fillRect/>
                    </a:stretch>
                  </pic:blipFill>
                  <pic:spPr>
                    <a:xfrm>
                      <a:off x="0" y="0"/>
                      <a:ext cx="5252273" cy="3138948"/>
                    </a:xfrm>
                    <a:prstGeom prst="rect">
                      <a:avLst/>
                    </a:prstGeom>
                  </pic:spPr>
                </pic:pic>
              </a:graphicData>
            </a:graphic>
          </wp:inline>
        </w:drawing>
      </w:r>
    </w:p>
    <w:p w14:paraId="32D59128" w14:textId="77777777" w:rsidR="00C70219" w:rsidRPr="007D69C6" w:rsidRDefault="00C70219" w:rsidP="00C70219">
      <w:pPr>
        <w:rPr>
          <w:rFonts w:cs="Times New Roman"/>
        </w:rPr>
      </w:pPr>
      <w:r w:rsidRPr="007D69C6">
        <w:rPr>
          <w:rFonts w:cs="Times New Roman"/>
          <w:i/>
          <w:iCs/>
          <w:sz w:val="16"/>
          <w:szCs w:val="20"/>
        </w:rPr>
        <w:t>Fig. 2. The careful subject's blame on each model's own scale, from its blameless case (0) to its careless case (1). (A) Pretrained models on the worksheet, with 95% intervals and an uninvolved bystander (</w:t>
      </w:r>
      <w:r w:rsidRPr="007D69C6">
        <w:rPr>
          <w:rFonts w:ascii="Cambria Math" w:hAnsi="Cambria Math" w:cs="Cambria Math"/>
          <w:i/>
          <w:iCs/>
          <w:sz w:val="16"/>
          <w:szCs w:val="20"/>
        </w:rPr>
        <w:t>◇</w:t>
      </w:r>
      <w:r w:rsidRPr="007D69C6">
        <w:rPr>
          <w:rFonts w:cs="Times New Roman"/>
          <w:i/>
          <w:iCs/>
          <w:sz w:val="16"/>
          <w:szCs w:val="20"/>
        </w:rPr>
        <w:t xml:space="preserve">); </w:t>
      </w:r>
      <w:r w:rsidRPr="007D69C6">
        <w:rPr>
          <w:rFonts w:ascii="Segoe UI Symbol" w:hAnsi="Segoe UI Symbol" w:cs="Segoe UI Symbol"/>
          <w:i/>
          <w:iCs/>
          <w:sz w:val="16"/>
          <w:szCs w:val="20"/>
        </w:rPr>
        <w:t>✓</w:t>
      </w:r>
      <w:r w:rsidRPr="007D69C6">
        <w:rPr>
          <w:rFonts w:cs="Times New Roman"/>
          <w:i/>
          <w:iCs/>
          <w:sz w:val="16"/>
          <w:szCs w:val="20"/>
        </w:rPr>
        <w:t xml:space="preserve"> marks models that blame the careful subject beyond the bystander by 2+ bands. (B) Deployed models through their chat interfaces, with the excuse unstated (filled) and stated (open); a ring around the point where stating it changes the position by 0.02 or less. DeepSeek-V4.1 is shown by its log-probability readout. Code and data: </w:t>
      </w:r>
      <w:hyperlink r:id="rId52" w:history="1">
        <w:r w:rsidRPr="007D69C6">
          <w:rPr>
            <w:rStyle w:val="Hyperlink"/>
            <w:rFonts w:cs="Times New Roman"/>
            <w:i/>
            <w:iCs/>
            <w:sz w:val="16"/>
            <w:szCs w:val="20"/>
          </w:rPr>
          <w:t>figures/fig2_fault_blindness.py</w:t>
        </w:r>
      </w:hyperlink>
      <w:r w:rsidRPr="007D69C6">
        <w:rPr>
          <w:rFonts w:cs="Times New Roman"/>
          <w:i/>
          <w:iCs/>
          <w:sz w:val="16"/>
          <w:szCs w:val="20"/>
        </w:rPr>
        <w:t xml:space="preserve">, </w:t>
      </w:r>
      <w:hyperlink r:id="rId53" w:history="1">
        <w:r w:rsidRPr="007D69C6">
          <w:rPr>
            <w:rStyle w:val="Hyperlink"/>
            <w:rFonts w:cs="Times New Roman"/>
            <w:i/>
            <w:iCs/>
            <w:sz w:val="16"/>
            <w:szCs w:val="20"/>
          </w:rPr>
          <w:t>data/fig2_panelA.csv</w:t>
        </w:r>
      </w:hyperlink>
      <w:r w:rsidRPr="007D69C6">
        <w:rPr>
          <w:rFonts w:cs="Times New Roman"/>
          <w:i/>
          <w:iCs/>
          <w:sz w:val="16"/>
          <w:szCs w:val="20"/>
        </w:rPr>
        <w:t xml:space="preserve">, </w:t>
      </w:r>
      <w:hyperlink r:id="rId54" w:history="1">
        <w:r w:rsidRPr="007D69C6">
          <w:rPr>
            <w:rStyle w:val="Hyperlink"/>
            <w:rFonts w:cs="Times New Roman"/>
            <w:i/>
            <w:iCs/>
            <w:sz w:val="16"/>
            <w:szCs w:val="20"/>
          </w:rPr>
          <w:t>data/fig2_panelB.csv</w:t>
        </w:r>
      </w:hyperlink>
      <w:r w:rsidRPr="007D69C6">
        <w:rPr>
          <w:rFonts w:cs="Times New Roman"/>
          <w:i/>
          <w:iCs/>
          <w:sz w:val="16"/>
          <w:szCs w:val="20"/>
        </w:rPr>
        <w:t>.</w:t>
      </w:r>
    </w:p>
    <w:p w14:paraId="462E7449" w14:textId="77777777" w:rsidR="00425A02" w:rsidRPr="007D69C6" w:rsidRDefault="009B334E" w:rsidP="00425A02">
      <w:pPr>
        <w:rPr>
          <w:rFonts w:cs="Times New Roman"/>
          <w:lang w:eastAsia="en-GB"/>
        </w:rPr>
      </w:pPr>
      <w:r w:rsidRPr="007D69C6">
        <w:rPr>
          <w:rFonts w:cs="Times New Roman"/>
          <w:b/>
          <w:bCs/>
          <w:lang w:eastAsia="en-GB"/>
        </w:rPr>
        <w:t xml:space="preserve">What clears the subject? </w:t>
      </w:r>
      <w:r w:rsidRPr="007D69C6">
        <w:rPr>
          <w:rFonts w:cs="Times New Roman"/>
          <w:lang w:eastAsia="en-GB"/>
        </w:rPr>
        <w:t xml:space="preserve">The four exculpatory variants test why the models blame him. If they could not exonerate anyone, stating the excuse would not help; it does. Stating the conclusion outright, either that nothing anyone could have done would have revealed the flaw (P1) or that the subject could not reasonably have discovered it (P1-R), clears him to within one noise band of blameless on every scenario for </w:t>
      </w:r>
      <w:hyperlink r:id="rId144">
        <w:r w:rsidRPr="007D69C6">
          <w:rPr>
            <w:rStyle w:val="Hyperlink"/>
            <w:rFonts w:cs="Times New Roman"/>
          </w:rPr>
          <w:t xml:space="preserve">11 of 21</w:t>
        </w:r>
      </w:hyperlink>
      <w:r w:rsidRPr="007D69C6">
        <w:rPr>
          <w:rFonts w:cs="Times New Roman"/>
          <w:lang w:eastAsia="en-GB"/>
        </w:rPr>
        <w:t xml:space="preserve"> models </w:t>
      </w:r>
      <w:r w:rsidRPr="007D69C6">
        <w:rPr>
          <w:rFonts w:cs="Times New Roman"/>
          <w:lang w:eastAsia="en-GB"/>
        </w:rPr>
        <w:lastRenderedPageBreak/>
        <w:t xml:space="preserve">under either phrasing (10 under both), and the two phrasings give nearly identical readings (median difference </w:t>
      </w:r>
      <w:hyperlink r:id="rId145">
        <w:r w:rsidRPr="007D69C6">
          <w:rPr>
            <w:rStyle w:val="Hyperlink"/>
            <w:rFonts w:cs="Times New Roman"/>
          </w:rPr>
          <w:lastRenderedPageBreak/>
          <w:t xml:space="preserve">0.004</w:t>
        </w:r>
      </w:hyperlink>
      <w:r w:rsidRPr="007D69C6">
        <w:rPr>
          <w:rFonts w:cs="Times New Roman"/>
          <w:lang w:eastAsia="en-GB"/>
        </w:rPr>
        <w:lastRenderedPageBreak/>
        <w:t xml:space="preserve">). Even then, several models retain residual blame: a median of </w:t>
      </w:r>
      <w:hyperlink r:id="rId146">
        <w:r w:rsidRPr="007D69C6">
          <w:rPr>
            <w:rStyle w:val="Hyperlink"/>
            <w:rFonts w:cs="Times New Roman"/>
          </w:rPr>
          <w:lastRenderedPageBreak/>
          <w:t xml:space="preserve">0.11</w:t>
        </w:r>
      </w:hyperlink>
      <w:r w:rsidRPr="007D69C6">
        <w:rPr>
          <w:rFonts w:cs="Times New Roman"/>
          <w:lang w:eastAsia="en-GB"/>
        </w:rPr>
        <w:lastRenderedPageBreak/>
        <w:t xml:space="preserve"> on Claude Sonnet 5, and roughly a third of the scale on Qwen3-235B (</w:t>
      </w:r>
      <w:hyperlink r:id="rId147">
        <w:r w:rsidRPr="007D69C6">
          <w:rPr>
            <w:rStyle w:val="Hyperlink"/>
            <w:rFonts w:cs="Times New Roman"/>
          </w:rPr>
          <w:lastRenderedPageBreak/>
          <w:t xml:space="preserve">0.33</w:t>
        </w:r>
      </w:hyperlink>
      <w:r w:rsidRPr="007D69C6">
        <w:rPr>
          <w:rFonts w:cs="Times New Roman"/>
          <w:lang w:eastAsia="en-GB"/>
        </w:rPr>
        <w:lastRenderedPageBreak/>
        <w:t xml:space="preserve">) and grok-4.3 (</w:t>
      </w:r>
      <w:hyperlink r:id="rId148">
        <w:r w:rsidRPr="007D69C6">
          <w:rPr>
            <w:rStyle w:val="Hyperlink"/>
            <w:rFonts w:cs="Times New Roman"/>
          </w:rPr>
          <w:lastRenderedPageBreak/>
          <w:t xml:space="preserve">0.28</w:t>
        </w:r>
      </w:hyperlink>
      <w:r w:rsidRPr="007D69C6">
        <w:rPr>
          <w:rFonts w:cs="Times New Roman"/>
          <w:lang w:eastAsia="en-GB"/>
        </w:rPr>
        <w:lastRenderedPageBreak/>
        <w:t xml:space="preserve">). Four models without reasoning, Qwen3-235B, Qwen3-Next-80B, Mistral-Small-24B and grok-4.3, are cleared by the stated excuse on no scenario at all. The models can apply the standard when its conclusion is written into the case; what they fail to do is reach that conclusion themselves (Table A.5, Panel B).</w:t>
      </w:r>
    </w:p>
    <w:p w14:paraId="7F2FFCAB" w14:textId="77777777" w:rsidR="00425A02" w:rsidRPr="007D69C6" w:rsidRDefault="00425A02" w:rsidP="00425A02">
      <w:pPr>
        <w:rPr>
          <w:rFonts w:cs="Times New Roman"/>
          <w:lang w:eastAsia="en-GB"/>
        </w:rPr>
      </w:pPr>
      <w:r w:rsidRPr="007D69C6">
        <w:rPr>
          <w:rFonts w:cs="Times New Roman"/>
          <w:lang w:eastAsia="en-GB"/>
        </w:rPr>
        <w:t xml:space="preserve">It is the content of the excuse that does this, not added text: a length-matched neutral sentence (P1-neutral) moves scores in no consistent direction (48 readings up, 39 down, 34 unchanged; median shift </w:t>
      </w:r>
      <w:hyperlink r:id="rId149">
        <w:r w:rsidRPr="007D69C6">
          <w:rPr>
            <w:rStyle w:val="Hyperlink"/>
            <w:rFonts w:cs="Times New Roman"/>
          </w:rPr>
          <w:t xml:space="preserve">0.00</w:t>
        </w:r>
      </w:hyperlink>
      <w:r w:rsidRPr="007D69C6">
        <w:rPr>
          <w:rFonts w:cs="Times New Roman"/>
          <w:lang w:eastAsia="en-GB"/>
        </w:rPr>
        <w:t xml:space="preserve">), whereas the stated excuse places the subject below the neutral control on every scenario for </w:t>
      </w:r>
      <w:hyperlink r:id="rId150">
        <w:r w:rsidRPr="007D69C6">
          <w:rPr>
            <w:rStyle w:val="Hyperlink"/>
            <w:rFonts w:cs="Times New Roman"/>
          </w:rPr>
          <w:t xml:space="preserve">13 of 21</w:t>
        </w:r>
      </w:hyperlink>
      <w:r w:rsidRPr="007D69C6">
        <w:rPr>
          <w:rFonts w:cs="Times New Roman"/>
          <w:lang w:eastAsia="en-GB"/>
        </w:rPr>
        <w:t xml:space="preserve"> models and never above it. And the models need the conclusion, not just the facts that support it. Told only that an unreasonable precaution, such as a laboratory X-ray, would have caught the flaw (P2), they reduce blame without clearing it, though under the standard of reasonable care that fact clears him: no reasonable person X-rays a bicycle cable. Told that the precaution belonged to the manufacturer (P2-other), they lower blame further in 56 of 121 readings and raise it in 13, most of the rest being already at zero (Table A.5, Panel B). </w:t>
      </w:r>
    </w:p>
    <w:p w14:paraId="6EFD1864" w14:textId="77777777" w:rsidR="00425A02" w:rsidRPr="007D69C6" w:rsidRDefault="00425A02" w:rsidP="00425A02">
      <w:pPr>
        <w:rPr>
          <w:rFonts w:cs="Times New Roman"/>
          <w:lang w:eastAsia="en-GB"/>
        </w:rPr>
      </w:pPr>
      <w:r w:rsidRPr="007D69C6">
        <w:rPr>
          <w:rFonts w:cs="Times New Roman"/>
          <w:lang w:eastAsia="en-GB"/>
        </w:rPr>
        <w:t>Note that stating the excuse is a diagnostic, not a deployable remedy: writing into a file that the subject could not reasonably have discovered the defect presupposes the judgement a deployed model is asked to make.</w:t>
      </w:r>
    </w:p>
    <w:p w14:paraId="7E9DA04C" w14:textId="77777777" w:rsidR="00425A02" w:rsidRPr="007D69C6" w:rsidRDefault="005E1CD4" w:rsidP="00425A02">
      <w:pPr>
        <w:rPr>
          <w:rFonts w:cs="Times New Roman"/>
          <w:lang w:eastAsia="en-GB"/>
        </w:rPr>
      </w:pPr>
      <w:r w:rsidRPr="007D69C6">
        <w:rPr>
          <w:rFonts w:cs="Times New Roman"/>
          <w:b/>
          <w:bCs/>
          <w:lang w:eastAsia="en-GB"/>
        </w:rPr>
        <w:t>Blame tracks causal involvement.</w:t>
      </w:r>
      <w:r w:rsidRPr="007D69C6">
        <w:rPr>
          <w:rFonts w:cs="Times New Roman"/>
          <w:lang w:eastAsia="en-GB"/>
        </w:rPr>
        <w:t xml:space="preserve"> If the models are not applying the standard of reasonable care, which standard are they applying? Two possibilities are blame for proximity to a harm and blame for causing it. To separate them, every case set includes a bystander: a named person present at the scene who has no part in the harm (in the bicycle case, a man who walks past the bicycle before the accident). Every deployed model gives him zero blame on all six scenarios, so proximity is not the rule (pretrained checkpoints, by contrast, do blame him; §4.5). </w:t>
      </w:r>
    </w:p>
    <w:p w14:paraId="001B7A13" w14:textId="77777777" w:rsidR="00425A02" w:rsidRPr="007D69C6" w:rsidRDefault="00425A02" w:rsidP="00425A02">
      <w:pPr>
        <w:rPr>
          <w:rFonts w:cs="Times New Roman"/>
          <w:lang w:eastAsia="en-GB"/>
        </w:rPr>
      </w:pPr>
      <w:r w:rsidRPr="007D69C6">
        <w:rPr>
          <w:rFonts w:cs="Times New Roman"/>
          <w:lang w:eastAsia="en-GB"/>
        </w:rPr>
        <w:t xml:space="preserve">Each model was also asked, in a call separate from the blame score, how much the careful subject caused the harm. Blame and causal scores correlate (r = </w:t>
      </w:r>
      <w:hyperlink r:id="rId151">
        <w:r w:rsidRPr="007D69C6">
          <w:rPr>
            <w:rStyle w:val="Hyperlink"/>
            <w:rFonts w:cs="Times New Roman"/>
          </w:rPr>
          <w:t xml:space="preserve">0.67</w:t>
        </w:r>
      </w:hyperlink>
      <w:r w:rsidRPr="007D69C6">
        <w:rPr>
          <w:rFonts w:cs="Times New Roman"/>
          <w:lang w:eastAsia="en-GB"/>
        </w:rPr>
        <w:t xml:space="preserve"> across non-reasoning readings, n = 72).</w:t>
      </w:r>
      <w:r w:rsidRPr="007D69C6">
        <w:rPr>
          <w:rFonts w:cs="Times New Roman"/>
        </w:rPr>
        <w:t xml:space="preserve"> </w:t>
      </w:r>
      <w:proofErr w:type="gramStart"/>
      <w:r w:rsidRPr="007D69C6">
        <w:rPr>
          <w:rFonts w:cs="Times New Roman"/>
          <w:lang w:eastAsia="en-GB"/>
        </w:rPr>
        <w:t>So</w:t>
      </w:r>
      <w:proofErr w:type="gramEnd"/>
      <w:r w:rsidRPr="007D69C6">
        <w:rPr>
          <w:rFonts w:cs="Times New Roman"/>
          <w:lang w:eastAsia="en-GB"/>
        </w:rPr>
        <w:t xml:space="preserve"> the models blame a person in proportion to how much he caused the harm, whatever care he took.</w:t>
      </w:r>
    </w:p>
    <w:p w14:paraId="3926E51F" w14:textId="77777777" w:rsidR="00D650E0" w:rsidRPr="007D69C6" w:rsidRDefault="00D650E0" w:rsidP="00425A02">
      <w:pPr>
        <w:rPr>
          <w:rFonts w:cs="Times New Roman"/>
          <w:lang w:eastAsia="en-GB"/>
        </w:rPr>
      </w:pPr>
      <w:r w:rsidRPr="007D69C6">
        <w:rPr>
          <w:rFonts w:cs="Times New Roman"/>
          <w:lang w:eastAsia="en-GB"/>
        </w:rPr>
        <w:t xml:space="preserve">Honoré (1988) calls the responsibility that comes with causing harm outcome responsibility: we are answerable for what we cause and should own it. But being “answerable” is not the same as being to blame (§2.1). </w:t>
      </w:r>
    </w:p>
    <w:p w14:paraId="2430B546" w14:textId="77777777" w:rsidR="00D650E0" w:rsidRPr="007D69C6" w:rsidRDefault="00D650E0" w:rsidP="005E1CD4">
      <w:pPr>
        <w:rPr>
          <w:rFonts w:cs="Times New Roman"/>
          <w:lang w:eastAsia="en-GB"/>
        </w:rPr>
      </w:pPr>
      <w:r w:rsidRPr="007D69C6">
        <w:rPr>
          <w:rFonts w:cs="Times New Roman"/>
          <w:lang w:eastAsia="en-GB"/>
        </w:rPr>
        <w:t>In law, a person who causes harm is at fault only if he fell short of the care required (negligence); strict liability, imposed on commercial or hazardous activities, makes him pay without finding him at fault. The careful lender falls under neither: the law would neither blame him nor make him pay. The models consistently apply a blame regime with no clear antecedent in human institutional practice.</w:t>
      </w:r>
    </w:p>
    <w:p w14:paraId="7BA70C94" w14:textId="77777777" w:rsidR="00866E1D" w:rsidRPr="007D69C6" w:rsidRDefault="00866E1D" w:rsidP="00866E1D">
      <w:pPr>
        <w:rPr>
          <w:rFonts w:cs="Times New Roman"/>
          <w:lang w:eastAsia="en-GB"/>
        </w:rPr>
      </w:pPr>
      <w:r w:rsidRPr="007D69C6">
        <w:rPr>
          <w:rFonts w:cs="Times New Roman"/>
          <w:b/>
          <w:bCs/>
          <w:lang w:eastAsia="en-GB"/>
        </w:rPr>
        <w:t>The practical syllogism</w:t>
      </w:r>
      <w:r w:rsidRPr="007D69C6">
        <w:rPr>
          <w:rFonts w:cs="Times New Roman"/>
          <w:lang w:eastAsia="en-GB"/>
        </w:rPr>
        <w:t xml:space="preserve">. The results so far describe models that know the standard and do not apply it. Aristotle called this </w:t>
      </w:r>
      <w:r w:rsidRPr="007D69C6">
        <w:rPr>
          <w:rFonts w:cs="Times New Roman"/>
          <w:i/>
          <w:iCs/>
          <w:lang w:eastAsia="en-GB"/>
        </w:rPr>
        <w:t>akrasia</w:t>
      </w:r>
      <w:r w:rsidRPr="007D69C6">
        <w:rPr>
          <w:rFonts w:cs="Times New Roman"/>
          <w:lang w:eastAsia="en-GB"/>
        </w:rPr>
        <w:t>, acting against what one knows, and analysed it through the practical syllogism: a universal premise (no one is at fault for a harm he could not have prevented), a particular premise (this man could not have prevented this harm), and the conclusion, which for Aristotle is the act itself (Nicomachean Ethics VII.3). If the models are akratic in his sense, they should hold both premises and still not draw the conclusion.</w:t>
      </w:r>
    </w:p>
    <w:p w14:paraId="529A74EA" w14:textId="77777777" w:rsidR="00866E1D" w:rsidRPr="007D69C6" w:rsidRDefault="00866E1D" w:rsidP="00866E1D">
      <w:pPr>
        <w:rPr>
          <w:rFonts w:cs="Times New Roman"/>
          <w:lang w:eastAsia="en-GB"/>
        </w:rPr>
      </w:pPr>
      <w:r w:rsidRPr="007D69C6">
        <w:rPr>
          <w:rFonts w:cs="Times New Roman"/>
          <w:lang w:eastAsia="en-GB"/>
        </w:rPr>
        <w:t>We built a test to check this directly. Each step of the syllogism is asked in its own call, so that no answer can be shaped by another: the universal premise with no case before it ("Under the standard of reasonable care, is a person at fault for a harm he could not reasonably have prevented?"); the particular premise of the case ("Could he reasonably have prevented it?"); and the conclusion, as the usual blame score. The test was pre-registered and read on twelve non-reasoning deployed models across the six scenarios (§3.3).</w:t>
      </w:r>
    </w:p>
    <w:p w14:paraId="0A840542" w14:textId="77777777" w:rsidR="00866E1D" w:rsidRPr="007D69C6" w:rsidRDefault="00866E1D" w:rsidP="00866E1D">
      <w:pPr>
        <w:rPr>
          <w:rFonts w:cs="Times New Roman"/>
          <w:lang w:eastAsia="en-GB"/>
        </w:rPr>
      </w:pPr>
      <w:r w:rsidRPr="007D69C6">
        <w:rPr>
          <w:rFonts w:cs="Times New Roman"/>
          <w:lang w:eastAsia="en-GB"/>
        </w:rPr>
        <w:t xml:space="preserve">The universal premise: all </w:t>
      </w:r>
      <w:hyperlink r:id="rId152">
        <w:r w:rsidRPr="007D69C6">
          <w:rPr>
            <w:rStyle w:val="Hyperlink"/>
            <w:rFonts w:cs="Times New Roman"/>
          </w:rPr>
          <w:t xml:space="preserve">12</w:t>
        </w:r>
      </w:hyperlink>
      <w:r w:rsidRPr="007D69C6">
        <w:rPr>
          <w:rFonts w:cs="Times New Roman"/>
          <w:lang w:eastAsia="en-GB"/>
        </w:rPr>
        <w:t xml:space="preserve"> models say no one is at fault. The </w:t>
      </w:r>
      <w:proofErr w:type="gramStart"/>
      <w:r w:rsidRPr="007D69C6">
        <w:rPr>
          <w:rFonts w:cs="Times New Roman"/>
          <w:lang w:eastAsia="en-GB"/>
        </w:rPr>
        <w:t>particular premise</w:t>
      </w:r>
      <w:proofErr w:type="gramEnd"/>
      <w:r w:rsidRPr="007D69C6">
        <w:rPr>
          <w:rFonts w:cs="Times New Roman"/>
          <w:lang w:eastAsia="en-GB"/>
        </w:rPr>
        <w:t xml:space="preserve">: the models say he could not have prevented it in </w:t>
      </w:r>
      <w:hyperlink r:id="rId153">
        <w:r w:rsidRPr="007D69C6">
          <w:rPr>
            <w:rStyle w:val="Hyperlink"/>
            <w:rFonts w:cs="Times New Roman"/>
          </w:rPr>
          <w:t xml:space="preserve">59 of 69</w:t>
        </w:r>
      </w:hyperlink>
      <w:r w:rsidRPr="007D69C6">
        <w:rPr>
          <w:rFonts w:cs="Times New Roman"/>
          <w:lang w:eastAsia="en-GB"/>
        </w:rPr>
        <w:t xml:space="preserve"> cells. The conclusion: in 47 of those 59 cells, the same model still blames him beyond noise. Both premises held and the conclusion not drawn, four times in five (Table 4).</w:t>
      </w:r>
    </w:p>
    <w:p w14:paraId="05CA7D10" w14:textId="77777777" w:rsidR="00866E1D" w:rsidRPr="007D69C6" w:rsidRDefault="00866E1D" w:rsidP="00866E1D">
      <w:pPr>
        <w:rPr>
          <w:rFonts w:cs="Times New Roman"/>
          <w:lang w:eastAsia="en-GB"/>
        </w:rPr>
      </w:pPr>
      <w:r w:rsidRPr="007D69C6">
        <w:rPr>
          <w:rFonts w:cs="Times New Roman"/>
          <w:lang w:eastAsia="en-GB"/>
        </w:rPr>
        <w:t xml:space="preserve">Aristotle's account of why this happens fits the pattern. His akratic person holds a second syllogism alongside the first and acts on that one. The models' verdict follows a different syllogism. Its universal premise is the rule identified above, that a person is to blame in proportion to his causal involvement; its </w:t>
      </w:r>
      <w:proofErr w:type="gramStart"/>
      <w:r w:rsidRPr="007D69C6">
        <w:rPr>
          <w:rFonts w:cs="Times New Roman"/>
          <w:lang w:eastAsia="en-GB"/>
        </w:rPr>
        <w:t>particular premise</w:t>
      </w:r>
      <w:proofErr w:type="gramEnd"/>
      <w:r w:rsidRPr="007D69C6">
        <w:rPr>
          <w:rFonts w:cs="Times New Roman"/>
          <w:lang w:eastAsia="en-GB"/>
        </w:rPr>
        <w:t>, that he caused the harm, is stated plainly in the case.</w:t>
      </w:r>
    </w:p>
    <w:p w14:paraId="442C783F" w14:textId="77777777" w:rsidR="00866E1D" w:rsidRPr="007D69C6" w:rsidRDefault="00866E1D" w:rsidP="00866E1D">
      <w:pPr>
        <w:rPr>
          <w:rFonts w:cs="Times New Roman"/>
          <w:lang w:eastAsia="en-GB"/>
        </w:rPr>
      </w:pPr>
      <w:r w:rsidRPr="007D69C6">
        <w:rPr>
          <w:rFonts w:cs="Times New Roman"/>
          <w:lang w:eastAsia="en-GB"/>
        </w:rPr>
        <w:t xml:space="preserve">When the model is asked for the premises and the verdict together, in one answer, so that its own statement of the premises stands in front of the score, most models follow the logic and clear him: the share blaming him falls from 83% to 13%, and </w:t>
      </w:r>
      <w:hyperlink r:id="rId133">
        <w:r w:rsidRPr="007D69C6">
          <w:rPr>
            <w:rStyle w:val="Hyperlink"/>
            <w:rFonts w:cs="Times New Roman"/>
          </w:rPr>
          <w:t xml:space="preserve">11 of 12</w:t>
        </w:r>
      </w:hyperlink>
      <w:r w:rsidRPr="007D69C6">
        <w:rPr>
          <w:rFonts w:cs="Times New Roman"/>
          <w:lang w:eastAsia="en-GB"/>
        </w:rPr>
        <w:t xml:space="preserve"> models clear him, two of whom (gpt-6-luna and gpt-6-sol) already did without it (Table 4; Table A.10). The per-model results, with the code and data that produce them, are in Table 4 and its note.</w:t>
      </w:r>
    </w:p>
    <w:p w14:paraId="790DF3E2" w14:textId="77777777" w:rsidR="006E6C47" w:rsidRPr="007D69C6" w:rsidRDefault="00070252">
      <w:pPr>
        <w:rPr>
          <w:rFonts w:cs="Times New Roman"/>
          <w:lang w:eastAsia="en-GB"/>
        </w:rPr>
      </w:pPr>
      <w:r w:rsidRPr="007D69C6">
        <w:rPr>
          <w:rFonts w:cs="Times New Roman"/>
          <w:lang w:eastAsia="en-GB"/>
        </w:rPr>
        <w:t xml:space="preserve">A pipeline that connects its steps lies between the two. We read one, pre-registered, in which a first call's output is passed into the scoring call, as an extraction step feeds a scoring step in a deployed system (eleven of the </w:t>
      </w:r>
      <w:r w:rsidRPr="007D69C6">
        <w:rPr>
          <w:rFonts w:cs="Times New Roman"/>
          <w:lang w:eastAsia="en-GB"/>
        </w:rPr>
        <w:lastRenderedPageBreak/>
        <w:t xml:space="preserve">twelve models; Kimi-K3's provider no longer served the log-probabilities its readout needs). Passing forward a factual summary of the case changes nothing: the careful subject is blamed in </w:t>
      </w:r>
      <w:hyperlink r:id="rId136">
        <w:r w:rsidRPr="007D69C6">
          <w:rPr>
            <w:rStyle w:val="Hyperlink"/>
            <w:rFonts w:cs="Times New Roman"/>
          </w:rPr>
          <w:lastRenderedPageBreak/>
          <w:t xml:space="preserve">84%</w:t>
        </w:r>
      </w:hyperlink>
      <w:r w:rsidRPr="007D69C6">
        <w:rPr>
          <w:rFonts w:cs="Times New Roman"/>
          <w:lang w:eastAsia="en-GB"/>
        </w:rPr>
        <w:lastRenderedPageBreak/>
        <w:t xml:space="preserve"> of cases, against </w:t>
      </w:r>
      <w:hyperlink r:id="rId154">
        <w:r w:rsidRPr="007D69C6">
          <w:rPr>
            <w:rStyle w:val="Hyperlink"/>
            <w:rFonts w:cs="Times New Roman"/>
          </w:rPr>
          <w:lastRenderedPageBreak/>
          <w:t xml:space="preserve">83%</w:t>
        </w:r>
      </w:hyperlink>
      <w:r w:rsidRPr="007D69C6">
        <w:rPr>
          <w:rFonts w:cs="Times New Roman"/>
          <w:lang w:eastAsia="en-GB"/>
        </w:rPr>
        <w:lastRenderedPageBreak/>
        <w:t xml:space="preserve"> for the direct verdict read in the same session. Passing forward the model's own conclusion on whether he could reasonably have prevented the harm halves the rate, to </w:t>
      </w:r>
      <w:hyperlink r:id="rId134">
        <w:r w:rsidRPr="007D69C6">
          <w:rPr>
            <w:rStyle w:val="Hyperlink"/>
            <w:rFonts w:cs="Times New Roman"/>
          </w:rPr>
          <w:lastRenderedPageBreak/>
          <w:t xml:space="preserve">42%</w:t>
        </w:r>
      </w:hyperlink>
      <w:r w:rsidRPr="007D69C6">
        <w:rPr>
          <w:rFonts w:cs="Times New Roman"/>
          <w:lang w:eastAsia="en-GB"/>
        </w:rPr>
        <w:lastRenderedPageBreak/>
        <w:t xml:space="preserve">, but stops well short of the </w:t>
      </w:r>
      <w:hyperlink r:id="rId135">
        <w:r w:rsidRPr="007D69C6">
          <w:rPr>
            <w:rStyle w:val="Hyperlink"/>
            <w:rFonts w:cs="Times New Roman"/>
          </w:rPr>
          <w:lastRenderedPageBreak/>
          <w:t xml:space="preserve">16%</w:t>
        </w:r>
      </w:hyperlink>
      <w:r w:rsidRPr="007D69C6">
        <w:rPr>
          <w:rFonts w:cs="Times New Roman"/>
          <w:lang w:eastAsia="en-GB"/>
        </w:rPr>
        <w:lastRenderedPageBreak/>
        <w:t xml:space="preserve"> of the single-answer prompt read in the same session; the pre-registered prediction that it w</w:t>
      </w:r>
      <w:r w:rsidRPr="007D69C6">
        <w:rPr>
          <w:rFonts w:cs="Times New Roman"/>
          <w:lang w:eastAsia="en-GB"/>
        </w:rPr>
        <w:t xml:space="preserve">ould come within 15 points of the single answer fails. The shortfall is not the models getting the fact wrong. In </w:t>
      </w:r>
      <w:hyperlink r:id="rId155">
        <w:r w:rsidRPr="007D69C6">
          <w:rPr>
            <w:rStyle w:val="Hyperlink"/>
            <w:rFonts w:cs="Times New Roman"/>
          </w:rPr>
          <w:t xml:space="preserve">55 of the 64</w:t>
        </w:r>
      </w:hyperlink>
      <w:r w:rsidRPr="007D69C6">
        <w:rPr>
          <w:rFonts w:cs="Times New Roman"/>
          <w:lang w:eastAsia="en-GB"/>
        </w:rPr>
        <w:t xml:space="preserve"> cases the conclusion passed forward was that he could not have prevented it, and in </w:t>
      </w:r>
      <w:hyperlink r:id="rId156">
        <w:r w:rsidRPr="007D69C6">
          <w:rPr>
            <w:rStyle w:val="Hyperlink"/>
            <w:rFonts w:cs="Times New Roman"/>
          </w:rPr>
          <w:t xml:space="preserve">19 of those</w:t>
        </w:r>
      </w:hyperlink>
      <w:r w:rsidRPr="007D69C6">
        <w:rPr>
          <w:rFonts w:cs="Times New Roman"/>
          <w:lang w:eastAsia="en-GB"/>
        </w:rPr>
        <w:t xml:space="preserve"> the scoring step blamed him anyway; Claude Sonnet 5, Claude Haiku 4.5 and Qwen3-Next-80B did so in more than half their cells. Where the conclusion passed forward was that he could (6 cases), </w:t>
      </w:r>
      <w:proofErr w:type="gramStart"/>
      <w:r w:rsidRPr="007D69C6">
        <w:rPr>
          <w:rFonts w:cs="Times New Roman"/>
          <w:lang w:eastAsia="en-GB"/>
        </w:rPr>
        <w:t>every one</w:t>
      </w:r>
      <w:proofErr w:type="gramEnd"/>
      <w:r w:rsidRPr="007D69C6">
        <w:rPr>
          <w:rFonts w:cs="Times New Roman"/>
          <w:lang w:eastAsia="en-GB"/>
        </w:rPr>
        <w:t xml:space="preserve"> blamed him; three conclusions could not be classified by the pre-registered coding rule</w:t>
      </w:r>
      <w:r w:rsidRPr="007D69C6">
        <w:rPr>
          <w:rFonts w:cs="Times New Roman"/>
          <w:lang w:eastAsia="en-GB"/>
        </w:rPr>
        <w:t xml:space="preserve">. A wrong conclusion is carried forward as a finding: on the cheque scenario, Gemma-3-27B cleared the subject when asked directly (</w:t>
      </w:r>
      <w:hyperlink r:id="rId157">
        <w:r w:rsidRPr="007D69C6">
          <w:rPr>
            <w:rStyle w:val="Hyperlink"/>
            <w:rFonts w:cs="Times New Roman"/>
          </w:rPr>
          <w:t xml:space="preserve">0.05</w:t>
        </w:r>
      </w:hyperlink>
      <w:r w:rsidRPr="007D69C6">
        <w:rPr>
          <w:rFonts w:cs="Times New Roman"/>
          <w:lang w:eastAsia="en-GB"/>
        </w:rPr>
        <w:t xml:space="preserve">), but after its first call concluded he could have prevented the harm, the scoring step blamed him (</w:t>
      </w:r>
      <w:hyperlink r:id="rId142">
        <w:r w:rsidRPr="007D69C6">
          <w:rPr>
            <w:rStyle w:val="Hyperlink"/>
            <w:rFonts w:cs="Times New Roman"/>
          </w:rPr>
          <w:t xml:space="preserve">0.75</w:t>
        </w:r>
      </w:hyperlink>
      <w:r w:rsidRPr="007D69C6">
        <w:rPr>
          <w:rFonts w:cs="Times New Roman"/>
          <w:lang w:eastAsia="en-GB"/>
        </w:rPr>
        <w:t xml:space="preserve">). The excuse stated as a finding in front of the score is not the same as the model stating it on the way to the score (Appendix B.7).</w:t>
      </w:r>
    </w:p>
    <w:p w14:paraId="27520DA1" w14:textId="77777777" w:rsidR="00370C0E" w:rsidRPr="007D69C6" w:rsidRDefault="00B950D5" w:rsidP="00370C0E">
      <w:pPr>
        <w:pStyle w:val="Heading4"/>
        <w:rPr>
          <w:rFonts w:cs="Times New Roman"/>
          <w:lang w:eastAsia="en-GB"/>
        </w:rPr>
      </w:pPr>
      <w:r w:rsidRPr="007D69C6">
        <w:rPr>
          <w:rFonts w:cs="Times New Roman"/>
          <w:lang w:eastAsia="en-GB"/>
        </w:rPr>
        <w:t>Table 4: The practical syllogism</w:t>
      </w:r>
    </w:p>
    <w:tbl>
      <w:tblPr>
        <w:tblStyle w:val="TableGrid"/>
        <w:tblW w:w="0" w:type="auto"/>
        <w:jc w:val="center"/>
        <w:tblBorders>
          <w:top w:val="none" w:sz="0" w:space="0" w:color="auto"/>
          <w:left w:val="none" w:sz="0" w:space="0" w:color="auto"/>
          <w:right w:val="none" w:sz="0" w:space="0" w:color="auto"/>
          <w:insideH w:val="single" w:sz="4" w:space="0" w:color="808080" w:themeColor="background1" w:themeShade="80"/>
          <w:insideV w:val="none" w:sz="0" w:space="0" w:color="auto"/>
        </w:tblBorders>
        <w:tblLayout w:type="fixed"/>
        <w:tblLook w:val="04A0" w:firstRow="1" w:lastRow="0" w:firstColumn="1" w:lastColumn="0" w:noHBand="0" w:noVBand="1"/>
      </w:tblPr>
      <w:tblGrid>
        <w:gridCol w:w="2050"/>
        <w:gridCol w:w="1000"/>
        <w:gridCol w:w="1050"/>
        <w:gridCol w:w="1150"/>
        <w:gridCol w:w="950"/>
        <w:gridCol w:w="1400"/>
        <w:gridCol w:w="1400"/>
      </w:tblGrid>
      <w:tr w:rsidR="00251FDE" w:rsidRPr="007D69C6" w14:paraId="1AB00F4A" w14:textId="77777777" w:rsidTr="000A0CA8">
        <w:trPr>
          <w:tblHeader/>
          <w:jc w:val="center"/>
        </w:trPr>
        <w:tc>
          <w:tcPr>
            <w:tcW w:w="2050" w:type="dxa"/>
            <w:shd w:val="clear" w:color="auto" w:fill="D9D9D9"/>
            <w:vAlign w:val="center"/>
          </w:tcPr>
          <w:p w14:paraId="11E19BF4" w14:textId="77777777" w:rsidR="00251FDE" w:rsidRPr="007D69C6" w:rsidRDefault="00944ED3">
            <w:pPr>
              <w:rPr>
                <w:rFonts w:cs="Times New Roman"/>
              </w:rPr>
            </w:pPr>
            <w:r w:rsidRPr="007D69C6">
              <w:rPr>
                <w:rFonts w:cs="Times New Roman"/>
                <w:b/>
                <w:sz w:val="18"/>
              </w:rPr>
              <w:t>Model</w:t>
            </w:r>
          </w:p>
        </w:tc>
        <w:tc>
          <w:tcPr>
            <w:tcW w:w="1000" w:type="dxa"/>
            <w:shd w:val="clear" w:color="auto" w:fill="D9D9D9"/>
            <w:vAlign w:val="center"/>
          </w:tcPr>
          <w:p w14:paraId="1728978A" w14:textId="77777777" w:rsidR="00251FDE" w:rsidRPr="007D69C6" w:rsidRDefault="00944ED3">
            <w:pPr>
              <w:jc w:val="center"/>
              <w:rPr>
                <w:rFonts w:cs="Times New Roman"/>
                <w:sz w:val="16"/>
                <w:szCs w:val="22"/>
              </w:rPr>
            </w:pPr>
            <w:r w:rsidRPr="007D69C6">
              <w:rPr>
                <w:rFonts w:cs="Times New Roman"/>
                <w:b/>
                <w:sz w:val="16"/>
                <w:szCs w:val="22"/>
              </w:rPr>
              <w:t>Universal premise</w:t>
            </w:r>
          </w:p>
        </w:tc>
        <w:tc>
          <w:tcPr>
            <w:tcW w:w="1050" w:type="dxa"/>
            <w:shd w:val="clear" w:color="auto" w:fill="D9D9D9"/>
            <w:vAlign w:val="center"/>
          </w:tcPr>
          <w:p w14:paraId="0B4A4FF2" w14:textId="77777777" w:rsidR="00251FDE" w:rsidRPr="007D69C6" w:rsidRDefault="00944ED3">
            <w:pPr>
              <w:jc w:val="center"/>
              <w:rPr>
                <w:rFonts w:cs="Times New Roman"/>
                <w:sz w:val="16"/>
                <w:szCs w:val="22"/>
              </w:rPr>
            </w:pPr>
            <w:proofErr w:type="gramStart"/>
            <w:r w:rsidRPr="007D69C6">
              <w:rPr>
                <w:rFonts w:cs="Times New Roman"/>
                <w:b/>
                <w:sz w:val="16"/>
                <w:szCs w:val="22"/>
              </w:rPr>
              <w:t>Particular premise</w:t>
            </w:r>
            <w:proofErr w:type="gramEnd"/>
          </w:p>
        </w:tc>
        <w:tc>
          <w:tcPr>
            <w:tcW w:w="1150" w:type="dxa"/>
            <w:shd w:val="clear" w:color="auto" w:fill="D9D9D9"/>
            <w:vAlign w:val="center"/>
          </w:tcPr>
          <w:p w14:paraId="3CE99CFA" w14:textId="77777777" w:rsidR="00251FDE" w:rsidRPr="007D69C6" w:rsidRDefault="00944ED3">
            <w:pPr>
              <w:jc w:val="center"/>
              <w:rPr>
                <w:rFonts w:cs="Times New Roman"/>
                <w:sz w:val="16"/>
                <w:szCs w:val="22"/>
              </w:rPr>
            </w:pPr>
            <w:r w:rsidRPr="007D69C6">
              <w:rPr>
                <w:rFonts w:cs="Times New Roman"/>
                <w:b/>
                <w:sz w:val="16"/>
                <w:szCs w:val="22"/>
              </w:rPr>
              <w:t>Conclusion not drawn</w:t>
            </w:r>
          </w:p>
        </w:tc>
        <w:tc>
          <w:tcPr>
            <w:tcW w:w="950" w:type="dxa"/>
            <w:shd w:val="clear" w:color="auto" w:fill="D9D9D9"/>
            <w:vAlign w:val="center"/>
          </w:tcPr>
          <w:p w14:paraId="69380726" w14:textId="77777777" w:rsidR="00251FDE" w:rsidRPr="007D69C6" w:rsidRDefault="00944ED3">
            <w:pPr>
              <w:jc w:val="center"/>
              <w:rPr>
                <w:rFonts w:cs="Times New Roman"/>
                <w:sz w:val="16"/>
                <w:szCs w:val="22"/>
              </w:rPr>
            </w:pPr>
            <w:r w:rsidRPr="007D69C6">
              <w:rPr>
                <w:rFonts w:cs="Times New Roman"/>
                <w:b/>
                <w:sz w:val="16"/>
                <w:szCs w:val="22"/>
              </w:rPr>
              <w:t>Blames anyway</w:t>
            </w:r>
          </w:p>
        </w:tc>
        <w:tc>
          <w:tcPr>
            <w:tcW w:w="1400" w:type="dxa"/>
            <w:shd w:val="clear" w:color="auto" w:fill="D9D9D9"/>
            <w:vAlign w:val="center"/>
          </w:tcPr>
          <w:p w14:paraId="25771EF6" w14:textId="77777777" w:rsidR="00251FDE" w:rsidRPr="007D69C6" w:rsidRDefault="00944ED3">
            <w:pPr>
              <w:jc w:val="center"/>
              <w:rPr>
                <w:rFonts w:cs="Times New Roman"/>
                <w:sz w:val="16"/>
                <w:szCs w:val="22"/>
              </w:rPr>
            </w:pPr>
            <w:r w:rsidRPr="007D69C6">
              <w:rPr>
                <w:rFonts w:cs="Times New Roman"/>
                <w:b/>
                <w:sz w:val="16"/>
                <w:szCs w:val="22"/>
              </w:rPr>
              <w:t>Direct verdict</w:t>
            </w:r>
          </w:p>
        </w:tc>
        <w:tc>
          <w:tcPr>
            <w:tcW w:w="1400" w:type="dxa"/>
            <w:shd w:val="clear" w:color="auto" w:fill="D9D9D9"/>
            <w:vAlign w:val="center"/>
          </w:tcPr>
          <w:p w14:paraId="65EB9B42" w14:textId="77777777" w:rsidR="00251FDE" w:rsidRPr="007D69C6" w:rsidRDefault="00944ED3">
            <w:pPr>
              <w:jc w:val="center"/>
              <w:rPr>
                <w:rFonts w:cs="Times New Roman"/>
                <w:sz w:val="16"/>
                <w:szCs w:val="22"/>
              </w:rPr>
            </w:pPr>
            <w:r w:rsidRPr="007D69C6">
              <w:rPr>
                <w:rFonts w:cs="Times New Roman"/>
                <w:b/>
                <w:sz w:val="16"/>
                <w:szCs w:val="22"/>
              </w:rPr>
              <w:t>One answer</w:t>
            </w:r>
          </w:p>
        </w:tc>
      </w:tr>
      <w:tr w:rsidR="00251FDE" w:rsidRPr="007D69C6" w14:paraId="3A025102" w14:textId="77777777" w:rsidTr="000A0CA8">
        <w:trPr>
          <w:jc w:val="center"/>
        </w:trPr>
        <w:tc>
          <w:tcPr>
            <w:tcW w:w="2050" w:type="dxa"/>
            <w:vAlign w:val="bottom"/>
          </w:tcPr>
          <w:p w14:paraId="6F475B54" w14:textId="77777777" w:rsidR="00251FDE" w:rsidRPr="007D69C6" w:rsidRDefault="00944ED3">
            <w:pPr>
              <w:rPr>
                <w:rFonts w:cs="Times New Roman"/>
              </w:rPr>
            </w:pPr>
            <w:r w:rsidRPr="007D69C6">
              <w:rPr>
                <w:rFonts w:cs="Times New Roman"/>
                <w:sz w:val="18"/>
              </w:rPr>
              <w:t>Qwen3-Next-80B</w:t>
            </w:r>
          </w:p>
        </w:tc>
        <w:tc>
          <w:tcPr>
            <w:tcW w:w="1000" w:type="dxa"/>
            <w:shd w:val="clear" w:color="auto" w:fill="D9F2D0"/>
            <w:vAlign w:val="bottom"/>
          </w:tcPr>
          <w:p w14:paraId="1F87905E"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2EBA1A86"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FAE2D5"/>
            <w:vAlign w:val="bottom"/>
          </w:tcPr>
          <w:p w14:paraId="34985F3F" w14:textId="77777777" w:rsidR="00251FDE" w:rsidRPr="007D69C6" w:rsidRDefault="00944ED3">
            <w:pPr>
              <w:jc w:val="center"/>
              <w:rPr>
                <w:rFonts w:cs="Times New Roman"/>
              </w:rPr>
            </w:pPr>
            <w:r w:rsidRPr="007D69C6">
              <w:rPr>
                <w:rFonts w:cs="Times New Roman"/>
                <w:sz w:val="18"/>
              </w:rPr>
              <w:t>6 of 6</w:t>
            </w:r>
          </w:p>
        </w:tc>
        <w:tc>
          <w:tcPr>
            <w:tcW w:w="950" w:type="dxa"/>
            <w:shd w:val="clear" w:color="auto" w:fill="FAE2D5"/>
            <w:vAlign w:val="bottom"/>
          </w:tcPr>
          <w:p w14:paraId="548AC230"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AE2D5"/>
            <w:vAlign w:val="bottom"/>
          </w:tcPr>
          <w:p w14:paraId="6A487E28" w14:textId="77777777" w:rsidR="00251FDE" w:rsidRPr="007D69C6" w:rsidRDefault="00944ED3">
            <w:pPr>
              <w:jc w:val="center"/>
              <w:rPr>
                <w:rFonts w:cs="Times New Roman"/>
              </w:rPr>
            </w:pPr>
            <w:r w:rsidRPr="007D69C6">
              <w:rPr>
                <w:rFonts w:cs="Times New Roman"/>
                <w:sz w:val="18"/>
              </w:rPr>
              <w:t>0.82</w:t>
            </w:r>
          </w:p>
        </w:tc>
        <w:tc>
          <w:tcPr>
            <w:tcW w:w="1400" w:type="dxa"/>
            <w:shd w:val="clear" w:color="auto" w:fill="D9F2D0"/>
            <w:vAlign w:val="bottom"/>
          </w:tcPr>
          <w:p w14:paraId="7A1CB2BF" w14:textId="77777777" w:rsidR="00251FDE" w:rsidRPr="007D69C6" w:rsidRDefault="00944ED3">
            <w:pPr>
              <w:jc w:val="center"/>
              <w:rPr>
                <w:rFonts w:cs="Times New Roman"/>
              </w:rPr>
            </w:pPr>
            <w:r w:rsidRPr="007D69C6">
              <w:rPr>
                <w:rFonts w:cs="Times New Roman"/>
                <w:sz w:val="18"/>
              </w:rPr>
              <w:t>0.00</w:t>
            </w:r>
          </w:p>
        </w:tc>
      </w:tr>
      <w:tr w:rsidR="00251FDE" w:rsidRPr="007D69C6" w14:paraId="381DAC4C" w14:textId="77777777" w:rsidTr="000A0CA8">
        <w:trPr>
          <w:jc w:val="center"/>
        </w:trPr>
        <w:tc>
          <w:tcPr>
            <w:tcW w:w="2050" w:type="dxa"/>
            <w:vAlign w:val="bottom"/>
          </w:tcPr>
          <w:p w14:paraId="05EA8AE1" w14:textId="77777777" w:rsidR="00251FDE" w:rsidRPr="007D69C6" w:rsidRDefault="00944ED3">
            <w:pPr>
              <w:rPr>
                <w:rFonts w:cs="Times New Roman"/>
              </w:rPr>
            </w:pPr>
            <w:r w:rsidRPr="007D69C6">
              <w:rPr>
                <w:rFonts w:cs="Times New Roman"/>
                <w:sz w:val="18"/>
              </w:rPr>
              <w:t>grok-4.3</w:t>
            </w:r>
          </w:p>
        </w:tc>
        <w:tc>
          <w:tcPr>
            <w:tcW w:w="1000" w:type="dxa"/>
            <w:shd w:val="clear" w:color="auto" w:fill="D9F2D0"/>
            <w:vAlign w:val="bottom"/>
          </w:tcPr>
          <w:p w14:paraId="11DE825A"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FAE2D5"/>
            <w:vAlign w:val="bottom"/>
          </w:tcPr>
          <w:p w14:paraId="203B7B68" w14:textId="77777777" w:rsidR="00251FDE" w:rsidRPr="007D69C6" w:rsidRDefault="00944ED3">
            <w:pPr>
              <w:jc w:val="center"/>
              <w:rPr>
                <w:rFonts w:cs="Times New Roman"/>
              </w:rPr>
            </w:pPr>
            <w:r w:rsidRPr="007D69C6">
              <w:rPr>
                <w:rFonts w:cs="Times New Roman"/>
                <w:sz w:val="18"/>
              </w:rPr>
              <w:t>2 of 6</w:t>
            </w:r>
          </w:p>
        </w:tc>
        <w:tc>
          <w:tcPr>
            <w:tcW w:w="1150" w:type="dxa"/>
            <w:shd w:val="clear" w:color="auto" w:fill="FAE2D5"/>
            <w:vAlign w:val="bottom"/>
          </w:tcPr>
          <w:p w14:paraId="24FA0DEA" w14:textId="77777777" w:rsidR="00251FDE" w:rsidRPr="007D69C6" w:rsidRDefault="00944ED3">
            <w:pPr>
              <w:jc w:val="center"/>
              <w:rPr>
                <w:rFonts w:cs="Times New Roman"/>
              </w:rPr>
            </w:pPr>
            <w:r w:rsidRPr="007D69C6">
              <w:rPr>
                <w:rFonts w:cs="Times New Roman"/>
                <w:sz w:val="18"/>
              </w:rPr>
              <w:t>2 of 2</w:t>
            </w:r>
          </w:p>
        </w:tc>
        <w:tc>
          <w:tcPr>
            <w:tcW w:w="950" w:type="dxa"/>
            <w:shd w:val="clear" w:color="auto" w:fill="FAE2D5"/>
            <w:vAlign w:val="bottom"/>
          </w:tcPr>
          <w:p w14:paraId="27F48846"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AE2D5"/>
            <w:vAlign w:val="bottom"/>
          </w:tcPr>
          <w:p w14:paraId="6B1CBD18" w14:textId="77777777" w:rsidR="00251FDE" w:rsidRPr="007D69C6" w:rsidRDefault="00944ED3">
            <w:pPr>
              <w:jc w:val="center"/>
              <w:rPr>
                <w:rFonts w:cs="Times New Roman"/>
              </w:rPr>
            </w:pPr>
            <w:r w:rsidRPr="007D69C6">
              <w:rPr>
                <w:rFonts w:cs="Times New Roman"/>
                <w:sz w:val="18"/>
              </w:rPr>
              <w:t>0.72</w:t>
            </w:r>
          </w:p>
        </w:tc>
        <w:tc>
          <w:tcPr>
            <w:tcW w:w="1400" w:type="dxa"/>
            <w:shd w:val="clear" w:color="auto" w:fill="D9F2D0"/>
            <w:vAlign w:val="bottom"/>
          </w:tcPr>
          <w:p w14:paraId="488F2F7D" w14:textId="77777777" w:rsidR="00251FDE" w:rsidRPr="007D69C6" w:rsidRDefault="00944ED3">
            <w:pPr>
              <w:jc w:val="center"/>
              <w:rPr>
                <w:rFonts w:cs="Times New Roman"/>
              </w:rPr>
            </w:pPr>
            <w:r w:rsidRPr="007D69C6">
              <w:rPr>
                <w:rFonts w:cs="Times New Roman"/>
                <w:sz w:val="18"/>
              </w:rPr>
              <w:t>0.03</w:t>
            </w:r>
          </w:p>
        </w:tc>
      </w:tr>
      <w:tr w:rsidR="00251FDE" w:rsidRPr="007D69C6" w14:paraId="1215A7B9" w14:textId="77777777" w:rsidTr="000A0CA8">
        <w:trPr>
          <w:jc w:val="center"/>
        </w:trPr>
        <w:tc>
          <w:tcPr>
            <w:tcW w:w="2050" w:type="dxa"/>
            <w:vAlign w:val="bottom"/>
          </w:tcPr>
          <w:p w14:paraId="6567A9F0" w14:textId="77777777" w:rsidR="00251FDE" w:rsidRPr="007D69C6" w:rsidRDefault="00944ED3">
            <w:pPr>
              <w:rPr>
                <w:rFonts w:cs="Times New Roman"/>
              </w:rPr>
            </w:pPr>
            <w:r w:rsidRPr="007D69C6">
              <w:rPr>
                <w:rFonts w:cs="Times New Roman"/>
                <w:sz w:val="18"/>
              </w:rPr>
              <w:t>Mistral-Small-24B</w:t>
            </w:r>
          </w:p>
        </w:tc>
        <w:tc>
          <w:tcPr>
            <w:tcW w:w="1000" w:type="dxa"/>
            <w:shd w:val="clear" w:color="auto" w:fill="D9F2D0"/>
            <w:vAlign w:val="bottom"/>
          </w:tcPr>
          <w:p w14:paraId="54EF3D38"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FAE2D5"/>
            <w:vAlign w:val="bottom"/>
          </w:tcPr>
          <w:p w14:paraId="790C6FCC" w14:textId="77777777" w:rsidR="00251FDE" w:rsidRPr="007D69C6" w:rsidRDefault="00944ED3">
            <w:pPr>
              <w:jc w:val="center"/>
              <w:rPr>
                <w:rFonts w:cs="Times New Roman"/>
              </w:rPr>
            </w:pPr>
            <w:r w:rsidRPr="007D69C6">
              <w:rPr>
                <w:rFonts w:cs="Times New Roman"/>
                <w:sz w:val="18"/>
              </w:rPr>
              <w:t>2 of 5</w:t>
            </w:r>
          </w:p>
        </w:tc>
        <w:tc>
          <w:tcPr>
            <w:tcW w:w="1150" w:type="dxa"/>
            <w:shd w:val="clear" w:color="auto" w:fill="FAE2D5"/>
            <w:vAlign w:val="bottom"/>
          </w:tcPr>
          <w:p w14:paraId="6D29D8DF" w14:textId="77777777" w:rsidR="00251FDE" w:rsidRPr="007D69C6" w:rsidRDefault="00944ED3">
            <w:pPr>
              <w:jc w:val="center"/>
              <w:rPr>
                <w:rFonts w:cs="Times New Roman"/>
              </w:rPr>
            </w:pPr>
            <w:r w:rsidRPr="007D69C6">
              <w:rPr>
                <w:rFonts w:cs="Times New Roman"/>
                <w:sz w:val="18"/>
              </w:rPr>
              <w:t>2 of 2</w:t>
            </w:r>
          </w:p>
        </w:tc>
        <w:tc>
          <w:tcPr>
            <w:tcW w:w="950" w:type="dxa"/>
            <w:shd w:val="clear" w:color="auto" w:fill="FAE2D5"/>
            <w:vAlign w:val="bottom"/>
          </w:tcPr>
          <w:p w14:paraId="7971D546"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AE2D5"/>
            <w:vAlign w:val="bottom"/>
          </w:tcPr>
          <w:p w14:paraId="1F0FDEC9" w14:textId="77777777" w:rsidR="00251FDE" w:rsidRPr="007D69C6" w:rsidRDefault="00944ED3">
            <w:pPr>
              <w:jc w:val="center"/>
              <w:rPr>
                <w:rFonts w:cs="Times New Roman"/>
              </w:rPr>
            </w:pPr>
            <w:r w:rsidRPr="007D69C6">
              <w:rPr>
                <w:rFonts w:cs="Times New Roman"/>
                <w:sz w:val="18"/>
              </w:rPr>
              <w:t>0.53</w:t>
            </w:r>
          </w:p>
        </w:tc>
        <w:tc>
          <w:tcPr>
            <w:tcW w:w="1400" w:type="dxa"/>
            <w:shd w:val="clear" w:color="auto" w:fill="D9F2D0"/>
            <w:vAlign w:val="bottom"/>
          </w:tcPr>
          <w:p w14:paraId="3EE27E57" w14:textId="77777777" w:rsidR="00251FDE" w:rsidRPr="007D69C6" w:rsidRDefault="00944ED3">
            <w:pPr>
              <w:jc w:val="center"/>
              <w:rPr>
                <w:rFonts w:cs="Times New Roman"/>
              </w:rPr>
            </w:pPr>
            <w:r w:rsidRPr="007D69C6">
              <w:rPr>
                <w:rFonts w:cs="Times New Roman"/>
                <w:sz w:val="18"/>
              </w:rPr>
              <w:t>0.00</w:t>
            </w:r>
          </w:p>
        </w:tc>
      </w:tr>
      <w:tr w:rsidR="00251FDE" w:rsidRPr="007D69C6" w14:paraId="1AEBDFC6" w14:textId="77777777" w:rsidTr="000A0CA8">
        <w:trPr>
          <w:jc w:val="center"/>
        </w:trPr>
        <w:tc>
          <w:tcPr>
            <w:tcW w:w="2050" w:type="dxa"/>
            <w:vAlign w:val="bottom"/>
          </w:tcPr>
          <w:p w14:paraId="63D02F0F" w14:textId="77777777" w:rsidR="00251FDE" w:rsidRPr="007D69C6" w:rsidRDefault="00944ED3">
            <w:pPr>
              <w:rPr>
                <w:rFonts w:cs="Times New Roman"/>
              </w:rPr>
            </w:pPr>
            <w:r w:rsidRPr="007D69C6">
              <w:rPr>
                <w:rFonts w:cs="Times New Roman"/>
                <w:sz w:val="18"/>
              </w:rPr>
              <w:t>DeepSeek-V4.1 (log-prob)</w:t>
            </w:r>
          </w:p>
        </w:tc>
        <w:tc>
          <w:tcPr>
            <w:tcW w:w="1000" w:type="dxa"/>
            <w:shd w:val="clear" w:color="auto" w:fill="D9F2D0"/>
            <w:vAlign w:val="bottom"/>
          </w:tcPr>
          <w:p w14:paraId="44AA3DE5"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F6CE86"/>
            <w:vAlign w:val="bottom"/>
          </w:tcPr>
          <w:p w14:paraId="5215662A" w14:textId="77777777" w:rsidR="00251FDE" w:rsidRPr="007D69C6" w:rsidRDefault="00944ED3">
            <w:pPr>
              <w:jc w:val="center"/>
              <w:rPr>
                <w:rFonts w:cs="Times New Roman"/>
              </w:rPr>
            </w:pPr>
            <w:r w:rsidRPr="007D69C6">
              <w:rPr>
                <w:rFonts w:cs="Times New Roman"/>
                <w:sz w:val="18"/>
              </w:rPr>
              <w:t>3 of 5</w:t>
            </w:r>
          </w:p>
        </w:tc>
        <w:tc>
          <w:tcPr>
            <w:tcW w:w="1150" w:type="dxa"/>
            <w:shd w:val="clear" w:color="auto" w:fill="FAE2D5"/>
            <w:vAlign w:val="bottom"/>
          </w:tcPr>
          <w:p w14:paraId="19FD2949" w14:textId="77777777" w:rsidR="00251FDE" w:rsidRPr="007D69C6" w:rsidRDefault="00944ED3">
            <w:pPr>
              <w:jc w:val="center"/>
              <w:rPr>
                <w:rFonts w:cs="Times New Roman"/>
              </w:rPr>
            </w:pPr>
            <w:r w:rsidRPr="007D69C6">
              <w:rPr>
                <w:rFonts w:cs="Times New Roman"/>
                <w:sz w:val="18"/>
              </w:rPr>
              <w:t>3 of 3</w:t>
            </w:r>
          </w:p>
        </w:tc>
        <w:tc>
          <w:tcPr>
            <w:tcW w:w="950" w:type="dxa"/>
            <w:shd w:val="clear" w:color="auto" w:fill="FAE2D5"/>
            <w:vAlign w:val="bottom"/>
          </w:tcPr>
          <w:p w14:paraId="202588B3"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AE2D5"/>
            <w:vAlign w:val="bottom"/>
          </w:tcPr>
          <w:p w14:paraId="5AF9F0D3" w14:textId="77777777" w:rsidR="00251FDE" w:rsidRPr="007D69C6" w:rsidRDefault="00944ED3">
            <w:pPr>
              <w:jc w:val="center"/>
              <w:rPr>
                <w:rFonts w:cs="Times New Roman"/>
              </w:rPr>
            </w:pPr>
            <w:r w:rsidRPr="007D69C6">
              <w:rPr>
                <w:rFonts w:cs="Times New Roman"/>
                <w:sz w:val="18"/>
              </w:rPr>
              <w:t>0.50</w:t>
            </w:r>
          </w:p>
        </w:tc>
        <w:tc>
          <w:tcPr>
            <w:tcW w:w="1400" w:type="dxa"/>
            <w:shd w:val="clear" w:color="auto" w:fill="D9F2D0"/>
            <w:vAlign w:val="bottom"/>
          </w:tcPr>
          <w:p w14:paraId="4198B887" w14:textId="77777777" w:rsidR="00251FDE" w:rsidRPr="007D69C6" w:rsidRDefault="00944ED3">
            <w:pPr>
              <w:jc w:val="center"/>
              <w:rPr>
                <w:rFonts w:cs="Times New Roman"/>
              </w:rPr>
            </w:pPr>
            <w:r w:rsidRPr="007D69C6">
              <w:rPr>
                <w:rFonts w:cs="Times New Roman"/>
                <w:sz w:val="18"/>
              </w:rPr>
              <w:t>0.00</w:t>
            </w:r>
          </w:p>
        </w:tc>
      </w:tr>
      <w:tr w:rsidR="00251FDE" w:rsidRPr="007D69C6" w14:paraId="03FE0F41" w14:textId="77777777" w:rsidTr="000A0CA8">
        <w:trPr>
          <w:jc w:val="center"/>
        </w:trPr>
        <w:tc>
          <w:tcPr>
            <w:tcW w:w="2050" w:type="dxa"/>
            <w:vAlign w:val="bottom"/>
          </w:tcPr>
          <w:p w14:paraId="65F46267" w14:textId="77777777" w:rsidR="00251FDE" w:rsidRPr="007D69C6" w:rsidRDefault="00944ED3">
            <w:pPr>
              <w:rPr>
                <w:rFonts w:cs="Times New Roman"/>
              </w:rPr>
            </w:pPr>
            <w:r w:rsidRPr="007D69C6">
              <w:rPr>
                <w:rFonts w:cs="Times New Roman"/>
                <w:sz w:val="18"/>
              </w:rPr>
              <w:t>DeepSeek-V4.1 (sampled) (check; not counted)</w:t>
            </w:r>
          </w:p>
        </w:tc>
        <w:tc>
          <w:tcPr>
            <w:tcW w:w="1000" w:type="dxa"/>
            <w:vAlign w:val="bottom"/>
          </w:tcPr>
          <w:p w14:paraId="6B700173" w14:textId="77777777" w:rsidR="00251FDE" w:rsidRPr="007D69C6" w:rsidRDefault="00944ED3">
            <w:pPr>
              <w:jc w:val="center"/>
              <w:rPr>
                <w:rFonts w:cs="Times New Roman"/>
              </w:rPr>
            </w:pPr>
            <w:r w:rsidRPr="007D69C6">
              <w:rPr>
                <w:rFonts w:cs="Times New Roman"/>
                <w:sz w:val="18"/>
              </w:rPr>
              <w:t>100%</w:t>
            </w:r>
          </w:p>
        </w:tc>
        <w:tc>
          <w:tcPr>
            <w:tcW w:w="1050" w:type="dxa"/>
            <w:vAlign w:val="bottom"/>
          </w:tcPr>
          <w:p w14:paraId="42F49888" w14:textId="77777777" w:rsidR="00251FDE" w:rsidRPr="007D69C6" w:rsidRDefault="00944ED3">
            <w:pPr>
              <w:jc w:val="center"/>
              <w:rPr>
                <w:rFonts w:cs="Times New Roman"/>
              </w:rPr>
            </w:pPr>
            <w:r w:rsidRPr="007D69C6">
              <w:rPr>
                <w:rFonts w:cs="Times New Roman"/>
                <w:sz w:val="18"/>
              </w:rPr>
              <w:t>3 of 6</w:t>
            </w:r>
          </w:p>
        </w:tc>
        <w:tc>
          <w:tcPr>
            <w:tcW w:w="1150" w:type="dxa"/>
            <w:vAlign w:val="bottom"/>
          </w:tcPr>
          <w:p w14:paraId="3C8C67B5" w14:textId="77777777" w:rsidR="00251FDE" w:rsidRPr="007D69C6" w:rsidRDefault="00944ED3">
            <w:pPr>
              <w:jc w:val="center"/>
              <w:rPr>
                <w:rFonts w:cs="Times New Roman"/>
              </w:rPr>
            </w:pPr>
            <w:r w:rsidRPr="007D69C6">
              <w:rPr>
                <w:rFonts w:cs="Times New Roman"/>
                <w:sz w:val="18"/>
              </w:rPr>
              <w:t>3 of 3</w:t>
            </w:r>
          </w:p>
        </w:tc>
        <w:tc>
          <w:tcPr>
            <w:tcW w:w="950" w:type="dxa"/>
            <w:vAlign w:val="bottom"/>
          </w:tcPr>
          <w:p w14:paraId="71735D79" w14:textId="77777777" w:rsidR="00251FDE" w:rsidRPr="007D69C6" w:rsidRDefault="00944ED3">
            <w:pPr>
              <w:jc w:val="center"/>
              <w:rPr>
                <w:rFonts w:cs="Times New Roman"/>
              </w:rPr>
            </w:pPr>
            <w:r w:rsidRPr="007D69C6">
              <w:rPr>
                <w:rFonts w:cs="Times New Roman"/>
                <w:sz w:val="18"/>
              </w:rPr>
              <w:t>100%</w:t>
            </w:r>
          </w:p>
        </w:tc>
        <w:tc>
          <w:tcPr>
            <w:tcW w:w="1400" w:type="dxa"/>
            <w:vAlign w:val="bottom"/>
          </w:tcPr>
          <w:p w14:paraId="71D5D92D" w14:textId="77777777" w:rsidR="00251FDE" w:rsidRPr="007D69C6" w:rsidRDefault="00944ED3">
            <w:pPr>
              <w:jc w:val="center"/>
              <w:rPr>
                <w:rFonts w:cs="Times New Roman"/>
              </w:rPr>
            </w:pPr>
            <w:r w:rsidRPr="007D69C6">
              <w:rPr>
                <w:rFonts w:cs="Times New Roman"/>
                <w:sz w:val="18"/>
              </w:rPr>
              <w:t>0.50</w:t>
            </w:r>
          </w:p>
        </w:tc>
        <w:tc>
          <w:tcPr>
            <w:tcW w:w="1400" w:type="dxa"/>
            <w:vAlign w:val="bottom"/>
          </w:tcPr>
          <w:p w14:paraId="33F974AE" w14:textId="77777777" w:rsidR="00251FDE" w:rsidRPr="007D69C6" w:rsidRDefault="00944ED3">
            <w:pPr>
              <w:jc w:val="center"/>
              <w:rPr>
                <w:rFonts w:cs="Times New Roman"/>
              </w:rPr>
            </w:pPr>
            <w:r w:rsidRPr="007D69C6">
              <w:rPr>
                <w:rFonts w:cs="Times New Roman"/>
                <w:sz w:val="18"/>
              </w:rPr>
              <w:t>0.00</w:t>
            </w:r>
          </w:p>
        </w:tc>
      </w:tr>
      <w:tr w:rsidR="00251FDE" w:rsidRPr="007D69C6" w14:paraId="0705EA75" w14:textId="77777777" w:rsidTr="000A0CA8">
        <w:trPr>
          <w:jc w:val="center"/>
        </w:trPr>
        <w:tc>
          <w:tcPr>
            <w:tcW w:w="2050" w:type="dxa"/>
            <w:vAlign w:val="bottom"/>
          </w:tcPr>
          <w:p w14:paraId="449BF480" w14:textId="77777777" w:rsidR="00251FDE" w:rsidRPr="007D69C6" w:rsidRDefault="00944ED3">
            <w:pPr>
              <w:rPr>
                <w:rFonts w:cs="Times New Roman"/>
              </w:rPr>
            </w:pPr>
            <w:r w:rsidRPr="007D69C6">
              <w:rPr>
                <w:rFonts w:cs="Times New Roman"/>
                <w:sz w:val="18"/>
              </w:rPr>
              <w:t>Llama-3.3-70B</w:t>
            </w:r>
          </w:p>
        </w:tc>
        <w:tc>
          <w:tcPr>
            <w:tcW w:w="1000" w:type="dxa"/>
            <w:shd w:val="clear" w:color="auto" w:fill="D9F2D0"/>
            <w:vAlign w:val="bottom"/>
          </w:tcPr>
          <w:p w14:paraId="2DFF9BB5"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420533FD"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FAE2D5"/>
            <w:vAlign w:val="bottom"/>
          </w:tcPr>
          <w:p w14:paraId="5CA84474" w14:textId="77777777" w:rsidR="00251FDE" w:rsidRPr="007D69C6" w:rsidRDefault="00944ED3">
            <w:pPr>
              <w:jc w:val="center"/>
              <w:rPr>
                <w:rFonts w:cs="Times New Roman"/>
              </w:rPr>
            </w:pPr>
            <w:r w:rsidRPr="007D69C6">
              <w:rPr>
                <w:rFonts w:cs="Times New Roman"/>
                <w:sz w:val="18"/>
              </w:rPr>
              <w:t>6 of 6</w:t>
            </w:r>
          </w:p>
        </w:tc>
        <w:tc>
          <w:tcPr>
            <w:tcW w:w="950" w:type="dxa"/>
            <w:shd w:val="clear" w:color="auto" w:fill="FAE2D5"/>
            <w:vAlign w:val="bottom"/>
          </w:tcPr>
          <w:p w14:paraId="3E570449"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AE2D5"/>
            <w:vAlign w:val="bottom"/>
          </w:tcPr>
          <w:p w14:paraId="2B4C3ECF" w14:textId="77777777" w:rsidR="00251FDE" w:rsidRPr="007D69C6" w:rsidRDefault="00944ED3">
            <w:pPr>
              <w:jc w:val="center"/>
              <w:rPr>
                <w:rFonts w:cs="Times New Roman"/>
              </w:rPr>
            </w:pPr>
            <w:r w:rsidRPr="007D69C6">
              <w:rPr>
                <w:rFonts w:cs="Times New Roman"/>
                <w:sz w:val="18"/>
              </w:rPr>
              <w:t>0.48</w:t>
            </w:r>
          </w:p>
        </w:tc>
        <w:tc>
          <w:tcPr>
            <w:tcW w:w="1400" w:type="dxa"/>
            <w:shd w:val="clear" w:color="auto" w:fill="D9F2D0"/>
            <w:vAlign w:val="bottom"/>
          </w:tcPr>
          <w:p w14:paraId="27126052" w14:textId="77777777" w:rsidR="00251FDE" w:rsidRPr="007D69C6" w:rsidRDefault="00944ED3">
            <w:pPr>
              <w:jc w:val="center"/>
              <w:rPr>
                <w:rFonts w:cs="Times New Roman"/>
              </w:rPr>
            </w:pPr>
            <w:r w:rsidRPr="007D69C6">
              <w:rPr>
                <w:rFonts w:cs="Times New Roman"/>
                <w:sz w:val="18"/>
              </w:rPr>
              <w:t>0.00</w:t>
            </w:r>
          </w:p>
        </w:tc>
      </w:tr>
      <w:tr w:rsidR="00251FDE" w:rsidRPr="007D69C6" w14:paraId="107B1C64" w14:textId="77777777" w:rsidTr="000A0CA8">
        <w:trPr>
          <w:jc w:val="center"/>
        </w:trPr>
        <w:tc>
          <w:tcPr>
            <w:tcW w:w="2050" w:type="dxa"/>
            <w:vAlign w:val="bottom"/>
          </w:tcPr>
          <w:p w14:paraId="0900349E" w14:textId="77777777" w:rsidR="00251FDE" w:rsidRPr="007D69C6" w:rsidRDefault="00944ED3">
            <w:pPr>
              <w:rPr>
                <w:rFonts w:cs="Times New Roman"/>
              </w:rPr>
            </w:pPr>
            <w:r w:rsidRPr="007D69C6">
              <w:rPr>
                <w:rFonts w:cs="Times New Roman"/>
                <w:sz w:val="18"/>
              </w:rPr>
              <w:t>Claude Haiku 4.5</w:t>
            </w:r>
          </w:p>
        </w:tc>
        <w:tc>
          <w:tcPr>
            <w:tcW w:w="1000" w:type="dxa"/>
            <w:shd w:val="clear" w:color="auto" w:fill="D9F2D0"/>
            <w:vAlign w:val="bottom"/>
          </w:tcPr>
          <w:p w14:paraId="67EF4805"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61AAD19D"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FAE2D5"/>
            <w:vAlign w:val="bottom"/>
          </w:tcPr>
          <w:p w14:paraId="71386027" w14:textId="77777777" w:rsidR="00251FDE" w:rsidRPr="007D69C6" w:rsidRDefault="00944ED3">
            <w:pPr>
              <w:jc w:val="center"/>
              <w:rPr>
                <w:rFonts w:cs="Times New Roman"/>
              </w:rPr>
            </w:pPr>
            <w:r w:rsidRPr="007D69C6">
              <w:rPr>
                <w:rFonts w:cs="Times New Roman"/>
                <w:sz w:val="18"/>
              </w:rPr>
              <w:t>6 of 6</w:t>
            </w:r>
          </w:p>
        </w:tc>
        <w:tc>
          <w:tcPr>
            <w:tcW w:w="950" w:type="dxa"/>
            <w:shd w:val="clear" w:color="auto" w:fill="FAE2D5"/>
            <w:vAlign w:val="bottom"/>
          </w:tcPr>
          <w:p w14:paraId="1ACDBC7E"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AE2D5"/>
            <w:vAlign w:val="bottom"/>
          </w:tcPr>
          <w:p w14:paraId="61C4FF38" w14:textId="77777777" w:rsidR="00251FDE" w:rsidRPr="007D69C6" w:rsidRDefault="00944ED3">
            <w:pPr>
              <w:jc w:val="center"/>
              <w:rPr>
                <w:rFonts w:cs="Times New Roman"/>
              </w:rPr>
            </w:pPr>
            <w:r w:rsidRPr="007D69C6">
              <w:rPr>
                <w:rFonts w:cs="Times New Roman"/>
                <w:sz w:val="18"/>
              </w:rPr>
              <w:t>0.41</w:t>
            </w:r>
          </w:p>
        </w:tc>
        <w:tc>
          <w:tcPr>
            <w:tcW w:w="1400" w:type="dxa"/>
            <w:shd w:val="clear" w:color="auto" w:fill="D9F2D0"/>
            <w:vAlign w:val="bottom"/>
          </w:tcPr>
          <w:p w14:paraId="5D7FF231" w14:textId="77777777" w:rsidR="00251FDE" w:rsidRPr="007D69C6" w:rsidRDefault="00944ED3">
            <w:pPr>
              <w:jc w:val="center"/>
              <w:rPr>
                <w:rFonts w:cs="Times New Roman"/>
              </w:rPr>
            </w:pPr>
            <w:r w:rsidRPr="007D69C6">
              <w:rPr>
                <w:rFonts w:cs="Times New Roman"/>
                <w:sz w:val="18"/>
              </w:rPr>
              <w:t>0.00</w:t>
            </w:r>
          </w:p>
        </w:tc>
      </w:tr>
      <w:tr w:rsidR="00251FDE" w:rsidRPr="007D69C6" w14:paraId="19BAD0C0" w14:textId="77777777" w:rsidTr="000A0CA8">
        <w:trPr>
          <w:jc w:val="center"/>
        </w:trPr>
        <w:tc>
          <w:tcPr>
            <w:tcW w:w="2050" w:type="dxa"/>
            <w:vAlign w:val="bottom"/>
          </w:tcPr>
          <w:p w14:paraId="5DFCF2F5" w14:textId="77777777" w:rsidR="00251FDE" w:rsidRPr="007D69C6" w:rsidRDefault="00944ED3">
            <w:pPr>
              <w:rPr>
                <w:rFonts w:cs="Times New Roman"/>
              </w:rPr>
            </w:pPr>
            <w:r w:rsidRPr="007D69C6">
              <w:rPr>
                <w:rFonts w:cs="Times New Roman"/>
                <w:sz w:val="18"/>
              </w:rPr>
              <w:t>Claude Sonnet 5</w:t>
            </w:r>
          </w:p>
        </w:tc>
        <w:tc>
          <w:tcPr>
            <w:tcW w:w="1000" w:type="dxa"/>
            <w:shd w:val="clear" w:color="auto" w:fill="D9F2D0"/>
            <w:vAlign w:val="bottom"/>
          </w:tcPr>
          <w:p w14:paraId="4C01778C"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6F5407D4"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FAE2D5"/>
            <w:vAlign w:val="bottom"/>
          </w:tcPr>
          <w:p w14:paraId="05BD4548" w14:textId="77777777" w:rsidR="00251FDE" w:rsidRPr="007D69C6" w:rsidRDefault="00944ED3">
            <w:pPr>
              <w:jc w:val="center"/>
              <w:rPr>
                <w:rFonts w:cs="Times New Roman"/>
              </w:rPr>
            </w:pPr>
            <w:r w:rsidRPr="007D69C6">
              <w:rPr>
                <w:rFonts w:cs="Times New Roman"/>
                <w:sz w:val="18"/>
              </w:rPr>
              <w:t>6 of 6</w:t>
            </w:r>
          </w:p>
        </w:tc>
        <w:tc>
          <w:tcPr>
            <w:tcW w:w="950" w:type="dxa"/>
            <w:shd w:val="clear" w:color="auto" w:fill="FAE2D5"/>
            <w:vAlign w:val="bottom"/>
          </w:tcPr>
          <w:p w14:paraId="491798F9"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6CE86"/>
            <w:vAlign w:val="bottom"/>
          </w:tcPr>
          <w:p w14:paraId="29545CAE" w14:textId="77777777" w:rsidR="00251FDE" w:rsidRPr="007D69C6" w:rsidRDefault="00944ED3">
            <w:pPr>
              <w:jc w:val="center"/>
              <w:rPr>
                <w:rFonts w:cs="Times New Roman"/>
              </w:rPr>
            </w:pPr>
            <w:r w:rsidRPr="007D69C6">
              <w:rPr>
                <w:rFonts w:cs="Times New Roman"/>
                <w:sz w:val="18"/>
              </w:rPr>
              <w:t>0.27</w:t>
            </w:r>
          </w:p>
        </w:tc>
        <w:tc>
          <w:tcPr>
            <w:tcW w:w="1400" w:type="dxa"/>
            <w:shd w:val="clear" w:color="auto" w:fill="D9F2D0"/>
            <w:vAlign w:val="bottom"/>
          </w:tcPr>
          <w:p w14:paraId="247438FC" w14:textId="77777777" w:rsidR="00251FDE" w:rsidRPr="007D69C6" w:rsidRDefault="00944ED3">
            <w:pPr>
              <w:jc w:val="center"/>
              <w:rPr>
                <w:rFonts w:cs="Times New Roman"/>
              </w:rPr>
            </w:pPr>
            <w:r w:rsidRPr="007D69C6">
              <w:rPr>
                <w:rFonts w:cs="Times New Roman"/>
                <w:sz w:val="18"/>
              </w:rPr>
              <w:t>0.00</w:t>
            </w:r>
          </w:p>
        </w:tc>
      </w:tr>
      <w:tr w:rsidR="00251FDE" w:rsidRPr="007D69C6" w14:paraId="288FD41F" w14:textId="77777777" w:rsidTr="000A0CA8">
        <w:trPr>
          <w:jc w:val="center"/>
        </w:trPr>
        <w:tc>
          <w:tcPr>
            <w:tcW w:w="2050" w:type="dxa"/>
            <w:vAlign w:val="bottom"/>
          </w:tcPr>
          <w:p w14:paraId="2EE707E1" w14:textId="77777777" w:rsidR="00251FDE" w:rsidRPr="007D69C6" w:rsidRDefault="00944ED3">
            <w:pPr>
              <w:rPr>
                <w:rFonts w:cs="Times New Roman"/>
              </w:rPr>
            </w:pPr>
            <w:r w:rsidRPr="007D69C6">
              <w:rPr>
                <w:rFonts w:cs="Times New Roman"/>
                <w:sz w:val="18"/>
              </w:rPr>
              <w:t>Kimi-K3</w:t>
            </w:r>
          </w:p>
        </w:tc>
        <w:tc>
          <w:tcPr>
            <w:tcW w:w="1000" w:type="dxa"/>
            <w:shd w:val="clear" w:color="auto" w:fill="D9F2D0"/>
            <w:vAlign w:val="bottom"/>
          </w:tcPr>
          <w:p w14:paraId="70260A11"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7E5D2B61" w14:textId="77777777" w:rsidR="00251FDE" w:rsidRPr="007D69C6" w:rsidRDefault="00944ED3">
            <w:pPr>
              <w:jc w:val="center"/>
              <w:rPr>
                <w:rFonts w:cs="Times New Roman"/>
              </w:rPr>
            </w:pPr>
            <w:r w:rsidRPr="007D69C6">
              <w:rPr>
                <w:rFonts w:cs="Times New Roman"/>
                <w:sz w:val="18"/>
              </w:rPr>
              <w:t>5 of 5</w:t>
            </w:r>
          </w:p>
        </w:tc>
        <w:tc>
          <w:tcPr>
            <w:tcW w:w="1150" w:type="dxa"/>
            <w:shd w:val="clear" w:color="auto" w:fill="FAE2D5"/>
            <w:vAlign w:val="bottom"/>
          </w:tcPr>
          <w:p w14:paraId="57561628" w14:textId="77777777" w:rsidR="00251FDE" w:rsidRPr="007D69C6" w:rsidRDefault="00944ED3">
            <w:pPr>
              <w:jc w:val="center"/>
              <w:rPr>
                <w:rFonts w:cs="Times New Roman"/>
              </w:rPr>
            </w:pPr>
            <w:r w:rsidRPr="007D69C6">
              <w:rPr>
                <w:rFonts w:cs="Times New Roman"/>
                <w:sz w:val="18"/>
              </w:rPr>
              <w:t>5 of 5</w:t>
            </w:r>
          </w:p>
        </w:tc>
        <w:tc>
          <w:tcPr>
            <w:tcW w:w="950" w:type="dxa"/>
            <w:shd w:val="clear" w:color="auto" w:fill="FAE2D5"/>
            <w:vAlign w:val="bottom"/>
          </w:tcPr>
          <w:p w14:paraId="1C9CE85B" w14:textId="77777777" w:rsidR="00251FDE" w:rsidRPr="007D69C6" w:rsidRDefault="00944ED3">
            <w:pPr>
              <w:jc w:val="center"/>
              <w:rPr>
                <w:rFonts w:cs="Times New Roman"/>
              </w:rPr>
            </w:pPr>
            <w:r w:rsidRPr="007D69C6">
              <w:rPr>
                <w:rFonts w:cs="Times New Roman"/>
                <w:sz w:val="18"/>
              </w:rPr>
              <w:t>100%</w:t>
            </w:r>
          </w:p>
        </w:tc>
        <w:tc>
          <w:tcPr>
            <w:tcW w:w="1400" w:type="dxa"/>
            <w:shd w:val="clear" w:color="auto" w:fill="F6CE86"/>
            <w:vAlign w:val="bottom"/>
          </w:tcPr>
          <w:p w14:paraId="4A8AAD25" w14:textId="77777777" w:rsidR="00251FDE" w:rsidRPr="007D69C6" w:rsidRDefault="00944ED3">
            <w:pPr>
              <w:jc w:val="center"/>
              <w:rPr>
                <w:rFonts w:cs="Times New Roman"/>
              </w:rPr>
            </w:pPr>
            <w:r w:rsidRPr="007D69C6">
              <w:rPr>
                <w:rFonts w:cs="Times New Roman"/>
                <w:sz w:val="18"/>
              </w:rPr>
              <w:t>0.25</w:t>
            </w:r>
          </w:p>
        </w:tc>
        <w:tc>
          <w:tcPr>
            <w:tcW w:w="1400" w:type="dxa"/>
            <w:shd w:val="clear" w:color="auto" w:fill="D9F2D0"/>
            <w:vAlign w:val="bottom"/>
          </w:tcPr>
          <w:p w14:paraId="45214639" w14:textId="77777777" w:rsidR="00251FDE" w:rsidRPr="007D69C6" w:rsidRDefault="00944ED3">
            <w:pPr>
              <w:jc w:val="center"/>
              <w:rPr>
                <w:rFonts w:cs="Times New Roman"/>
              </w:rPr>
            </w:pPr>
            <w:r w:rsidRPr="007D69C6">
              <w:rPr>
                <w:rFonts w:cs="Times New Roman"/>
                <w:sz w:val="18"/>
              </w:rPr>
              <w:t>0.00</w:t>
            </w:r>
          </w:p>
        </w:tc>
      </w:tr>
      <w:tr w:rsidR="00251FDE" w:rsidRPr="007D69C6" w14:paraId="706F2839" w14:textId="77777777" w:rsidTr="000A0CA8">
        <w:trPr>
          <w:jc w:val="center"/>
        </w:trPr>
        <w:tc>
          <w:tcPr>
            <w:tcW w:w="2050" w:type="dxa"/>
            <w:vAlign w:val="bottom"/>
          </w:tcPr>
          <w:p w14:paraId="30C973D1" w14:textId="77777777" w:rsidR="00251FDE" w:rsidRPr="007D69C6" w:rsidRDefault="00944ED3">
            <w:pPr>
              <w:rPr>
                <w:rFonts w:cs="Times New Roman"/>
              </w:rPr>
            </w:pPr>
            <w:r w:rsidRPr="007D69C6">
              <w:rPr>
                <w:rFonts w:cs="Times New Roman"/>
                <w:sz w:val="18"/>
              </w:rPr>
              <w:t>GPT-4o</w:t>
            </w:r>
          </w:p>
        </w:tc>
        <w:tc>
          <w:tcPr>
            <w:tcW w:w="1000" w:type="dxa"/>
            <w:shd w:val="clear" w:color="auto" w:fill="D9F2D0"/>
            <w:vAlign w:val="bottom"/>
          </w:tcPr>
          <w:p w14:paraId="3B6CE880"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5C204C97"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F6CE86"/>
            <w:vAlign w:val="bottom"/>
          </w:tcPr>
          <w:p w14:paraId="5E2731BE" w14:textId="77777777" w:rsidR="00251FDE" w:rsidRPr="007D69C6" w:rsidRDefault="00944ED3">
            <w:pPr>
              <w:jc w:val="center"/>
              <w:rPr>
                <w:rFonts w:cs="Times New Roman"/>
              </w:rPr>
            </w:pPr>
            <w:r w:rsidRPr="007D69C6">
              <w:rPr>
                <w:rFonts w:cs="Times New Roman"/>
                <w:sz w:val="18"/>
              </w:rPr>
              <w:t>5 of 6</w:t>
            </w:r>
          </w:p>
        </w:tc>
        <w:tc>
          <w:tcPr>
            <w:tcW w:w="950" w:type="dxa"/>
            <w:shd w:val="clear" w:color="auto" w:fill="F6CE86"/>
            <w:vAlign w:val="bottom"/>
          </w:tcPr>
          <w:p w14:paraId="20AC2DA7" w14:textId="77777777" w:rsidR="00251FDE" w:rsidRPr="007D69C6" w:rsidRDefault="00944ED3">
            <w:pPr>
              <w:jc w:val="center"/>
              <w:rPr>
                <w:rFonts w:cs="Times New Roman"/>
              </w:rPr>
            </w:pPr>
            <w:r w:rsidRPr="007D69C6">
              <w:rPr>
                <w:rFonts w:cs="Times New Roman"/>
                <w:sz w:val="18"/>
              </w:rPr>
              <w:t>83%</w:t>
            </w:r>
          </w:p>
        </w:tc>
        <w:tc>
          <w:tcPr>
            <w:tcW w:w="1400" w:type="dxa"/>
            <w:shd w:val="clear" w:color="auto" w:fill="F6CE86"/>
            <w:vAlign w:val="bottom"/>
          </w:tcPr>
          <w:p w14:paraId="08601B2A" w14:textId="77777777" w:rsidR="00251FDE" w:rsidRPr="007D69C6" w:rsidRDefault="00944ED3">
            <w:pPr>
              <w:jc w:val="center"/>
              <w:rPr>
                <w:rFonts w:cs="Times New Roman"/>
              </w:rPr>
            </w:pPr>
            <w:r w:rsidRPr="007D69C6">
              <w:rPr>
                <w:rFonts w:cs="Times New Roman"/>
                <w:sz w:val="18"/>
              </w:rPr>
              <w:t>0.26</w:t>
            </w:r>
          </w:p>
        </w:tc>
        <w:tc>
          <w:tcPr>
            <w:tcW w:w="1400" w:type="dxa"/>
            <w:shd w:val="clear" w:color="auto" w:fill="D9F2D0"/>
            <w:vAlign w:val="bottom"/>
          </w:tcPr>
          <w:p w14:paraId="69FED646" w14:textId="77777777" w:rsidR="00251FDE" w:rsidRPr="007D69C6" w:rsidRDefault="00944ED3">
            <w:pPr>
              <w:jc w:val="center"/>
              <w:rPr>
                <w:rFonts w:cs="Times New Roman"/>
              </w:rPr>
            </w:pPr>
            <w:r w:rsidRPr="007D69C6">
              <w:rPr>
                <w:rFonts w:cs="Times New Roman"/>
                <w:sz w:val="18"/>
              </w:rPr>
              <w:t>0.01</w:t>
            </w:r>
          </w:p>
        </w:tc>
      </w:tr>
      <w:tr w:rsidR="00251FDE" w:rsidRPr="007D69C6" w14:paraId="7520891D" w14:textId="77777777" w:rsidTr="000A0CA8">
        <w:trPr>
          <w:jc w:val="center"/>
        </w:trPr>
        <w:tc>
          <w:tcPr>
            <w:tcW w:w="2050" w:type="dxa"/>
            <w:vAlign w:val="bottom"/>
          </w:tcPr>
          <w:p w14:paraId="73670904" w14:textId="77777777" w:rsidR="00251FDE" w:rsidRPr="007D69C6" w:rsidRDefault="00944ED3">
            <w:pPr>
              <w:rPr>
                <w:rFonts w:cs="Times New Roman"/>
              </w:rPr>
            </w:pPr>
            <w:r w:rsidRPr="007D69C6">
              <w:rPr>
                <w:rFonts w:cs="Times New Roman"/>
                <w:sz w:val="18"/>
              </w:rPr>
              <w:t>Gemma-3-27B</w:t>
            </w:r>
          </w:p>
        </w:tc>
        <w:tc>
          <w:tcPr>
            <w:tcW w:w="1000" w:type="dxa"/>
            <w:shd w:val="clear" w:color="auto" w:fill="D9F2D0"/>
            <w:vAlign w:val="bottom"/>
          </w:tcPr>
          <w:p w14:paraId="52D1D776"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F6CE86"/>
            <w:vAlign w:val="bottom"/>
          </w:tcPr>
          <w:p w14:paraId="5743B131" w14:textId="77777777" w:rsidR="00251FDE" w:rsidRPr="007D69C6" w:rsidRDefault="00944ED3">
            <w:pPr>
              <w:jc w:val="center"/>
              <w:rPr>
                <w:rFonts w:cs="Times New Roman"/>
              </w:rPr>
            </w:pPr>
            <w:r w:rsidRPr="007D69C6">
              <w:rPr>
                <w:rFonts w:cs="Times New Roman"/>
                <w:sz w:val="18"/>
              </w:rPr>
              <w:t>5 of 6</w:t>
            </w:r>
          </w:p>
        </w:tc>
        <w:tc>
          <w:tcPr>
            <w:tcW w:w="1150" w:type="dxa"/>
            <w:shd w:val="clear" w:color="auto" w:fill="F6CE86"/>
            <w:vAlign w:val="bottom"/>
          </w:tcPr>
          <w:p w14:paraId="5AF19125" w14:textId="77777777" w:rsidR="00251FDE" w:rsidRPr="007D69C6" w:rsidRDefault="00944ED3">
            <w:pPr>
              <w:jc w:val="center"/>
              <w:rPr>
                <w:rFonts w:cs="Times New Roman"/>
              </w:rPr>
            </w:pPr>
            <w:r w:rsidRPr="007D69C6">
              <w:rPr>
                <w:rFonts w:cs="Times New Roman"/>
                <w:sz w:val="18"/>
              </w:rPr>
              <w:t>4 of 5</w:t>
            </w:r>
          </w:p>
        </w:tc>
        <w:tc>
          <w:tcPr>
            <w:tcW w:w="950" w:type="dxa"/>
            <w:shd w:val="clear" w:color="auto" w:fill="F6CE86"/>
            <w:vAlign w:val="bottom"/>
          </w:tcPr>
          <w:p w14:paraId="005A2B50" w14:textId="77777777" w:rsidR="00251FDE" w:rsidRPr="007D69C6" w:rsidRDefault="00944ED3">
            <w:pPr>
              <w:jc w:val="center"/>
              <w:rPr>
                <w:rFonts w:cs="Times New Roman"/>
              </w:rPr>
            </w:pPr>
            <w:r w:rsidRPr="007D69C6">
              <w:rPr>
                <w:rFonts w:cs="Times New Roman"/>
                <w:sz w:val="18"/>
              </w:rPr>
              <w:t>80%</w:t>
            </w:r>
          </w:p>
        </w:tc>
        <w:tc>
          <w:tcPr>
            <w:tcW w:w="1400" w:type="dxa"/>
            <w:shd w:val="clear" w:color="auto" w:fill="FAE2D5"/>
            <w:vAlign w:val="bottom"/>
          </w:tcPr>
          <w:p w14:paraId="1E3C3AA3" w14:textId="77777777" w:rsidR="00251FDE" w:rsidRPr="007D69C6" w:rsidRDefault="00944ED3">
            <w:pPr>
              <w:jc w:val="center"/>
              <w:rPr>
                <w:rFonts w:cs="Times New Roman"/>
              </w:rPr>
            </w:pPr>
            <w:r w:rsidRPr="007D69C6">
              <w:rPr>
                <w:rFonts w:cs="Times New Roman"/>
                <w:sz w:val="18"/>
              </w:rPr>
              <w:t>0.44</w:t>
            </w:r>
          </w:p>
        </w:tc>
        <w:tc>
          <w:tcPr>
            <w:tcW w:w="1400" w:type="dxa"/>
            <w:shd w:val="clear" w:color="auto" w:fill="FAE2D5"/>
            <w:vAlign w:val="bottom"/>
          </w:tcPr>
          <w:p w14:paraId="07A236E4" w14:textId="77777777" w:rsidR="00251FDE" w:rsidRPr="007D69C6" w:rsidRDefault="00944ED3">
            <w:pPr>
              <w:jc w:val="center"/>
              <w:rPr>
                <w:rFonts w:cs="Times New Roman"/>
              </w:rPr>
            </w:pPr>
            <w:r w:rsidRPr="007D69C6">
              <w:rPr>
                <w:rFonts w:cs="Times New Roman"/>
                <w:sz w:val="18"/>
              </w:rPr>
              <w:t>0.31</w:t>
            </w:r>
          </w:p>
        </w:tc>
      </w:tr>
      <w:tr w:rsidR="00251FDE" w:rsidRPr="007D69C6" w14:paraId="3301440B" w14:textId="77777777" w:rsidTr="000A0CA8">
        <w:trPr>
          <w:jc w:val="center"/>
        </w:trPr>
        <w:tc>
          <w:tcPr>
            <w:tcW w:w="2050" w:type="dxa"/>
            <w:vAlign w:val="bottom"/>
          </w:tcPr>
          <w:p w14:paraId="7C3917E4" w14:textId="77777777" w:rsidR="00251FDE" w:rsidRPr="007D69C6" w:rsidRDefault="00944ED3">
            <w:pPr>
              <w:rPr>
                <w:rFonts w:cs="Times New Roman"/>
              </w:rPr>
            </w:pPr>
            <w:r w:rsidRPr="007D69C6">
              <w:rPr>
                <w:rFonts w:cs="Times New Roman"/>
                <w:sz w:val="18"/>
              </w:rPr>
              <w:t>gpt-6-sol</w:t>
            </w:r>
          </w:p>
        </w:tc>
        <w:tc>
          <w:tcPr>
            <w:tcW w:w="1000" w:type="dxa"/>
            <w:shd w:val="clear" w:color="auto" w:fill="D9F2D0"/>
            <w:vAlign w:val="bottom"/>
          </w:tcPr>
          <w:p w14:paraId="3556777F"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51330BBE"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F6CE86"/>
            <w:vAlign w:val="bottom"/>
          </w:tcPr>
          <w:p w14:paraId="2E56523D" w14:textId="77777777" w:rsidR="00251FDE" w:rsidRPr="007D69C6" w:rsidRDefault="00944ED3">
            <w:pPr>
              <w:jc w:val="center"/>
              <w:rPr>
                <w:rFonts w:cs="Times New Roman"/>
              </w:rPr>
            </w:pPr>
            <w:r w:rsidRPr="007D69C6">
              <w:rPr>
                <w:rFonts w:cs="Times New Roman"/>
                <w:sz w:val="18"/>
              </w:rPr>
              <w:t>2 of 6</w:t>
            </w:r>
          </w:p>
        </w:tc>
        <w:tc>
          <w:tcPr>
            <w:tcW w:w="950" w:type="dxa"/>
            <w:shd w:val="clear" w:color="auto" w:fill="F6CE86"/>
            <w:vAlign w:val="bottom"/>
          </w:tcPr>
          <w:p w14:paraId="409DBC50" w14:textId="77777777" w:rsidR="00251FDE" w:rsidRPr="007D69C6" w:rsidRDefault="00944ED3">
            <w:pPr>
              <w:jc w:val="center"/>
              <w:rPr>
                <w:rFonts w:cs="Times New Roman"/>
              </w:rPr>
            </w:pPr>
            <w:r w:rsidRPr="007D69C6">
              <w:rPr>
                <w:rFonts w:cs="Times New Roman"/>
                <w:sz w:val="18"/>
              </w:rPr>
              <w:t>33%</w:t>
            </w:r>
          </w:p>
        </w:tc>
        <w:tc>
          <w:tcPr>
            <w:tcW w:w="1400" w:type="dxa"/>
            <w:shd w:val="clear" w:color="auto" w:fill="D9F2D0"/>
            <w:vAlign w:val="bottom"/>
          </w:tcPr>
          <w:p w14:paraId="7E4E0DD8" w14:textId="77777777" w:rsidR="00251FDE" w:rsidRPr="007D69C6" w:rsidRDefault="00944ED3">
            <w:pPr>
              <w:jc w:val="center"/>
              <w:rPr>
                <w:rFonts w:cs="Times New Roman"/>
              </w:rPr>
            </w:pPr>
            <w:r w:rsidRPr="007D69C6">
              <w:rPr>
                <w:rFonts w:cs="Times New Roman"/>
                <w:sz w:val="18"/>
              </w:rPr>
              <w:t>0.01</w:t>
            </w:r>
          </w:p>
        </w:tc>
        <w:tc>
          <w:tcPr>
            <w:tcW w:w="1400" w:type="dxa"/>
            <w:shd w:val="clear" w:color="auto" w:fill="D9F2D0"/>
            <w:vAlign w:val="bottom"/>
          </w:tcPr>
          <w:p w14:paraId="13760DEF" w14:textId="77777777" w:rsidR="00251FDE" w:rsidRPr="007D69C6" w:rsidRDefault="00944ED3">
            <w:pPr>
              <w:jc w:val="center"/>
              <w:rPr>
                <w:rFonts w:cs="Times New Roman"/>
              </w:rPr>
            </w:pPr>
            <w:r w:rsidRPr="007D69C6">
              <w:rPr>
                <w:rFonts w:cs="Times New Roman"/>
                <w:sz w:val="18"/>
              </w:rPr>
              <w:t>0.00</w:t>
            </w:r>
          </w:p>
        </w:tc>
      </w:tr>
      <w:tr w:rsidR="00251FDE" w:rsidRPr="007D69C6" w14:paraId="40F913A8" w14:textId="77777777" w:rsidTr="000A0CA8">
        <w:trPr>
          <w:jc w:val="center"/>
        </w:trPr>
        <w:tc>
          <w:tcPr>
            <w:tcW w:w="2050" w:type="dxa"/>
            <w:vAlign w:val="bottom"/>
          </w:tcPr>
          <w:p w14:paraId="529C3901" w14:textId="77777777" w:rsidR="00251FDE" w:rsidRPr="007D69C6" w:rsidRDefault="00944ED3">
            <w:pPr>
              <w:rPr>
                <w:rFonts w:cs="Times New Roman"/>
              </w:rPr>
            </w:pPr>
            <w:r w:rsidRPr="007D69C6">
              <w:rPr>
                <w:rFonts w:cs="Times New Roman"/>
                <w:sz w:val="18"/>
              </w:rPr>
              <w:t>gpt-6-luna</w:t>
            </w:r>
          </w:p>
        </w:tc>
        <w:tc>
          <w:tcPr>
            <w:tcW w:w="1000" w:type="dxa"/>
            <w:shd w:val="clear" w:color="auto" w:fill="D9F2D0"/>
            <w:vAlign w:val="bottom"/>
          </w:tcPr>
          <w:p w14:paraId="4E43C17D" w14:textId="77777777" w:rsidR="00251FDE" w:rsidRPr="007D69C6" w:rsidRDefault="00944ED3">
            <w:pPr>
              <w:jc w:val="center"/>
              <w:rPr>
                <w:rFonts w:cs="Times New Roman"/>
              </w:rPr>
            </w:pPr>
            <w:r w:rsidRPr="007D69C6">
              <w:rPr>
                <w:rFonts w:cs="Times New Roman"/>
                <w:sz w:val="18"/>
              </w:rPr>
              <w:t>100%</w:t>
            </w:r>
          </w:p>
        </w:tc>
        <w:tc>
          <w:tcPr>
            <w:tcW w:w="1050" w:type="dxa"/>
            <w:shd w:val="clear" w:color="auto" w:fill="D9F2D0"/>
            <w:vAlign w:val="bottom"/>
          </w:tcPr>
          <w:p w14:paraId="1862C85B" w14:textId="77777777" w:rsidR="00251FDE" w:rsidRPr="007D69C6" w:rsidRDefault="00944ED3">
            <w:pPr>
              <w:jc w:val="center"/>
              <w:rPr>
                <w:rFonts w:cs="Times New Roman"/>
              </w:rPr>
            </w:pPr>
            <w:r w:rsidRPr="007D69C6">
              <w:rPr>
                <w:rFonts w:cs="Times New Roman"/>
                <w:sz w:val="18"/>
              </w:rPr>
              <w:t>6 of 6</w:t>
            </w:r>
          </w:p>
        </w:tc>
        <w:tc>
          <w:tcPr>
            <w:tcW w:w="1150" w:type="dxa"/>
            <w:shd w:val="clear" w:color="auto" w:fill="D9F2D0"/>
            <w:vAlign w:val="bottom"/>
          </w:tcPr>
          <w:p w14:paraId="20AD0CC6" w14:textId="77777777" w:rsidR="00251FDE" w:rsidRPr="007D69C6" w:rsidRDefault="00944ED3">
            <w:pPr>
              <w:jc w:val="center"/>
              <w:rPr>
                <w:rFonts w:cs="Times New Roman"/>
              </w:rPr>
            </w:pPr>
            <w:r w:rsidRPr="007D69C6">
              <w:rPr>
                <w:rFonts w:cs="Times New Roman"/>
                <w:sz w:val="18"/>
              </w:rPr>
              <w:t>0 of 6</w:t>
            </w:r>
          </w:p>
        </w:tc>
        <w:tc>
          <w:tcPr>
            <w:tcW w:w="950" w:type="dxa"/>
            <w:shd w:val="clear" w:color="auto" w:fill="D9F2D0"/>
            <w:vAlign w:val="bottom"/>
          </w:tcPr>
          <w:p w14:paraId="29CFC6DF" w14:textId="77777777" w:rsidR="00251FDE" w:rsidRPr="007D69C6" w:rsidRDefault="00944ED3">
            <w:pPr>
              <w:jc w:val="center"/>
              <w:rPr>
                <w:rFonts w:cs="Times New Roman"/>
              </w:rPr>
            </w:pPr>
            <w:r w:rsidRPr="007D69C6">
              <w:rPr>
                <w:rFonts w:cs="Times New Roman"/>
                <w:sz w:val="18"/>
              </w:rPr>
              <w:t>0%</w:t>
            </w:r>
          </w:p>
        </w:tc>
        <w:tc>
          <w:tcPr>
            <w:tcW w:w="1400" w:type="dxa"/>
            <w:shd w:val="clear" w:color="auto" w:fill="D9F2D0"/>
            <w:vAlign w:val="bottom"/>
          </w:tcPr>
          <w:p w14:paraId="230D22AB" w14:textId="77777777" w:rsidR="00251FDE" w:rsidRPr="007D69C6" w:rsidRDefault="00944ED3">
            <w:pPr>
              <w:jc w:val="center"/>
              <w:rPr>
                <w:rFonts w:cs="Times New Roman"/>
              </w:rPr>
            </w:pPr>
            <w:r w:rsidRPr="007D69C6">
              <w:rPr>
                <w:rFonts w:cs="Times New Roman"/>
                <w:sz w:val="18"/>
              </w:rPr>
              <w:t>0.00</w:t>
            </w:r>
          </w:p>
        </w:tc>
        <w:tc>
          <w:tcPr>
            <w:tcW w:w="1400" w:type="dxa"/>
            <w:shd w:val="clear" w:color="auto" w:fill="D9F2D0"/>
            <w:vAlign w:val="bottom"/>
          </w:tcPr>
          <w:p w14:paraId="49F7C2CD" w14:textId="77777777" w:rsidR="00251FDE" w:rsidRPr="007D69C6" w:rsidRDefault="00944ED3">
            <w:pPr>
              <w:jc w:val="center"/>
              <w:rPr>
                <w:rFonts w:cs="Times New Roman"/>
              </w:rPr>
            </w:pPr>
            <w:r w:rsidRPr="007D69C6">
              <w:rPr>
                <w:rFonts w:cs="Times New Roman"/>
                <w:sz w:val="18"/>
              </w:rPr>
              <w:t>0.00</w:t>
            </w:r>
          </w:p>
        </w:tc>
      </w:tr>
      <w:tr w:rsidR="00251FDE" w:rsidRPr="007D69C6" w14:paraId="386EFAED" w14:textId="77777777" w:rsidTr="000A0CA8">
        <w:trPr>
          <w:jc w:val="center"/>
        </w:trPr>
        <w:tc>
          <w:tcPr>
            <w:tcW w:w="2050" w:type="dxa"/>
            <w:shd w:val="clear" w:color="auto" w:fill="D1D1D1"/>
            <w:vAlign w:val="bottom"/>
          </w:tcPr>
          <w:p w14:paraId="2E73DE10" w14:textId="77777777" w:rsidR="00251FDE" w:rsidRPr="007D69C6" w:rsidRDefault="00944ED3">
            <w:pPr>
              <w:rPr>
                <w:rFonts w:cs="Times New Roman"/>
              </w:rPr>
            </w:pPr>
            <w:r w:rsidRPr="007D69C6">
              <w:rPr>
                <w:rFonts w:cs="Times New Roman"/>
                <w:b/>
                <w:sz w:val="18"/>
              </w:rPr>
              <w:t>All models</w:t>
            </w:r>
          </w:p>
        </w:tc>
        <w:tc>
          <w:tcPr>
            <w:tcW w:w="1000" w:type="dxa"/>
            <w:shd w:val="clear" w:color="auto" w:fill="D1D1D1"/>
            <w:vAlign w:val="bottom"/>
          </w:tcPr>
          <w:p w14:paraId="2E1AD0F9" w14:textId="77777777" w:rsidR="00251FDE" w:rsidRPr="007D69C6" w:rsidRDefault="00944ED3">
            <w:pPr>
              <w:jc w:val="center"/>
              <w:rPr>
                <w:rFonts w:cs="Times New Roman"/>
                <w:sz w:val="16"/>
                <w:szCs w:val="22"/>
              </w:rPr>
            </w:pPr>
            <w:r w:rsidRPr="007D69C6">
              <w:rPr>
                <w:rFonts w:cs="Times New Roman"/>
                <w:b/>
                <w:sz w:val="16"/>
                <w:szCs w:val="22"/>
              </w:rPr>
              <w:t>12 of 12</w:t>
            </w:r>
          </w:p>
        </w:tc>
        <w:tc>
          <w:tcPr>
            <w:tcW w:w="1050" w:type="dxa"/>
            <w:shd w:val="clear" w:color="auto" w:fill="D1D1D1"/>
            <w:vAlign w:val="bottom"/>
          </w:tcPr>
          <w:p w14:paraId="55CFAD08" w14:textId="77777777" w:rsidR="00251FDE" w:rsidRPr="007D69C6" w:rsidRDefault="00944ED3">
            <w:pPr>
              <w:jc w:val="center"/>
              <w:rPr>
                <w:rFonts w:cs="Times New Roman"/>
                <w:sz w:val="16"/>
                <w:szCs w:val="22"/>
              </w:rPr>
            </w:pPr>
            <w:r w:rsidRPr="007D69C6">
              <w:rPr>
                <w:rFonts w:cs="Times New Roman"/>
                <w:b/>
                <w:sz w:val="16"/>
                <w:szCs w:val="22"/>
              </w:rPr>
              <w:t>59 of 69</w:t>
            </w:r>
          </w:p>
        </w:tc>
        <w:tc>
          <w:tcPr>
            <w:tcW w:w="1150" w:type="dxa"/>
            <w:shd w:val="clear" w:color="auto" w:fill="D1D1D1"/>
            <w:vAlign w:val="bottom"/>
          </w:tcPr>
          <w:p w14:paraId="1B2DFE2D" w14:textId="77777777" w:rsidR="00251FDE" w:rsidRPr="007D69C6" w:rsidRDefault="00944ED3">
            <w:pPr>
              <w:jc w:val="center"/>
              <w:rPr>
                <w:rFonts w:cs="Times New Roman"/>
                <w:sz w:val="16"/>
                <w:szCs w:val="22"/>
              </w:rPr>
            </w:pPr>
            <w:r w:rsidRPr="007D69C6">
              <w:rPr>
                <w:rFonts w:cs="Times New Roman"/>
                <w:b/>
                <w:sz w:val="16"/>
                <w:szCs w:val="22"/>
              </w:rPr>
              <w:t>47 of 59</w:t>
            </w:r>
          </w:p>
        </w:tc>
        <w:tc>
          <w:tcPr>
            <w:tcW w:w="950" w:type="dxa"/>
            <w:shd w:val="clear" w:color="auto" w:fill="D1D1D1"/>
            <w:vAlign w:val="bottom"/>
          </w:tcPr>
          <w:p w14:paraId="4E7CB7E6" w14:textId="77777777" w:rsidR="00251FDE" w:rsidRPr="007D69C6" w:rsidRDefault="00944ED3">
            <w:pPr>
              <w:jc w:val="center"/>
              <w:rPr>
                <w:rFonts w:cs="Times New Roman"/>
                <w:sz w:val="16"/>
                <w:szCs w:val="22"/>
              </w:rPr>
            </w:pPr>
            <w:r w:rsidRPr="007D69C6">
              <w:rPr>
                <w:rFonts w:cs="Times New Roman"/>
                <w:b/>
                <w:sz w:val="16"/>
                <w:szCs w:val="22"/>
              </w:rPr>
              <w:t>80%</w:t>
            </w:r>
          </w:p>
        </w:tc>
        <w:tc>
          <w:tcPr>
            <w:tcW w:w="1400" w:type="dxa"/>
            <w:shd w:val="clear" w:color="auto" w:fill="D1D1D1"/>
            <w:vAlign w:val="bottom"/>
          </w:tcPr>
          <w:p w14:paraId="21A7CB32" w14:textId="77777777" w:rsidR="00251FDE" w:rsidRPr="007D69C6" w:rsidRDefault="00944ED3">
            <w:pPr>
              <w:jc w:val="center"/>
              <w:rPr>
                <w:rFonts w:cs="Times New Roman"/>
                <w:sz w:val="16"/>
                <w:szCs w:val="22"/>
              </w:rPr>
            </w:pPr>
            <w:r w:rsidRPr="007D69C6">
              <w:rPr>
                <w:rFonts w:cs="Times New Roman"/>
                <w:b/>
                <w:sz w:val="16"/>
                <w:szCs w:val="22"/>
              </w:rPr>
              <w:t>0.33 (83% above 0.10)</w:t>
            </w:r>
          </w:p>
        </w:tc>
        <w:tc>
          <w:tcPr>
            <w:tcW w:w="1400" w:type="dxa"/>
            <w:shd w:val="clear" w:color="auto" w:fill="D1D1D1"/>
            <w:vAlign w:val="bottom"/>
          </w:tcPr>
          <w:p w14:paraId="3D2B126F" w14:textId="77777777" w:rsidR="00251FDE" w:rsidRPr="007D69C6" w:rsidRDefault="00944ED3">
            <w:pPr>
              <w:jc w:val="center"/>
              <w:rPr>
                <w:rFonts w:cs="Times New Roman"/>
                <w:sz w:val="16"/>
                <w:szCs w:val="22"/>
              </w:rPr>
            </w:pPr>
            <w:r w:rsidRPr="007D69C6">
              <w:rPr>
                <w:rFonts w:cs="Times New Roman"/>
                <w:b/>
                <w:sz w:val="16"/>
                <w:szCs w:val="22"/>
              </w:rPr>
              <w:t>0.00 (13% above 0.10)</w:t>
            </w:r>
          </w:p>
        </w:tc>
      </w:tr>
    </w:tbl>
    <w:p w14:paraId="149D1E55" w14:textId="77777777" w:rsidR="00254856" w:rsidRPr="007D69C6" w:rsidRDefault="00B950D5" w:rsidP="005E1CD4">
      <w:pPr>
        <w:rPr>
          <w:rFonts w:cs="Times New Roman"/>
          <w:i/>
          <w:iCs/>
          <w:sz w:val="18"/>
          <w:szCs w:val="22"/>
          <w:lang w:eastAsia="en-GB"/>
        </w:rPr>
      </w:pPr>
      <w:r w:rsidRPr="007D69C6">
        <w:rPr>
          <w:rFonts w:cs="Times New Roman"/>
          <w:i/>
          <w:iCs/>
          <w:sz w:val="18"/>
          <w:szCs w:val="22"/>
          <w:lang w:eastAsia="en-GB"/>
        </w:rPr>
        <w:t xml:space="preserve">Table 4. The practical syllogism, per model, each step from its own call: the universal premise (asked with no case: is a person at fault for a harm he could not reasonably have prevented?), the particular premise (asked of the case: could he reasonably have prevented it? scenarios answered no, of those passing the gate), and the verdict (of scenarios where both premises hold, those blaming the careful subject beyond 0.10 of the scale). The last two columns give his median position judged alone and when fact, rule and verdict are asked in one answer. Green: as the standard requires; amber: partly; red: not. DeepSeek-V4.1 is counted once (log-probability readout); its sampled readout is shown as a check. Values from Table A.10. Code and data: </w:t>
      </w:r>
      <w:hyperlink r:id="rId55" w:history="1">
        <w:r w:rsidRPr="007D69C6">
          <w:rPr>
            <w:rStyle w:val="Hyperlink"/>
            <w:rFonts w:cs="Times New Roman"/>
            <w:i/>
            <w:iCs/>
            <w:sz w:val="18"/>
            <w:szCs w:val="22"/>
            <w:lang w:eastAsia="en-GB"/>
          </w:rPr>
          <w:t>tables/table4_syllogism.py</w:t>
        </w:r>
      </w:hyperlink>
      <w:r w:rsidRPr="007D69C6">
        <w:rPr>
          <w:rFonts w:cs="Times New Roman"/>
          <w:i/>
          <w:iCs/>
          <w:sz w:val="18"/>
          <w:szCs w:val="22"/>
          <w:lang w:eastAsia="en-GB"/>
        </w:rPr>
        <w:t xml:space="preserve">, </w:t>
      </w:r>
      <w:hyperlink r:id="rId56" w:history="1">
        <w:r w:rsidRPr="007D69C6">
          <w:rPr>
            <w:rStyle w:val="Hyperlink"/>
            <w:rFonts w:cs="Times New Roman"/>
            <w:i/>
            <w:iCs/>
            <w:sz w:val="18"/>
            <w:szCs w:val="22"/>
            <w:lang w:eastAsia="en-GB"/>
          </w:rPr>
          <w:t>data/table4_syllogism.csv</w:t>
        </w:r>
      </w:hyperlink>
      <w:r w:rsidRPr="007D69C6">
        <w:rPr>
          <w:rFonts w:cs="Times New Roman"/>
          <w:i/>
          <w:iCs/>
          <w:sz w:val="18"/>
          <w:szCs w:val="22"/>
          <w:lang w:eastAsia="en-GB"/>
        </w:rPr>
        <w:t>.</w:t>
      </w:r>
    </w:p>
    <w:p w14:paraId="6AA15A40" w14:textId="77777777" w:rsidR="00AD396A" w:rsidRPr="007D69C6" w:rsidRDefault="00AD396A" w:rsidP="007E595C">
      <w:pPr>
        <w:rPr>
          <w:rFonts w:cs="Times New Roman"/>
          <w:lang w:eastAsia="en-GB"/>
        </w:rPr>
      </w:pPr>
      <w:r w:rsidRPr="007D69C6">
        <w:rPr>
          <w:rFonts w:cs="Times New Roman"/>
          <w:b/>
          <w:bCs/>
          <w:lang w:eastAsia="en-GB"/>
        </w:rPr>
        <w:t>The grounds the models give.</w:t>
      </w:r>
      <w:r w:rsidRPr="007D69C6">
        <w:rPr>
          <w:rFonts w:cs="Times New Roman"/>
          <w:lang w:eastAsia="en-GB"/>
        </w:rPr>
        <w:t xml:space="preserve"> Asked about the facts of the case, the models are mostly right: asked whether Alaric could reasonably have prevented the harm, they mostly say no. Asked to judge his conduct, they often find fault that isn't there: to the looser question "Did Alaric do anything careless?", non-reasoning models answer yes in </w:t>
      </w:r>
      <w:hyperlink r:id="rId158">
        <w:r w:rsidRPr="007D69C6">
          <w:rPr>
            <w:rStyle w:val="Hyperlink"/>
            <w:rFonts w:cs="Times New Roman"/>
          </w:rPr>
          <w:t xml:space="preserve">37%</w:t>
        </w:r>
      </w:hyperlink>
      <w:r w:rsidRPr="007D69C6">
        <w:rPr>
          <w:rFonts w:cs="Times New Roman"/>
          <w:lang w:eastAsia="en-GB"/>
        </w:rPr>
        <w:t xml:space="preserve"> of readings (</w:t>
      </w:r>
      <w:hyperlink r:id="rId159">
        <w:r w:rsidRPr="007D69C6">
          <w:rPr>
            <w:rStyle w:val="Hyperlink"/>
            <w:rFonts w:cs="Times New Roman"/>
          </w:rPr>
          <w:t xml:space="preserve">29 of 79</w:t>
        </w:r>
      </w:hyperlink>
      <w:r w:rsidRPr="007D69C6">
        <w:rPr>
          <w:rFonts w:cs="Times New Roman"/>
          <w:lang w:eastAsia="en-GB"/>
        </w:rPr>
        <w:t xml:space="preserve">), though the case describes nothing careless. Whether a model calls him careless is unrelated to whether it says he could have prevented the harm (r = </w:t>
      </w:r>
      <w:hyperlink r:id="rId160">
        <w:r w:rsidRPr="007D69C6">
          <w:rPr>
            <w:rStyle w:val="Hyperlink"/>
            <w:rFonts w:cs="Times New Roman"/>
          </w:rPr>
          <w:t xml:space="preserve">0.12</w:t>
        </w:r>
      </w:hyperlink>
      <w:r w:rsidRPr="007D69C6">
        <w:rPr>
          <w:rFonts w:cs="Times New Roman"/>
          <w:lang w:eastAsia="en-GB"/>
        </w:rPr>
        <w:t xml:space="preserve">); it tracks the blame score instead (r = </w:t>
      </w:r>
      <w:hyperlink r:id="rId161">
        <w:r w:rsidRPr="007D69C6">
          <w:rPr>
            <w:rStyle w:val="Hyperlink"/>
            <w:rFonts w:cs="Times New Roman"/>
          </w:rPr>
          <w:t xml:space="preserve">0.60</w:t>
        </w:r>
      </w:hyperlink>
      <w:r w:rsidRPr="007D69C6">
        <w:rPr>
          <w:rFonts w:cs="Times New Roman"/>
          <w:lang w:eastAsia="en-GB"/>
        </w:rPr>
        <w:t xml:space="preserve">; Table A.8). The models divide. Claude Sonnet 5, Kimi-K3, Llama-3.3-70B and GPT-4o blame the careful subject while almost never calling him careless or able to have prevented the harm; the three Qwen models and Claude Haiku 4.5 keep the fact but call him careless in half or more of readings; DeepSeek-V4.1, grok-4.3 and Mistral-Small-24B deny the fact itself on half their scenarios (Table 4; Table A.8). </w:t>
      </w:r>
    </w:p>
    <w:p w14:paraId="4B102C01" w14:textId="77777777" w:rsidR="00AD396A" w:rsidRPr="007D69C6" w:rsidRDefault="00AD396A" w:rsidP="007E595C">
      <w:pPr>
        <w:rPr>
          <w:rFonts w:cs="Times New Roman"/>
          <w:lang w:eastAsia="en-GB"/>
        </w:rPr>
      </w:pPr>
      <w:r w:rsidRPr="007D69C6">
        <w:rPr>
          <w:rFonts w:cs="Times New Roman"/>
          <w:lang w:eastAsia="en-GB"/>
        </w:rPr>
        <w:t xml:space="preserve">In the terms of Box 1, the models do both at once: on the </w:t>
      </w:r>
      <w:r w:rsidRPr="007D69C6">
        <w:rPr>
          <w:rFonts w:cs="Times New Roman"/>
          <w:b/>
          <w:bCs/>
          <w:lang w:eastAsia="en-GB"/>
        </w:rPr>
        <w:t>factual question</w:t>
      </w:r>
      <w:r w:rsidRPr="007D69C6">
        <w:rPr>
          <w:rFonts w:cs="Times New Roman"/>
          <w:lang w:eastAsia="en-GB"/>
        </w:rPr>
        <w:t xml:space="preserve">, Cushman's two tracks, blaming by cause while the facts stay intact; but on the </w:t>
      </w:r>
      <w:r w:rsidRPr="007D69C6">
        <w:rPr>
          <w:rFonts w:cs="Times New Roman"/>
          <w:b/>
          <w:bCs/>
          <w:lang w:eastAsia="en-GB"/>
        </w:rPr>
        <w:t>evaluative label</w:t>
      </w:r>
      <w:r w:rsidRPr="007D69C6">
        <w:rPr>
          <w:rFonts w:cs="Times New Roman"/>
          <w:lang w:eastAsia="en-GB"/>
        </w:rPr>
        <w:t>, Alicke's culpable control, finding fault to fit a verdict already reached.</w:t>
      </w:r>
    </w:p>
    <w:p w14:paraId="46750BA3" w14:textId="77777777" w:rsidR="00AD396A" w:rsidRPr="007D69C6" w:rsidRDefault="00F17EEC" w:rsidP="007E595C">
      <w:pPr>
        <w:rPr>
          <w:rFonts w:cs="Times New Roman"/>
          <w:lang w:eastAsia="en-GB"/>
        </w:rPr>
      </w:pPr>
      <w:r w:rsidRPr="007D69C6">
        <w:rPr>
          <w:rFonts w:cs="Times New Roman"/>
          <w:lang w:eastAsia="en-GB"/>
        </w:rPr>
        <w:t xml:space="preserve">This has a direct consequence for deployment. Pipelines that score conduct commonly ask the model for a rationale alongside the score, and the rationale is what a human reviewer, an auditor or a complainant reads to decide whether the score was fair. A rationale that calls the subject careless reads as evidence that the score rests on fault, and a reviewer checking it would find it consistent with the score. On these results, that consistency is </w:t>
      </w:r>
      <w:r w:rsidRPr="007D69C6">
        <w:rPr>
          <w:rFonts w:cs="Times New Roman"/>
          <w:lang w:eastAsia="en-GB"/>
        </w:rPr>
        <w:lastRenderedPageBreak/>
        <w:t>no assurance: the label follows the verdict, not the facts, so it confirms whatever score the model gave. A model's explanation cannot be used to audit its verdict. A factual question, asked separately, can.</w:t>
      </w:r>
    </w:p>
    <w:p w14:paraId="134C4DED" w14:textId="77777777" w:rsidR="005E1CD4" w:rsidRPr="007D69C6" w:rsidRDefault="00046BD7" w:rsidP="007E595C">
      <w:pPr>
        <w:rPr>
          <w:rFonts w:cs="Times New Roman"/>
          <w:lang w:eastAsia="en-GB"/>
        </w:rPr>
      </w:pPr>
      <w:r w:rsidRPr="007D69C6">
        <w:rPr>
          <w:rFonts w:cs="Times New Roman"/>
          <w:b/>
          <w:bCs/>
          <w:lang w:eastAsia="en-GB"/>
        </w:rPr>
        <w:t xml:space="preserve">Across scenarios and names. </w:t>
      </w:r>
      <w:r w:rsidRPr="007D69C6">
        <w:rPr>
          <w:rFonts w:cs="Times New Roman"/>
          <w:lang w:eastAsia="en-GB"/>
        </w:rPr>
        <w:t xml:space="preserve">The pattern holds across all six scenarios: </w:t>
      </w:r>
      <w:hyperlink r:id="rId162">
        <w:r w:rsidRPr="007D69C6">
          <w:rPr>
            <w:rStyle w:val="Hyperlink"/>
            <w:rFonts w:cs="Times New Roman"/>
          </w:rPr>
          <w:t xml:space="preserve">85%</w:t>
        </w:r>
      </w:hyperlink>
      <w:r w:rsidRPr="007D69C6">
        <w:rPr>
          <w:rFonts w:cs="Times New Roman"/>
          <w:lang w:eastAsia="en-GB"/>
        </w:rPr>
        <w:t xml:space="preserve"> of non-reasoning target readings (</w:t>
      </w:r>
      <w:hyperlink r:id="rId163">
        <w:r w:rsidRPr="007D69C6">
          <w:rPr>
            <w:rStyle w:val="Hyperlink"/>
            <w:rFonts w:cs="Times New Roman"/>
          </w:rPr>
          <w:t xml:space="preserve">68 of 80</w:t>
        </w:r>
      </w:hyperlink>
      <w:r w:rsidRPr="007D69C6">
        <w:rPr>
          <w:rFonts w:cs="Times New Roman"/>
          <w:lang w:eastAsia="en-GB"/>
        </w:rPr>
        <w:t xml:space="preserve">) blame the careful subject beyond noise (Figure 3; Table A.5). It is strongest where bodily harm follows from an object the subject handled (the bicycle, ladder and prawns) and weakest on the cheque, where a bank's clearing failure intervenes and several models clear him (Table A.5). Across all six scenarios, 13 of the 14 non-reasoning models blame him on at least one; only gpt-6-luna never does. Renaming the subject changes little, though a female subject is blamed slightly less on most models (Appendix B.7). </w:t>
      </w:r>
    </w:p>
    <w:p w14:paraId="71562B2D" w14:textId="77777777" w:rsidR="005E1CD4" w:rsidRPr="007D69C6" w:rsidRDefault="005E1CD4" w:rsidP="005E1CD4">
      <w:pPr>
        <w:pStyle w:val="Heading4"/>
        <w:rPr>
          <w:rFonts w:cs="Times New Roman"/>
          <w:lang w:eastAsia="en-GB"/>
        </w:rPr>
      </w:pPr>
      <w:r w:rsidRPr="007D69C6">
        <w:rPr>
          <w:rFonts w:eastAsia="Times New Roman" w:cs="Times New Roman"/>
          <w:lang w:eastAsia="en-GB"/>
        </w:rPr>
        <w:t>Figure 3.</w:t>
      </w:r>
      <w:r w:rsidRPr="007D69C6">
        <w:rPr>
          <w:rFonts w:cs="Times New Roman"/>
          <w:lang w:eastAsia="en-GB"/>
        </w:rPr>
        <w:t xml:space="preserve"> Deployed models across scenarios</w:t>
      </w:r>
    </w:p>
    <w:p w14:paraId="11C35264" w14:textId="77777777" w:rsidR="005E1CD4" w:rsidRPr="007D69C6" w:rsidRDefault="005E1CD4" w:rsidP="005E1CD4">
      <w:pPr>
        <w:jc w:val="center"/>
        <w:rPr>
          <w:rFonts w:cs="Times New Roman"/>
          <w:i/>
          <w:iCs/>
          <w:sz w:val="18"/>
          <w:szCs w:val="22"/>
          <w:lang w:eastAsia="en-GB"/>
        </w:rPr>
      </w:pPr>
      <w:r w:rsidRPr="007D69C6">
        <w:rPr>
          <w:rFonts w:cs="Times New Roman"/>
          <w:i/>
          <w:iCs/>
          <w:noProof/>
          <w:lang w:eastAsia="en-GB"/>
        </w:rPr>
        <w:drawing>
          <wp:inline distT="0" distB="0" distL="0" distR="0" wp14:anchorId="2569912D" wp14:editId="46617211">
            <wp:extent cx="4705350" cy="4426838"/>
            <wp:effectExtent l="0" t="0" r="0" b="3810"/>
            <wp:docPr id="167411679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6798" name="Graphic 1674116798"/>
                    <pic:cNvPicPr/>
                  </pic:nvPicPr>
                  <pic:blipFill>
                    <a:blip r:embed="rId57">
                      <a:extLst>
                        <a:ext uri="{96DAC541-7B7A-43D3-8B79-37D633B846F1}">
                          <asvg:svgBlip xmlns:asvg="http://schemas.microsoft.com/office/drawing/2016/SVG/main" r:embed="rId58"/>
                        </a:ext>
                      </a:extLst>
                    </a:blip>
                    <a:stretch>
                      <a:fillRect/>
                    </a:stretch>
                  </pic:blipFill>
                  <pic:spPr>
                    <a:xfrm>
                      <a:off x="0" y="0"/>
                      <a:ext cx="4720210" cy="4426838"/>
                    </a:xfrm>
                    <a:prstGeom prst="rect">
                      <a:avLst/>
                    </a:prstGeom>
                  </pic:spPr>
                </pic:pic>
              </a:graphicData>
            </a:graphic>
          </wp:inline>
        </w:drawing>
      </w:r>
    </w:p>
    <w:p w14:paraId="0D3C6F51" w14:textId="77777777" w:rsidR="005E1CD4" w:rsidRPr="007D69C6" w:rsidRDefault="005E1CD4" w:rsidP="005E1CD4">
      <w:pPr>
        <w:rPr>
          <w:rFonts w:cs="Times New Roman"/>
          <w:i/>
          <w:iCs/>
          <w:sz w:val="18"/>
          <w:szCs w:val="22"/>
          <w:lang w:eastAsia="en-GB"/>
        </w:rPr>
      </w:pPr>
      <w:r w:rsidRPr="007D69C6">
        <w:rPr>
          <w:rFonts w:cs="Times New Roman"/>
          <w:i/>
          <w:iCs/>
          <w:sz w:val="18"/>
          <w:szCs w:val="22"/>
          <w:lang w:eastAsia="en-GB"/>
        </w:rPr>
        <w:t xml:space="preserve">Fig. 3. Deployed models across six scenarios: the careful subject with nothing stated (filled; red without reasoning, green with) and with "nothing anyone could have done" added (open); a ring around the point where stating it changes the position by 0.02 or less. Faded: fails the gate on that scenario. Positions below zero arise when stating the excuse drives the raw score below the model's own blameless case. DeepSeek-V4.1 is shown by its log-probability readout. Code and data: </w:t>
      </w:r>
      <w:hyperlink r:id="rId59" w:history="1">
        <w:r w:rsidRPr="007D69C6">
          <w:rPr>
            <w:rStyle w:val="Hyperlink"/>
            <w:rFonts w:cs="Times New Roman"/>
            <w:i/>
            <w:iCs/>
            <w:sz w:val="18"/>
            <w:szCs w:val="22"/>
            <w:lang w:eastAsia="en-GB"/>
          </w:rPr>
          <w:t>figures/fig3_across_scenarios.py</w:t>
        </w:r>
      </w:hyperlink>
      <w:r w:rsidRPr="007D69C6">
        <w:rPr>
          <w:rFonts w:cs="Times New Roman"/>
          <w:i/>
          <w:iCs/>
          <w:sz w:val="18"/>
          <w:szCs w:val="22"/>
          <w:lang w:eastAsia="en-GB"/>
        </w:rPr>
        <w:t xml:space="preserve">, </w:t>
      </w:r>
      <w:hyperlink r:id="rId60" w:history="1">
        <w:r w:rsidRPr="007D69C6">
          <w:rPr>
            <w:rStyle w:val="Hyperlink"/>
            <w:rFonts w:cs="Times New Roman"/>
            <w:i/>
            <w:iCs/>
            <w:sz w:val="18"/>
            <w:szCs w:val="22"/>
            <w:lang w:eastAsia="en-GB"/>
          </w:rPr>
          <w:t>data/A5_across_scenarios_long.csv</w:t>
        </w:r>
      </w:hyperlink>
      <w:r w:rsidRPr="007D69C6">
        <w:rPr>
          <w:rFonts w:cs="Times New Roman"/>
          <w:i/>
          <w:iCs/>
          <w:sz w:val="18"/>
          <w:szCs w:val="22"/>
          <w:lang w:eastAsia="en-GB"/>
        </w:rPr>
        <w:t>.</w:t>
      </w:r>
    </w:p>
    <w:p w14:paraId="6287379D" w14:textId="77777777" w:rsidR="00EC7A2A" w:rsidRPr="007D69C6" w:rsidRDefault="00EC7A2A" w:rsidP="00EC7A2A">
      <w:pPr>
        <w:pStyle w:val="Heading3"/>
        <w:rPr>
          <w:rFonts w:cs="Times New Roman"/>
          <w:lang w:eastAsia="en-GB"/>
        </w:rPr>
      </w:pPr>
      <w:r w:rsidRPr="007D69C6">
        <w:rPr>
          <w:rFonts w:cs="Times New Roman"/>
          <w:lang w:eastAsia="en-GB"/>
        </w:rPr>
        <w:t xml:space="preserve">4.2 </w:t>
      </w:r>
      <w:r w:rsidRPr="007D69C6">
        <w:rPr>
          <w:rFonts w:cs="Times New Roman"/>
        </w:rPr>
        <w:t>Role blindness</w:t>
      </w:r>
      <w:r w:rsidRPr="007D69C6">
        <w:rPr>
          <w:rFonts w:cs="Times New Roman"/>
          <w:lang w:eastAsia="en-GB"/>
        </w:rPr>
        <w:t>: withholding slack</w:t>
      </w:r>
    </w:p>
    <w:p w14:paraId="786D5CEC" w14:textId="77777777" w:rsidR="00F17EEC" w:rsidRPr="007D69C6" w:rsidRDefault="005A79ED" w:rsidP="00F17EEC">
      <w:pPr>
        <w:rPr>
          <w:rFonts w:cs="Times New Roman"/>
          <w:lang w:eastAsia="en-GB"/>
        </w:rPr>
      </w:pPr>
      <w:r w:rsidRPr="007D69C6">
        <w:rPr>
          <w:rFonts w:cs="Times New Roman"/>
          <w:lang w:eastAsia="en-GB"/>
        </w:rPr>
        <w:t xml:space="preserve">The duty test compares a careless professional and a careless private person across three readings: side by side (measuring the stated slack), separately (measuring the slack given when judged alone), and separately with the convention stated in the prompt (Figure 4; Table A.9). A model that applied its own stated convention would place both its points in the green band of Figure 4, within a tenth of zero: </w:t>
      </w:r>
      <w:proofErr w:type="gramStart"/>
      <w:r w:rsidRPr="007D69C6">
        <w:rPr>
          <w:rFonts w:cs="Times New Roman"/>
          <w:lang w:eastAsia="en-GB"/>
        </w:rPr>
        <w:t>all of</w:t>
      </w:r>
      <w:proofErr w:type="gramEnd"/>
      <w:r w:rsidRPr="007D69C6">
        <w:rPr>
          <w:rFonts w:cs="Times New Roman"/>
          <w:lang w:eastAsia="en-GB"/>
        </w:rPr>
        <w:t xml:space="preserve"> the slack it states, given when judging the private person alone, and given again when told the convention. Of the 42 points, one is: Llama-3.3-70B when told the convention.</w:t>
      </w:r>
    </w:p>
    <w:p w14:paraId="1692B03D" w14:textId="77777777" w:rsidR="00C70219" w:rsidRPr="007D69C6" w:rsidRDefault="00C70219" w:rsidP="00F17EEC">
      <w:pPr>
        <w:pStyle w:val="Heading4"/>
        <w:rPr>
          <w:rFonts w:cs="Times New Roman"/>
        </w:rPr>
      </w:pPr>
      <w:r w:rsidRPr="007D69C6">
        <w:rPr>
          <w:rFonts w:cs="Times New Roman"/>
        </w:rPr>
        <w:lastRenderedPageBreak/>
        <w:t>Figure 4 – Role blindness effect sizes</w:t>
      </w:r>
    </w:p>
    <w:p w14:paraId="147FDA39" w14:textId="77777777" w:rsidR="00C70219" w:rsidRPr="007D69C6" w:rsidRDefault="001B4043" w:rsidP="00C70219">
      <w:pPr>
        <w:jc w:val="center"/>
        <w:rPr>
          <w:rFonts w:cs="Times New Roman"/>
        </w:rPr>
      </w:pPr>
      <w:r w:rsidRPr="007D69C6">
        <w:rPr>
          <w:rFonts w:cs="Times New Roman"/>
          <w:noProof/>
        </w:rPr>
        <w:drawing>
          <wp:inline distT="0" distB="0" distL="0" distR="0" wp14:anchorId="0240475B" wp14:editId="07576CAB">
            <wp:extent cx="5225142" cy="4430278"/>
            <wp:effectExtent l="0" t="0" r="0" b="0"/>
            <wp:docPr id="8285257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2574" name="Graphic 82852574"/>
                    <pic:cNvPicPr/>
                  </pic:nvPicPr>
                  <pic:blipFill>
                    <a:blip r:embed="rId61">
                      <a:extLst>
                        <a:ext uri="{96DAC541-7B7A-43D3-8B79-37D633B846F1}">
                          <asvg:svgBlip xmlns:asvg="http://schemas.microsoft.com/office/drawing/2016/SVG/main" r:embed="rId62"/>
                        </a:ext>
                      </a:extLst>
                    </a:blip>
                    <a:stretch>
                      <a:fillRect/>
                    </a:stretch>
                  </pic:blipFill>
                  <pic:spPr>
                    <a:xfrm>
                      <a:off x="0" y="0"/>
                      <a:ext cx="5246365" cy="4430278"/>
                    </a:xfrm>
                    <a:prstGeom prst="rect">
                      <a:avLst/>
                    </a:prstGeom>
                  </pic:spPr>
                </pic:pic>
              </a:graphicData>
            </a:graphic>
          </wp:inline>
        </w:drawing>
      </w:r>
    </w:p>
    <w:p w14:paraId="07E369D1" w14:textId="77777777" w:rsidR="00C70219" w:rsidRPr="007D69C6" w:rsidRDefault="005E1CD4" w:rsidP="00C70219">
      <w:pPr>
        <w:rPr>
          <w:rFonts w:cs="Times New Roman"/>
          <w:i/>
          <w:iCs/>
          <w:sz w:val="18"/>
          <w:szCs w:val="22"/>
        </w:rPr>
      </w:pPr>
      <w:r w:rsidRPr="007D69C6">
        <w:rPr>
          <w:rFonts w:cs="Times New Roman"/>
          <w:i/>
          <w:iCs/>
          <w:sz w:val="18"/>
          <w:szCs w:val="22"/>
        </w:rPr>
        <w:t xml:space="preserve">Fig. 4. Slack withheld across five conventions, deployed models. For each model, the share of its own stated slack that it withholds when judging the private person's case alone (filled; purple without reasoning, green with), and with the convention stated in the prompt (open). 0: applies all stated slack; 1: gives none; below 0: overshoots its stated slack. Code and data: </w:t>
      </w:r>
      <w:hyperlink r:id="rId63" w:history="1">
        <w:r w:rsidRPr="007D69C6">
          <w:rPr>
            <w:rStyle w:val="Hyperlink"/>
            <w:rFonts w:cs="Times New Roman"/>
            <w:i/>
            <w:iCs/>
            <w:sz w:val="18"/>
            <w:szCs w:val="22"/>
          </w:rPr>
          <w:t>figures/fig4_role_blindness.py</w:t>
        </w:r>
      </w:hyperlink>
      <w:r w:rsidRPr="007D69C6">
        <w:rPr>
          <w:rFonts w:cs="Times New Roman"/>
          <w:i/>
          <w:iCs/>
          <w:sz w:val="18"/>
          <w:szCs w:val="22"/>
        </w:rPr>
        <w:t xml:space="preserve">, </w:t>
      </w:r>
      <w:hyperlink r:id="rId64" w:history="1">
        <w:r w:rsidRPr="007D69C6">
          <w:rPr>
            <w:rStyle w:val="Hyperlink"/>
            <w:rFonts w:cs="Times New Roman"/>
            <w:i/>
            <w:iCs/>
            <w:sz w:val="18"/>
            <w:szCs w:val="22"/>
          </w:rPr>
          <w:t>data/fig4to7_duty.csv</w:t>
        </w:r>
      </w:hyperlink>
      <w:r w:rsidRPr="007D69C6">
        <w:rPr>
          <w:rFonts w:cs="Times New Roman"/>
          <w:i/>
          <w:iCs/>
          <w:sz w:val="18"/>
          <w:szCs w:val="22"/>
        </w:rPr>
        <w:t>.</w:t>
      </w:r>
    </w:p>
    <w:p w14:paraId="3A5F37BD" w14:textId="77777777" w:rsidR="00931605" w:rsidRPr="007D69C6" w:rsidRDefault="005E1CD4" w:rsidP="00931605">
      <w:pPr>
        <w:rPr>
          <w:rFonts w:cs="Times New Roman"/>
        </w:rPr>
      </w:pPr>
      <w:r w:rsidRPr="007D69C6">
        <w:rPr>
          <w:rFonts w:cs="Times New Roman"/>
          <w:b/>
          <w:bCs/>
        </w:rPr>
        <w:t>The chef and home cook pair.</w:t>
      </w:r>
      <w:r w:rsidRPr="007D69C6">
        <w:rPr>
          <w:rFonts w:cs="Times New Roman"/>
        </w:rPr>
        <w:t xml:space="preserve"> We take one pair in detail first, to show how the three readings work, before turning to all six. In the </w:t>
      </w:r>
      <w:proofErr w:type="gramStart"/>
      <w:r w:rsidRPr="007D69C6">
        <w:rPr>
          <w:rFonts w:cs="Times New Roman"/>
        </w:rPr>
        <w:t>prawns</w:t>
      </w:r>
      <w:proofErr w:type="gramEnd"/>
      <w:r w:rsidRPr="007D69C6">
        <w:rPr>
          <w:rFonts w:cs="Times New Roman"/>
        </w:rPr>
        <w:t xml:space="preserve"> pair, a restaurant chef and a home cook each serve prawns without checking them, and diners or guests fall ill. Shown both cases side by side, every deployed model blames the chef more. The median difference, the slack the model states for the home cook, is </w:t>
      </w:r>
      <w:hyperlink r:id="rId164">
        <w:r w:rsidRPr="007D69C6">
          <w:rPr>
            <w:rStyle w:val="Hyperlink"/>
            <w:rFonts w:cs="Times New Roman"/>
          </w:rPr>
          <w:t xml:space="preserve">1.8</w:t>
        </w:r>
      </w:hyperlink>
      <w:r w:rsidRPr="007D69C6">
        <w:rPr>
          <w:rFonts w:cs="Times New Roman"/>
        </w:rPr>
        <w:t xml:space="preserve"> points on the 0–9 scale, ranging from 0.20 on gpt-6-luna to 2.35 on Gemini 3.1 Pro (Figure 5; Table A.4).</w:t>
      </w:r>
    </w:p>
    <w:p w14:paraId="71EA2C11" w14:textId="77777777" w:rsidR="00931605" w:rsidRPr="007D69C6" w:rsidRDefault="00931605" w:rsidP="00931605">
      <w:pPr>
        <w:rPr>
          <w:rFonts w:cs="Times New Roman"/>
        </w:rPr>
      </w:pPr>
      <w:r w:rsidRPr="007D69C6">
        <w:rPr>
          <w:rFonts w:cs="Times New Roman"/>
        </w:rPr>
        <w:t xml:space="preserve">Judging each case alone, the models give the home cook much less of that slack. The median gap between the two scores falls to </w:t>
      </w:r>
      <w:hyperlink r:id="rId165">
        <w:r w:rsidRPr="007D69C6">
          <w:rPr>
            <w:rStyle w:val="Hyperlink"/>
            <w:rFonts w:cs="Times New Roman"/>
          </w:rPr>
          <w:t xml:space="preserve">0.40</w:t>
        </w:r>
      </w:hyperlink>
      <w:r w:rsidRPr="007D69C6">
        <w:rPr>
          <w:rFonts w:cs="Times New Roman"/>
        </w:rPr>
        <w:t xml:space="preserve"> points; the median model gives </w:t>
      </w:r>
      <w:hyperlink r:id="rId166">
        <w:r w:rsidRPr="007D69C6">
          <w:rPr>
            <w:rStyle w:val="Hyperlink"/>
            <w:rFonts w:cs="Times New Roman"/>
          </w:rPr>
          <w:t xml:space="preserve">30%</w:t>
        </w:r>
      </w:hyperlink>
      <w:r w:rsidRPr="007D69C6">
        <w:rPr>
          <w:rFonts w:cs="Times New Roman"/>
        </w:rPr>
        <w:t xml:space="preserve"> of the slack it stated. Among the 13 models whose stated slack is clear of their wording noise, 7 give the home cook less than a third of it.</w:t>
      </w:r>
    </w:p>
    <w:p w14:paraId="5C528117" w14:textId="77777777" w:rsidR="0028742A" w:rsidRDefault="00931605" w:rsidP="0028742A">
      <w:pPr>
        <w:rPr>
          <w:rFonts w:cs="Times New Roman"/>
        </w:rPr>
      </w:pPr>
      <w:r w:rsidRPr="007D69C6">
        <w:rPr>
          <w:rFonts w:cs="Times New Roman"/>
        </w:rPr>
        <w:t>The error runs one way, toward more blame. The chef's score is the same whether he is judged beside the home cook or alone; it is the home cook who is marked up, towards the chef's level, when judged alone. Several models go further on the careful cases: when both cooks check the prawns properly, they blame the home cook more than the chef, reversing the convention they state (Table A.4).</w:t>
      </w:r>
    </w:p>
    <w:p w14:paraId="651E4BC7" w14:textId="53AE2F1E" w:rsidR="004E050D" w:rsidRPr="0028742A" w:rsidRDefault="004E050D" w:rsidP="0028742A">
      <w:pPr>
        <w:rPr>
          <w:rFonts w:cs="Times New Roman"/>
        </w:rPr>
      </w:pPr>
      <w:r w:rsidRPr="007D69C6">
        <w:rPr>
          <w:rFonts w:cs="Times New Roman"/>
        </w:rPr>
        <w:t>A model that applied its own stated convention would draw its three points together in Figure 5: the slack it gives the home cook alone and the slack it gives when told the convention would both sit on the slack it states side by side. Of the 13 models with a clear stated slack here, 2 do so within their noise.</w:t>
      </w:r>
    </w:p>
    <w:p w14:paraId="564DFD57" w14:textId="77777777" w:rsidR="001B4043" w:rsidRPr="007D69C6" w:rsidRDefault="001B4043" w:rsidP="00931605">
      <w:pPr>
        <w:pStyle w:val="Heading4"/>
        <w:rPr>
          <w:rFonts w:cs="Times New Roman"/>
        </w:rPr>
      </w:pPr>
      <w:r w:rsidRPr="007D69C6">
        <w:rPr>
          <w:rFonts w:cs="Times New Roman"/>
        </w:rPr>
        <w:lastRenderedPageBreak/>
        <w:t>Figure 5: Slack for the home cook on the prawns (chef) pair</w:t>
      </w:r>
    </w:p>
    <w:p w14:paraId="08FCC99A" w14:textId="77777777" w:rsidR="001B4043" w:rsidRPr="007D69C6" w:rsidRDefault="001B4043" w:rsidP="001B4043">
      <w:pPr>
        <w:rPr>
          <w:rFonts w:eastAsiaTheme="majorEastAsia" w:cs="Times New Roman"/>
          <w:i/>
          <w:iCs/>
          <w:color w:val="0F4761" w:themeColor="accent1" w:themeShade="BF"/>
        </w:rPr>
      </w:pPr>
      <w:r w:rsidRPr="007D69C6">
        <w:rPr>
          <w:rFonts w:cs="Times New Roman"/>
          <w:noProof/>
          <w:lang w:eastAsia="en-GB"/>
        </w:rPr>
        <w:drawing>
          <wp:inline distT="0" distB="0" distL="0" distR="0" wp14:anchorId="169CB356" wp14:editId="5878E6E5">
            <wp:extent cx="5731510" cy="4319126"/>
            <wp:effectExtent l="0" t="0" r="2540" b="4445"/>
            <wp:docPr id="31378361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82278" name="Graphic 917582278"/>
                    <pic:cNvPicPr/>
                  </pic:nvPicPr>
                  <pic:blipFill>
                    <a:blip r:embed="rId65">
                      <a:extLst>
                        <a:ext uri="{96DAC541-7B7A-43D3-8B79-37D633B846F1}">
                          <asvg:svgBlip xmlns:asvg="http://schemas.microsoft.com/office/drawing/2016/SVG/main" r:embed="rId66"/>
                        </a:ext>
                      </a:extLst>
                    </a:blip>
                    <a:stretch>
                      <a:fillRect/>
                    </a:stretch>
                  </pic:blipFill>
                  <pic:spPr>
                    <a:xfrm>
                      <a:off x="0" y="0"/>
                      <a:ext cx="5731510" cy="4319126"/>
                    </a:xfrm>
                    <a:prstGeom prst="rect">
                      <a:avLst/>
                    </a:prstGeom>
                  </pic:spPr>
                </pic:pic>
              </a:graphicData>
            </a:graphic>
          </wp:inline>
        </w:drawing>
      </w:r>
    </w:p>
    <w:p w14:paraId="64CEC800" w14:textId="77777777" w:rsidR="001B5ACE" w:rsidRPr="007D69C6" w:rsidRDefault="001B4043" w:rsidP="001B4043">
      <w:pPr>
        <w:rPr>
          <w:rFonts w:cs="Times New Roman"/>
          <w:i/>
          <w:iCs/>
          <w:sz w:val="18"/>
          <w:szCs w:val="22"/>
        </w:rPr>
      </w:pPr>
      <w:r w:rsidRPr="007D69C6">
        <w:rPr>
          <w:rFonts w:cs="Times New Roman"/>
          <w:i/>
          <w:iCs/>
          <w:sz w:val="18"/>
          <w:szCs w:val="22"/>
        </w:rPr>
        <w:t xml:space="preserve">Fig. 5. Slack for the home cook on the </w:t>
      </w:r>
      <w:proofErr w:type="gramStart"/>
      <w:r w:rsidRPr="007D69C6">
        <w:rPr>
          <w:rFonts w:cs="Times New Roman"/>
          <w:i/>
          <w:iCs/>
          <w:sz w:val="18"/>
          <w:szCs w:val="22"/>
        </w:rPr>
        <w:t>prawns</w:t>
      </w:r>
      <w:proofErr w:type="gramEnd"/>
      <w:r w:rsidRPr="007D69C6">
        <w:rPr>
          <w:rFonts w:cs="Times New Roman"/>
          <w:i/>
          <w:iCs/>
          <w:sz w:val="18"/>
          <w:szCs w:val="22"/>
        </w:rPr>
        <w:t xml:space="preserve"> pair (careless chef minus careless home cook, 0–9 scale): stated side by side (square), given alone (filled circle), and given when told the convention (open ring). Right columns: point gaps, and separate ÷ paired share. —: no share, because the stated slack is missing or does not exceed the model's wording-noise floor (Table A.9). Code and data: </w:t>
      </w:r>
      <w:hyperlink r:id="rId67" w:history="1">
        <w:r w:rsidRPr="007D69C6">
          <w:rPr>
            <w:rStyle w:val="Hyperlink"/>
            <w:rFonts w:cs="Times New Roman"/>
            <w:i/>
            <w:iCs/>
            <w:sz w:val="18"/>
            <w:szCs w:val="22"/>
          </w:rPr>
          <w:t>figures/fig5_prawns.py</w:t>
        </w:r>
      </w:hyperlink>
      <w:r w:rsidRPr="007D69C6">
        <w:rPr>
          <w:rFonts w:cs="Times New Roman"/>
          <w:i/>
          <w:iCs/>
          <w:sz w:val="18"/>
          <w:szCs w:val="22"/>
        </w:rPr>
        <w:t xml:space="preserve">, </w:t>
      </w:r>
      <w:hyperlink r:id="rId68" w:history="1">
        <w:r w:rsidRPr="007D69C6">
          <w:rPr>
            <w:rStyle w:val="Hyperlink"/>
            <w:rFonts w:cs="Times New Roman"/>
            <w:i/>
            <w:iCs/>
            <w:sz w:val="18"/>
            <w:szCs w:val="22"/>
          </w:rPr>
          <w:t>data/A4_chef_home.csv</w:t>
        </w:r>
      </w:hyperlink>
      <w:r w:rsidRPr="007D69C6">
        <w:rPr>
          <w:rFonts w:cs="Times New Roman"/>
          <w:i/>
          <w:iCs/>
          <w:sz w:val="18"/>
          <w:szCs w:val="22"/>
        </w:rPr>
        <w:t xml:space="preserve">, </w:t>
      </w:r>
      <w:hyperlink r:id="rId69" w:history="1">
        <w:r w:rsidRPr="007D69C6">
          <w:rPr>
            <w:rStyle w:val="Hyperlink"/>
            <w:rFonts w:cs="Times New Roman"/>
            <w:i/>
            <w:iCs/>
            <w:sz w:val="18"/>
            <w:szCs w:val="22"/>
          </w:rPr>
          <w:t>data/fig4to7_duty.csv</w:t>
        </w:r>
      </w:hyperlink>
      <w:r w:rsidRPr="007D69C6">
        <w:rPr>
          <w:rFonts w:cs="Times New Roman"/>
          <w:i/>
          <w:iCs/>
          <w:sz w:val="18"/>
          <w:szCs w:val="22"/>
        </w:rPr>
        <w:t>.</w:t>
      </w:r>
    </w:p>
    <w:p w14:paraId="6BDB8489" w14:textId="77777777" w:rsidR="00765949" w:rsidRPr="007D69C6" w:rsidRDefault="001B4043" w:rsidP="00765949">
      <w:pPr>
        <w:rPr>
          <w:rFonts w:cs="Times New Roman"/>
        </w:rPr>
      </w:pPr>
      <w:r w:rsidRPr="007D69C6">
        <w:rPr>
          <w:rFonts w:cs="Times New Roman"/>
          <w:b/>
          <w:bCs/>
        </w:rPr>
        <w:t>Across six conventions.</w:t>
      </w:r>
      <w:r w:rsidRPr="007D69C6">
        <w:rPr>
          <w:rFonts w:cs="Times New Roman"/>
        </w:rPr>
        <w:t xml:space="preserve"> The same pattern holds across all six duty pairs (Figure 6; Table A.9), and prawns behaves like the other five.</w:t>
      </w:r>
    </w:p>
    <w:p w14:paraId="5F78621F" w14:textId="77777777" w:rsidR="00765949" w:rsidRPr="007D69C6" w:rsidRDefault="00765949" w:rsidP="00765949">
      <w:pPr>
        <w:rPr>
          <w:rFonts w:cs="Times New Roman"/>
        </w:rPr>
      </w:pPr>
      <w:r w:rsidRPr="007D69C6">
        <w:rPr>
          <w:rFonts w:cs="Times New Roman"/>
        </w:rPr>
        <w:t xml:space="preserve">Side by side, the models state a clear convention on every pair where law or trade practice distinguishes the two roles. The median stated slack is </w:t>
      </w:r>
      <w:hyperlink r:id="rId167">
        <w:r w:rsidRPr="007D69C6">
          <w:rPr>
            <w:rStyle w:val="Hyperlink"/>
            <w:rFonts w:cs="Times New Roman"/>
          </w:rPr>
          <w:t xml:space="preserve">3.2</w:t>
        </w:r>
      </w:hyperlink>
      <w:r w:rsidRPr="007D69C6">
        <w:rPr>
          <w:rFonts w:cs="Times New Roman"/>
        </w:rPr>
        <w:t xml:space="preserve"> points on gas safety, where the landlord breaches a statutory annual inspection duty; </w:t>
      </w:r>
      <w:hyperlink r:id="rId168">
        <w:r w:rsidRPr="007D69C6">
          <w:rPr>
            <w:rStyle w:val="Hyperlink"/>
            <w:rFonts w:cs="Times New Roman"/>
          </w:rPr>
          <w:t xml:space="preserve">2.2</w:t>
        </w:r>
      </w:hyperlink>
      <w:r w:rsidRPr="007D69C6">
        <w:rPr>
          <w:rFonts w:cs="Times New Roman"/>
        </w:rPr>
        <w:t xml:space="preserve"> on electrical work; </w:t>
      </w:r>
      <w:hyperlink r:id="rId164">
        <w:r w:rsidRPr="007D69C6">
          <w:rPr>
            <w:rStyle w:val="Hyperlink"/>
            <w:rFonts w:cs="Times New Roman"/>
          </w:rPr>
          <w:t xml:space="preserve">1.8</w:t>
        </w:r>
      </w:hyperlink>
      <w:r w:rsidRPr="007D69C6">
        <w:rPr>
          <w:rFonts w:cs="Times New Roman"/>
        </w:rPr>
        <w:t xml:space="preserve"> on chefs and on childcare; and </w:t>
      </w:r>
      <w:hyperlink r:id="rId169">
        <w:r w:rsidRPr="007D69C6">
          <w:rPr>
            <w:rStyle w:val="Hyperlink"/>
            <w:rFonts w:cs="Times New Roman"/>
          </w:rPr>
          <w:t xml:space="preserve">1.7</w:t>
        </w:r>
      </w:hyperlink>
      <w:r w:rsidRPr="007D69C6">
        <w:rPr>
          <w:rFonts w:cs="Times New Roman"/>
        </w:rPr>
        <w:t xml:space="preserve"> on hair dye.</w:t>
      </w:r>
    </w:p>
    <w:p w14:paraId="28591DE6" w14:textId="77777777" w:rsidR="00765949" w:rsidRPr="007D69C6" w:rsidRDefault="00765949" w:rsidP="00765949">
      <w:pPr>
        <w:rPr>
          <w:rFonts w:cs="Times New Roman"/>
        </w:rPr>
      </w:pPr>
      <w:r w:rsidRPr="007D69C6">
        <w:rPr>
          <w:rFonts w:cs="Times New Roman"/>
        </w:rPr>
        <w:t xml:space="preserve">Two checks show the stated slack is a real convention, not an artefact. First, the driving pair: both drivers break the same statutory tyre-tread limit, the injury is mild and a wet road intervenes, so there is little to distinguish them. There the median gap falls to </w:t>
      </w:r>
      <w:hyperlink r:id="rId170">
        <w:r w:rsidRPr="007D69C6">
          <w:rPr>
            <w:rStyle w:val="Hyperlink"/>
            <w:rFonts w:cs="Times New Roman"/>
          </w:rPr>
          <w:t xml:space="preserve">0.6</w:t>
        </w:r>
      </w:hyperlink>
      <w:r w:rsidRPr="007D69C6">
        <w:rPr>
          <w:rFonts w:cs="Times New Roman"/>
        </w:rPr>
        <w:t xml:space="preserve"> points, and </w:t>
      </w:r>
      <w:hyperlink r:id="rId171">
        <w:r w:rsidRPr="007D69C6">
          <w:rPr>
            <w:rStyle w:val="Hyperlink"/>
            <w:rFonts w:cs="Times New Roman"/>
          </w:rPr>
          <w:t xml:space="preserve">12 of 21</w:t>
        </w:r>
      </w:hyperlink>
      <w:r w:rsidRPr="007D69C6">
        <w:rPr>
          <w:rFonts w:cs="Times New Roman"/>
        </w:rPr>
        <w:t xml:space="preserve"> models state no difference beyond noise; the side-by-side format does not manufacture a gap. Second, the victim's choice: if the slack came from victims accepting a favour and with it the risk, it would be larger where they did. It is not: the two pairs where the victim chose nothing show slightly more stated slack, if anything (median difference </w:t>
      </w:r>
      <w:hyperlink r:id="rId172">
        <w:r w:rsidRPr="007D69C6">
          <w:rPr>
            <w:rStyle w:val="Hyperlink"/>
            <w:rFonts w:cs="Times New Roman"/>
          </w:rPr>
          <w:t xml:space="preserve">+0.15</w:t>
        </w:r>
      </w:hyperlink>
      <w:r w:rsidRPr="007D69C6">
        <w:rPr>
          <w:rFonts w:cs="Times New Roman"/>
        </w:rPr>
        <w:t xml:space="preserve"> points; larger on </w:t>
      </w:r>
      <w:hyperlink r:id="rId172">
        <w:r w:rsidRPr="007D69C6">
          <w:rPr>
            <w:rStyle w:val="Hyperlink"/>
            <w:rFonts w:cs="Times New Roman"/>
          </w:rPr>
          <w:t xml:space="preserve">11 of 21</w:t>
        </w:r>
      </w:hyperlink>
      <w:r w:rsidRPr="007D69C6">
        <w:rPr>
          <w:rFonts w:cs="Times New Roman"/>
        </w:rPr>
        <w:t xml:space="preserve"> models).</w:t>
      </w:r>
    </w:p>
    <w:p w14:paraId="7DDCC3D6" w14:textId="77777777" w:rsidR="00765949" w:rsidRPr="007D69C6" w:rsidRDefault="00765949" w:rsidP="00765949">
      <w:pPr>
        <w:rPr>
          <w:rFonts w:cs="Times New Roman"/>
        </w:rPr>
      </w:pPr>
      <w:r w:rsidRPr="007D69C6">
        <w:rPr>
          <w:rFonts w:cs="Times New Roman"/>
        </w:rPr>
        <w:t xml:space="preserve">Judging each case alone, the models give the private person a median of </w:t>
      </w:r>
      <w:hyperlink r:id="rId173">
        <w:r w:rsidRPr="007D69C6">
          <w:rPr>
            <w:rStyle w:val="Hyperlink"/>
            <w:rFonts w:cs="Times New Roman"/>
          </w:rPr>
          <w:t xml:space="preserve">30%</w:t>
        </w:r>
      </w:hyperlink>
      <w:r w:rsidRPr="007D69C6">
        <w:rPr>
          <w:rFonts w:cs="Times New Roman"/>
        </w:rPr>
        <w:t xml:space="preserve"> of their stated slack on chefs, </w:t>
      </w:r>
      <w:hyperlink r:id="rId174">
        <w:r w:rsidRPr="007D69C6">
          <w:rPr>
            <w:rStyle w:val="Hyperlink"/>
            <w:rFonts w:cs="Times New Roman"/>
          </w:rPr>
          <w:t xml:space="preserve">29%</w:t>
        </w:r>
      </w:hyperlink>
      <w:r w:rsidRPr="007D69C6">
        <w:rPr>
          <w:rFonts w:cs="Times New Roman"/>
        </w:rPr>
        <w:t xml:space="preserve"> on electrical work, </w:t>
      </w:r>
      <w:hyperlink r:id="rId175">
        <w:r w:rsidRPr="007D69C6">
          <w:rPr>
            <w:rStyle w:val="Hyperlink"/>
            <w:rFonts w:cs="Times New Roman"/>
          </w:rPr>
          <w:t xml:space="preserve">32%</w:t>
        </w:r>
      </w:hyperlink>
      <w:r w:rsidRPr="007D69C6">
        <w:rPr>
          <w:rFonts w:cs="Times New Roman"/>
        </w:rPr>
        <w:t xml:space="preserve"> on hair dye and </w:t>
      </w:r>
      <w:hyperlink r:id="rId176">
        <w:r w:rsidRPr="007D69C6">
          <w:rPr>
            <w:rStyle w:val="Hyperlink"/>
            <w:rFonts w:cs="Times New Roman"/>
          </w:rPr>
          <w:t xml:space="preserve">36%</w:t>
        </w:r>
      </w:hyperlink>
      <w:r w:rsidRPr="007D69C6">
        <w:rPr>
          <w:rFonts w:cs="Times New Roman"/>
        </w:rPr>
        <w:t xml:space="preserve"> on gas. Childcare is the one partial exception, at </w:t>
      </w:r>
      <w:hyperlink r:id="rId177">
        <w:r w:rsidRPr="007D69C6">
          <w:rPr>
            <w:rStyle w:val="Hyperlink"/>
            <w:rFonts w:cs="Times New Roman"/>
          </w:rPr>
          <w:t xml:space="preserve">64%</w:t>
        </w:r>
      </w:hyperlink>
      <w:r w:rsidRPr="007D69C6">
        <w:rPr>
          <w:rFonts w:cs="Times New Roman"/>
        </w:rPr>
        <w:t xml:space="preserve">, perhaps because a child's injury makes a paid childminder's duty salient even without a comparison. Pooled across the five conventions, </w:t>
      </w:r>
      <w:hyperlink r:id="rId178">
        <w:r w:rsidRPr="007D69C6">
          <w:rPr>
            <w:rStyle w:val="Hyperlink"/>
            <w:rFonts w:cs="Times New Roman"/>
          </w:rPr>
          <w:t xml:space="preserve">19 of 21</w:t>
        </w:r>
      </w:hyperlink>
      <w:r w:rsidRPr="007D69C6">
        <w:rPr>
          <w:rFonts w:cs="Times New Roman"/>
        </w:rPr>
        <w:t xml:space="preserve"> models withhold about half or more of the slack they state (up to </w:t>
      </w:r>
      <w:hyperlink r:id="rId178">
        <w:r w:rsidRPr="007D69C6">
          <w:rPr>
            <w:rStyle w:val="Hyperlink"/>
            <w:rFonts w:cs="Times New Roman"/>
          </w:rPr>
          <w:t xml:space="preserve">85%</w:t>
        </w:r>
      </w:hyperlink>
      <w:r w:rsidRPr="007D69C6">
        <w:rPr>
          <w:rFonts w:cs="Times New Roman"/>
        </w:rPr>
        <w:t xml:space="preserve">); the other two, gpt-6-sol and grok-4.3 without reasoning, withhold about a quarter (Figure 4).</w:t>
      </w:r>
    </w:p>
    <w:p w14:paraId="1951ED4B" w14:textId="77777777" w:rsidR="00765949" w:rsidRPr="007D69C6" w:rsidRDefault="00765949" w:rsidP="00765949">
      <w:pPr>
        <w:rPr>
          <w:rFonts w:cs="Times New Roman"/>
        </w:rPr>
      </w:pPr>
      <w:r w:rsidRPr="007D69C6">
        <w:rPr>
          <w:rFonts w:cs="Times New Roman"/>
        </w:rPr>
        <w:t xml:space="preserve">The shortfall holds when tested against each model's own noise. In a single-session reading of four conventions on twelve models (Table A.10), </w:t>
      </w:r>
      <w:hyperlink r:id="rId179">
        <w:r w:rsidRPr="007D69C6">
          <w:rPr>
            <w:rStyle w:val="Hyperlink"/>
            <w:rFonts w:cs="Times New Roman"/>
          </w:rPr>
          <w:t xml:space="preserve">28 of 48</w:t>
        </w:r>
      </w:hyperlink>
      <w:r w:rsidRPr="007D69C6">
        <w:rPr>
          <w:rFonts w:cs="Times New Roman"/>
        </w:rPr>
        <w:t xml:space="preserve"> readings fall short of the stated slack by more than the model's combined wording and draw noise (</w:t>
      </w:r>
      <w:hyperlink r:id="rId180">
        <w:r w:rsidRPr="007D69C6">
          <w:rPr>
            <w:rStyle w:val="Hyperlink"/>
            <w:rFonts w:cs="Times New Roman"/>
          </w:rPr>
          <w:t xml:space="preserve">26 of 40</w:t>
        </w:r>
      </w:hyperlink>
      <w:r w:rsidRPr="007D69C6">
        <w:rPr>
          <w:rFonts w:cs="Times New Roman"/>
        </w:rPr>
        <w:t xml:space="preserve">, leaving out models whose wording floor exceeds their stated slack), and </w:t>
      </w:r>
      <w:hyperlink r:id="rId181">
        <w:r w:rsidRPr="007D69C6">
          <w:rPr>
            <w:rStyle w:val="Hyperlink"/>
            <w:rFonts w:cs="Times New Roman"/>
          </w:rPr>
          <w:t xml:space="preserve">6 of 48</w:t>
        </w:r>
      </w:hyperlink>
      <w:r w:rsidRPr="007D69C6">
        <w:rPr>
          <w:rFonts w:cs="Times New Roman"/>
        </w:rPr>
        <w:t xml:space="preserve"> give no slack at all.</w:t>
      </w:r>
    </w:p>
    <w:p w14:paraId="77091628" w14:textId="77777777" w:rsidR="00765949" w:rsidRPr="007D69C6" w:rsidRDefault="00765949" w:rsidP="00765949">
      <w:pPr>
        <w:rPr>
          <w:rFonts w:cs="Times New Roman"/>
        </w:rPr>
      </w:pPr>
      <w:r w:rsidRPr="007D69C6">
        <w:rPr>
          <w:rFonts w:cs="Times New Roman"/>
        </w:rPr>
        <w:t xml:space="preserve">And the convention is held most firmly in general. Asked in the abstract, </w:t>
      </w:r>
      <w:hyperlink r:id="rId182">
        <w:r w:rsidRPr="007D69C6">
          <w:rPr>
            <w:rStyle w:val="Hyperlink"/>
            <w:rFonts w:cs="Times New Roman"/>
          </w:rPr>
          <w:t xml:space="preserve">11 of 12</w:t>
        </w:r>
      </w:hyperlink>
      <w:r w:rsidRPr="007D69C6">
        <w:rPr>
          <w:rFonts w:cs="Times New Roman"/>
        </w:rPr>
        <w:t xml:space="preserve"> models say a professional is more to blame than an amateur for the same careless act, by a median of </w:t>
      </w:r>
      <w:hyperlink r:id="rId183">
        <w:r w:rsidRPr="007D69C6">
          <w:rPr>
            <w:rStyle w:val="Hyperlink"/>
            <w:rFonts w:cs="Times New Roman"/>
          </w:rPr>
          <w:t xml:space="preserve">2.6</w:t>
        </w:r>
      </w:hyperlink>
      <w:r w:rsidRPr="007D69C6">
        <w:rPr>
          <w:rFonts w:cs="Times New Roman"/>
        </w:rPr>
        <w:t xml:space="preserve"> points; yet only </w:t>
      </w:r>
      <w:hyperlink r:id="rId184">
        <w:r w:rsidRPr="007D69C6">
          <w:rPr>
            <w:rStyle w:val="Hyperlink"/>
            <w:rFonts w:cs="Times New Roman"/>
          </w:rPr>
          <w:t xml:space="preserve">2 of 10</w:t>
        </w:r>
      </w:hyperlink>
      <w:r w:rsidRPr="007D69C6">
        <w:rPr>
          <w:rFonts w:cs="Times New Roman"/>
        </w:rPr>
        <w:t xml:space="preserve"> affirm the </w:t>
      </w:r>
      <w:r w:rsidRPr="007D69C6">
        <w:rPr>
          <w:rFonts w:cs="Times New Roman"/>
        </w:rPr>
        <w:lastRenderedPageBreak/>
        <w:t xml:space="preserve">convention on all five named pairs other than driving. Kimi-K3 is the clearest case: it affirms the general principle on </w:t>
      </w:r>
      <w:hyperlink r:id="rId185">
        <w:r w:rsidRPr="007D69C6">
          <w:rPr>
            <w:rStyle w:val="Hyperlink"/>
            <w:rFonts w:cs="Times New Roman"/>
          </w:rPr>
          <w:lastRenderedPageBreak/>
          <w:t xml:space="preserve">20 of 20</w:t>
        </w:r>
      </w:hyperlink>
      <w:r w:rsidRPr="007D69C6">
        <w:rPr>
          <w:rFonts w:cs="Times New Roman"/>
        </w:rPr>
        <w:lastRenderedPageBreak/>
        <w:t xml:space="preserve"> questions and on none of the four named pairs it was read on.</w:t>
      </w:r>
    </w:p>
    <w:p w14:paraId="32A3FA69" w14:textId="77777777" w:rsidR="004E050D" w:rsidRPr="007D69C6" w:rsidRDefault="004E050D" w:rsidP="00765949">
      <w:pPr>
        <w:rPr>
          <w:rFonts w:cs="Times New Roman"/>
        </w:rPr>
      </w:pPr>
      <w:r w:rsidRPr="007D69C6">
        <w:rPr>
          <w:rFonts w:cs="Times New Roman"/>
        </w:rPr>
        <w:t>Across the five conventions</w:t>
      </w:r>
      <w:r w:rsidRPr="007D69C6">
        <w:rPr>
          <w:rStyle w:val="FootnoteReference"/>
          <w:rFonts w:cs="Times New Roman"/>
        </w:rPr>
        <w:footnoteReference w:id="3"/>
      </w:r>
      <w:r w:rsidRPr="007D69C6">
        <w:rPr>
          <w:rFonts w:cs="Times New Roman"/>
        </w:rPr>
        <w:t xml:space="preserve">, the test is the same as on prawns: a model that applied its own stated convention would place all three points together in Figure 6. Of the 87 cases where a model states a clear slack, its slack given alone and when told the convention both fall within noise of it in 16, and half of those, 8, pass only because the model's noise is wide (over </w:t>
      </w:r>
      <w:hyperlink r:id="rId186">
        <w:r w:rsidRPr="007D69C6">
          <w:rPr>
            <w:rStyle w:val="Hyperlink"/>
            <w:rFonts w:cs="Times New Roman"/>
          </w:rPr>
          <w:t xml:space="preserve">1.5</w:t>
        </w:r>
      </w:hyperlink>
      <w:r w:rsidRPr="007D69C6">
        <w:rPr>
          <w:rFonts w:cs="Times New Roman"/>
        </w:rPr>
        <w:t xml:space="preserve"> points). The strictest reading gives 8 successful readings out of 87.</w:t>
      </w:r>
    </w:p>
    <w:p w14:paraId="57CA6DFA" w14:textId="77777777" w:rsidR="001B4043" w:rsidRPr="007D69C6" w:rsidRDefault="001B4043" w:rsidP="00765949">
      <w:pPr>
        <w:rPr>
          <w:rFonts w:cs="Times New Roman"/>
        </w:rPr>
      </w:pPr>
      <w:r w:rsidRPr="007D69C6">
        <w:rPr>
          <w:rFonts w:cs="Times New Roman"/>
        </w:rPr>
        <w:t xml:space="preserve"> </w:t>
      </w:r>
    </w:p>
    <w:p w14:paraId="0BE9F5E0" w14:textId="77777777" w:rsidR="00885FD6" w:rsidRPr="007D69C6" w:rsidRDefault="00885FD6" w:rsidP="001B4043">
      <w:pPr>
        <w:rPr>
          <w:rFonts w:cs="Times New Roman"/>
          <w:i/>
          <w:iCs/>
          <w:sz w:val="18"/>
          <w:szCs w:val="22"/>
        </w:rPr>
      </w:pPr>
    </w:p>
    <w:p w14:paraId="298A54FD" w14:textId="5968843D" w:rsidR="00885FD6" w:rsidRPr="007D69C6" w:rsidRDefault="00C226EB" w:rsidP="00C226EB">
      <w:pPr>
        <w:pStyle w:val="Heading4"/>
        <w:rPr>
          <w:rFonts w:cs="Times New Roman"/>
          <w:lang w:eastAsia="en-GB"/>
        </w:rPr>
      </w:pPr>
      <w:r w:rsidRPr="007D69C6">
        <w:rPr>
          <w:rFonts w:cs="Times New Roman"/>
        </w:rPr>
        <w:lastRenderedPageBreak/>
        <w:t>Figure 6: Slack for the private person across six conventions</w:t>
      </w:r>
    </w:p>
    <w:p w14:paraId="3AEB33BE" w14:textId="19A6064F" w:rsidR="003D07CD" w:rsidRPr="007D69C6" w:rsidRDefault="00F4790B" w:rsidP="003D07CD">
      <w:pPr>
        <w:rPr>
          <w:rFonts w:cs="Times New Roman"/>
          <w:i/>
          <w:iCs/>
          <w:sz w:val="18"/>
          <w:szCs w:val="22"/>
          <w:lang w:eastAsia="en-GB"/>
        </w:rPr>
      </w:pPr>
      <w:r w:rsidRPr="007D69C6">
        <w:rPr>
          <w:rFonts w:cs="Times New Roman"/>
          <w:noProof/>
          <w:lang w:eastAsia="en-GB"/>
        </w:rPr>
        <w:drawing>
          <wp:anchor distT="0" distB="0" distL="114300" distR="114300" simplePos="0" relativeHeight="251659264" behindDoc="0" locked="0" layoutInCell="1" allowOverlap="1" wp14:anchorId="45EC6E5A" wp14:editId="114CB8A1">
            <wp:simplePos x="0" y="0"/>
            <wp:positionH relativeFrom="margin">
              <wp:align>left</wp:align>
            </wp:positionH>
            <wp:positionV relativeFrom="paragraph">
              <wp:posOffset>84455</wp:posOffset>
            </wp:positionV>
            <wp:extent cx="5196205" cy="6925310"/>
            <wp:effectExtent l="0" t="0" r="4445" b="8890"/>
            <wp:wrapSquare wrapText="bothSides"/>
            <wp:docPr id="170739636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96360" name="Graphic 1707396360"/>
                    <pic:cNvPicPr/>
                  </pic:nvPicPr>
                  <pic:blipFill>
                    <a:blip r:embed="rId70">
                      <a:extLst>
                        <a:ext uri="{96DAC541-7B7A-43D3-8B79-37D633B846F1}">
                          <asvg:svgBlip xmlns:asvg="http://schemas.microsoft.com/office/drawing/2016/SVG/main" r:embed="rId71"/>
                        </a:ext>
                      </a:extLst>
                    </a:blip>
                    <a:stretch>
                      <a:fillRect/>
                    </a:stretch>
                  </pic:blipFill>
                  <pic:spPr>
                    <a:xfrm>
                      <a:off x="0" y="0"/>
                      <a:ext cx="5196205" cy="6925310"/>
                    </a:xfrm>
                    <a:prstGeom prst="rect">
                      <a:avLst/>
                    </a:prstGeom>
                  </pic:spPr>
                </pic:pic>
              </a:graphicData>
            </a:graphic>
            <wp14:sizeRelH relativeFrom="margin">
              <wp14:pctWidth>0</wp14:pctWidth>
            </wp14:sizeRelH>
            <wp14:sizeRelV relativeFrom="margin">
              <wp14:pctHeight>0</wp14:pctHeight>
            </wp14:sizeRelV>
          </wp:anchor>
        </w:drawing>
      </w:r>
      <w:r w:rsidR="001B4043" w:rsidRPr="007D69C6">
        <w:rPr>
          <w:rFonts w:cs="Times New Roman"/>
          <w:i/>
          <w:iCs/>
          <w:sz w:val="18"/>
          <w:szCs w:val="22"/>
          <w:lang w:eastAsia="en-GB"/>
        </w:rPr>
        <w:t xml:space="preserve">Fig. 6. Slack for the private person across six conventions: stated side by side (square), given alone (filled circle), and given when told the convention (open ring). Grey squares: stated slack does not exceed the model's wording-noise floor. Hollow squares: the two presentation orders differ by more than 1.0 point (Table A.9, †). Code and data: </w:t>
      </w:r>
      <w:hyperlink r:id="rId72" w:history="1">
        <w:r w:rsidR="001B4043" w:rsidRPr="007D69C6">
          <w:rPr>
            <w:rStyle w:val="Hyperlink"/>
            <w:rFonts w:cs="Times New Roman"/>
            <w:i/>
            <w:iCs/>
            <w:sz w:val="18"/>
            <w:szCs w:val="22"/>
            <w:lang w:eastAsia="en-GB"/>
          </w:rPr>
          <w:t>figures/fig6_six_conventions.py</w:t>
        </w:r>
      </w:hyperlink>
      <w:r w:rsidR="001B4043" w:rsidRPr="007D69C6">
        <w:rPr>
          <w:rFonts w:cs="Times New Roman"/>
          <w:i/>
          <w:iCs/>
          <w:sz w:val="18"/>
          <w:szCs w:val="22"/>
          <w:lang w:eastAsia="en-GB"/>
        </w:rPr>
        <w:t xml:space="preserve">, </w:t>
      </w:r>
      <w:hyperlink r:id="rId73" w:history="1">
        <w:r w:rsidR="001B4043" w:rsidRPr="007D69C6">
          <w:rPr>
            <w:rStyle w:val="Hyperlink"/>
            <w:rFonts w:cs="Times New Roman"/>
            <w:i/>
            <w:iCs/>
            <w:sz w:val="18"/>
            <w:szCs w:val="22"/>
            <w:lang w:eastAsia="en-GB"/>
          </w:rPr>
          <w:t>data/fig4to7_duty.csv</w:t>
        </w:r>
      </w:hyperlink>
      <w:r w:rsidR="001B4043" w:rsidRPr="007D69C6">
        <w:rPr>
          <w:rFonts w:cs="Times New Roman"/>
          <w:i/>
          <w:iCs/>
          <w:sz w:val="18"/>
          <w:szCs w:val="22"/>
          <w:lang w:eastAsia="en-GB"/>
        </w:rPr>
        <w:t xml:space="preserve">, </w:t>
      </w:r>
      <w:hyperlink r:id="rId74" w:history="1">
        <w:r w:rsidR="001B4043" w:rsidRPr="007D69C6">
          <w:rPr>
            <w:rStyle w:val="Hyperlink"/>
            <w:rFonts w:cs="Times New Roman"/>
            <w:i/>
            <w:iCs/>
            <w:sz w:val="18"/>
            <w:szCs w:val="22"/>
            <w:lang w:eastAsia="en-GB"/>
          </w:rPr>
          <w:t>data/fig6_duty_panels.csv</w:t>
        </w:r>
      </w:hyperlink>
      <w:r w:rsidR="001B4043" w:rsidRPr="007D69C6">
        <w:rPr>
          <w:rFonts w:cs="Times New Roman"/>
          <w:i/>
          <w:iCs/>
          <w:sz w:val="18"/>
          <w:szCs w:val="22"/>
          <w:lang w:eastAsia="en-GB"/>
        </w:rPr>
        <w:t>.</w:t>
      </w:r>
    </w:p>
    <w:p w14:paraId="6C2CE4F3" w14:textId="77777777" w:rsidR="00E24D97" w:rsidRPr="007D69C6" w:rsidRDefault="003D07CD" w:rsidP="00E24D97">
      <w:pPr>
        <w:rPr>
          <w:rFonts w:cs="Times New Roman"/>
          <w:lang w:eastAsia="en-GB"/>
        </w:rPr>
      </w:pPr>
      <w:r w:rsidRPr="007D69C6">
        <w:rPr>
          <w:rFonts w:cs="Times New Roman"/>
          <w:b/>
          <w:bCs/>
          <w:lang w:eastAsia="en-GB"/>
        </w:rPr>
        <w:t>Why prompt remedies fail on role blindness.</w:t>
      </w:r>
      <w:r w:rsidRPr="007D69C6">
        <w:rPr>
          <w:rFonts w:cs="Times New Roman"/>
          <w:lang w:eastAsia="en-GB"/>
        </w:rPr>
        <w:t xml:space="preserve"> If role blindness came only from a missing reference point, supplying it should restore the slack the models state. We supplied it in three ways, on the separate cases: as a rule, as a comparison case, and as premises the model states itself. None brings the models to their own stated views, and each fails differently (Figure 4, open rings; Tables A.9–A.10).</w:t>
      </w:r>
    </w:p>
    <w:p w14:paraId="115831D2" w14:textId="77777777" w:rsidR="00E24D97" w:rsidRPr="007D69C6" w:rsidRDefault="00E24D97" w:rsidP="004E585C">
      <w:pPr>
        <w:pStyle w:val="ListParagraph"/>
        <w:numPr>
          <w:ilvl w:val="0"/>
          <w:numId w:val="22"/>
        </w:numPr>
        <w:rPr>
          <w:rFonts w:cs="Times New Roman"/>
          <w:lang w:eastAsia="en-GB"/>
        </w:rPr>
      </w:pPr>
      <w:r w:rsidRPr="007D69C6">
        <w:rPr>
          <w:rFonts w:cs="Times New Roman"/>
          <w:b/>
          <w:bCs/>
          <w:lang w:eastAsia="en-GB"/>
        </w:rPr>
        <w:t xml:space="preserve">The rule, stated in one sentence before the case – </w:t>
      </w:r>
      <w:r w:rsidRPr="007D69C6">
        <w:rPr>
          <w:rFonts w:cs="Times New Roman"/>
          <w:lang w:eastAsia="en-GB"/>
        </w:rPr>
        <w:t>“A chef serving food to paying customers owes a stricter duty of care than a host”</w:t>
      </w:r>
      <w:r w:rsidRPr="007D69C6">
        <w:rPr>
          <w:rFonts w:cs="Times New Roman"/>
          <w:b/>
          <w:bCs/>
          <w:lang w:eastAsia="en-GB"/>
        </w:rPr>
        <w:t xml:space="preserve">. </w:t>
      </w:r>
      <w:r w:rsidRPr="007D69C6">
        <w:rPr>
          <w:rFonts w:cs="Times New Roman"/>
          <w:lang w:eastAsia="en-GB"/>
        </w:rPr>
        <w:t>Few models land within a tenth of their own stated slack (Llama-3.3-</w:t>
      </w:r>
      <w:r w:rsidRPr="007D69C6">
        <w:rPr>
          <w:rFonts w:cs="Times New Roman"/>
          <w:lang w:eastAsia="en-GB"/>
        </w:rPr>
        <w:lastRenderedPageBreak/>
        <w:t xml:space="preserve">70B, Qwen3-235B, and DeepSeek-V4.1 with reasoning). Nine overshoot it by more than three tenths, some by more than twice: Mistral-Small-24B and grok-4.3 with reasoning both reach 4.1 points on prawns, against stated slacks of 0.90 and 1.75 (Table A.9). Two, Gemini 3.8 Flash and Claude Haiku 4.5, remain well short, and on </w:t>
      </w:r>
      <w:hyperlink r:id="rId187">
        <w:r w:rsidRPr="007D69C6">
          <w:rPr>
            <w:rStyle w:val="Hyperlink"/>
            <w:rFonts w:cs="Times New Roman"/>
          </w:rPr>
          <w:lastRenderedPageBreak/>
          <w:t xml:space="preserve">12 of 21</w:t>
        </w:r>
      </w:hyperlink>
      <w:r w:rsidRPr="007D69C6">
        <w:rPr>
          <w:rFonts w:cs="Times New Roman"/>
          <w:lang w:eastAsia="en-GB"/>
        </w:rPr>
        <w:lastRenderedPageBreak/>
        <w:t xml:space="preserve"> models the direction of error flips from one convention to the next. The overshooting models raise the professional's score as well as lowering the private person's: they are not recalling a calibration of their own, but obeying the sentence as an instruction, at an arbitrary magnitude. (This also explains why stating the excuse seemed to work for fault blindness: there the right answer sat at the floor of the scale, where obedience and calibrated judgement give the same digit.)</w:t>
      </w:r>
    </w:p>
    <w:p w14:paraId="7F7BFC5C" w14:textId="77777777" w:rsidR="00E24D97" w:rsidRPr="007D69C6" w:rsidRDefault="00E24D97" w:rsidP="00E24D97">
      <w:pPr>
        <w:pStyle w:val="ListParagraph"/>
        <w:numPr>
          <w:ilvl w:val="0"/>
          <w:numId w:val="22"/>
        </w:numPr>
        <w:rPr>
          <w:rFonts w:cs="Times New Roman"/>
          <w:lang w:eastAsia="en-GB"/>
        </w:rPr>
      </w:pPr>
      <w:r w:rsidRPr="007D69C6">
        <w:rPr>
          <w:rFonts w:cs="Times New Roman"/>
          <w:b/>
          <w:bCs/>
          <w:lang w:eastAsia="en-GB"/>
        </w:rPr>
        <w:t xml:space="preserve">The comparison case, </w:t>
      </w:r>
      <w:r w:rsidRPr="007D69C6">
        <w:rPr>
          <w:rFonts w:cs="Times New Roman"/>
          <w:lang w:eastAsia="en-GB"/>
        </w:rPr>
        <w:t xml:space="preserve">shown beside the case to be judged under the heading "Reference case (for comparison only)": the other subject's case in the pair, with the same lapse and the same harm. This restores about half of the stated slack (median </w:t>
      </w:r>
      <w:hyperlink r:id="rId188">
        <w:r w:rsidRPr="007D69C6">
          <w:rPr>
            <w:rStyle w:val="Hyperlink"/>
            <w:rFonts w:cs="Times New Roman"/>
          </w:rPr>
          <w:t xml:space="preserve">0.50</w:t>
        </w:r>
      </w:hyperlink>
      <w:r w:rsidRPr="007D69C6">
        <w:rPr>
          <w:rFonts w:cs="Times New Roman"/>
          <w:lang w:eastAsia="en-GB"/>
        </w:rPr>
        <w:t xml:space="preserve"> over cells, </w:t>
      </w:r>
      <w:hyperlink r:id="rId188">
        <w:r w:rsidRPr="007D69C6">
          <w:rPr>
            <w:rStyle w:val="Hyperlink"/>
            <w:rFonts w:cs="Times New Roman"/>
          </w:rPr>
          <w:t xml:space="preserve">0.49</w:t>
        </w:r>
      </w:hyperlink>
      <w:r w:rsidRPr="007D69C6">
        <w:rPr>
          <w:rFonts w:cs="Times New Roman"/>
          <w:lang w:eastAsia="en-GB"/>
        </w:rPr>
        <w:t xml:space="preserve"> over models), and on </w:t>
      </w:r>
      <w:hyperlink r:id="rId131">
        <w:r w:rsidRPr="007D69C6">
          <w:rPr>
            <w:rStyle w:val="Hyperlink"/>
            <w:rFonts w:cs="Times New Roman"/>
          </w:rPr>
          <w:t xml:space="preserve">6 of 21</w:t>
        </w:r>
      </w:hyperlink>
      <w:r w:rsidRPr="007D69C6">
        <w:rPr>
          <w:rFonts w:cs="Times New Roman"/>
          <w:lang w:eastAsia="en-GB"/>
        </w:rPr>
        <w:t xml:space="preserve"> models its effect cannot be told from that of an irrelevant neutral sentence.</w:t>
      </w:r>
    </w:p>
    <w:p w14:paraId="528D42AB" w14:textId="77777777" w:rsidR="00E24D97" w:rsidRPr="007D69C6" w:rsidRDefault="00E24D97" w:rsidP="00E24D97">
      <w:pPr>
        <w:pStyle w:val="ListParagraph"/>
        <w:numPr>
          <w:ilvl w:val="0"/>
          <w:numId w:val="22"/>
        </w:numPr>
        <w:rPr>
          <w:rFonts w:cs="Times New Roman"/>
          <w:lang w:eastAsia="en-GB"/>
        </w:rPr>
      </w:pPr>
      <w:r w:rsidRPr="007D69C6">
        <w:rPr>
          <w:rFonts w:cs="Times New Roman"/>
          <w:b/>
          <w:bCs/>
          <w:lang w:eastAsia="en-GB"/>
        </w:rPr>
        <w:t>The premises, stated by the model itself:</w:t>
      </w:r>
      <w:r w:rsidRPr="007D69C6">
        <w:rPr>
          <w:rFonts w:cs="Times New Roman"/>
          <w:lang w:eastAsia="en-GB"/>
        </w:rPr>
        <w:t xml:space="preserve"> asked for the subject's role and the comparative principle before the score, in a single answer. The syllogism asked in one answer, which corrects fault blindness (§4.1), falls short here. The models identify the role correctly every time, but </w:t>
      </w:r>
      <w:hyperlink r:id="rId189">
        <w:r w:rsidRPr="007D69C6">
          <w:rPr>
            <w:rStyle w:val="Hyperlink"/>
            <w:rFonts w:cs="Times New Roman"/>
          </w:rPr>
          <w:t xml:space="preserve">7 of 12</w:t>
        </w:r>
      </w:hyperlink>
      <w:r w:rsidRPr="007D69C6">
        <w:rPr>
          <w:rFonts w:cs="Times New Roman"/>
          <w:lang w:eastAsia="en-GB"/>
        </w:rPr>
        <w:t xml:space="preserve"> still fall more than three tenths short of their stated slack (Table A.10). Reasoning models do </w:t>
      </w:r>
      <w:proofErr w:type="gramStart"/>
      <w:r w:rsidRPr="007D69C6">
        <w:rPr>
          <w:rFonts w:cs="Times New Roman"/>
          <w:lang w:eastAsia="en-GB"/>
        </w:rPr>
        <w:t>no</w:t>
      </w:r>
      <w:proofErr w:type="gramEnd"/>
      <w:r w:rsidRPr="007D69C6">
        <w:rPr>
          <w:rFonts w:cs="Times New Roman"/>
          <w:lang w:eastAsia="en-GB"/>
        </w:rPr>
        <w:t xml:space="preserve"> better. Read on the same prompts, all seven hold the principle in general, and </w:t>
      </w:r>
      <w:hyperlink r:id="rId190">
        <w:r w:rsidRPr="007D69C6">
          <w:rPr>
            <w:rStyle w:val="Hyperlink"/>
            <w:rFonts w:cs="Times New Roman"/>
          </w:rPr>
          <w:t xml:space="preserve">six of seven</w:t>
        </w:r>
      </w:hyperlink>
      <w:r w:rsidRPr="007D69C6">
        <w:rPr>
          <w:rFonts w:cs="Times New Roman"/>
          <w:lang w:eastAsia="en-GB"/>
        </w:rPr>
        <w:t xml:space="preserve"> on all five pairs other than driving (</w:t>
      </w:r>
      <w:hyperlink r:id="rId191">
        <w:r w:rsidRPr="007D69C6">
          <w:rPr>
            <w:rStyle w:val="Hyperlink"/>
            <w:rFonts w:cs="Times New Roman"/>
          </w:rPr>
          <w:t xml:space="preserve">34 of 35</w:t>
        </w:r>
      </w:hyperlink>
      <w:r w:rsidRPr="007D69C6">
        <w:rPr>
          <w:rFonts w:cs="Times New Roman"/>
          <w:lang w:eastAsia="en-GB"/>
        </w:rPr>
        <w:t xml:space="preserve"> cells); yet the structured prompt restores only part of the stated slack (the structured gap exceeds the separate gap by </w:t>
      </w:r>
      <w:hyperlink r:id="rId192">
        <w:r w:rsidRPr="007D69C6">
          <w:rPr>
            <w:rStyle w:val="Hyperlink"/>
            <w:rFonts w:cs="Times New Roman"/>
          </w:rPr>
          <w:t xml:space="preserve">+0.52 [+0.34, +1.02]</w:t>
        </w:r>
      </w:hyperlink>
      <w:r w:rsidRPr="007D69C6">
        <w:rPr>
          <w:rFonts w:cs="Times New Roman"/>
          <w:lang w:eastAsia="en-GB"/>
        </w:rPr>
        <w:t xml:space="preserve">), and none of the six classed models comes within a tenth of its stated slack.</w:t>
      </w:r>
    </w:p>
    <w:p w14:paraId="10436DAB" w14:textId="77777777" w:rsidR="00E24D97" w:rsidRPr="007D69C6" w:rsidRDefault="00E24D97" w:rsidP="00E24D97">
      <w:pPr>
        <w:rPr>
          <w:rFonts w:cs="Times New Roman"/>
          <w:lang w:eastAsia="en-GB"/>
        </w:rPr>
      </w:pPr>
      <w:proofErr w:type="gramStart"/>
      <w:r w:rsidRPr="007D69C6">
        <w:rPr>
          <w:rFonts w:cs="Times New Roman"/>
          <w:lang w:eastAsia="en-GB"/>
        </w:rPr>
        <w:t>So</w:t>
      </w:r>
      <w:proofErr w:type="gramEnd"/>
      <w:r w:rsidRPr="007D69C6">
        <w:rPr>
          <w:rFonts w:cs="Times New Roman"/>
          <w:lang w:eastAsia="en-GB"/>
        </w:rPr>
        <w:t xml:space="preserve"> the missing reference point is not the whole story. Supplied, it is either obeyed at the wrong size or applied only in part: the models lack not only the comparison but a calibration of how much it should count.</w:t>
      </w:r>
    </w:p>
    <w:p w14:paraId="05D300E8" w14:textId="77777777" w:rsidR="003D07CD" w:rsidRPr="007D69C6" w:rsidRDefault="003D07CD" w:rsidP="003D07CD">
      <w:pPr>
        <w:pStyle w:val="Heading3"/>
        <w:rPr>
          <w:rFonts w:cs="Times New Roman"/>
          <w:lang w:eastAsia="en-GB"/>
        </w:rPr>
      </w:pPr>
      <w:r w:rsidRPr="007D69C6">
        <w:rPr>
          <w:rFonts w:cs="Times New Roman"/>
          <w:lang w:eastAsia="en-GB"/>
        </w:rPr>
        <w:t>4.3 Inference-time reasoning: a fix for fault blindness, not role blindness</w:t>
      </w:r>
    </w:p>
    <w:p w14:paraId="0AD67836" w14:textId="77777777" w:rsidR="003D07CD" w:rsidRPr="007D69C6" w:rsidRDefault="003D07CD" w:rsidP="003D07CD">
      <w:pPr>
        <w:rPr>
          <w:rFonts w:cs="Times New Roman"/>
          <w:lang w:eastAsia="en-GB"/>
        </w:rPr>
      </w:pPr>
      <w:r w:rsidRPr="007D69C6">
        <w:rPr>
          <w:rFonts w:cs="Times New Roman"/>
          <w:lang w:eastAsia="en-GB"/>
        </w:rPr>
        <w:t xml:space="preserve">Five deployed models were read with both reasoning disabled and enabled on the same weights (DeepSeek-V4.1-Flash, Claude Haiku 4.5, grok-4.3, gpt-6-luna, gpt-6-sol), isolating the effect of inference-time deliberation. </w:t>
      </w:r>
    </w:p>
    <w:p w14:paraId="60CE5E5F" w14:textId="77777777" w:rsidR="00A92996" w:rsidRPr="007D69C6" w:rsidRDefault="003D07CD" w:rsidP="003D07CD">
      <w:pPr>
        <w:rPr>
          <w:rFonts w:cs="Times New Roman"/>
          <w:lang w:eastAsia="en-GB"/>
        </w:rPr>
      </w:pPr>
      <w:r w:rsidRPr="007D69C6">
        <w:rPr>
          <w:rFonts w:cs="Times New Roman"/>
          <w:lang w:eastAsia="en-GB"/>
        </w:rPr>
        <w:t xml:space="preserve">On </w:t>
      </w:r>
      <w:r w:rsidRPr="007D69C6">
        <w:rPr>
          <w:rFonts w:cs="Times New Roman"/>
          <w:b/>
          <w:bCs/>
          <w:lang w:eastAsia="en-GB"/>
        </w:rPr>
        <w:t>fault blindness</w:t>
      </w:r>
      <w:r w:rsidRPr="007D69C6">
        <w:rPr>
          <w:rFonts w:cs="Times New Roman"/>
          <w:lang w:eastAsia="en-GB"/>
        </w:rPr>
        <w:t xml:space="preserve">, reasoning corrects the bias on most models: </w:t>
      </w:r>
      <w:hyperlink r:id="rId193">
        <w:r w:rsidRPr="007D69C6">
          <w:rPr>
            <w:rStyle w:val="Hyperlink"/>
            <w:rFonts w:cs="Times New Roman"/>
          </w:rPr>
          <w:t xml:space="preserve">six of the seven</w:t>
        </w:r>
      </w:hyperlink>
      <w:r w:rsidRPr="007D69C6">
        <w:rPr>
          <w:rFonts w:cs="Times New Roman"/>
          <w:lang w:eastAsia="en-GB"/>
        </w:rPr>
        <w:t xml:space="preserve"> reasoning models place the careful bicycle lender at or near zero (Figure 2B), and across all six scenarios only </w:t>
      </w:r>
      <w:hyperlink r:id="rId129">
        <w:r w:rsidRPr="007D69C6">
          <w:rPr>
            <w:rStyle w:val="Hyperlink"/>
            <w:rFonts w:cs="Times New Roman"/>
          </w:rPr>
          <w:t xml:space="preserve">14%</w:t>
        </w:r>
      </w:hyperlink>
      <w:r w:rsidRPr="007D69C6">
        <w:rPr>
          <w:rFonts w:cs="Times New Roman"/>
          <w:lang w:eastAsia="en-GB"/>
        </w:rPr>
        <w:t xml:space="preserve"> of reasoning target readings exceed noise, down from </w:t>
      </w:r>
      <w:hyperlink r:id="rId127">
        <w:r w:rsidRPr="007D69C6">
          <w:rPr>
            <w:rStyle w:val="Hyperlink"/>
            <w:rFonts w:cs="Times New Roman"/>
          </w:rPr>
          <w:t xml:space="preserve">85%</w:t>
        </w:r>
      </w:hyperlink>
      <w:r w:rsidRPr="007D69C6">
        <w:rPr>
          <w:rFonts w:cs="Times New Roman"/>
          <w:lang w:eastAsia="en-GB"/>
        </w:rPr>
        <w:t xml:space="preserve"> without reasoning (Figure 3). On the same weights across scenarios, reasoning drops grok-4.3 from </w:t>
      </w:r>
      <w:hyperlink r:id="rId194">
        <w:r w:rsidRPr="007D69C6">
          <w:rPr>
            <w:rStyle w:val="Hyperlink"/>
            <w:rFonts w:cs="Times New Roman"/>
          </w:rPr>
          <w:t xml:space="preserve">0.70</w:t>
        </w:r>
      </w:hyperlink>
      <w:r w:rsidRPr="007D69C6">
        <w:rPr>
          <w:rFonts w:cs="Times New Roman"/>
          <w:lang w:eastAsia="en-GB"/>
        </w:rPr>
        <w:t xml:space="preserve"> to </w:t>
      </w:r>
      <w:hyperlink r:id="rId195">
        <w:r w:rsidRPr="007D69C6">
          <w:rPr>
            <w:rStyle w:val="Hyperlink"/>
            <w:rFonts w:cs="Times New Roman"/>
          </w:rPr>
          <w:t xml:space="preserve">0.01</w:t>
        </w:r>
      </w:hyperlink>
      <w:r w:rsidRPr="007D69C6">
        <w:rPr>
          <w:rFonts w:cs="Times New Roman"/>
          <w:lang w:eastAsia="en-GB"/>
        </w:rPr>
        <w:t xml:space="preserve"> across the six scenarios (Table A.8) and DeepSeek-V4.1 on the bicycle from 0.50 to 0.00 (Table A.2), while bringing their Reasonable and Careless answers into full consistency (Table A.8). </w:t>
      </w:r>
    </w:p>
    <w:p w14:paraId="68074989" w14:textId="77777777" w:rsidR="003D07CD" w:rsidRPr="007D69C6" w:rsidRDefault="003D07CD" w:rsidP="003D07CD">
      <w:pPr>
        <w:rPr>
          <w:rFonts w:cs="Times New Roman"/>
          <w:lang w:eastAsia="en-GB"/>
        </w:rPr>
      </w:pPr>
      <w:r w:rsidRPr="007D69C6">
        <w:rPr>
          <w:rFonts w:cs="Times New Roman"/>
          <w:lang w:eastAsia="en-GB"/>
        </w:rPr>
        <w:t xml:space="preserve">However, reasoning is not a universal fix: Claude Haiku 4.5 with reasoning enabled roughly halves its blame (from </w:t>
      </w:r>
      <w:hyperlink r:id="rId196">
        <w:r w:rsidRPr="007D69C6">
          <w:rPr>
            <w:rStyle w:val="Hyperlink"/>
            <w:rFonts w:cs="Times New Roman"/>
          </w:rPr>
          <w:t xml:space="preserve">0.53</w:t>
        </w:r>
      </w:hyperlink>
      <w:r w:rsidRPr="007D69C6">
        <w:rPr>
          <w:rFonts w:cs="Times New Roman"/>
          <w:lang w:eastAsia="en-GB"/>
        </w:rPr>
        <w:t xml:space="preserve"> to </w:t>
      </w:r>
      <w:hyperlink r:id="rId197">
        <w:r w:rsidRPr="007D69C6">
          <w:rPr>
            <w:rStyle w:val="Hyperlink"/>
            <w:rFonts w:cs="Times New Roman"/>
          </w:rPr>
          <w:t xml:space="preserve">0.28</w:t>
        </w:r>
      </w:hyperlink>
      <w:r w:rsidRPr="007D69C6">
        <w:rPr>
          <w:rFonts w:cs="Times New Roman"/>
          <w:lang w:eastAsia="en-GB"/>
        </w:rPr>
        <w:t xml:space="preserve"> across scenarios) without eliminating it, and on local Qwen3-8B read with thinking on, </w:t>
      </w:r>
      <w:hyperlink r:id="rId198">
        <w:r w:rsidRPr="007D69C6">
          <w:rPr>
            <w:rStyle w:val="Hyperlink"/>
            <w:rFonts w:cs="Times New Roman"/>
          </w:rPr>
          <w:t xml:space="preserve">18 of 20</w:t>
        </w:r>
      </w:hyperlink>
      <w:r w:rsidRPr="007D69C6">
        <w:rPr>
          <w:rFonts w:cs="Times New Roman"/>
          <w:lang w:eastAsia="en-GB"/>
        </w:rPr>
        <w:t xml:space="preserve"> draws still blame the careful bicycle lender (mean score </w:t>
      </w:r>
      <w:hyperlink r:id="rId199">
        <w:r w:rsidRPr="007D69C6">
          <w:rPr>
            <w:rStyle w:val="Hyperlink"/>
            <w:rFonts w:cs="Times New Roman"/>
          </w:rPr>
          <w:t xml:space="preserve">1.90</w:t>
        </w:r>
      </w:hyperlink>
      <w:r w:rsidRPr="007D69C6">
        <w:rPr>
          <w:rFonts w:cs="Times New Roman"/>
          <w:lang w:eastAsia="en-GB"/>
        </w:rPr>
        <w:t xml:space="preserve"> vs. </w:t>
      </w:r>
      <w:hyperlink r:id="rId200">
        <w:r w:rsidRPr="007D69C6">
          <w:rPr>
            <w:rStyle w:val="Hyperlink"/>
            <w:rFonts w:cs="Times New Roman"/>
          </w:rPr>
          <w:t xml:space="preserve">3.45</w:t>
        </w:r>
      </w:hyperlink>
      <w:r w:rsidRPr="007D69C6">
        <w:rPr>
          <w:rFonts w:cs="Times New Roman"/>
          <w:lang w:eastAsia="en-GB"/>
        </w:rPr>
        <w:t xml:space="preserve"> without thinking) - even though </w:t>
      </w:r>
      <w:hyperlink r:id="rId201">
        <w:r w:rsidRPr="007D69C6">
          <w:rPr>
            <w:rStyle w:val="Hyperlink"/>
            <w:rFonts w:cs="Times New Roman"/>
          </w:rPr>
          <w:t xml:space="preserve">19 of those 20</w:t>
        </w:r>
      </w:hyperlink>
      <w:r w:rsidRPr="007D69C6">
        <w:rPr>
          <w:rFonts w:cs="Times New Roman"/>
          <w:lang w:eastAsia="en-GB"/>
        </w:rPr>
        <w:t xml:space="preserve"> reasoning traces explicitly note that he was not at fault before arguing their way past it. </w:t>
      </w:r>
    </w:p>
    <w:p w14:paraId="7A9D039A" w14:textId="77777777" w:rsidR="003D07CD" w:rsidRPr="007D69C6" w:rsidRDefault="003D07CD" w:rsidP="003D07CD">
      <w:pPr>
        <w:rPr>
          <w:rFonts w:cs="Times New Roman"/>
          <w:lang w:eastAsia="en-GB"/>
        </w:rPr>
      </w:pPr>
      <w:r w:rsidRPr="007D69C6">
        <w:rPr>
          <w:rFonts w:cs="Times New Roman"/>
          <w:lang w:eastAsia="en-GB"/>
        </w:rPr>
        <w:t xml:space="preserve">On </w:t>
      </w:r>
      <w:r w:rsidRPr="007D69C6">
        <w:rPr>
          <w:rFonts w:cs="Times New Roman"/>
          <w:b/>
          <w:bCs/>
          <w:lang w:eastAsia="en-GB"/>
        </w:rPr>
        <w:t>role blindness</w:t>
      </w:r>
      <w:r w:rsidRPr="007D69C6">
        <w:rPr>
          <w:rFonts w:cs="Times New Roman"/>
          <w:lang w:eastAsia="en-GB"/>
        </w:rPr>
        <w:t xml:space="preserve">, reasoning does nothing: the seven reasoning models withhold about as much of their stated slack as the others (median share given on prawns </w:t>
      </w:r>
      <w:hyperlink r:id="rId202">
        <w:r w:rsidRPr="007D69C6">
          <w:rPr>
            <w:rStyle w:val="Hyperlink"/>
            <w:rFonts w:cs="Times New Roman"/>
          </w:rPr>
          <w:t xml:space="preserve">30%</w:t>
        </w:r>
      </w:hyperlink>
      <w:r w:rsidRPr="007D69C6">
        <w:rPr>
          <w:rFonts w:cs="Times New Roman"/>
          <w:lang w:eastAsia="en-GB"/>
        </w:rPr>
        <w:t xml:space="preserve"> with reasoning against </w:t>
      </w:r>
      <w:hyperlink r:id="rId202">
        <w:r w:rsidRPr="007D69C6">
          <w:rPr>
            <w:rStyle w:val="Hyperlink"/>
            <w:rFonts w:cs="Times New Roman"/>
          </w:rPr>
          <w:t xml:space="preserve">35%</w:t>
        </w:r>
      </w:hyperlink>
      <w:r w:rsidRPr="007D69C6">
        <w:rPr>
          <w:rFonts w:cs="Times New Roman"/>
          <w:lang w:eastAsia="en-GB"/>
        </w:rPr>
        <w:t xml:space="preserve"> without; Figures 4 &amp; 5; Table A.9) and overshoot just as erratically when told the convention. </w:t>
      </w:r>
    </w:p>
    <w:p w14:paraId="74A02E4B" w14:textId="77777777" w:rsidR="00E4701E" w:rsidRPr="007D69C6" w:rsidRDefault="00A92996" w:rsidP="003D07CD">
      <w:pPr>
        <w:rPr>
          <w:rFonts w:cs="Times New Roman"/>
          <w:lang w:eastAsia="en-GB"/>
        </w:rPr>
      </w:pPr>
      <w:r w:rsidRPr="007D69C6">
        <w:rPr>
          <w:rFonts w:cs="Times New Roman"/>
          <w:lang w:eastAsia="en-GB"/>
        </w:rPr>
        <w:t xml:space="preserve">The asymmetry follows from what each verdict requires. For </w:t>
      </w:r>
      <w:r w:rsidRPr="007D69C6">
        <w:rPr>
          <w:rFonts w:cs="Times New Roman"/>
          <w:b/>
          <w:bCs/>
          <w:lang w:eastAsia="en-GB"/>
        </w:rPr>
        <w:t>fault blindness</w:t>
      </w:r>
      <w:r w:rsidRPr="007D69C6">
        <w:rPr>
          <w:rFonts w:cs="Times New Roman"/>
          <w:lang w:eastAsia="en-GB"/>
        </w:rPr>
        <w:t xml:space="preserve">, clearing the careful subject needs only a deduction from facts already in the case (checked cable, hidden flaw, so he could not have prevented it, so no blame). Reasoning or a single-answer prompt places these facts directly before the verdict. Calibrating the private person, on the other hand, needs a judgement of degree against a reference point the case does not contain, what geometry calls an auxiliary construction: a line or point that is not in the figure as given, and that the proof cannot proceed without. Here it is a professional foil who is not in the problem. </w:t>
      </w:r>
    </w:p>
    <w:p w14:paraId="401CDD1F" w14:textId="77777777" w:rsidR="00E4701E" w:rsidRPr="007D69C6" w:rsidRDefault="00E4701E" w:rsidP="003D07CD">
      <w:pPr>
        <w:rPr>
          <w:rFonts w:cs="Times New Roman"/>
          <w:lang w:eastAsia="en-GB"/>
        </w:rPr>
      </w:pPr>
      <w:r w:rsidRPr="007D69C6">
        <w:rPr>
          <w:rFonts w:cs="Times New Roman"/>
          <w:lang w:eastAsia="en-GB"/>
        </w:rPr>
        <w:t xml:space="preserve">Reasoning fails here in two layers. </w:t>
      </w:r>
    </w:p>
    <w:p w14:paraId="2E5BBB11" w14:textId="77777777" w:rsidR="00046BD7" w:rsidRPr="007D69C6" w:rsidRDefault="00046BD7" w:rsidP="003D07CD">
      <w:pPr>
        <w:rPr>
          <w:rFonts w:cs="Times New Roman"/>
          <w:b/>
          <w:bCs/>
          <w:lang w:eastAsia="en-GB"/>
        </w:rPr>
      </w:pPr>
      <w:r w:rsidRPr="007D69C6">
        <w:rPr>
          <w:rFonts w:cs="Times New Roman"/>
          <w:b/>
          <w:bCs/>
          <w:lang w:eastAsia="en-GB"/>
        </w:rPr>
        <w:t xml:space="preserve">First, </w:t>
      </w:r>
      <w:r w:rsidRPr="007D69C6">
        <w:rPr>
          <w:rFonts w:cs="Times New Roman"/>
          <w:lang w:eastAsia="en-GB"/>
        </w:rPr>
        <w:t xml:space="preserve">the models almost never make the construction: their reasoning on the private-person cases raises the comparison in </w:t>
      </w:r>
      <w:hyperlink r:id="rId137">
        <w:r w:rsidRPr="007D69C6">
          <w:rPr>
            <w:rStyle w:val="Hyperlink"/>
            <w:rFonts w:cs="Times New Roman"/>
          </w:rPr>
          <w:t xml:space="preserve">6 of 120</w:t>
        </w:r>
      </w:hyperlink>
      <w:r w:rsidRPr="007D69C6">
        <w:rPr>
          <w:rFonts w:cs="Times New Roman"/>
          <w:lang w:eastAsia="en-GB"/>
        </w:rPr>
        <w:t xml:space="preserve"> full traces and </w:t>
      </w:r>
      <w:hyperlink r:id="rId203">
        <w:r w:rsidRPr="007D69C6">
          <w:rPr>
            <w:rStyle w:val="Hyperlink"/>
            <w:rFonts w:cs="Times New Roman"/>
          </w:rPr>
          <w:t xml:space="preserve">1 of 260</w:t>
        </w:r>
      </w:hyperlink>
      <w:r w:rsidRPr="007D69C6">
        <w:rPr>
          <w:rFonts w:cs="Times New Roman"/>
          <w:lang w:eastAsia="en-GB"/>
        </w:rPr>
        <w:t xml:space="preserve"> summaries (Appendix B.7).</w:t>
      </w:r>
    </w:p>
    <w:p w14:paraId="102435A0" w14:textId="77777777" w:rsidR="003D07CD" w:rsidRPr="007D69C6" w:rsidRDefault="00A92996" w:rsidP="003D07CD">
      <w:pPr>
        <w:rPr>
          <w:rFonts w:cs="Times New Roman"/>
          <w:lang w:eastAsia="en-GB"/>
        </w:rPr>
      </w:pPr>
      <w:r w:rsidRPr="007D69C6">
        <w:rPr>
          <w:rFonts w:cs="Times New Roman"/>
          <w:b/>
          <w:bCs/>
          <w:lang w:eastAsia="en-GB"/>
        </w:rPr>
        <w:t>Second</w:t>
      </w:r>
      <w:r w:rsidRPr="007D69C6">
        <w:rPr>
          <w:rFonts w:cs="Times New Roman"/>
          <w:lang w:eastAsia="en-GB"/>
        </w:rPr>
        <w:t xml:space="preserve">, as §4.2 showed, even when the comparison is supplied, the models cannot size it: they obey a stated rule at an arbitrary </w:t>
      </w:r>
      <w:proofErr w:type="gramStart"/>
      <w:r w:rsidRPr="007D69C6">
        <w:rPr>
          <w:rFonts w:cs="Times New Roman"/>
          <w:lang w:eastAsia="en-GB"/>
        </w:rPr>
        <w:t>magnitude, or</w:t>
      </w:r>
      <w:proofErr w:type="gramEnd"/>
      <w:r w:rsidRPr="007D69C6">
        <w:rPr>
          <w:rFonts w:cs="Times New Roman"/>
          <w:lang w:eastAsia="en-GB"/>
        </w:rPr>
        <w:t xml:space="preserve"> apply a reference case only in part. Where reasoning removes fault blindness, it compensates at inference time for weights that carry the bias when read directly. Where the missing step is a </w:t>
      </w:r>
      <w:proofErr w:type="gramStart"/>
      <w:r w:rsidRPr="007D69C6">
        <w:rPr>
          <w:rFonts w:cs="Times New Roman"/>
          <w:lang w:eastAsia="en-GB"/>
        </w:rPr>
        <w:t>comparison</w:t>
      </w:r>
      <w:proofErr w:type="gramEnd"/>
      <w:r w:rsidRPr="007D69C6">
        <w:rPr>
          <w:rFonts w:cs="Times New Roman"/>
          <w:lang w:eastAsia="en-GB"/>
        </w:rPr>
        <w:t xml:space="preserve"> the model never makes and could not calibrate if it did, reasoning does not compensate at all.</w:t>
      </w:r>
    </w:p>
    <w:p w14:paraId="5829E250" w14:textId="77777777" w:rsidR="003D07CD" w:rsidRPr="007D69C6" w:rsidRDefault="003D07CD" w:rsidP="00095803">
      <w:pPr>
        <w:pStyle w:val="Heading3"/>
        <w:rPr>
          <w:rFonts w:cs="Times New Roman"/>
          <w:lang w:eastAsia="en-GB"/>
        </w:rPr>
      </w:pPr>
      <w:r w:rsidRPr="007D69C6">
        <w:rPr>
          <w:rFonts w:cs="Times New Roman"/>
          <w:lang w:eastAsia="en-GB"/>
        </w:rPr>
        <w:lastRenderedPageBreak/>
        <w:t>4.4 Noise: irrelevant wording moves verdicts</w:t>
      </w:r>
    </w:p>
    <w:p w14:paraId="59DBF0D3" w14:textId="77777777" w:rsidR="00E4701E" w:rsidRPr="007D69C6" w:rsidRDefault="00E4701E" w:rsidP="00E4701E">
      <w:pPr>
        <w:rPr>
          <w:rFonts w:cs="Times New Roman"/>
          <w:lang w:eastAsia="en-GB"/>
        </w:rPr>
      </w:pPr>
      <w:r w:rsidRPr="007D69C6">
        <w:rPr>
          <w:rFonts w:cs="Times New Roman"/>
          <w:lang w:eastAsia="en-GB"/>
        </w:rPr>
        <w:t>A deployed system does not read the short cases used here. It reads files, in which the conduct under review is a small part of the text. In a surveillance system that reads trader chat, for example, the trade at issue may be a few lines among pages of market talk; in a claims file, the lapse sits among correspondence, forms and history. The two biases above concern what the models do with the relevant part. This section asks what irrelevant text does to them. If a single sentence with no bearing on the case moves the verdict, pages of such text can be expected to move it more, and in directions no one can predict.</w:t>
      </w:r>
    </w:p>
    <w:p w14:paraId="65B2BFB8" w14:textId="77777777" w:rsidR="003D6164" w:rsidRPr="007D69C6" w:rsidRDefault="00E4701E" w:rsidP="003D6164">
      <w:pPr>
        <w:rPr>
          <w:rFonts w:cs="Times New Roman"/>
          <w:lang w:eastAsia="en-GB"/>
        </w:rPr>
      </w:pPr>
      <w:r w:rsidRPr="007D69C6">
        <w:rPr>
          <w:rFonts w:cs="Times New Roman"/>
          <w:lang w:eastAsia="en-GB"/>
        </w:rPr>
        <w:t xml:space="preserve">Adding a single length-matched descriptive sentence with no bearing on care, duty or harm (P1-neutral in the excuse test; three neutral sentences per pair in the duty test) shifts the verdict in no consistent direction (median shift </w:t>
      </w:r>
      <w:hyperlink r:id="rId204">
        <w:r w:rsidRPr="007D69C6">
          <w:rPr>
            <w:rStyle w:val="Hyperlink"/>
            <w:rFonts w:cs="Times New Roman"/>
          </w:rPr>
          <w:t xml:space="preserve">0.16</w:t>
        </w:r>
      </w:hyperlink>
      <w:r w:rsidRPr="007D69C6">
        <w:rPr>
          <w:rFonts w:cs="Times New Roman"/>
          <w:lang w:eastAsia="en-GB"/>
        </w:rPr>
        <w:t xml:space="preserve"> points in the duty test), but often by a large amount: </w:t>
      </w:r>
      <w:hyperlink r:id="rId205">
        <w:r w:rsidRPr="007D69C6">
          <w:rPr>
            <w:rStyle w:val="Hyperlink"/>
            <w:rFonts w:cs="Times New Roman"/>
          </w:rPr>
          <w:t xml:space="preserve">12%</w:t>
        </w:r>
      </w:hyperlink>
      <w:r w:rsidRPr="007D69C6">
        <w:rPr>
          <w:rFonts w:cs="Times New Roman"/>
          <w:lang w:eastAsia="en-GB"/>
        </w:rPr>
        <w:t xml:space="preserve"> of excuse-test readings and </w:t>
      </w:r>
      <w:hyperlink r:id="rId206">
        <w:r w:rsidRPr="007D69C6">
          <w:rPr>
            <w:rStyle w:val="Hyperlink"/>
            <w:rFonts w:cs="Times New Roman"/>
          </w:rPr>
          <w:t xml:space="preserve">2%</w:t>
        </w:r>
      </w:hyperlink>
      <w:r w:rsidRPr="007D69C6">
        <w:rPr>
          <w:rFonts w:cs="Times New Roman"/>
          <w:lang w:eastAsia="en-GB"/>
        </w:rPr>
        <w:t xml:space="preserve"> of duty-test readings shift by more than 1.0 point, and the largest shifts approach 3 points on the 0–9 scale. </w:t>
      </w:r>
    </w:p>
    <w:p w14:paraId="1571D35B" w14:textId="77777777" w:rsidR="003D6164" w:rsidRPr="007D69C6" w:rsidRDefault="003D6164" w:rsidP="003D6164">
      <w:pPr>
        <w:rPr>
          <w:rFonts w:cs="Times New Roman"/>
          <w:lang w:eastAsia="en-GB"/>
        </w:rPr>
      </w:pPr>
      <w:r w:rsidRPr="007D69C6">
        <w:rPr>
          <w:rFonts w:cs="Times New Roman"/>
          <w:lang w:eastAsia="en-GB"/>
        </w:rPr>
        <w:t xml:space="preserve">How much of this is wording, and how much is the model's ordinary variability? Figure 7 separates the two. For each model it shows a wording-noise floor, the margin a gap between two cases must clear before it can be told from the effect of a neutral sentence, against a draw-noise floor, the same margin for repeating an identical prompt (each is 2.33 standard deviations of the gap, the expected range of five draws). Across models, the median wording floor is </w:t>
      </w:r>
      <w:hyperlink r:id="rId132">
        <w:r w:rsidRPr="007D69C6">
          <w:rPr>
            <w:rStyle w:val="Hyperlink"/>
            <w:rFonts w:cs="Times New Roman"/>
          </w:rPr>
          <w:t xml:space="preserve">0.77</w:t>
        </w:r>
      </w:hyperlink>
      <w:r w:rsidRPr="007D69C6">
        <w:rPr>
          <w:rFonts w:cs="Times New Roman"/>
          <w:lang w:eastAsia="en-GB"/>
        </w:rPr>
        <w:t xml:space="preserve"> points, nearly twice the median draw floor of </w:t>
      </w:r>
      <w:hyperlink r:id="rId207">
        <w:r w:rsidRPr="007D69C6">
          <w:rPr>
            <w:rStyle w:val="Hyperlink"/>
            <w:rFonts w:cs="Times New Roman"/>
          </w:rPr>
          <w:t xml:space="preserve">0.42</w:t>
        </w:r>
      </w:hyperlink>
      <w:r w:rsidRPr="007D69C6">
        <w:rPr>
          <w:rFonts w:cs="Times New Roman"/>
          <w:lang w:eastAsia="en-GB"/>
        </w:rPr>
        <w:t xml:space="preserve">. </w:t>
      </w:r>
      <w:proofErr w:type="gramStart"/>
      <w:r w:rsidRPr="007D69C6">
        <w:rPr>
          <w:rFonts w:cs="Times New Roman"/>
          <w:lang w:eastAsia="en-GB"/>
        </w:rPr>
        <w:t>So</w:t>
      </w:r>
      <w:proofErr w:type="gramEnd"/>
      <w:r w:rsidRPr="007D69C6">
        <w:rPr>
          <w:rFonts w:cs="Times New Roman"/>
          <w:lang w:eastAsia="en-GB"/>
        </w:rPr>
        <w:t xml:space="preserve"> re-running a prompt to check a verdict is stable understates the instability by about half; the larger source of noise is the wording. The floor ranges from under 0.50 points (Qwen3-235B, Qwen3-30B, Mistral-Small-24B) to about 2 points (DeepSeek-V4.1 at 2.04, gpt-6-luna at </w:t>
      </w:r>
      <w:hyperlink r:id="rId208">
        <w:r w:rsidRPr="007D69C6">
          <w:rPr>
            <w:rStyle w:val="Hyperlink"/>
            <w:rFonts w:cs="Times New Roman"/>
          </w:rPr>
          <w:t xml:space="preserve">1.84</w:t>
        </w:r>
      </w:hyperlink>
      <w:r w:rsidRPr="007D69C6">
        <w:rPr>
          <w:rFonts w:cs="Times New Roman"/>
          <w:lang w:eastAsia="en-GB"/>
        </w:rPr>
        <w:t xml:space="preserve">; Table A.9). For those two models, an irrelevant sentence moves the verdict by more than the professional duties they themselves state (Table A.9).</w:t>
      </w:r>
    </w:p>
    <w:p w14:paraId="2E7F5BF4" w14:textId="77777777" w:rsidR="00095803" w:rsidRPr="007D69C6" w:rsidRDefault="00095803" w:rsidP="003D6164">
      <w:pPr>
        <w:pStyle w:val="Heading4"/>
        <w:rPr>
          <w:rFonts w:cs="Times New Roman"/>
          <w:lang w:eastAsia="en-GB"/>
        </w:rPr>
      </w:pPr>
      <w:r w:rsidRPr="007D69C6">
        <w:rPr>
          <w:rFonts w:cs="Times New Roman"/>
          <w:lang w:eastAsia="en-GB"/>
        </w:rPr>
        <w:t>Figure 7: Model noise</w:t>
      </w:r>
    </w:p>
    <w:p w14:paraId="66F77EA6" w14:textId="77777777" w:rsidR="00095803" w:rsidRPr="007D69C6" w:rsidRDefault="00095803" w:rsidP="003D6164">
      <w:pPr>
        <w:jc w:val="center"/>
        <w:rPr>
          <w:rFonts w:cs="Times New Roman"/>
          <w:lang w:eastAsia="en-GB"/>
        </w:rPr>
      </w:pPr>
      <w:r w:rsidRPr="007D69C6">
        <w:rPr>
          <w:rFonts w:cs="Times New Roman"/>
          <w:noProof/>
          <w:lang w:eastAsia="en-GB"/>
        </w:rPr>
        <w:drawing>
          <wp:inline distT="0" distB="0" distL="0" distR="0" wp14:anchorId="153BD11C" wp14:editId="5F095BA9">
            <wp:extent cx="4555958" cy="4405920"/>
            <wp:effectExtent l="0" t="0" r="0" b="0"/>
            <wp:docPr id="18669880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8808" name="Graphic 186698808"/>
                    <pic:cNvPicPr/>
                  </pic:nvPicPr>
                  <pic:blipFill>
                    <a:blip r:embed="rId75">
                      <a:extLst>
                        <a:ext uri="{96DAC541-7B7A-43D3-8B79-37D633B846F1}">
                          <asvg:svgBlip xmlns:asvg="http://schemas.microsoft.com/office/drawing/2016/SVG/main" r:embed="rId76"/>
                        </a:ext>
                      </a:extLst>
                    </a:blip>
                    <a:stretch>
                      <a:fillRect/>
                    </a:stretch>
                  </pic:blipFill>
                  <pic:spPr>
                    <a:xfrm>
                      <a:off x="0" y="0"/>
                      <a:ext cx="4623503" cy="4405920"/>
                    </a:xfrm>
                    <a:prstGeom prst="rect">
                      <a:avLst/>
                    </a:prstGeom>
                  </pic:spPr>
                </pic:pic>
              </a:graphicData>
            </a:graphic>
          </wp:inline>
        </w:drawing>
      </w:r>
    </w:p>
    <w:p w14:paraId="3FC28C6F" w14:textId="77777777" w:rsidR="00095803" w:rsidRPr="007D69C6" w:rsidRDefault="00095803" w:rsidP="00095803">
      <w:pPr>
        <w:rPr>
          <w:rFonts w:cs="Times New Roman"/>
          <w:i/>
          <w:iCs/>
          <w:sz w:val="18"/>
          <w:szCs w:val="22"/>
          <w:lang w:eastAsia="en-GB"/>
        </w:rPr>
      </w:pPr>
      <w:r w:rsidRPr="007D69C6">
        <w:rPr>
          <w:rFonts w:cs="Times New Roman"/>
          <w:i/>
          <w:iCs/>
          <w:sz w:val="18"/>
          <w:szCs w:val="22"/>
          <w:lang w:eastAsia="en-GB"/>
        </w:rPr>
        <w:t xml:space="preserve">Fig. 7. Draw noise (repeating the exact prompt; open circle) and wording noise (adding an irrelevant descriptive sentence; diamond), shown as 2.33σ floors in points on the 0–9 scale (minimum 0.30). Code and data: </w:t>
      </w:r>
      <w:hyperlink r:id="rId77" w:history="1">
        <w:r w:rsidRPr="007D69C6">
          <w:rPr>
            <w:rStyle w:val="Hyperlink"/>
            <w:rFonts w:cs="Times New Roman"/>
            <w:i/>
            <w:iCs/>
            <w:sz w:val="18"/>
            <w:szCs w:val="22"/>
            <w:lang w:eastAsia="en-GB"/>
          </w:rPr>
          <w:t>figures/fig7_noise.py</w:t>
        </w:r>
      </w:hyperlink>
      <w:r w:rsidRPr="007D69C6">
        <w:rPr>
          <w:rFonts w:cs="Times New Roman"/>
          <w:i/>
          <w:iCs/>
          <w:sz w:val="18"/>
          <w:szCs w:val="22"/>
          <w:lang w:eastAsia="en-GB"/>
        </w:rPr>
        <w:t xml:space="preserve">, </w:t>
      </w:r>
      <w:hyperlink r:id="rId78" w:history="1">
        <w:r w:rsidRPr="007D69C6">
          <w:rPr>
            <w:rStyle w:val="Hyperlink"/>
            <w:rFonts w:cs="Times New Roman"/>
            <w:i/>
            <w:iCs/>
            <w:sz w:val="18"/>
            <w:szCs w:val="22"/>
            <w:lang w:eastAsia="en-GB"/>
          </w:rPr>
          <w:t>data/fig4to7_duty.csv</w:t>
        </w:r>
      </w:hyperlink>
      <w:r w:rsidRPr="007D69C6">
        <w:rPr>
          <w:rFonts w:cs="Times New Roman"/>
          <w:i/>
          <w:iCs/>
          <w:sz w:val="18"/>
          <w:szCs w:val="22"/>
          <w:lang w:eastAsia="en-GB"/>
        </w:rPr>
        <w:t>.</w:t>
      </w:r>
    </w:p>
    <w:p w14:paraId="259247E8" w14:textId="77777777" w:rsidR="00502DD6" w:rsidRPr="007D69C6" w:rsidRDefault="00502DD6" w:rsidP="00502DD6">
      <w:pPr>
        <w:rPr>
          <w:rFonts w:cs="Times New Roman"/>
          <w:lang w:eastAsia="en-GB"/>
        </w:rPr>
      </w:pPr>
      <w:r w:rsidRPr="007D69C6">
        <w:rPr>
          <w:rFonts w:cs="Times New Roman"/>
          <w:lang w:eastAsia="en-GB"/>
        </w:rPr>
        <w:t xml:space="preserve">Nor can a deployer escape all three problems by choosing the right model: they do not line up in </w:t>
      </w:r>
      <w:proofErr w:type="gramStart"/>
      <w:r w:rsidRPr="007D69C6">
        <w:rPr>
          <w:rFonts w:cs="Times New Roman"/>
          <w:lang w:eastAsia="en-GB"/>
        </w:rPr>
        <w:t>any one</w:t>
      </w:r>
      <w:proofErr w:type="gramEnd"/>
      <w:r w:rsidRPr="007D69C6">
        <w:rPr>
          <w:rFonts w:cs="Times New Roman"/>
          <w:lang w:eastAsia="en-GB"/>
        </w:rPr>
        <w:t xml:space="preserve">. Qwen3-235B has the lowest wording noise of the 21 models (</w:t>
      </w:r>
      <w:hyperlink r:id="rId209">
        <w:r w:rsidRPr="007D69C6">
          <w:rPr>
            <w:rStyle w:val="Hyperlink"/>
            <w:rFonts w:cs="Times New Roman"/>
          </w:rPr>
          <w:t xml:space="preserve">0.29</w:t>
        </w:r>
      </w:hyperlink>
      <w:r w:rsidRPr="007D69C6">
        <w:rPr>
          <w:rFonts w:cs="Times New Roman"/>
          <w:lang w:eastAsia="en-GB"/>
        </w:rPr>
        <w:t xml:space="preserve">) but is the second most fault-blind (</w:t>
      </w:r>
      <w:hyperlink r:id="rId210">
        <w:r w:rsidRPr="007D69C6">
          <w:rPr>
            <w:rStyle w:val="Hyperlink"/>
            <w:rFonts w:cs="Times New Roman"/>
          </w:rPr>
          <w:t xml:space="preserve">0.73</w:t>
        </w:r>
      </w:hyperlink>
      <w:r w:rsidRPr="007D69C6">
        <w:rPr>
          <w:rFonts w:cs="Times New Roman"/>
          <w:lang w:eastAsia="en-GB"/>
        </w:rPr>
        <w:t xml:space="preserve">); </w:t>
      </w:r>
      <w:r w:rsidRPr="007D69C6">
        <w:rPr>
          <w:rFonts w:cs="Times New Roman"/>
          <w:lang w:eastAsia="en-GB"/>
        </w:rPr>
        <w:lastRenderedPageBreak/>
        <w:t xml:space="preserve">gpt-6-luna is nearly free of fault blindness (</w:t>
      </w:r>
      <w:hyperlink r:id="rId143">
        <w:r w:rsidRPr="007D69C6">
          <w:rPr>
            <w:rStyle w:val="Hyperlink"/>
            <w:rFonts w:cs="Times New Roman"/>
          </w:rPr>
          <w:lastRenderedPageBreak/>
          <w:t xml:space="preserve">0.09</w:t>
        </w:r>
      </w:hyperlink>
      <w:r w:rsidRPr="007D69C6">
        <w:rPr>
          <w:rFonts w:cs="Times New Roman"/>
          <w:lang w:eastAsia="en-GB"/>
        </w:rPr>
        <w:lastRenderedPageBreak/>
        <w:t xml:space="preserve">) but has the second-highest wording floor (</w:t>
      </w:r>
      <w:hyperlink r:id="rId208">
        <w:r w:rsidRPr="007D69C6">
          <w:rPr>
            <w:rStyle w:val="Hyperlink"/>
            <w:rFonts w:cs="Times New Roman"/>
          </w:rPr>
          <w:lastRenderedPageBreak/>
          <w:t xml:space="preserve">1.84</w:t>
        </w:r>
      </w:hyperlink>
      <w:r w:rsidRPr="007D69C6">
        <w:rPr>
          <w:rFonts w:cs="Times New Roman"/>
          <w:lang w:eastAsia="en-GB"/>
        </w:rPr>
        <w:lastRenderedPageBreak/>
        <w:t xml:space="preserve">); and gpt-6-sol, which withholds the least of its stated slack (about a quarter), carries one of the higher wording floors (</w:t>
      </w:r>
      <w:hyperlink r:id="rId211">
        <w:r w:rsidRPr="007D69C6">
          <w:rPr>
            <w:rStyle w:val="Hyperlink"/>
            <w:rFonts w:cs="Times New Roman"/>
          </w:rPr>
          <w:lastRenderedPageBreak/>
          <w:t xml:space="preserve">1.20</w:t>
        </w:r>
      </w:hyperlink>
      <w:r w:rsidRPr="007D69C6">
        <w:rPr>
          <w:rFonts w:cs="Times New Roman"/>
          <w:lang w:eastAsia="en-GB"/>
        </w:rPr>
        <w:lastRenderedPageBreak/>
        <w:t xml:space="preserve">). A model's standing on one problem does not certify it on the others.</w:t>
      </w:r>
    </w:p>
    <w:p w14:paraId="77DD50FE" w14:textId="77777777" w:rsidR="00095803" w:rsidRPr="007D69C6" w:rsidRDefault="00095803" w:rsidP="00AE305C">
      <w:pPr>
        <w:pStyle w:val="Heading3"/>
        <w:rPr>
          <w:rFonts w:cs="Times New Roman"/>
          <w:lang w:eastAsia="en-GB"/>
        </w:rPr>
      </w:pPr>
      <w:r w:rsidRPr="007D69C6">
        <w:rPr>
          <w:rFonts w:cs="Times New Roman"/>
          <w:lang w:eastAsia="en-GB"/>
        </w:rPr>
        <w:t>4.5 Where fault blindness comes from: pretraining and tuning</w:t>
      </w:r>
    </w:p>
    <w:p w14:paraId="00790595" w14:textId="77777777" w:rsidR="00560CDC" w:rsidRPr="007D69C6" w:rsidRDefault="00227524" w:rsidP="009051A5">
      <w:pPr>
        <w:rPr>
          <w:rFonts w:cs="Times New Roman"/>
          <w:lang w:eastAsia="en-GB"/>
        </w:rPr>
      </w:pPr>
      <w:r w:rsidRPr="007D69C6">
        <w:rPr>
          <w:rFonts w:cs="Times New Roman"/>
          <w:lang w:eastAsia="en-GB"/>
        </w:rPr>
        <w:t xml:space="preserve">Fault blindness in open-weight models could be an artefact of the worksheet instrument, a bias already </w:t>
      </w:r>
      <w:proofErr w:type="gramStart"/>
      <w:r w:rsidRPr="007D69C6">
        <w:rPr>
          <w:rFonts w:cs="Times New Roman"/>
          <w:lang w:eastAsia="en-GB"/>
        </w:rPr>
        <w:t>present</w:t>
      </w:r>
      <w:proofErr w:type="gramEnd"/>
      <w:r w:rsidRPr="007D69C6">
        <w:rPr>
          <w:rFonts w:cs="Times New Roman"/>
          <w:lang w:eastAsia="en-GB"/>
        </w:rPr>
        <w:t xml:space="preserve"> after pretraining, or a behaviour added in post-training. To tell which, we read nine open-weight families on our own hardware in three versions: the pretrained base, the base with our moral-free study adapter, and the developer's instruction-tuned release. A base model cannot answer questions, only continue text, so all three versions were read on the worksheet frame; the release was also read through its own chat template (§3.5). </w:t>
      </w:r>
    </w:p>
    <w:p w14:paraId="3DD7C86C" w14:textId="77777777" w:rsidR="009051A5" w:rsidRPr="007D69C6" w:rsidRDefault="009051A5" w:rsidP="009051A5">
      <w:pPr>
        <w:rPr>
          <w:rFonts w:cs="Times New Roman"/>
          <w:lang w:eastAsia="en-GB"/>
        </w:rPr>
      </w:pPr>
      <w:r w:rsidRPr="007D69C6">
        <w:rPr>
          <w:rFonts w:cs="Times New Roman"/>
          <w:lang w:eastAsia="en-GB"/>
        </w:rPr>
        <w:t>The argument then has three steps: the worksheet must be shown to measure the same thing as the chat frame; the bias must be shown in the base models beyond their noise; and the bias that survives tuning must be shown to be the same one.</w:t>
      </w:r>
    </w:p>
    <w:p w14:paraId="1A309FEB" w14:textId="77777777" w:rsidR="00095803" w:rsidRPr="007D69C6" w:rsidRDefault="009051A5" w:rsidP="00095803">
      <w:pPr>
        <w:rPr>
          <w:rFonts w:cs="Times New Roman"/>
          <w:lang w:eastAsia="en-GB"/>
        </w:rPr>
      </w:pPr>
      <w:r w:rsidRPr="007D69C6">
        <w:rPr>
          <w:rFonts w:cs="Times New Roman"/>
          <w:b/>
          <w:bCs/>
          <w:lang w:eastAsia="en-GB"/>
        </w:rPr>
        <w:t>Step 1: the worksheet is a valid instrument.</w:t>
      </w:r>
      <w:r w:rsidRPr="007D69C6">
        <w:rPr>
          <w:rFonts w:cs="Times New Roman"/>
          <w:lang w:eastAsia="en-GB"/>
        </w:rPr>
        <w:t xml:space="preserve"> Reading the same instruction-tuned weights on the worksheet and through their own chat template shows that the worksheet does not manufacture the bias. The two frames agree on the ordering of cases within each family (Spearman ρ = 0.71–0.93, median 0.86; Table A.3), and among chat readings that pass the gate and whose scale has not collapsed, the chat frame places the careful subject further from blameless than the worksheet does on </w:t>
      </w:r>
      <w:hyperlink r:id="rId212">
        <w:r w:rsidRPr="007D69C6">
          <w:rPr>
            <w:rStyle w:val="Hyperlink"/>
            <w:rFonts w:cs="Times New Roman"/>
          </w:rPr>
          <w:t xml:space="preserve">16 of 22</w:t>
        </w:r>
      </w:hyperlink>
      <w:r w:rsidRPr="007D69C6">
        <w:rPr>
          <w:rFonts w:cs="Times New Roman"/>
          <w:lang w:eastAsia="en-GB"/>
        </w:rPr>
        <w:t xml:space="preserve"> model–scenario pairs, by a median of </w:t>
      </w:r>
      <w:hyperlink r:id="rId213">
        <w:r w:rsidRPr="007D69C6">
          <w:rPr>
            <w:rStyle w:val="Hyperlink"/>
            <w:rFonts w:cs="Times New Roman"/>
          </w:rPr>
          <w:t xml:space="preserve">0.23</w:t>
        </w:r>
      </w:hyperlink>
      <w:r w:rsidRPr="007D69C6">
        <w:rPr>
          <w:rFonts w:cs="Times New Roman"/>
          <w:lang w:eastAsia="en-GB"/>
        </w:rPr>
        <w:t xml:space="preserve"> position units (Figure 8). If anything, the worksheet understates the bias. It is also the more stable instrument: only three of the eight local releases pass the chat gate on all six scenarios, and on the ladder scenario four releases suffer scale collapse in chat, their careless anchor falling to or below the target case (Figure 8).</w:t>
      </w:r>
    </w:p>
    <w:p w14:paraId="5673C0A7" w14:textId="77777777" w:rsidR="00095803" w:rsidRPr="007D69C6" w:rsidRDefault="00095803" w:rsidP="00095803">
      <w:pPr>
        <w:pStyle w:val="Heading4"/>
        <w:rPr>
          <w:rFonts w:cs="Times New Roman"/>
        </w:rPr>
      </w:pPr>
      <w:r w:rsidRPr="007D69C6">
        <w:rPr>
          <w:rFonts w:cs="Times New Roman"/>
        </w:rPr>
        <w:t>Figure 8. Local models by scenario</w:t>
      </w:r>
    </w:p>
    <w:p w14:paraId="31B2AF0B" w14:textId="77777777" w:rsidR="00095803" w:rsidRPr="007D69C6" w:rsidRDefault="00095803" w:rsidP="00560CDC">
      <w:pPr>
        <w:rPr>
          <w:rFonts w:cs="Times New Roman"/>
        </w:rPr>
      </w:pPr>
      <w:r w:rsidRPr="007D69C6">
        <w:rPr>
          <w:rFonts w:cs="Times New Roman"/>
          <w:noProof/>
        </w:rPr>
        <w:drawing>
          <wp:inline distT="0" distB="0" distL="0" distR="0" wp14:anchorId="2431EBCE" wp14:editId="2A30113C">
            <wp:extent cx="5798127" cy="3970842"/>
            <wp:effectExtent l="0" t="0" r="0" b="7620"/>
            <wp:docPr id="1098945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45237" name="Picture 1098945237"/>
                    <pic:cNvPicPr/>
                  </pic:nvPicPr>
                  <pic:blipFill>
                    <a:blip r:embed="rId79" cstate="print">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a:xfrm>
                      <a:off x="0" y="0"/>
                      <a:ext cx="5896895" cy="3970842"/>
                    </a:xfrm>
                    <a:prstGeom prst="rect">
                      <a:avLst/>
                    </a:prstGeom>
                  </pic:spPr>
                </pic:pic>
              </a:graphicData>
            </a:graphic>
          </wp:inline>
        </w:drawing>
      </w:r>
      <w:r w:rsidRPr="007D69C6">
        <w:rPr>
          <w:rFonts w:cs="Times New Roman"/>
          <w:i/>
          <w:iCs/>
          <w:sz w:val="16"/>
          <w:szCs w:val="20"/>
          <w:lang w:eastAsia="en-GB"/>
        </w:rPr>
        <w:t xml:space="preserve">Fig. 8. The same instruction-tuned weights read on the worksheet (blue) and through their own chat template (red), per scenario. Faded: chat reading fails the gate. †: the chat careless case falls to or below the target case, so positions there are not interpretable. Code and data: </w:t>
      </w:r>
      <w:hyperlink r:id="rId81" w:history="1">
        <w:r w:rsidRPr="007D69C6">
          <w:rPr>
            <w:rStyle w:val="Hyperlink"/>
            <w:rFonts w:cs="Times New Roman"/>
            <w:i/>
            <w:iCs/>
            <w:sz w:val="16"/>
            <w:szCs w:val="20"/>
            <w:lang w:eastAsia="en-GB"/>
          </w:rPr>
          <w:t>figures/fig8_frames.py</w:t>
        </w:r>
      </w:hyperlink>
      <w:r w:rsidRPr="007D69C6">
        <w:rPr>
          <w:rFonts w:cs="Times New Roman"/>
          <w:i/>
          <w:iCs/>
          <w:sz w:val="16"/>
          <w:szCs w:val="20"/>
          <w:lang w:eastAsia="en-GB"/>
        </w:rPr>
        <w:t xml:space="preserve">, </w:t>
      </w:r>
      <w:hyperlink r:id="rId82" w:history="1">
        <w:r w:rsidRPr="007D69C6">
          <w:rPr>
            <w:rStyle w:val="Hyperlink"/>
            <w:rFonts w:cs="Times New Roman"/>
            <w:i/>
            <w:iCs/>
            <w:sz w:val="16"/>
            <w:szCs w:val="20"/>
            <w:lang w:eastAsia="en-GB"/>
          </w:rPr>
          <w:t>data/fig8_frame_by_scenario.csv</w:t>
        </w:r>
      </w:hyperlink>
      <w:r w:rsidRPr="007D69C6">
        <w:rPr>
          <w:rFonts w:cs="Times New Roman"/>
          <w:i/>
          <w:iCs/>
          <w:sz w:val="16"/>
          <w:szCs w:val="20"/>
          <w:lang w:eastAsia="en-GB"/>
        </w:rPr>
        <w:t>.</w:t>
      </w:r>
    </w:p>
    <w:p w14:paraId="2EF213D0" w14:textId="77777777" w:rsidR="009051A5" w:rsidRPr="007D69C6" w:rsidRDefault="009051A5" w:rsidP="009051A5">
      <w:pPr>
        <w:rPr>
          <w:rFonts w:cs="Times New Roman"/>
          <w:lang w:eastAsia="en-GB"/>
        </w:rPr>
      </w:pPr>
      <w:r w:rsidRPr="007D69C6">
        <w:rPr>
          <w:rFonts w:cs="Times New Roman"/>
          <w:b/>
          <w:bCs/>
          <w:lang w:eastAsia="en-GB"/>
        </w:rPr>
        <w:t xml:space="preserve">Step 2: the bias is present in the base models. </w:t>
      </w:r>
      <w:r w:rsidRPr="007D69C6">
        <w:rPr>
          <w:rFonts w:cs="Times New Roman"/>
          <w:lang w:eastAsia="en-GB"/>
        </w:rPr>
        <w:t xml:space="preserve">Read on the worksheet, eight of the nine pretrained base checkpoints place the careful bicycle lender between 0.51 (StableLM-2-12B) and 0.92 (Gemma-2-27B) of the way to their careless anchor; the ninth, Yi-1.5-34B, sits at 0.17 (Figure 2A; Table A.1). Across the six scenarios, every base checkpoint places the careful subject more than one noise band above its blameless case on at least five of six scenarios (</w:t>
      </w:r>
      <w:hyperlink r:id="rId214">
        <w:r w:rsidRPr="007D69C6">
          <w:rPr>
            <w:rStyle w:val="Hyperlink"/>
            <w:rFonts w:cs="Times New Roman"/>
          </w:rPr>
          <w:t xml:space="preserve">53 of 54</w:t>
        </w:r>
      </w:hyperlink>
      <w:r w:rsidRPr="007D69C6">
        <w:rPr>
          <w:rFonts w:cs="Times New Roman"/>
          <w:lang w:eastAsia="en-GB"/>
        </w:rPr>
        <w:t xml:space="preserve"> family–scenario pairs; the exception is OLMo 2 7B on the cheque, at </w:t>
      </w:r>
      <w:hyperlink r:id="rId215">
        <w:r w:rsidRPr="007D69C6">
          <w:rPr>
            <w:rStyle w:val="Hyperlink"/>
            <w:rFonts w:cs="Times New Roman"/>
          </w:rPr>
          <w:t xml:space="preserve">0.93 bands</w:t>
        </w:r>
      </w:hyperlink>
      <w:r w:rsidRPr="007D69C6">
        <w:rPr>
          <w:rFonts w:cs="Times New Roman"/>
          <w:lang w:eastAsia="en-GB"/>
        </w:rPr>
        <w:t xml:space="preserve">), </w:t>
      </w:r>
      <w:r w:rsidRPr="007D69C6">
        <w:rPr>
          <w:rFonts w:cs="Times New Roman"/>
          <w:lang w:eastAsia="en-GB"/>
        </w:rPr>
        <w:lastRenderedPageBreak/>
        <w:t xml:space="preserve">and more than two bands above it on </w:t>
      </w:r>
      <w:hyperlink r:id="rId216">
        <w:r w:rsidRPr="007D69C6">
          <w:rPr>
            <w:rStyle w:val="Hyperlink"/>
            <w:rFonts w:cs="Times New Roman"/>
          </w:rPr>
          <w:lastRenderedPageBreak/>
          <w:t xml:space="preserve">44 of 54</w:t>
        </w:r>
      </w:hyperlink>
      <w:r w:rsidRPr="007D69C6">
        <w:rPr>
          <w:rFonts w:cs="Times New Roman"/>
          <w:lang w:eastAsia="en-GB"/>
        </w:rPr>
        <w:lastRenderedPageBreak/>
        <w:t xml:space="preserve">. Unlike deployed models, base models also blame the uninvolved bystander (mean position 0.20; Table A.6); even so, they blame the causally involved careful subject beyond the bystander by more than two noise bands on 25 of 54 pairs, and on 22 of 36 outside the two scenarios where the bystander touches the object before it fails (on those two, base models separate the subject from the bystander on only </w:t>
      </w:r>
      <w:hyperlink r:id="rId217">
        <w:r w:rsidRPr="007D69C6">
          <w:rPr>
            <w:rStyle w:val="Hyperlink"/>
            <w:rFonts w:cs="Times New Roman"/>
          </w:rPr>
          <w:lastRenderedPageBreak/>
          <w:t xml:space="preserve">3 of 18</w:t>
        </w:r>
      </w:hyperlink>
      <w:r w:rsidRPr="007D69C6">
        <w:rPr>
          <w:rFonts w:cs="Times New Roman"/>
          <w:lang w:eastAsia="en-GB"/>
        </w:rPr>
        <w:lastRenderedPageBreak/>
        <w:t xml:space="preserve"> pairs).</w:t>
      </w:r>
    </w:p>
    <w:p w14:paraId="17EECBBC" w14:textId="77777777" w:rsidR="00F367C8" w:rsidRPr="007D69C6" w:rsidRDefault="00F367C8" w:rsidP="009051A5">
      <w:pPr>
        <w:rPr>
          <w:rFonts w:cs="Times New Roman"/>
          <w:lang w:eastAsia="en-GB"/>
        </w:rPr>
      </w:pPr>
      <w:r w:rsidRPr="007D69C6">
        <w:rPr>
          <w:rFonts w:cs="Times New Roman"/>
          <w:lang w:eastAsia="en-GB"/>
        </w:rPr>
        <w:t xml:space="preserve">The result does not rest on the verb "to blame", which in everyday English can mean "caused": asked instead how much the careful subject is at fault, with everything else unchanged, six of the base models place him where they did (median position </w:t>
      </w:r>
      <w:hyperlink r:id="rId218">
        <w:r w:rsidRPr="007D69C6">
          <w:rPr>
            <w:rStyle w:val="Hyperlink"/>
            <w:rFonts w:cs="Times New Roman"/>
          </w:rPr>
          <w:t xml:space="preserve">0.55</w:t>
        </w:r>
      </w:hyperlink>
      <w:r w:rsidRPr="007D69C6">
        <w:rPr>
          <w:rFonts w:cs="Times New Roman"/>
          <w:lang w:eastAsia="en-GB"/>
        </w:rPr>
        <w:t xml:space="preserve"> against </w:t>
      </w:r>
      <w:hyperlink r:id="rId219">
        <w:r w:rsidRPr="007D69C6">
          <w:rPr>
            <w:rStyle w:val="Hyperlink"/>
            <w:rFonts w:cs="Times New Roman"/>
          </w:rPr>
          <w:t xml:space="preserve">0.57</w:t>
        </w:r>
      </w:hyperlink>
      <w:r w:rsidRPr="007D69C6">
        <w:rPr>
          <w:rFonts w:cs="Times New Roman"/>
          <w:lang w:eastAsia="en-GB"/>
        </w:rPr>
        <w:t xml:space="preserve">; all 34 readings that pass the gate are within one noise band of their blame reading). This reading was exploratory (Appendix B.7)</w:t>
      </w:r>
    </w:p>
    <w:p w14:paraId="3F0AB57A" w14:textId="77777777" w:rsidR="00A813B4" w:rsidRPr="007D69C6" w:rsidRDefault="009051A5" w:rsidP="00A813B4">
      <w:pPr>
        <w:rPr>
          <w:rFonts w:cs="Times New Roman"/>
          <w:lang w:eastAsia="en-GB"/>
        </w:rPr>
      </w:pPr>
      <w:r w:rsidRPr="007D69C6">
        <w:rPr>
          <w:rFonts w:cs="Times New Roman"/>
          <w:b/>
          <w:bCs/>
          <w:lang w:eastAsia="en-GB"/>
        </w:rPr>
        <w:t>Step 3: tuning removes proximity blame and reduces, but keeps, causal blame.</w:t>
      </w:r>
      <w:r w:rsidRPr="007D69C6">
        <w:rPr>
          <w:rFonts w:cs="Times New Roman"/>
          <w:lang w:eastAsia="en-GB"/>
        </w:rPr>
        <w:t xml:space="preserve"> Comparing the three versions on the worksheet shows what each stage of tuning changes (Figure 9; Tables A.1 and A.6).</w:t>
      </w:r>
    </w:p>
    <w:p w14:paraId="18E0DC6B" w14:textId="77777777" w:rsidR="00924E25" w:rsidRPr="007D69C6" w:rsidRDefault="00924E25" w:rsidP="00A813B4">
      <w:pPr>
        <w:rPr>
          <w:rFonts w:cs="Times New Roman"/>
          <w:lang w:eastAsia="en-GB"/>
        </w:rPr>
      </w:pPr>
      <w:r w:rsidRPr="007D69C6">
        <w:rPr>
          <w:rFonts w:cs="Times New Roman"/>
          <w:lang w:eastAsia="en-GB"/>
        </w:rPr>
        <w:t xml:space="preserve">The study adapter comes first. It teaches the base model only to answer the question put, about the person named, with every moral item screened out of its training data, and it changes little for either person. The bystander's position falls slightly, from 0.20 to 0.16 (Table A.6, panel B). The careful subject's does not move, from 0.52 to 0.54, staying within one band on </w:t>
      </w:r>
      <w:hyperlink r:id="rId220">
        <w:r w:rsidRPr="007D69C6">
          <w:rPr>
            <w:rStyle w:val="Hyperlink"/>
            <w:rFonts w:cs="Times New Roman"/>
          </w:rPr>
          <w:t xml:space="preserve">41 of 54</w:t>
        </w:r>
      </w:hyperlink>
      <w:r w:rsidRPr="007D69C6">
        <w:rPr>
          <w:rFonts w:cs="Times New Roman"/>
          <w:lang w:eastAsia="en-GB"/>
        </w:rPr>
        <w:t xml:space="preserve"> pairs (</w:t>
      </w:r>
      <w:hyperlink r:id="rId221">
        <w:r w:rsidRPr="007D69C6">
          <w:rPr>
            <w:rStyle w:val="Hyperlink"/>
            <w:rFonts w:cs="Times New Roman"/>
          </w:rPr>
          <w:t xml:space="preserve">7 lowered, 6 raised</w:t>
        </w:r>
      </w:hyperlink>
      <w:r w:rsidRPr="007D69C6">
        <w:rPr>
          <w:rFonts w:cs="Times New Roman"/>
          <w:lang w:eastAsia="en-GB"/>
        </w:rPr>
        <w:t xml:space="preserve">; Table A.6), and the adapter still places him more than a band above blameless on all 54. The separation between the two was already in the base weights: 0.52 against 0.20 before the adapter, 0.54 against 0.16 after it (Table A.6, panel B).</w:t>
      </w:r>
    </w:p>
    <w:p w14:paraId="0574B936" w14:textId="77777777" w:rsidR="00A813B4" w:rsidRPr="007D69C6" w:rsidRDefault="00A813B4" w:rsidP="00A813B4">
      <w:pPr>
        <w:rPr>
          <w:rFonts w:cs="Times New Roman"/>
          <w:lang w:eastAsia="en-GB"/>
        </w:rPr>
      </w:pPr>
      <w:r w:rsidRPr="007D69C6">
        <w:rPr>
          <w:rFonts w:cs="Times New Roman"/>
          <w:lang w:eastAsia="en-GB"/>
        </w:rPr>
        <w:t xml:space="preserve">Developer post-training is what removes the bystander's blame, from 0.20 to 0.04, beyond one band on </w:t>
      </w:r>
      <w:hyperlink r:id="rId222">
        <w:r w:rsidRPr="007D69C6">
          <w:rPr>
            <w:rStyle w:val="Hyperlink"/>
            <w:rFonts w:cs="Times New Roman"/>
          </w:rPr>
          <w:t xml:space="preserve">49 of 54</w:t>
        </w:r>
      </w:hyperlink>
      <w:r w:rsidRPr="007D69C6">
        <w:rPr>
          <w:rFonts w:cs="Times New Roman"/>
          <w:lang w:eastAsia="en-GB"/>
        </w:rPr>
        <w:t xml:space="preserve"> pairs (Table A.6, panel B). It reduces the careful subject's blame on fewer than half the pairs, lowering it beyond a band on </w:t>
      </w:r>
      <w:hyperlink r:id="rId223">
        <w:r w:rsidRPr="007D69C6">
          <w:rPr>
            <w:rStyle w:val="Hyperlink"/>
            <w:rFonts w:cs="Times New Roman"/>
          </w:rPr>
          <w:t xml:space="preserve">22 of 54</w:t>
        </w:r>
      </w:hyperlink>
      <w:r w:rsidRPr="007D69C6">
        <w:rPr>
          <w:rFonts w:cs="Times New Roman"/>
          <w:lang w:eastAsia="en-GB"/>
        </w:rPr>
        <w:t xml:space="preserve"> and raising it on 4, with 28 unchanged within a band; the mean position moves from 0.52 to 0.47 (Table A.6, panel B), and the ordering of cases is preserved (median ρ = 0.86; Table A.1). After tuning, the careful subject still sits more than a band above blameless on </w:t>
      </w:r>
      <w:hyperlink r:id="rId224">
        <w:r w:rsidRPr="007D69C6">
          <w:rPr>
            <w:rStyle w:val="Hyperlink"/>
            <w:rFonts w:cs="Times New Roman"/>
          </w:rPr>
          <w:t xml:space="preserve">53 of 54</w:t>
        </w:r>
      </w:hyperlink>
      <w:r w:rsidRPr="007D69C6">
        <w:rPr>
          <w:rFonts w:cs="Times New Roman"/>
          <w:lang w:eastAsia="en-GB"/>
        </w:rPr>
        <w:t xml:space="preserve"> pairs, and more than two bands on 51.</w:t>
      </w:r>
    </w:p>
    <w:p w14:paraId="69F1F2E7" w14:textId="77777777" w:rsidR="00095803" w:rsidRPr="007D69C6" w:rsidRDefault="00A813B4" w:rsidP="00095803">
      <w:pPr>
        <w:rPr>
          <w:rFonts w:cs="Times New Roman"/>
          <w:lang w:eastAsia="en-GB"/>
        </w:rPr>
      </w:pPr>
      <w:r w:rsidRPr="007D69C6">
        <w:rPr>
          <w:rFonts w:cs="Times New Roman"/>
          <w:lang w:eastAsia="en-GB"/>
        </w:rPr>
        <w:t>Neither learning to answer nor full developer post-training creates fault blindness, and neither removes it. What tuning removes is the blame a base model gives to anyone named near a harm; what it leaves is the blame it gives to whoever caused one.</w:t>
      </w:r>
    </w:p>
    <w:p w14:paraId="02008128" w14:textId="77777777" w:rsidR="003D07CD" w:rsidRPr="007D69C6" w:rsidRDefault="00095803" w:rsidP="00095803">
      <w:pPr>
        <w:pStyle w:val="Heading4"/>
        <w:rPr>
          <w:rFonts w:cs="Times New Roman"/>
          <w:lang w:eastAsia="en-GB"/>
        </w:rPr>
      </w:pPr>
      <w:r w:rsidRPr="007D69C6">
        <w:rPr>
          <w:rFonts w:cs="Times New Roman"/>
          <w:lang w:eastAsia="en-GB"/>
        </w:rPr>
        <w:t>Figure 9. Careful subject’s position on the model’s scale</w:t>
      </w:r>
    </w:p>
    <w:p w14:paraId="68678AF5" w14:textId="77777777" w:rsidR="00095803" w:rsidRPr="007D69C6" w:rsidRDefault="00095803" w:rsidP="00560CDC">
      <w:pPr>
        <w:jc w:val="center"/>
        <w:rPr>
          <w:rFonts w:cs="Times New Roman"/>
          <w:lang w:eastAsia="en-GB"/>
        </w:rPr>
      </w:pPr>
      <w:r w:rsidRPr="007D69C6">
        <w:rPr>
          <w:rFonts w:cs="Times New Roman"/>
          <w:noProof/>
          <w:sz w:val="14"/>
          <w:szCs w:val="14"/>
        </w:rPr>
        <w:drawing>
          <wp:inline distT="0" distB="0" distL="0" distR="0" wp14:anchorId="7F1003F1" wp14:editId="24742984">
            <wp:extent cx="5096435" cy="3950233"/>
            <wp:effectExtent l="0" t="0" r="0" b="8255"/>
            <wp:docPr id="1732373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73854" name="Picture 1732373854"/>
                    <pic:cNvPicPr/>
                  </pic:nvPicPr>
                  <pic:blipFill>
                    <a:blip r:embed="rId83" cstate="print">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a:xfrm>
                      <a:off x="0" y="0"/>
                      <a:ext cx="5182043" cy="3950233"/>
                    </a:xfrm>
                    <a:prstGeom prst="rect">
                      <a:avLst/>
                    </a:prstGeom>
                  </pic:spPr>
                </pic:pic>
              </a:graphicData>
            </a:graphic>
          </wp:inline>
        </w:drawing>
      </w:r>
    </w:p>
    <w:p w14:paraId="674AD862" w14:textId="77777777" w:rsidR="00095803" w:rsidRPr="007D69C6" w:rsidRDefault="00095803" w:rsidP="00095803">
      <w:pPr>
        <w:rPr>
          <w:rFonts w:cs="Times New Roman"/>
          <w:i/>
          <w:iCs/>
          <w:sz w:val="18"/>
          <w:szCs w:val="22"/>
          <w:lang w:eastAsia="en-GB"/>
        </w:rPr>
      </w:pPr>
      <w:r w:rsidRPr="007D69C6">
        <w:rPr>
          <w:rFonts w:cs="Times New Roman"/>
          <w:i/>
          <w:iCs/>
          <w:sz w:val="18"/>
          <w:szCs w:val="22"/>
          <w:lang w:eastAsia="en-GB"/>
        </w:rPr>
        <w:t xml:space="preserve">Fig. 9. The careful subject's position on the bicycle worksheet across each family's pretrained base (circle, 95% CI), study adapter (triangle), and developer release (square), alongside the base model's uninvolved bystander (diamond). Full values in Table A.1. Code and data: </w:t>
      </w:r>
      <w:hyperlink r:id="rId85" w:history="1">
        <w:r w:rsidRPr="007D69C6">
          <w:rPr>
            <w:rStyle w:val="Hyperlink"/>
            <w:rFonts w:cs="Times New Roman"/>
            <w:i/>
            <w:iCs/>
            <w:sz w:val="18"/>
            <w:szCs w:val="22"/>
            <w:lang w:eastAsia="en-GB"/>
          </w:rPr>
          <w:t>figures/fig9_tuning.py</w:t>
        </w:r>
      </w:hyperlink>
      <w:r w:rsidRPr="007D69C6">
        <w:rPr>
          <w:rFonts w:cs="Times New Roman"/>
          <w:i/>
          <w:iCs/>
          <w:sz w:val="18"/>
          <w:szCs w:val="22"/>
          <w:lang w:eastAsia="en-GB"/>
        </w:rPr>
        <w:t xml:space="preserve">, </w:t>
      </w:r>
      <w:hyperlink r:id="rId86" w:history="1">
        <w:r w:rsidRPr="007D69C6">
          <w:rPr>
            <w:rStyle w:val="Hyperlink"/>
            <w:rFonts w:cs="Times New Roman"/>
            <w:i/>
            <w:iCs/>
            <w:sz w:val="18"/>
            <w:szCs w:val="22"/>
            <w:lang w:eastAsia="en-GB"/>
          </w:rPr>
          <w:t>data/A1_tuning_table.csv</w:t>
        </w:r>
      </w:hyperlink>
      <w:r w:rsidRPr="007D69C6">
        <w:rPr>
          <w:rFonts w:cs="Times New Roman"/>
          <w:i/>
          <w:iCs/>
          <w:sz w:val="18"/>
          <w:szCs w:val="22"/>
          <w:lang w:eastAsia="en-GB"/>
        </w:rPr>
        <w:t>.</w:t>
      </w:r>
    </w:p>
    <w:p w14:paraId="3D5C105A" w14:textId="77777777" w:rsidR="00A96A36" w:rsidRPr="007D69C6" w:rsidRDefault="001B4043" w:rsidP="00A96A36">
      <w:pPr>
        <w:rPr>
          <w:rFonts w:cs="Times New Roman"/>
          <w:lang w:eastAsia="en-GB"/>
        </w:rPr>
      </w:pPr>
      <w:r w:rsidRPr="007D69C6">
        <w:rPr>
          <w:rFonts w:cs="Times New Roman"/>
          <w:b/>
          <w:bCs/>
          <w:lang w:eastAsia="en-GB"/>
        </w:rPr>
        <w:lastRenderedPageBreak/>
        <w:t>Exploratory: Yi-1.5-34B and instruction language.</w:t>
      </w:r>
      <w:r w:rsidRPr="007D69C6">
        <w:rPr>
          <w:rFonts w:cs="Times New Roman"/>
          <w:lang w:eastAsia="en-GB"/>
        </w:rPr>
        <w:t xml:space="preserve"> The ninth base model, Yi-1.5-34B, blames the careful subject least on every scenario: 0.17 on the bicycle, nearly within its noise band of the bystander at 0.15 (Figure 9; Table A.7). This is not a family trait: its smaller siblings Yi-1.5-6B and Yi-1.5-9B show strong fault blindness on the bicycle (0.75 and 0.89; Table A.7, panel B) and across scenarios.</w:t>
      </w:r>
    </w:p>
    <w:p w14:paraId="0FEC23FD" w14:textId="77777777" w:rsidR="00A96A36" w:rsidRPr="007D69C6" w:rsidRDefault="00A96A36" w:rsidP="00A96A36">
      <w:pPr>
        <w:rPr>
          <w:rFonts w:cs="Times New Roman"/>
          <w:lang w:eastAsia="en-GB"/>
        </w:rPr>
      </w:pPr>
      <w:r w:rsidRPr="007D69C6">
        <w:rPr>
          <w:rFonts w:cs="Times New Roman"/>
          <w:lang w:eastAsia="en-GB"/>
        </w:rPr>
        <w:t>A checkpoint that lacks the bias lets us ask what brings it out. Training our study adapter on the shared English instruction corpus, with every moral item screened out, raised Yi-1.5-34B's bicycle position from 0.17 to 0.35–0.37 across three random seeds, and across all six scenarios, passing all three clauses of our pre-registered rise test (Table A.7). Training the same recipe on a 958-pair Chinese instruction corpus left it unchanged at 0.20 (Table A.7, panel A). The decisive comparison is the third: that same Chinese corpus, machine-translated into English, raised the position as the English corpus had (to 0.44 at 512 tokens; 0.38 at 2,048 tokens without truncation; Table A.7, panel A). The items were the same; only the language differed; and the bias followed the English. Content within English matters too: replacing the corpus's 112 prose-judgement items with length-matched general instructions cut the rise to +0.12 (0.28; Table A.7, panel A). Non-moral English prose that passes judgement on anything carries the bias best.</w:t>
      </w:r>
    </w:p>
    <w:p w14:paraId="712D6BD6" w14:textId="77777777" w:rsidR="001B4043" w:rsidRPr="007D69C6" w:rsidRDefault="00A96A36" w:rsidP="00A96A36">
      <w:pPr>
        <w:rPr>
          <w:rFonts w:cs="Times New Roman"/>
          <w:lang w:eastAsia="en-GB"/>
        </w:rPr>
      </w:pPr>
      <w:r w:rsidRPr="007D69C6">
        <w:rPr>
          <w:rFonts w:cs="Times New Roman"/>
          <w:lang w:eastAsia="en-GB"/>
        </w:rPr>
        <w:t>Two results here are firm: a pretrained checkpoint can largely lack fault blindness, and a small adapter trained on screened, non-moral English data is enough to bring it out. Since 120 steps on non-moral text can hardly teach a moral standard, the likelier reading is that the adapter surfaces a disposition already in the weights, which the Chinese data leaves dormant; we did not test this. Why the Chinese corpus does not do the same is open: it may lie in how a bilingual model treats Chinese and English instruction data, or in the Chinese text itself, a mix of machine-translated instructions and web text that no one on the project could inspect (Appendix B.6). We report the contrast as exploratory.</w:t>
      </w:r>
    </w:p>
    <w:p w14:paraId="768EE328" w14:textId="77777777" w:rsidR="00937DF5" w:rsidRPr="007D69C6" w:rsidRDefault="005A79ED" w:rsidP="00135965">
      <w:pPr>
        <w:pStyle w:val="Heading2"/>
        <w:rPr>
          <w:rFonts w:cs="Times New Roman"/>
        </w:rPr>
      </w:pPr>
      <w:r w:rsidRPr="007D69C6">
        <w:rPr>
          <w:rFonts w:cs="Times New Roman"/>
        </w:rPr>
        <w:t>5. Discussion</w:t>
      </w:r>
    </w:p>
    <w:p w14:paraId="62AD5D74" w14:textId="77777777" w:rsidR="00135965" w:rsidRPr="007D69C6" w:rsidRDefault="00135965" w:rsidP="00135965">
      <w:pPr>
        <w:rPr>
          <w:rFonts w:cs="Times New Roman"/>
          <w:b/>
          <w:bCs/>
        </w:rPr>
      </w:pPr>
      <w:r w:rsidRPr="007D69C6">
        <w:rPr>
          <w:rFonts w:cs="Times New Roman"/>
          <w:b/>
          <w:bCs/>
        </w:rPr>
        <w:t xml:space="preserve">What the results add up to. </w:t>
      </w:r>
      <w:r w:rsidRPr="007D69C6">
        <w:rPr>
          <w:rFonts w:cs="Times New Roman"/>
        </w:rPr>
        <w:t xml:space="preserve">The models tested here do not lack the standard of reasonable care. They state its principles in the abstract, affirm the exculpatory facts of a careful person's case, and apply the distinction between a professional and a private person when shown both side by side. They fail only when scoring an individual case on its own, the one output a deployed system produces and the one a test suite is least likely to check. One account </w:t>
      </w:r>
      <w:proofErr w:type="gramStart"/>
      <w:r w:rsidRPr="007D69C6">
        <w:rPr>
          <w:rFonts w:cs="Times New Roman"/>
        </w:rPr>
        <w:t>fits</w:t>
      </w:r>
      <w:proofErr w:type="gramEnd"/>
      <w:r w:rsidRPr="007D69C6">
        <w:rPr>
          <w:rFonts w:cs="Times New Roman"/>
        </w:rPr>
        <w:t xml:space="preserve"> both failures: the verdict appears to follow what is explicit in the context when the score is produced, and the two biases differ in what that context lacks.</w:t>
      </w:r>
    </w:p>
    <w:p w14:paraId="2FE728F2" w14:textId="77777777" w:rsidR="00135965" w:rsidRPr="007D69C6" w:rsidRDefault="00135965" w:rsidP="00135965">
      <w:pPr>
        <w:rPr>
          <w:rFonts w:cs="Times New Roman"/>
          <w:b/>
          <w:bCs/>
        </w:rPr>
      </w:pPr>
      <w:r w:rsidRPr="007D69C6">
        <w:rPr>
          <w:rFonts w:cs="Times New Roman"/>
          <w:b/>
          <w:bCs/>
        </w:rPr>
        <w:t xml:space="preserve">Fault blindness: a failure of deduction. </w:t>
      </w:r>
      <w:r w:rsidRPr="007D69C6">
        <w:rPr>
          <w:rFonts w:cs="Times New Roman"/>
        </w:rPr>
        <w:t xml:space="preserve">All the facts needed to clear the careful subject are in the case, and the rule is in the model. Asked for a bare score, the verdict follows the harm and the subject's part in causing it, converting Honoré's outcome responsibility into condemnation (§2.1, §4.1). In Aristotle's terms the model is akratic: it possesses the universal principle and the </w:t>
      </w:r>
      <w:proofErr w:type="gramStart"/>
      <w:r w:rsidRPr="007D69C6">
        <w:rPr>
          <w:rFonts w:cs="Times New Roman"/>
        </w:rPr>
        <w:t>particular fact</w:t>
      </w:r>
      <w:proofErr w:type="gramEnd"/>
      <w:r w:rsidRPr="007D69C6">
        <w:rPr>
          <w:rFonts w:cs="Times New Roman"/>
        </w:rPr>
        <w:t>, producing each when asked in separate calls, without bringing them together when it scores (Nicomachean Ethics VII.3). Placing the premises in front of the verdict, by reasoning or in a single structured answer, completes the syllogism on most models (§4.1, §4.3). Where a model reasons aloud and still blames, even the stronger form Socrates denied can appear: Qwen3-8B states that the subject is not at fault and then argues its way to a penalty (§4.3). Whether the exculpatory judgement is represented in a model's activations when it answers the bare blame question is a natural next experiment.</w:t>
      </w:r>
    </w:p>
    <w:p w14:paraId="521AA4C7" w14:textId="77777777" w:rsidR="00135965" w:rsidRPr="007D69C6" w:rsidRDefault="00135965" w:rsidP="00135965">
      <w:pPr>
        <w:rPr>
          <w:rFonts w:cs="Times New Roman"/>
          <w:b/>
          <w:bCs/>
        </w:rPr>
      </w:pPr>
      <w:r w:rsidRPr="007D69C6">
        <w:rPr>
          <w:rFonts w:cs="Times New Roman"/>
          <w:b/>
          <w:bCs/>
        </w:rPr>
        <w:t xml:space="preserve">Role blindness: a failure of comparison. </w:t>
      </w:r>
      <w:r w:rsidRPr="007D69C6">
        <w:rPr>
          <w:rFonts w:cs="Times New Roman"/>
        </w:rPr>
        <w:t>A single case file contains one party. Calibrating how much less a private person is to blame than a professional requires an auxiliary construction, a reference role the case does not contain, much as people underweight attributes that are hard to evaluate without a comparison (Hsee 1996; §2.2). The failure has two layers. The models almost never supply the comparison themselves, so neither reasoning nor a premises-first prompt fixes it (§4.2, §4.3). And when it is supplied, they cannot size it: stated as a rule, they obey it at an arbitrary magnitude, often overshooting their own stated view; shown as a reference case, it restores only about half the slack they state (§4.2).</w:t>
      </w:r>
    </w:p>
    <w:p w14:paraId="63305077" w14:textId="77777777" w:rsidR="00135965" w:rsidRPr="007D69C6" w:rsidRDefault="00135965" w:rsidP="00135965">
      <w:pPr>
        <w:rPr>
          <w:rFonts w:cs="Times New Roman"/>
        </w:rPr>
      </w:pPr>
      <w:r w:rsidRPr="007D69C6">
        <w:rPr>
          <w:rFonts w:cs="Times New Roman"/>
          <w:b/>
          <w:bCs/>
        </w:rPr>
        <w:t xml:space="preserve">Where fault blindness comes from. </w:t>
      </w:r>
      <w:r w:rsidRPr="007D69C6">
        <w:rPr>
          <w:rFonts w:cs="Times New Roman"/>
        </w:rPr>
        <w:t xml:space="preserve">It is present before any tuning. Pretrained checkpoints blame the careful </w:t>
      </w:r>
      <w:proofErr w:type="gramStart"/>
      <w:r w:rsidRPr="007D69C6">
        <w:rPr>
          <w:rFonts w:cs="Times New Roman"/>
        </w:rPr>
        <w:t>subject, and</w:t>
      </w:r>
      <w:proofErr w:type="gramEnd"/>
      <w:r w:rsidRPr="007D69C6">
        <w:rPr>
          <w:rFonts w:cs="Times New Roman"/>
        </w:rPr>
        <w:t xml:space="preserve"> also blame an uninvolved bystander; developer post-training removes the blame for proximity and reduces, but does not remove, the blame for causal involvement (§4.5). The pattern is the one Cushman (2008) describes in people, blame that follows causation while the judgement of what the person could have done stays intact, and everyday writing about harm is one place a model could learn it; we do not test this. Because nothing in such text resembles unsafe content, the bias would be hard to find by filtering training corpora; behavioural evaluation at the pretrained checkpoint finds it directly. An exploratory test suggests that even screened, non-</w:t>
      </w:r>
      <w:r w:rsidRPr="007D69C6">
        <w:rPr>
          <w:rFonts w:cs="Times New Roman"/>
        </w:rPr>
        <w:lastRenderedPageBreak/>
        <w:t>moral English instruction data can bring it out (§4.5). Yet it is not inevitable: Yi-1.5-34B largely lacks it after pretraining, and OpenAI's current generation largely lacks it without reasoning (§4.1, §4.5).</w:t>
      </w:r>
    </w:p>
    <w:p w14:paraId="4F8BCDD4" w14:textId="77777777" w:rsidR="006E6C47" w:rsidRPr="007D69C6" w:rsidRDefault="00070252">
      <w:pPr>
        <w:rPr>
          <w:rFonts w:cs="Times New Roman"/>
        </w:rPr>
      </w:pPr>
      <w:r w:rsidRPr="007D69C6">
        <w:rPr>
          <w:rFonts w:cs="Times New Roman"/>
        </w:rPr>
        <w:t>The two biases come apart in the models that lack the first. OpenAI's current generation applies the standard to a faultless subject in a direct answer, with no reasoning, so the fix can live in the weights; yet the same models withhold most of their stated slack from the private person and carry two of the highest wording floors (§4.2, §4.4). Whatever removed fault blindness touched neither of the other two problems.</w:t>
      </w:r>
    </w:p>
    <w:p w14:paraId="41642DBC" w14:textId="77777777" w:rsidR="00502DD6" w:rsidRPr="007D69C6" w:rsidRDefault="00502DD6" w:rsidP="00135965">
      <w:pPr>
        <w:rPr>
          <w:rFonts w:cs="Times New Roman"/>
        </w:rPr>
      </w:pPr>
      <w:r w:rsidRPr="007D69C6">
        <w:rPr>
          <w:rFonts w:cs="Times New Roman"/>
          <w:b/>
          <w:bCs/>
        </w:rPr>
        <w:t xml:space="preserve">What follows for deployment. </w:t>
      </w:r>
      <w:r w:rsidRPr="007D69C6">
        <w:rPr>
          <w:rFonts w:cs="Times New Roman"/>
        </w:rPr>
        <w:t xml:space="preserve">Box 2 sets out every remedy tested and what it did. </w:t>
      </w:r>
    </w:p>
    <w:p w14:paraId="3B3B5878" w14:textId="77777777" w:rsidR="00D5594D" w:rsidRPr="007D69C6" w:rsidRDefault="004E050D" w:rsidP="004E050D">
      <w:pPr>
        <w:pStyle w:val="Heading4"/>
        <w:rPr>
          <w:rFonts w:cs="Times New Roman"/>
        </w:rPr>
      </w:pPr>
      <w:r w:rsidRPr="007D69C6">
        <w:rPr>
          <w:rFonts w:cs="Times New Roman"/>
        </w:rPr>
        <w:t>Box 2 - What was tried against each bias</w:t>
      </w:r>
    </w:p>
    <w:tbl>
      <w:tblPr>
        <w:tblStyle w:val="TableGrid"/>
        <w:tblW w:w="9214" w:type="dxa"/>
        <w:tblBorders>
          <w:top w:val="single" w:sz="12" w:space="0" w:color="1F3A5F"/>
          <w:left w:val="nil"/>
          <w:bottom w:val="single" w:sz="12" w:space="0" w:color="1F3A5F"/>
          <w:right w:val="nil"/>
          <w:insideH w:val="single" w:sz="4" w:space="0" w:color="C9D3E0"/>
          <w:insideV w:val="nil"/>
        </w:tblBorders>
        <w:tblLayout w:type="fixed"/>
        <w:tblCellMar>
          <w:top w:w="45" w:type="dxa"/>
          <w:left w:w="85" w:type="dxa"/>
          <w:bottom w:w="45" w:type="dxa"/>
          <w:right w:w="85" w:type="dxa"/>
        </w:tblCellMar>
        <w:tblLook w:val="04A0" w:firstRow="1" w:lastRow="0" w:firstColumn="1" w:lastColumn="0" w:noHBand="0" w:noVBand="1"/>
      </w:tblPr>
      <w:tblGrid>
        <w:gridCol w:w="1115"/>
        <w:gridCol w:w="2287"/>
        <w:gridCol w:w="1985"/>
        <w:gridCol w:w="1276"/>
        <w:gridCol w:w="1559"/>
        <w:gridCol w:w="992"/>
      </w:tblGrid>
      <w:tr w:rsidR="00D5594D" w:rsidRPr="007D69C6" w14:paraId="3B0BDC16" w14:textId="77777777" w:rsidTr="0048501C">
        <w:trPr>
          <w:trHeight w:val="295"/>
          <w:tblHeader/>
        </w:trPr>
        <w:tc>
          <w:tcPr>
            <w:tcW w:w="1115" w:type="dxa"/>
            <w:shd w:val="clear" w:color="auto" w:fill="E8E8E8" w:themeFill="background2"/>
            <w:vAlign w:val="center"/>
            <w:hideMark/>
          </w:tcPr>
          <w:p w14:paraId="6EBDBEE5" w14:textId="77777777" w:rsidR="00D5594D" w:rsidRPr="007D69C6" w:rsidRDefault="00D5594D" w:rsidP="00D5594D">
            <w:pPr>
              <w:rPr>
                <w:rFonts w:cs="Times New Roman"/>
                <w:b/>
                <w:bCs/>
                <w:color w:val="000000" w:themeColor="text1"/>
                <w:sz w:val="18"/>
                <w:szCs w:val="18"/>
              </w:rPr>
            </w:pPr>
            <w:r w:rsidRPr="007D69C6">
              <w:rPr>
                <w:rFonts w:cs="Times New Roman"/>
                <w:b/>
                <w:bCs/>
              </w:rPr>
              <w:t>Remedy</w:t>
            </w:r>
          </w:p>
        </w:tc>
        <w:tc>
          <w:tcPr>
            <w:tcW w:w="2287" w:type="dxa"/>
            <w:shd w:val="clear" w:color="auto" w:fill="E8E8E8" w:themeFill="background2"/>
            <w:vAlign w:val="center"/>
            <w:hideMark/>
          </w:tcPr>
          <w:p w14:paraId="00514617" w14:textId="77777777" w:rsidR="00D5594D" w:rsidRPr="007D69C6" w:rsidRDefault="00D5594D" w:rsidP="00D5594D">
            <w:pPr>
              <w:rPr>
                <w:rFonts w:cs="Times New Roman"/>
                <w:b/>
                <w:bCs/>
                <w:color w:val="000000" w:themeColor="text1"/>
                <w:sz w:val="18"/>
                <w:szCs w:val="18"/>
              </w:rPr>
            </w:pPr>
            <w:r w:rsidRPr="007D69C6">
              <w:rPr>
                <w:rFonts w:cs="Times New Roman"/>
                <w:b/>
                <w:bCs/>
              </w:rPr>
              <w:t>What it gives the model</w:t>
            </w:r>
          </w:p>
        </w:tc>
        <w:tc>
          <w:tcPr>
            <w:tcW w:w="1985" w:type="dxa"/>
            <w:shd w:val="clear" w:color="auto" w:fill="E8E8E8" w:themeFill="background2"/>
            <w:vAlign w:val="center"/>
            <w:hideMark/>
          </w:tcPr>
          <w:p w14:paraId="48FA8D3D" w14:textId="77777777" w:rsidR="00D5594D" w:rsidRPr="007D69C6" w:rsidRDefault="00D5594D" w:rsidP="00D5594D">
            <w:pPr>
              <w:rPr>
                <w:rFonts w:cs="Times New Roman"/>
                <w:b/>
                <w:bCs/>
                <w:color w:val="000000" w:themeColor="text1"/>
                <w:sz w:val="18"/>
                <w:szCs w:val="18"/>
              </w:rPr>
            </w:pPr>
            <w:r w:rsidRPr="007D69C6">
              <w:rPr>
                <w:rFonts w:cs="Times New Roman"/>
                <w:b/>
                <w:bCs/>
              </w:rPr>
              <w:t>Fault blindness</w:t>
            </w:r>
          </w:p>
        </w:tc>
        <w:tc>
          <w:tcPr>
            <w:tcW w:w="2835" w:type="dxa"/>
            <w:gridSpan w:val="2"/>
            <w:shd w:val="clear" w:color="auto" w:fill="E8E8E8" w:themeFill="background2"/>
            <w:vAlign w:val="center"/>
          </w:tcPr>
          <w:p w14:paraId="4F092F6F" w14:textId="77777777" w:rsidR="00D5594D" w:rsidRPr="007D69C6" w:rsidRDefault="00D5594D" w:rsidP="00D5594D">
            <w:pPr>
              <w:rPr>
                <w:rFonts w:cs="Times New Roman"/>
                <w:b/>
                <w:bCs/>
                <w:color w:val="000000" w:themeColor="text1"/>
                <w:sz w:val="18"/>
                <w:szCs w:val="18"/>
              </w:rPr>
            </w:pPr>
            <w:r w:rsidRPr="007D69C6">
              <w:rPr>
                <w:rFonts w:cs="Times New Roman"/>
                <w:b/>
                <w:bCs/>
              </w:rPr>
              <w:t>Role blindness</w:t>
            </w:r>
          </w:p>
        </w:tc>
        <w:tc>
          <w:tcPr>
            <w:tcW w:w="992" w:type="dxa"/>
            <w:shd w:val="clear" w:color="auto" w:fill="E8E8E8" w:themeFill="background2"/>
            <w:vAlign w:val="center"/>
          </w:tcPr>
          <w:p w14:paraId="2E6D881F" w14:textId="77777777" w:rsidR="00D5594D" w:rsidRPr="007D69C6" w:rsidRDefault="00D5594D" w:rsidP="00D5594D">
            <w:pPr>
              <w:rPr>
                <w:rFonts w:cs="Times New Roman"/>
                <w:b/>
                <w:bCs/>
                <w:color w:val="000000" w:themeColor="text1"/>
                <w:sz w:val="18"/>
                <w:szCs w:val="18"/>
              </w:rPr>
            </w:pPr>
            <w:r w:rsidRPr="007D69C6">
              <w:rPr>
                <w:rFonts w:cs="Times New Roman"/>
                <w:b/>
                <w:bCs/>
              </w:rPr>
              <w:t>Where</w:t>
            </w:r>
          </w:p>
        </w:tc>
      </w:tr>
      <w:tr w:rsidR="00D5594D" w:rsidRPr="007D69C6" w14:paraId="37596315" w14:textId="77777777" w:rsidTr="0048501C">
        <w:trPr>
          <w:trHeight w:val="316"/>
        </w:trPr>
        <w:tc>
          <w:tcPr>
            <w:tcW w:w="1115" w:type="dxa"/>
            <w:shd w:val="clear" w:color="auto" w:fill="FFFFFF"/>
            <w:vAlign w:val="center"/>
            <w:hideMark/>
          </w:tcPr>
          <w:p w14:paraId="51071521" w14:textId="77777777" w:rsidR="00D5594D" w:rsidRPr="007D69C6" w:rsidRDefault="00D5594D" w:rsidP="00D5594D">
            <w:pPr>
              <w:rPr>
                <w:rFonts w:cs="Times New Roman"/>
                <w:sz w:val="18"/>
                <w:szCs w:val="22"/>
              </w:rPr>
            </w:pPr>
            <w:r w:rsidRPr="007D69C6">
              <w:rPr>
                <w:rStyle w:val="Strong"/>
                <w:rFonts w:cs="Times New Roman"/>
                <w:sz w:val="18"/>
                <w:szCs w:val="22"/>
              </w:rPr>
              <w:t>Reasoning</w:t>
            </w:r>
          </w:p>
        </w:tc>
        <w:tc>
          <w:tcPr>
            <w:tcW w:w="2287" w:type="dxa"/>
            <w:shd w:val="clear" w:color="auto" w:fill="FFFFFF"/>
            <w:vAlign w:val="center"/>
            <w:hideMark/>
          </w:tcPr>
          <w:p w14:paraId="17C2645D" w14:textId="77777777" w:rsidR="00D5594D" w:rsidRPr="007D69C6" w:rsidRDefault="00D5594D" w:rsidP="00D5594D">
            <w:pPr>
              <w:rPr>
                <w:rFonts w:cs="Times New Roman"/>
                <w:sz w:val="18"/>
                <w:szCs w:val="22"/>
              </w:rPr>
            </w:pPr>
            <w:r w:rsidRPr="007D69C6">
              <w:rPr>
                <w:rFonts w:cs="Times New Roman"/>
                <w:sz w:val="18"/>
                <w:szCs w:val="22"/>
              </w:rPr>
              <w:t>Time to think before answering</w:t>
            </w:r>
          </w:p>
        </w:tc>
        <w:tc>
          <w:tcPr>
            <w:tcW w:w="1985" w:type="dxa"/>
            <w:shd w:val="clear" w:color="auto" w:fill="FFFFFF"/>
            <w:vAlign w:val="center"/>
            <w:hideMark/>
          </w:tcPr>
          <w:p w14:paraId="1791014E" w14:textId="77777777" w:rsidR="00D5594D" w:rsidRPr="007D69C6" w:rsidRDefault="00D5594D" w:rsidP="00D5594D">
            <w:pPr>
              <w:rPr>
                <w:rFonts w:cs="Times New Roman"/>
                <w:sz w:val="18"/>
                <w:szCs w:val="22"/>
              </w:rPr>
            </w:pPr>
            <w:r w:rsidRPr="007D69C6">
              <w:rPr>
                <w:rFonts w:cs="Times New Roman"/>
                <w:sz w:val="18"/>
                <w:szCs w:val="22"/>
              </w:rPr>
              <w:t>Largely corrected: share blaming the careful subject falls from 85% to 14%; six of seven reasoning models clear him</w:t>
            </w:r>
          </w:p>
        </w:tc>
        <w:tc>
          <w:tcPr>
            <w:tcW w:w="2835" w:type="dxa"/>
            <w:gridSpan w:val="2"/>
            <w:shd w:val="clear" w:color="auto" w:fill="FFFFFF"/>
            <w:vAlign w:val="center"/>
          </w:tcPr>
          <w:p w14:paraId="30EBC5AF" w14:textId="77777777" w:rsidR="00D5594D" w:rsidRPr="007D69C6" w:rsidRDefault="00D5594D" w:rsidP="00D5594D">
            <w:pPr>
              <w:rPr>
                <w:rFonts w:cs="Times New Roman"/>
                <w:b/>
                <w:bCs/>
                <w:sz w:val="18"/>
                <w:szCs w:val="22"/>
              </w:rPr>
            </w:pPr>
            <w:r w:rsidRPr="007D69C6">
              <w:rPr>
                <w:rFonts w:cs="Times New Roman"/>
                <w:sz w:val="18"/>
                <w:szCs w:val="22"/>
              </w:rPr>
              <w:t>No effect: reasoning models withhold as much as the others (prawns: 30% of stated slack given, against 35% without reasoning)</w:t>
            </w:r>
          </w:p>
        </w:tc>
        <w:tc>
          <w:tcPr>
            <w:tcW w:w="992" w:type="dxa"/>
            <w:shd w:val="clear" w:color="auto" w:fill="FFFFFF"/>
            <w:vAlign w:val="center"/>
          </w:tcPr>
          <w:p w14:paraId="600B94D4" w14:textId="77777777" w:rsidR="00D5594D" w:rsidRPr="007D69C6" w:rsidRDefault="00D5594D" w:rsidP="00D5594D">
            <w:pPr>
              <w:rPr>
                <w:rFonts w:cs="Times New Roman"/>
                <w:b/>
                <w:bCs/>
                <w:color w:val="4EA72E" w:themeColor="accent6"/>
                <w:sz w:val="18"/>
                <w:szCs w:val="22"/>
              </w:rPr>
            </w:pPr>
            <w:r w:rsidRPr="007D69C6">
              <w:rPr>
                <w:rFonts w:cs="Times New Roman"/>
                <w:sz w:val="18"/>
                <w:szCs w:val="22"/>
              </w:rPr>
              <w:t>§4.3</w:t>
            </w:r>
          </w:p>
        </w:tc>
      </w:tr>
      <w:tr w:rsidR="00D5594D" w:rsidRPr="007D69C6" w14:paraId="04E4E019" w14:textId="77777777" w:rsidTr="0048501C">
        <w:trPr>
          <w:trHeight w:val="695"/>
        </w:trPr>
        <w:tc>
          <w:tcPr>
            <w:tcW w:w="1115" w:type="dxa"/>
            <w:shd w:val="clear" w:color="auto" w:fill="F3F6FA"/>
            <w:vAlign w:val="center"/>
            <w:hideMark/>
          </w:tcPr>
          <w:p w14:paraId="7B3ADCD7" w14:textId="77777777" w:rsidR="00D5594D" w:rsidRPr="007D69C6" w:rsidRDefault="00D5594D" w:rsidP="00D5594D">
            <w:pPr>
              <w:rPr>
                <w:rFonts w:cs="Times New Roman"/>
                <w:sz w:val="18"/>
                <w:szCs w:val="22"/>
              </w:rPr>
            </w:pPr>
            <w:r w:rsidRPr="007D69C6">
              <w:rPr>
                <w:rStyle w:val="Strong"/>
                <w:rFonts w:cs="Times New Roman"/>
                <w:sz w:val="18"/>
                <w:szCs w:val="22"/>
              </w:rPr>
              <w:t>Stating the conclusion in the case</w:t>
            </w:r>
            <w:r w:rsidRPr="007D69C6">
              <w:rPr>
                <w:rFonts w:cs="Times New Roman"/>
                <w:sz w:val="18"/>
                <w:szCs w:val="22"/>
              </w:rPr>
              <w:t xml:space="preserve"> (P1, P1-R)</w:t>
            </w:r>
          </w:p>
        </w:tc>
        <w:tc>
          <w:tcPr>
            <w:tcW w:w="2287" w:type="dxa"/>
            <w:shd w:val="clear" w:color="auto" w:fill="F3F6FA"/>
            <w:vAlign w:val="center"/>
            <w:hideMark/>
          </w:tcPr>
          <w:p w14:paraId="1C37177F" w14:textId="77777777" w:rsidR="00D5594D" w:rsidRPr="007D69C6" w:rsidRDefault="00D5594D" w:rsidP="00D5594D">
            <w:pPr>
              <w:rPr>
                <w:rFonts w:cs="Times New Roman"/>
                <w:sz w:val="18"/>
                <w:szCs w:val="22"/>
              </w:rPr>
            </w:pPr>
            <w:r w:rsidRPr="007D69C6">
              <w:rPr>
                <w:rFonts w:cs="Times New Roman"/>
                <w:sz w:val="18"/>
                <w:szCs w:val="22"/>
              </w:rPr>
              <w:t>The verdict, written into the case</w:t>
            </w:r>
          </w:p>
        </w:tc>
        <w:tc>
          <w:tcPr>
            <w:tcW w:w="3261" w:type="dxa"/>
            <w:gridSpan w:val="2"/>
            <w:shd w:val="clear" w:color="auto" w:fill="F3F6FA"/>
            <w:vAlign w:val="center"/>
            <w:hideMark/>
          </w:tcPr>
          <w:p w14:paraId="088D327D" w14:textId="77777777" w:rsidR="00D5594D" w:rsidRPr="007D69C6" w:rsidRDefault="00D5594D" w:rsidP="00D5594D">
            <w:pPr>
              <w:rPr>
                <w:rFonts w:cs="Times New Roman"/>
                <w:sz w:val="18"/>
                <w:szCs w:val="22"/>
              </w:rPr>
            </w:pPr>
            <w:r w:rsidRPr="007D69C6">
              <w:rPr>
                <w:rFonts w:cs="Times New Roman"/>
                <w:sz w:val="18"/>
                <w:szCs w:val="22"/>
              </w:rPr>
              <w:t>Clears him on every scenario for 11 of 21 models; but presupposes the judgement the model is meant to make, so a diagnostic, not a remedy</w:t>
            </w:r>
          </w:p>
        </w:tc>
        <w:tc>
          <w:tcPr>
            <w:tcW w:w="1559" w:type="dxa"/>
            <w:shd w:val="clear" w:color="auto" w:fill="F3F6FA"/>
            <w:vAlign w:val="center"/>
          </w:tcPr>
          <w:p w14:paraId="2BD6A699" w14:textId="77777777" w:rsidR="00D5594D" w:rsidRPr="007D69C6" w:rsidRDefault="00D5594D" w:rsidP="00D5594D">
            <w:pPr>
              <w:rPr>
                <w:rFonts w:cs="Times New Roman"/>
                <w:sz w:val="18"/>
                <w:szCs w:val="22"/>
              </w:rPr>
            </w:pPr>
            <w:r w:rsidRPr="007D69C6">
              <w:rPr>
                <w:rFonts w:cs="Times New Roman"/>
                <w:sz w:val="18"/>
                <w:szCs w:val="22"/>
              </w:rPr>
              <w:t>n/a</w:t>
            </w:r>
          </w:p>
        </w:tc>
        <w:tc>
          <w:tcPr>
            <w:tcW w:w="992" w:type="dxa"/>
            <w:shd w:val="clear" w:color="auto" w:fill="F3F6FA"/>
            <w:vAlign w:val="center"/>
          </w:tcPr>
          <w:p w14:paraId="64C21678" w14:textId="77777777" w:rsidR="00D5594D" w:rsidRPr="007D69C6" w:rsidRDefault="00D5594D" w:rsidP="00D5594D">
            <w:pPr>
              <w:rPr>
                <w:rFonts w:cs="Times New Roman"/>
                <w:color w:val="BF4E14" w:themeColor="accent2" w:themeShade="BF"/>
                <w:sz w:val="18"/>
                <w:szCs w:val="22"/>
              </w:rPr>
            </w:pPr>
            <w:r w:rsidRPr="007D69C6">
              <w:rPr>
                <w:rFonts w:cs="Times New Roman"/>
                <w:sz w:val="18"/>
                <w:szCs w:val="22"/>
              </w:rPr>
              <w:t>§4.1; Table A.5, Panel B</w:t>
            </w:r>
          </w:p>
        </w:tc>
      </w:tr>
      <w:tr w:rsidR="00D5594D" w:rsidRPr="007D69C6" w14:paraId="1F53B831" w14:textId="77777777" w:rsidTr="0048501C">
        <w:trPr>
          <w:trHeight w:val="225"/>
        </w:trPr>
        <w:tc>
          <w:tcPr>
            <w:tcW w:w="1115" w:type="dxa"/>
            <w:shd w:val="clear" w:color="auto" w:fill="FFFFFF"/>
            <w:vAlign w:val="center"/>
            <w:hideMark/>
          </w:tcPr>
          <w:p w14:paraId="5B75E523" w14:textId="77777777" w:rsidR="00D5594D" w:rsidRPr="007D69C6" w:rsidRDefault="00D5594D" w:rsidP="00D5594D">
            <w:pPr>
              <w:rPr>
                <w:rFonts w:cs="Times New Roman"/>
                <w:sz w:val="18"/>
                <w:szCs w:val="22"/>
              </w:rPr>
            </w:pPr>
            <w:r w:rsidRPr="007D69C6">
              <w:rPr>
                <w:rStyle w:val="Strong"/>
                <w:rFonts w:cs="Times New Roman"/>
                <w:sz w:val="18"/>
                <w:szCs w:val="22"/>
              </w:rPr>
              <w:t>Stating the decisive fact only</w:t>
            </w:r>
            <w:r w:rsidRPr="007D69C6">
              <w:rPr>
                <w:rFonts w:cs="Times New Roman"/>
                <w:sz w:val="18"/>
                <w:szCs w:val="22"/>
              </w:rPr>
              <w:t xml:space="preserve"> (P2)</w:t>
            </w:r>
          </w:p>
        </w:tc>
        <w:tc>
          <w:tcPr>
            <w:tcW w:w="2287" w:type="dxa"/>
            <w:shd w:val="clear" w:color="auto" w:fill="FFFFFF"/>
            <w:vAlign w:val="center"/>
            <w:hideMark/>
          </w:tcPr>
          <w:p w14:paraId="54E4698C" w14:textId="77777777" w:rsidR="00D5594D" w:rsidRPr="007D69C6" w:rsidRDefault="00D5594D" w:rsidP="00D5594D">
            <w:pPr>
              <w:rPr>
                <w:rFonts w:cs="Times New Roman"/>
                <w:sz w:val="18"/>
                <w:szCs w:val="22"/>
              </w:rPr>
            </w:pPr>
            <w:r w:rsidRPr="007D69C6">
              <w:rPr>
                <w:rFonts w:cs="Times New Roman"/>
                <w:sz w:val="18"/>
                <w:szCs w:val="22"/>
              </w:rPr>
              <w:t>The fact that would clear him under the standard</w:t>
            </w:r>
          </w:p>
        </w:tc>
        <w:tc>
          <w:tcPr>
            <w:tcW w:w="1985" w:type="dxa"/>
            <w:shd w:val="clear" w:color="auto" w:fill="FFFFFF"/>
            <w:vAlign w:val="center"/>
            <w:hideMark/>
          </w:tcPr>
          <w:p w14:paraId="59B20709" w14:textId="77777777" w:rsidR="00D5594D" w:rsidRPr="007D69C6" w:rsidRDefault="00D5594D" w:rsidP="00D5594D">
            <w:pPr>
              <w:rPr>
                <w:rFonts w:cs="Times New Roman"/>
                <w:sz w:val="18"/>
                <w:szCs w:val="22"/>
              </w:rPr>
            </w:pPr>
            <w:r w:rsidRPr="007D69C6">
              <w:rPr>
                <w:rFonts w:cs="Times New Roman"/>
                <w:sz w:val="18"/>
                <w:szCs w:val="22"/>
              </w:rPr>
              <w:t>Reduces blame without clearing him</w:t>
            </w:r>
          </w:p>
        </w:tc>
        <w:tc>
          <w:tcPr>
            <w:tcW w:w="2835" w:type="dxa"/>
            <w:gridSpan w:val="2"/>
            <w:shd w:val="clear" w:color="auto" w:fill="FFFFFF"/>
            <w:vAlign w:val="center"/>
          </w:tcPr>
          <w:p w14:paraId="1DC4C2AE" w14:textId="77777777" w:rsidR="00D5594D" w:rsidRPr="007D69C6" w:rsidRDefault="004E050D" w:rsidP="00D5594D">
            <w:pPr>
              <w:rPr>
                <w:rFonts w:cs="Times New Roman"/>
                <w:sz w:val="18"/>
                <w:szCs w:val="22"/>
              </w:rPr>
            </w:pPr>
            <w:r w:rsidRPr="007D69C6">
              <w:rPr>
                <w:rFonts w:cs="Times New Roman"/>
                <w:sz w:val="18"/>
                <w:szCs w:val="22"/>
              </w:rPr>
              <w:t>n/a</w:t>
            </w:r>
          </w:p>
        </w:tc>
        <w:tc>
          <w:tcPr>
            <w:tcW w:w="992" w:type="dxa"/>
            <w:shd w:val="clear" w:color="auto" w:fill="FFFFFF"/>
            <w:vAlign w:val="center"/>
          </w:tcPr>
          <w:p w14:paraId="206D61F5" w14:textId="77777777" w:rsidR="00D5594D" w:rsidRPr="007D69C6" w:rsidRDefault="00D5594D" w:rsidP="00D5594D">
            <w:pPr>
              <w:rPr>
                <w:rFonts w:cs="Times New Roman"/>
                <w:b/>
                <w:bCs/>
                <w:color w:val="EE0000"/>
                <w:sz w:val="18"/>
                <w:szCs w:val="22"/>
              </w:rPr>
            </w:pPr>
            <w:r w:rsidRPr="007D69C6">
              <w:rPr>
                <w:rFonts w:cs="Times New Roman"/>
                <w:sz w:val="18"/>
                <w:szCs w:val="22"/>
              </w:rPr>
              <w:t>§4.1; Table A.5, Panel B</w:t>
            </w:r>
          </w:p>
        </w:tc>
      </w:tr>
      <w:tr w:rsidR="00D5594D" w:rsidRPr="007D69C6" w14:paraId="71127571" w14:textId="77777777" w:rsidTr="0048501C">
        <w:trPr>
          <w:trHeight w:val="477"/>
        </w:trPr>
        <w:tc>
          <w:tcPr>
            <w:tcW w:w="1115" w:type="dxa"/>
            <w:shd w:val="clear" w:color="auto" w:fill="F3F6FA"/>
            <w:vAlign w:val="center"/>
            <w:hideMark/>
          </w:tcPr>
          <w:p w14:paraId="69CDEE83" w14:textId="77777777" w:rsidR="00D5594D" w:rsidRPr="007D69C6" w:rsidRDefault="00D5594D" w:rsidP="00D5594D">
            <w:pPr>
              <w:rPr>
                <w:rFonts w:cs="Times New Roman"/>
                <w:sz w:val="18"/>
                <w:szCs w:val="22"/>
              </w:rPr>
            </w:pPr>
            <w:r w:rsidRPr="007D69C6">
              <w:rPr>
                <w:rStyle w:val="Strong"/>
                <w:rFonts w:cs="Times New Roman"/>
                <w:sz w:val="18"/>
                <w:szCs w:val="22"/>
              </w:rPr>
              <w:t>Stating the convention</w:t>
            </w:r>
          </w:p>
        </w:tc>
        <w:tc>
          <w:tcPr>
            <w:tcW w:w="2287" w:type="dxa"/>
            <w:shd w:val="clear" w:color="auto" w:fill="F3F6FA"/>
            <w:vAlign w:val="center"/>
            <w:hideMark/>
          </w:tcPr>
          <w:p w14:paraId="1C441912" w14:textId="77777777" w:rsidR="00D5594D" w:rsidRPr="007D69C6" w:rsidRDefault="00D5594D" w:rsidP="00D5594D">
            <w:pPr>
              <w:rPr>
                <w:rFonts w:cs="Times New Roman"/>
                <w:sz w:val="18"/>
                <w:szCs w:val="22"/>
              </w:rPr>
            </w:pPr>
            <w:r w:rsidRPr="007D69C6">
              <w:rPr>
                <w:rFonts w:cs="Times New Roman"/>
                <w:sz w:val="18"/>
                <w:szCs w:val="22"/>
              </w:rPr>
              <w:t>The rule, in one sentence before the case</w:t>
            </w:r>
          </w:p>
        </w:tc>
        <w:tc>
          <w:tcPr>
            <w:tcW w:w="1985" w:type="dxa"/>
            <w:shd w:val="clear" w:color="auto" w:fill="F3F6FA"/>
            <w:vAlign w:val="center"/>
            <w:hideMark/>
          </w:tcPr>
          <w:p w14:paraId="7B827637" w14:textId="77777777" w:rsidR="00D5594D" w:rsidRPr="007D69C6" w:rsidRDefault="00D5594D" w:rsidP="00D5594D">
            <w:pPr>
              <w:rPr>
                <w:rFonts w:cs="Times New Roman"/>
                <w:sz w:val="18"/>
                <w:szCs w:val="22"/>
              </w:rPr>
            </w:pPr>
            <w:r w:rsidRPr="007D69C6">
              <w:rPr>
                <w:rFonts w:cs="Times New Roman"/>
                <w:sz w:val="18"/>
                <w:szCs w:val="22"/>
              </w:rPr>
              <w:t>n/a</w:t>
            </w:r>
          </w:p>
        </w:tc>
        <w:tc>
          <w:tcPr>
            <w:tcW w:w="2835" w:type="dxa"/>
            <w:gridSpan w:val="2"/>
            <w:shd w:val="clear" w:color="auto" w:fill="F3F6FA"/>
            <w:vAlign w:val="center"/>
          </w:tcPr>
          <w:p w14:paraId="56FE2267" w14:textId="77777777" w:rsidR="00D5594D" w:rsidRPr="007D69C6" w:rsidRDefault="004E050D" w:rsidP="00D5594D">
            <w:pPr>
              <w:rPr>
                <w:rFonts w:cs="Times New Roman"/>
                <w:b/>
                <w:bCs/>
                <w:color w:val="4EA72E" w:themeColor="accent6"/>
                <w:sz w:val="18"/>
                <w:szCs w:val="22"/>
              </w:rPr>
            </w:pPr>
            <w:r w:rsidRPr="007D69C6">
              <w:rPr>
                <w:rFonts w:cs="Times New Roman"/>
                <w:sz w:val="18"/>
                <w:szCs w:val="22"/>
              </w:rPr>
              <w:t xml:space="preserve">Few models land within a tenth of their stated slack, nine </w:t>
            </w:r>
            <w:proofErr w:type="gramStart"/>
            <w:r w:rsidRPr="007D69C6">
              <w:rPr>
                <w:rFonts w:cs="Times New Roman"/>
                <w:sz w:val="18"/>
                <w:szCs w:val="22"/>
              </w:rPr>
              <w:t>overshoot</w:t>
            </w:r>
            <w:proofErr w:type="gramEnd"/>
            <w:r w:rsidRPr="007D69C6">
              <w:rPr>
                <w:rFonts w:cs="Times New Roman"/>
                <w:sz w:val="18"/>
                <w:szCs w:val="22"/>
              </w:rPr>
              <w:t>, and the direction of error flips across conventions on 12 of 21</w:t>
            </w:r>
          </w:p>
        </w:tc>
        <w:tc>
          <w:tcPr>
            <w:tcW w:w="992" w:type="dxa"/>
            <w:shd w:val="clear" w:color="auto" w:fill="F3F6FA"/>
            <w:vAlign w:val="center"/>
          </w:tcPr>
          <w:p w14:paraId="6E7A9E29" w14:textId="77777777" w:rsidR="00D5594D" w:rsidRPr="007D69C6" w:rsidRDefault="00D5594D" w:rsidP="00D5594D">
            <w:pPr>
              <w:rPr>
                <w:rFonts w:cs="Times New Roman"/>
                <w:b/>
                <w:bCs/>
                <w:color w:val="4EA72E" w:themeColor="accent6"/>
                <w:sz w:val="18"/>
                <w:szCs w:val="22"/>
              </w:rPr>
            </w:pPr>
            <w:r w:rsidRPr="007D69C6">
              <w:rPr>
                <w:rFonts w:cs="Times New Roman"/>
                <w:sz w:val="18"/>
                <w:szCs w:val="22"/>
              </w:rPr>
              <w:t>§4.2; Tables A.9–A.10</w:t>
            </w:r>
          </w:p>
        </w:tc>
      </w:tr>
      <w:tr w:rsidR="00D5594D" w:rsidRPr="007D69C6" w14:paraId="1FF66E2D" w14:textId="77777777" w:rsidTr="0048501C">
        <w:trPr>
          <w:trHeight w:val="386"/>
        </w:trPr>
        <w:tc>
          <w:tcPr>
            <w:tcW w:w="1115" w:type="dxa"/>
            <w:shd w:val="clear" w:color="auto" w:fill="FFFFFF"/>
            <w:vAlign w:val="center"/>
            <w:hideMark/>
          </w:tcPr>
          <w:p w14:paraId="6C305547" w14:textId="77777777" w:rsidR="00D5594D" w:rsidRPr="007D69C6" w:rsidRDefault="00D5594D" w:rsidP="00D5594D">
            <w:pPr>
              <w:rPr>
                <w:rFonts w:cs="Times New Roman"/>
                <w:sz w:val="18"/>
                <w:szCs w:val="22"/>
              </w:rPr>
            </w:pPr>
            <w:r w:rsidRPr="007D69C6">
              <w:rPr>
                <w:rStyle w:val="Strong"/>
                <w:rFonts w:cs="Times New Roman"/>
                <w:sz w:val="18"/>
                <w:szCs w:val="22"/>
              </w:rPr>
              <w:t>The comparison case</w:t>
            </w:r>
          </w:p>
        </w:tc>
        <w:tc>
          <w:tcPr>
            <w:tcW w:w="2287" w:type="dxa"/>
            <w:shd w:val="clear" w:color="auto" w:fill="FFFFFF"/>
            <w:vAlign w:val="center"/>
            <w:hideMark/>
          </w:tcPr>
          <w:p w14:paraId="15446DEC" w14:textId="77777777" w:rsidR="00D5594D" w:rsidRPr="007D69C6" w:rsidRDefault="00D5594D" w:rsidP="00D5594D">
            <w:pPr>
              <w:rPr>
                <w:rFonts w:cs="Times New Roman"/>
                <w:sz w:val="18"/>
                <w:szCs w:val="22"/>
              </w:rPr>
            </w:pPr>
            <w:r w:rsidRPr="007D69C6">
              <w:rPr>
                <w:rFonts w:cs="Times New Roman"/>
                <w:sz w:val="18"/>
                <w:szCs w:val="22"/>
              </w:rPr>
              <w:t>The other role's case, as an unscored reference</w:t>
            </w:r>
          </w:p>
        </w:tc>
        <w:tc>
          <w:tcPr>
            <w:tcW w:w="1985" w:type="dxa"/>
            <w:shd w:val="clear" w:color="auto" w:fill="FFFFFF"/>
            <w:vAlign w:val="center"/>
            <w:hideMark/>
          </w:tcPr>
          <w:p w14:paraId="7D39A436" w14:textId="77777777" w:rsidR="00D5594D" w:rsidRPr="007D69C6" w:rsidRDefault="00D5594D" w:rsidP="00D5594D">
            <w:pPr>
              <w:rPr>
                <w:rFonts w:cs="Times New Roman"/>
                <w:sz w:val="18"/>
                <w:szCs w:val="22"/>
              </w:rPr>
            </w:pPr>
            <w:r w:rsidRPr="007D69C6">
              <w:rPr>
                <w:rFonts w:cs="Times New Roman"/>
                <w:sz w:val="18"/>
                <w:szCs w:val="22"/>
              </w:rPr>
              <w:t>n/a</w:t>
            </w:r>
          </w:p>
        </w:tc>
        <w:tc>
          <w:tcPr>
            <w:tcW w:w="2835" w:type="dxa"/>
            <w:gridSpan w:val="2"/>
            <w:shd w:val="clear" w:color="auto" w:fill="FFFFFF"/>
            <w:vAlign w:val="center"/>
          </w:tcPr>
          <w:p w14:paraId="275DB5A3" w14:textId="77777777" w:rsidR="00D5594D" w:rsidRPr="007D69C6" w:rsidRDefault="00D5594D" w:rsidP="00D5594D">
            <w:pPr>
              <w:rPr>
                <w:rFonts w:cs="Times New Roman"/>
                <w:b/>
                <w:bCs/>
                <w:color w:val="4EA72E" w:themeColor="accent6"/>
                <w:sz w:val="18"/>
                <w:szCs w:val="22"/>
              </w:rPr>
            </w:pPr>
            <w:r w:rsidRPr="007D69C6">
              <w:rPr>
                <w:rFonts w:cs="Times New Roman"/>
                <w:sz w:val="18"/>
                <w:szCs w:val="22"/>
              </w:rPr>
              <w:t>Partial: restores about half the stated slack; on 6 of 21 models no measurable effect</w:t>
            </w:r>
          </w:p>
        </w:tc>
        <w:tc>
          <w:tcPr>
            <w:tcW w:w="992" w:type="dxa"/>
            <w:shd w:val="clear" w:color="auto" w:fill="FFFFFF"/>
            <w:vAlign w:val="center"/>
          </w:tcPr>
          <w:p w14:paraId="510DF82B" w14:textId="77777777" w:rsidR="00D5594D" w:rsidRPr="007D69C6" w:rsidRDefault="00D5594D" w:rsidP="00D5594D">
            <w:pPr>
              <w:rPr>
                <w:rFonts w:cs="Times New Roman"/>
                <w:b/>
                <w:bCs/>
                <w:color w:val="4EA72E" w:themeColor="accent6"/>
                <w:sz w:val="18"/>
                <w:szCs w:val="22"/>
              </w:rPr>
            </w:pPr>
            <w:r w:rsidRPr="007D69C6">
              <w:rPr>
                <w:rFonts w:cs="Times New Roman"/>
                <w:sz w:val="18"/>
                <w:szCs w:val="22"/>
              </w:rPr>
              <w:t>§4.2; Table A.9</w:t>
            </w:r>
          </w:p>
        </w:tc>
      </w:tr>
      <w:tr w:rsidR="004E050D" w:rsidRPr="007D69C6" w14:paraId="5EDE5EBF" w14:textId="77777777" w:rsidTr="0048501C">
        <w:trPr>
          <w:trHeight w:val="695"/>
        </w:trPr>
        <w:tc>
          <w:tcPr>
            <w:tcW w:w="1115" w:type="dxa"/>
            <w:shd w:val="clear" w:color="auto" w:fill="F3F6FA"/>
            <w:vAlign w:val="center"/>
            <w:hideMark/>
          </w:tcPr>
          <w:p w14:paraId="4BED850C" w14:textId="77777777" w:rsidR="004E050D" w:rsidRPr="007D69C6" w:rsidRDefault="004E050D" w:rsidP="004E050D">
            <w:pPr>
              <w:rPr>
                <w:rFonts w:cs="Times New Roman"/>
                <w:sz w:val="18"/>
                <w:szCs w:val="22"/>
              </w:rPr>
            </w:pPr>
            <w:r w:rsidRPr="007D69C6">
              <w:rPr>
                <w:rStyle w:val="Strong"/>
                <w:rFonts w:cs="Times New Roman"/>
                <w:sz w:val="18"/>
                <w:szCs w:val="22"/>
              </w:rPr>
              <w:t>The syllogism, asked in separate calls</w:t>
            </w:r>
            <w:r w:rsidRPr="007D69C6">
              <w:rPr>
                <w:rFonts w:cs="Times New Roman"/>
                <w:sz w:val="18"/>
                <w:szCs w:val="22"/>
              </w:rPr>
              <w:t xml:space="preserve"> </w:t>
            </w:r>
          </w:p>
        </w:tc>
        <w:tc>
          <w:tcPr>
            <w:tcW w:w="2287" w:type="dxa"/>
            <w:shd w:val="clear" w:color="auto" w:fill="F3F6FA"/>
            <w:vAlign w:val="center"/>
            <w:hideMark/>
          </w:tcPr>
          <w:p w14:paraId="7215E8E2" w14:textId="77777777" w:rsidR="004E050D" w:rsidRPr="007D69C6" w:rsidRDefault="004E050D" w:rsidP="004E050D">
            <w:pPr>
              <w:rPr>
                <w:rFonts w:cs="Times New Roman"/>
                <w:sz w:val="18"/>
                <w:szCs w:val="22"/>
              </w:rPr>
            </w:pPr>
            <w:r w:rsidRPr="007D69C6">
              <w:rPr>
                <w:rFonts w:cs="Times New Roman"/>
                <w:sz w:val="18"/>
                <w:szCs w:val="22"/>
              </w:rPr>
              <w:t>The principle, the fact and the verdict, each asked apart (what a decomposed pipeline does)</w:t>
            </w:r>
          </w:p>
        </w:tc>
        <w:tc>
          <w:tcPr>
            <w:tcW w:w="1985" w:type="dxa"/>
            <w:shd w:val="clear" w:color="auto" w:fill="F3F6FA"/>
            <w:vAlign w:val="center"/>
            <w:hideMark/>
          </w:tcPr>
          <w:p w14:paraId="4D9429E6" w14:textId="77777777" w:rsidR="004E050D" w:rsidRPr="007D69C6" w:rsidRDefault="004E050D" w:rsidP="004E050D">
            <w:pPr>
              <w:rPr>
                <w:rFonts w:cs="Times New Roman"/>
                <w:sz w:val="18"/>
                <w:szCs w:val="22"/>
              </w:rPr>
            </w:pPr>
            <w:r w:rsidRPr="007D69C6">
              <w:rPr>
                <w:rFonts w:cs="Times New Roman"/>
                <w:sz w:val="18"/>
                <w:szCs w:val="22"/>
              </w:rPr>
              <w:t>Not corrected: blame stays at 83%, and in four of five cases where both premises are held</w:t>
            </w:r>
          </w:p>
        </w:tc>
        <w:tc>
          <w:tcPr>
            <w:tcW w:w="2835" w:type="dxa"/>
            <w:gridSpan w:val="2"/>
            <w:shd w:val="clear" w:color="auto" w:fill="F3F6FA"/>
            <w:vAlign w:val="center"/>
          </w:tcPr>
          <w:p w14:paraId="481849E0" w14:textId="77777777" w:rsidR="004E050D" w:rsidRPr="007D69C6" w:rsidRDefault="004E050D" w:rsidP="004E050D">
            <w:pPr>
              <w:rPr>
                <w:rFonts w:cs="Times New Roman"/>
                <w:b/>
                <w:bCs/>
                <w:color w:val="4EA72E" w:themeColor="accent6"/>
                <w:sz w:val="18"/>
                <w:szCs w:val="22"/>
              </w:rPr>
            </w:pPr>
            <w:r w:rsidRPr="007D69C6">
              <w:rPr>
                <w:rFonts w:cs="Times New Roman"/>
                <w:sz w:val="18"/>
                <w:szCs w:val="22"/>
              </w:rPr>
              <w:t>(not read)</w:t>
            </w:r>
          </w:p>
        </w:tc>
        <w:tc>
          <w:tcPr>
            <w:tcW w:w="992" w:type="dxa"/>
            <w:shd w:val="clear" w:color="auto" w:fill="F3F6FA"/>
            <w:vAlign w:val="center"/>
          </w:tcPr>
          <w:p w14:paraId="66D6F0BD" w14:textId="77777777" w:rsidR="004E050D" w:rsidRPr="007D69C6" w:rsidRDefault="004E050D" w:rsidP="004E050D">
            <w:pPr>
              <w:rPr>
                <w:rFonts w:cs="Times New Roman"/>
                <w:b/>
                <w:bCs/>
                <w:color w:val="4EA72E" w:themeColor="accent6"/>
                <w:sz w:val="18"/>
                <w:szCs w:val="22"/>
              </w:rPr>
            </w:pPr>
            <w:r w:rsidRPr="007D69C6">
              <w:rPr>
                <w:rFonts w:cs="Times New Roman"/>
                <w:sz w:val="18"/>
                <w:szCs w:val="22"/>
              </w:rPr>
              <w:t>§4.1, §5; Table 4</w:t>
            </w:r>
          </w:p>
        </w:tc>
      </w:tr>
      <w:tr w:rsidR="004E050D" w:rsidRPr="007D69C6" w14:paraId="722D6928" w14:textId="77777777" w:rsidTr="0048501C">
        <w:trPr>
          <w:trHeight w:val="483"/>
        </w:trPr>
        <w:tc>
          <w:tcPr>
            <w:tcW w:w="1115" w:type="dxa"/>
            <w:shd w:val="clear" w:color="auto" w:fill="FFFFFF"/>
            <w:vAlign w:val="center"/>
            <w:hideMark/>
          </w:tcPr>
          <w:p w14:paraId="13E5A84C" w14:textId="77777777" w:rsidR="004E050D" w:rsidRPr="007D69C6" w:rsidRDefault="004E050D" w:rsidP="004E050D">
            <w:pPr>
              <w:rPr>
                <w:rFonts w:cs="Times New Roman"/>
                <w:sz w:val="18"/>
                <w:szCs w:val="22"/>
              </w:rPr>
            </w:pPr>
            <w:r w:rsidRPr="007D69C6">
              <w:rPr>
                <w:rStyle w:val="Strong"/>
                <w:rFonts w:cs="Times New Roman"/>
                <w:sz w:val="18"/>
                <w:szCs w:val="22"/>
              </w:rPr>
              <w:t>The syllogism, asked in one answer</w:t>
            </w:r>
          </w:p>
        </w:tc>
        <w:tc>
          <w:tcPr>
            <w:tcW w:w="2287" w:type="dxa"/>
            <w:shd w:val="clear" w:color="auto" w:fill="FFFFFF"/>
            <w:vAlign w:val="center"/>
            <w:hideMark/>
          </w:tcPr>
          <w:p w14:paraId="6C761617" w14:textId="77777777" w:rsidR="004E050D" w:rsidRPr="007D69C6" w:rsidRDefault="004E050D" w:rsidP="004E050D">
            <w:pPr>
              <w:rPr>
                <w:rFonts w:cs="Times New Roman"/>
                <w:sz w:val="18"/>
                <w:szCs w:val="22"/>
              </w:rPr>
            </w:pPr>
            <w:r w:rsidRPr="007D69C6">
              <w:rPr>
                <w:rFonts w:cs="Times New Roman"/>
                <w:sz w:val="18"/>
                <w:szCs w:val="22"/>
              </w:rPr>
              <w:t>The model's own statement of the premises, in front of the score</w:t>
            </w:r>
          </w:p>
        </w:tc>
        <w:tc>
          <w:tcPr>
            <w:tcW w:w="1985" w:type="dxa"/>
            <w:shd w:val="clear" w:color="auto" w:fill="FFFFFF"/>
            <w:vAlign w:val="center"/>
            <w:hideMark/>
          </w:tcPr>
          <w:p w14:paraId="093A7030" w14:textId="77777777" w:rsidR="004E050D" w:rsidRPr="007D69C6" w:rsidRDefault="004E050D" w:rsidP="004E050D">
            <w:pPr>
              <w:rPr>
                <w:rFonts w:cs="Times New Roman"/>
                <w:sz w:val="18"/>
                <w:szCs w:val="22"/>
              </w:rPr>
            </w:pPr>
            <w:r w:rsidRPr="007D69C6">
              <w:rPr>
                <w:rFonts w:cs="Times New Roman"/>
                <w:sz w:val="18"/>
                <w:szCs w:val="22"/>
              </w:rPr>
              <w:t>Corrected: share blaming him falls from 83% to 13%; 11 of 12 models clear him (§4.1; Table 4)</w:t>
            </w:r>
          </w:p>
        </w:tc>
        <w:tc>
          <w:tcPr>
            <w:tcW w:w="2835" w:type="dxa"/>
            <w:gridSpan w:val="2"/>
            <w:shd w:val="clear" w:color="auto" w:fill="FFFFFF"/>
            <w:vAlign w:val="center"/>
          </w:tcPr>
          <w:p w14:paraId="21EE906B" w14:textId="77777777" w:rsidR="004E050D" w:rsidRPr="007D69C6" w:rsidRDefault="004E050D" w:rsidP="004E050D">
            <w:pPr>
              <w:rPr>
                <w:rFonts w:cs="Times New Roman"/>
                <w:b/>
                <w:bCs/>
                <w:color w:val="4EA72E" w:themeColor="accent6"/>
                <w:sz w:val="18"/>
                <w:szCs w:val="22"/>
              </w:rPr>
            </w:pPr>
            <w:r w:rsidRPr="007D69C6">
              <w:rPr>
                <w:rFonts w:cs="Times New Roman"/>
                <w:sz w:val="18"/>
                <w:szCs w:val="22"/>
              </w:rPr>
              <w:t>Partial: role identified correctly every time, but 7 of 12 models still fall more than three tenths short; with reasoning, none comes within a tenth</w:t>
            </w:r>
          </w:p>
        </w:tc>
        <w:tc>
          <w:tcPr>
            <w:tcW w:w="992" w:type="dxa"/>
            <w:shd w:val="clear" w:color="auto" w:fill="FFFFFF"/>
            <w:vAlign w:val="center"/>
          </w:tcPr>
          <w:p w14:paraId="58272E70" w14:textId="77777777" w:rsidR="004E050D" w:rsidRPr="007D69C6" w:rsidRDefault="004E050D" w:rsidP="004E050D">
            <w:pPr>
              <w:rPr>
                <w:rFonts w:cs="Times New Roman"/>
                <w:b/>
                <w:bCs/>
                <w:color w:val="4EA72E" w:themeColor="accent6"/>
                <w:sz w:val="18"/>
                <w:szCs w:val="22"/>
              </w:rPr>
            </w:pPr>
            <w:r w:rsidRPr="007D69C6">
              <w:rPr>
                <w:rFonts w:cs="Times New Roman"/>
                <w:sz w:val="18"/>
                <w:szCs w:val="22"/>
              </w:rPr>
              <w:t>§4.1, §4.2; Table 4, Table A.10</w:t>
            </w:r>
          </w:p>
        </w:tc>
      </w:tr>
      <w:tr w:rsidR="004E050D" w:rsidRPr="007D69C6" w14:paraId="784FFFB7" w14:textId="77777777" w:rsidTr="0048501C">
        <w:trPr>
          <w:trHeight w:val="483"/>
        </w:trPr>
        <w:tc>
          <w:tcPr>
            <w:tcW w:w="1115" w:type="dxa"/>
            <w:shd w:val="clear" w:color="auto" w:fill="F3F6FA"/>
            <w:vAlign w:val="center"/>
            <w:hideMark/>
          </w:tcPr>
          <w:p w14:paraId="53282801" w14:textId="77777777" w:rsidR="006E6C47" w:rsidRPr="007D69C6" w:rsidRDefault="00070252">
            <w:pPr>
              <w:rPr>
                <w:rFonts w:cs="Times New Roman"/>
                <w:sz w:val="18"/>
                <w:szCs w:val="22"/>
              </w:rPr>
            </w:pPr>
            <w:r w:rsidRPr="007D69C6">
              <w:rPr>
                <w:rStyle w:val="Strong"/>
                <w:rFonts w:cs="Times New Roman"/>
                <w:sz w:val="18"/>
                <w:szCs w:val="22"/>
              </w:rPr>
              <w:t>A pipeline passing the conclusion forward</w:t>
            </w:r>
          </w:p>
        </w:tc>
        <w:tc>
          <w:tcPr>
            <w:tcW w:w="2287" w:type="dxa"/>
            <w:shd w:val="clear" w:color="auto" w:fill="F3F6FA"/>
            <w:vAlign w:val="center"/>
            <w:hideMark/>
          </w:tcPr>
          <w:p w14:paraId="46938D99" w14:textId="77777777" w:rsidR="006E6C47" w:rsidRPr="007D69C6" w:rsidRDefault="00070252">
            <w:pPr>
              <w:rPr>
                <w:rFonts w:cs="Times New Roman"/>
                <w:sz w:val="18"/>
                <w:szCs w:val="22"/>
              </w:rPr>
            </w:pPr>
            <w:r w:rsidRPr="007D69C6">
              <w:rPr>
                <w:rFonts w:cs="Times New Roman"/>
                <w:sz w:val="18"/>
                <w:szCs w:val="22"/>
              </w:rPr>
              <w:t>The model's own conclusion on prevention, from an earlier call, placed before the score</w:t>
            </w:r>
          </w:p>
        </w:tc>
        <w:tc>
          <w:tcPr>
            <w:tcW w:w="1985" w:type="dxa"/>
            <w:shd w:val="clear" w:color="auto" w:fill="F3F6FA"/>
            <w:vAlign w:val="center"/>
            <w:hideMark/>
          </w:tcPr>
          <w:p w14:paraId="25ABFB41" w14:textId="77777777" w:rsidR="006E6C47" w:rsidRPr="007D69C6" w:rsidRDefault="00070252">
            <w:pPr>
              <w:rPr>
                <w:rFonts w:cs="Times New Roman"/>
                <w:sz w:val="18"/>
                <w:szCs w:val="22"/>
              </w:rPr>
            </w:pPr>
            <w:r w:rsidRPr="007D69C6">
              <w:rPr>
                <w:rFonts w:cs="Times New Roman"/>
                <w:sz w:val="18"/>
                <w:szCs w:val="22"/>
              </w:rPr>
              <w:t>Partly corrected: blamed in 42% of cases, against 16% in one answer and 83% direct</w:t>
            </w:r>
          </w:p>
        </w:tc>
        <w:tc>
          <w:tcPr>
            <w:tcW w:w="2835" w:type="dxa"/>
            <w:gridSpan w:val="2"/>
            <w:shd w:val="clear" w:color="auto" w:fill="F3F6FA"/>
            <w:vAlign w:val="center"/>
          </w:tcPr>
          <w:p w14:paraId="51D2A9D4" w14:textId="77777777" w:rsidR="006E6C47" w:rsidRPr="007D69C6" w:rsidRDefault="00070252">
            <w:pPr>
              <w:rPr>
                <w:rFonts w:cs="Times New Roman"/>
                <w:b/>
                <w:bCs/>
                <w:color w:val="4EA72E" w:themeColor="accent6"/>
                <w:sz w:val="18"/>
                <w:szCs w:val="22"/>
              </w:rPr>
            </w:pPr>
            <w:r w:rsidRPr="007D69C6">
              <w:rPr>
                <w:rFonts w:cs="Times New Roman"/>
                <w:sz w:val="18"/>
                <w:szCs w:val="22"/>
              </w:rPr>
              <w:t>(not read)</w:t>
            </w:r>
          </w:p>
        </w:tc>
        <w:tc>
          <w:tcPr>
            <w:tcW w:w="992" w:type="dxa"/>
            <w:shd w:val="clear" w:color="auto" w:fill="F3F6FA"/>
            <w:vAlign w:val="center"/>
          </w:tcPr>
          <w:p w14:paraId="19CA1338" w14:textId="77777777" w:rsidR="006E6C47" w:rsidRPr="007D69C6" w:rsidRDefault="00070252">
            <w:pPr>
              <w:rPr>
                <w:rFonts w:cs="Times New Roman"/>
                <w:b/>
                <w:bCs/>
                <w:color w:val="4EA72E" w:themeColor="accent6"/>
                <w:sz w:val="18"/>
                <w:szCs w:val="22"/>
              </w:rPr>
            </w:pPr>
            <w:r w:rsidRPr="007D69C6">
              <w:rPr>
                <w:rFonts w:cs="Times New Roman"/>
                <w:sz w:val="18"/>
                <w:szCs w:val="22"/>
              </w:rPr>
              <w:t>§4.1</w:t>
            </w:r>
          </w:p>
        </w:tc>
      </w:tr>
      <w:tr w:rsidR="004E050D" w:rsidRPr="007D69C6" w14:paraId="78023B57" w14:textId="77777777" w:rsidTr="0048501C">
        <w:trPr>
          <w:trHeight w:val="483"/>
        </w:trPr>
        <w:tc>
          <w:tcPr>
            <w:tcW w:w="1115" w:type="dxa"/>
            <w:shd w:val="clear" w:color="auto" w:fill="FFFFFF"/>
            <w:vAlign w:val="center"/>
            <w:hideMark/>
          </w:tcPr>
          <w:p w14:paraId="30120E69" w14:textId="77777777" w:rsidR="006E6C47" w:rsidRPr="007D69C6" w:rsidRDefault="00070252">
            <w:pPr>
              <w:rPr>
                <w:rFonts w:cs="Times New Roman"/>
                <w:sz w:val="18"/>
                <w:szCs w:val="22"/>
              </w:rPr>
            </w:pPr>
            <w:r w:rsidRPr="007D69C6">
              <w:rPr>
                <w:rStyle w:val="Strong"/>
                <w:rFonts w:cs="Times New Roman"/>
                <w:sz w:val="18"/>
                <w:szCs w:val="22"/>
              </w:rPr>
              <w:t>A pipeline passing a factual summary forward</w:t>
            </w:r>
          </w:p>
        </w:tc>
        <w:tc>
          <w:tcPr>
            <w:tcW w:w="2287" w:type="dxa"/>
            <w:shd w:val="clear" w:color="auto" w:fill="FFFFFF"/>
            <w:vAlign w:val="center"/>
            <w:hideMark/>
          </w:tcPr>
          <w:p w14:paraId="3FBFA098" w14:textId="77777777" w:rsidR="006E6C47" w:rsidRPr="007D69C6" w:rsidRDefault="00070252">
            <w:pPr>
              <w:rPr>
                <w:rFonts w:cs="Times New Roman"/>
                <w:sz w:val="18"/>
                <w:szCs w:val="22"/>
              </w:rPr>
            </w:pPr>
            <w:r w:rsidRPr="007D69C6">
              <w:rPr>
                <w:rFonts w:cs="Times New Roman"/>
                <w:sz w:val="18"/>
                <w:szCs w:val="22"/>
              </w:rPr>
              <w:t>A summary of the case from an earlier call</w:t>
            </w:r>
          </w:p>
        </w:tc>
        <w:tc>
          <w:tcPr>
            <w:tcW w:w="1985" w:type="dxa"/>
            <w:shd w:val="clear" w:color="auto" w:fill="FFFFFF"/>
            <w:vAlign w:val="center"/>
            <w:hideMark/>
          </w:tcPr>
          <w:p w14:paraId="3580C7E1" w14:textId="77777777" w:rsidR="006E6C47" w:rsidRPr="007D69C6" w:rsidRDefault="00070252">
            <w:pPr>
              <w:rPr>
                <w:rFonts w:cs="Times New Roman"/>
                <w:sz w:val="18"/>
                <w:szCs w:val="22"/>
              </w:rPr>
            </w:pPr>
            <w:r w:rsidRPr="007D69C6">
              <w:rPr>
                <w:rFonts w:cs="Times New Roman"/>
                <w:sz w:val="18"/>
                <w:szCs w:val="22"/>
              </w:rPr>
              <w:t>Not corrected: blamed in 84% of cases</w:t>
            </w:r>
          </w:p>
        </w:tc>
        <w:tc>
          <w:tcPr>
            <w:tcW w:w="2835" w:type="dxa"/>
            <w:gridSpan w:val="2"/>
            <w:shd w:val="clear" w:color="auto" w:fill="FFFFFF"/>
            <w:vAlign w:val="center"/>
          </w:tcPr>
          <w:p w14:paraId="2880C25B" w14:textId="77777777" w:rsidR="006E6C47" w:rsidRPr="007D69C6" w:rsidRDefault="00070252">
            <w:pPr>
              <w:rPr>
                <w:rFonts w:cs="Times New Roman"/>
                <w:b/>
                <w:bCs/>
                <w:color w:val="4EA72E" w:themeColor="accent6"/>
                <w:sz w:val="18"/>
                <w:szCs w:val="22"/>
              </w:rPr>
            </w:pPr>
            <w:r w:rsidRPr="007D69C6">
              <w:rPr>
                <w:rFonts w:cs="Times New Roman"/>
                <w:sz w:val="18"/>
                <w:szCs w:val="22"/>
              </w:rPr>
              <w:t>(not read)</w:t>
            </w:r>
          </w:p>
        </w:tc>
        <w:tc>
          <w:tcPr>
            <w:tcW w:w="992" w:type="dxa"/>
            <w:shd w:val="clear" w:color="auto" w:fill="FFFFFF"/>
            <w:vAlign w:val="center"/>
          </w:tcPr>
          <w:p w14:paraId="6EACD8B3" w14:textId="77777777" w:rsidR="006E6C47" w:rsidRPr="007D69C6" w:rsidRDefault="00070252">
            <w:pPr>
              <w:rPr>
                <w:rFonts w:cs="Times New Roman"/>
                <w:b/>
                <w:bCs/>
                <w:color w:val="4EA72E" w:themeColor="accent6"/>
                <w:sz w:val="18"/>
                <w:szCs w:val="22"/>
              </w:rPr>
            </w:pPr>
            <w:r w:rsidRPr="007D69C6">
              <w:rPr>
                <w:rFonts w:cs="Times New Roman"/>
                <w:sz w:val="18"/>
                <w:szCs w:val="22"/>
              </w:rPr>
              <w:t>§4.1</w:t>
            </w:r>
          </w:p>
        </w:tc>
      </w:tr>
    </w:tbl>
    <w:p w14:paraId="08AB839A" w14:textId="77777777" w:rsidR="00135965" w:rsidRPr="007D69C6" w:rsidRDefault="00135965" w:rsidP="00135965">
      <w:pPr>
        <w:rPr>
          <w:rFonts w:cs="Times New Roman"/>
        </w:rPr>
      </w:pPr>
      <w:r w:rsidRPr="007D69C6">
        <w:rPr>
          <w:rFonts w:cs="Times New Roman"/>
        </w:rPr>
        <w:t>Three lessons follow.</w:t>
      </w:r>
    </w:p>
    <w:p w14:paraId="36E45C53" w14:textId="77777777" w:rsidR="00135965" w:rsidRPr="007D69C6" w:rsidRDefault="00135965" w:rsidP="00135965">
      <w:pPr>
        <w:rPr>
          <w:rFonts w:cs="Times New Roman"/>
          <w:b/>
          <w:bCs/>
        </w:rPr>
      </w:pPr>
      <w:r w:rsidRPr="007D69C6">
        <w:rPr>
          <w:rFonts w:cs="Times New Roman"/>
          <w:b/>
          <w:bCs/>
        </w:rPr>
        <w:t>First</w:t>
      </w:r>
      <w:r w:rsidRPr="007D69C6">
        <w:rPr>
          <w:rFonts w:cs="Times New Roman"/>
        </w:rPr>
        <w:t xml:space="preserve">, a model cannot be audited by asking what principles it follows, or by testing it on paired comparisons: it passes both and fails on individual files. Its own stated reasons cannot audit its scores either, since the label "careless" follows the verdict rather than the facts (§4.1). This is not an argument against reasoning: premises a model states before its verdict correct the verdict (§4.1). It is an argument against trusting what a model says </w:t>
      </w:r>
      <w:r w:rsidRPr="007D69C6">
        <w:rPr>
          <w:rFonts w:cs="Times New Roman"/>
        </w:rPr>
        <w:lastRenderedPageBreak/>
        <w:t>after it, which the verdict produced. Nor can a deployer select a safe model: a model's standing on one problem does not certify it on the others (§4.4).</w:t>
      </w:r>
    </w:p>
    <w:p w14:paraId="71B6AA86" w14:textId="77777777" w:rsidR="00135965" w:rsidRPr="007D69C6" w:rsidRDefault="00135965" w:rsidP="00135965">
      <w:pPr>
        <w:rPr>
          <w:rFonts w:cs="Times New Roman"/>
          <w:b/>
          <w:bCs/>
        </w:rPr>
      </w:pPr>
      <w:r w:rsidRPr="007D69C6">
        <w:rPr>
          <w:rFonts w:cs="Times New Roman"/>
          <w:b/>
          <w:bCs/>
        </w:rPr>
        <w:t>Second</w:t>
      </w:r>
      <w:r w:rsidRPr="007D69C6">
        <w:rPr>
          <w:rFonts w:cs="Times New Roman"/>
        </w:rPr>
        <w:t xml:space="preserve">, adding rules and conventions until a </w:t>
      </w:r>
      <w:proofErr w:type="gramStart"/>
      <w:r w:rsidRPr="007D69C6">
        <w:rPr>
          <w:rFonts w:cs="Times New Roman"/>
        </w:rPr>
        <w:t>test suite passes</w:t>
      </w:r>
      <w:proofErr w:type="gramEnd"/>
      <w:r w:rsidRPr="007D69C6">
        <w:rPr>
          <w:rFonts w:cs="Times New Roman"/>
        </w:rPr>
        <w:t xml:space="preserve"> fits the prompt to that suite and that model version. Irrelevant detail moves scores by amounts comparable to the duties under test (§4.4</w:t>
      </w:r>
      <w:proofErr w:type="gramStart"/>
      <w:r w:rsidRPr="007D69C6">
        <w:rPr>
          <w:rFonts w:cs="Times New Roman"/>
        </w:rPr>
        <w:t>), and</w:t>
      </w:r>
      <w:proofErr w:type="gramEnd"/>
      <w:r w:rsidRPr="007D69C6">
        <w:rPr>
          <w:rFonts w:cs="Times New Roman"/>
        </w:rPr>
        <w:t xml:space="preserve"> stated rules overshoot or change direction from one convention to the next (§4.2), so when new cases arrive or the model is updated, the tuned prompt can no longer be relied on.</w:t>
      </w:r>
    </w:p>
    <w:p w14:paraId="07B8D6BC" w14:textId="77777777" w:rsidR="00135965" w:rsidRPr="007D69C6" w:rsidRDefault="00135965" w:rsidP="00135965">
      <w:pPr>
        <w:rPr>
          <w:rFonts w:cs="Times New Roman"/>
          <w:b/>
          <w:bCs/>
        </w:rPr>
      </w:pPr>
      <w:r w:rsidRPr="007D69C6">
        <w:rPr>
          <w:rFonts w:cs="Times New Roman"/>
          <w:b/>
          <w:bCs/>
        </w:rPr>
        <w:t>Third</w:t>
      </w:r>
      <w:r w:rsidRPr="007D69C6">
        <w:rPr>
          <w:rFonts w:cs="Times New Roman"/>
        </w:rPr>
        <w:t xml:space="preserve">, software architecture and fairness are coupled. Teams routinely split a prompt into modular calls: extract the facts, check the rules, score the severity. For fault blindness, asking for the premises and the verdict in independent calls rather than one answer turns a system that applies the standard of reasonable care into one that blames by causation. A serial pipeline that passes forward the extracted conclusion, that the person could not have prevented the harm, recovers only part of the standard: the careful subject is still blamed in </w:t>
      </w:r>
      <w:hyperlink r:id="rId134">
        <w:r w:rsidRPr="007D69C6">
          <w:rPr>
            <w:rStyle w:val="Hyperlink"/>
            <w:rFonts w:cs="Times New Roman"/>
          </w:rPr>
          <w:t xml:space="preserve">42%</w:t>
        </w:r>
      </w:hyperlink>
      <w:r w:rsidRPr="007D69C6">
        <w:rPr>
          <w:rFonts w:cs="Times New Roman"/>
        </w:rPr>
        <w:t xml:space="preserve"> of cases, against </w:t>
      </w:r>
      <w:hyperlink r:id="rId135">
        <w:r w:rsidRPr="007D69C6">
          <w:rPr>
            <w:rStyle w:val="Hyperlink"/>
            <w:rFonts w:cs="Times New Roman"/>
          </w:rPr>
          <w:t xml:space="preserve">16%</w:t>
        </w:r>
      </w:hyperlink>
      <w:r w:rsidRPr="007D69C6">
        <w:rPr>
          <w:rFonts w:cs="Times New Roman"/>
        </w:rPr>
        <w:t xml:space="preserve"> when the same model states the premises in one answer. One that passes forward only a factual summary blames him as often as the direct verdict, </w:t>
      </w:r>
      <w:hyperlink r:id="rId136">
        <w:r w:rsidRPr="007D69C6">
          <w:rPr>
            <w:rStyle w:val="Hyperlink"/>
            <w:rFonts w:cs="Times New Roman"/>
          </w:rPr>
          <w:t xml:space="preserve">84%</w:t>
        </w:r>
      </w:hyperlink>
      <w:r w:rsidRPr="007D69C6">
        <w:rPr>
          <w:rFonts w:cs="Times New Roman"/>
        </w:rPr>
        <w:t xml:space="preserve"> against </w:t>
      </w:r>
      <w:hyperlink r:id="rId154">
        <w:r w:rsidRPr="007D69C6">
          <w:rPr>
            <w:rStyle w:val="Hyperlink"/>
            <w:rFonts w:cs="Times New Roman"/>
          </w:rPr>
          <w:t xml:space="preserve">83%</w:t>
        </w:r>
      </w:hyperlink>
      <w:r w:rsidRPr="007D69C6">
        <w:rPr>
          <w:rFonts w:cs="Times New Roman"/>
        </w:rPr>
        <w:t xml:space="preserve"> (§4.1).</w:t>
      </w:r>
    </w:p>
    <w:p w14:paraId="5912AE1B" w14:textId="77777777" w:rsidR="00982C3E" w:rsidRPr="007D69C6" w:rsidRDefault="00135965" w:rsidP="006F2993">
      <w:pPr>
        <w:rPr>
          <w:rFonts w:cs="Times New Roman"/>
          <w:b/>
          <w:bCs/>
        </w:rPr>
      </w:pPr>
      <w:r w:rsidRPr="007D69C6">
        <w:rPr>
          <w:rFonts w:cs="Times New Roman"/>
        </w:rPr>
        <w:t xml:space="preserve">For </w:t>
      </w:r>
      <w:r w:rsidRPr="007D69C6">
        <w:rPr>
          <w:rFonts w:cs="Times New Roman"/>
          <w:b/>
          <w:bCs/>
        </w:rPr>
        <w:t>role blindness</w:t>
      </w:r>
      <w:r w:rsidRPr="007D69C6">
        <w:rPr>
          <w:rFonts w:cs="Times New Roman"/>
        </w:rPr>
        <w:t xml:space="preserve">, no prompt design tested calibrates the score, and a human in the loop does not remove the bias if the score is used to triage cases or anchor the reviewer. The practical lesson is a division of labour. Language models are useful for extracting facts, summarising case files, and answering the component questions a </w:t>
      </w:r>
      <w:proofErr w:type="gramStart"/>
      <w:r w:rsidRPr="007D69C6">
        <w:rPr>
          <w:rFonts w:cs="Times New Roman"/>
        </w:rPr>
        <w:t>verdict rests</w:t>
      </w:r>
      <w:proofErr w:type="gramEnd"/>
      <w:r w:rsidRPr="007D69C6">
        <w:rPr>
          <w:rFonts w:cs="Times New Roman"/>
        </w:rPr>
        <w:t xml:space="preserve"> on, such as what role the person held and whether the harm could reasonably have been prevented, provided those answers are checked like any other evidence. Reaching the verdict from them belongs to an explicit rule or a person. The score itself should not come straight from the model.</w:t>
      </w:r>
    </w:p>
    <w:p w14:paraId="3CAE2A69" w14:textId="77777777" w:rsidR="00971F8D" w:rsidRPr="007D69C6" w:rsidRDefault="005A79ED" w:rsidP="00135965">
      <w:pPr>
        <w:pStyle w:val="Heading2"/>
        <w:rPr>
          <w:rFonts w:cs="Times New Roman"/>
        </w:rPr>
      </w:pPr>
      <w:r w:rsidRPr="007D69C6">
        <w:rPr>
          <w:rFonts w:cs="Times New Roman"/>
        </w:rPr>
        <w:t xml:space="preserve">6. </w:t>
      </w:r>
      <w:r w:rsidRPr="007D69C6">
        <w:rPr>
          <w:rStyle w:val="Heading3Char"/>
          <w:rFonts w:cs="Times New Roman"/>
          <w:sz w:val="32"/>
          <w:szCs w:val="32"/>
        </w:rPr>
        <w:t>Limitations</w:t>
      </w:r>
    </w:p>
    <w:p w14:paraId="009DC781" w14:textId="77777777" w:rsidR="00C768A1" w:rsidRPr="007D69C6" w:rsidRDefault="00C768A1" w:rsidP="00C768A1">
      <w:pPr>
        <w:rPr>
          <w:rFonts w:cs="Times New Roman"/>
          <w:b/>
          <w:bCs/>
          <w:lang w:eastAsia="en-GB"/>
        </w:rPr>
      </w:pPr>
      <w:r w:rsidRPr="007D69C6">
        <w:rPr>
          <w:rFonts w:cs="Times New Roman"/>
          <w:b/>
          <w:bCs/>
          <w:lang w:eastAsia="en-GB"/>
        </w:rPr>
        <w:t xml:space="preserve">The cases. </w:t>
      </w:r>
      <w:r w:rsidRPr="007D69C6">
        <w:rPr>
          <w:rFonts w:cs="Times New Roman"/>
          <w:lang w:eastAsia="en-GB"/>
        </w:rPr>
        <w:t>The cases are short and constructed: a few sentences, one named subject, a clean causal chain, built to isolate a single distinction while holding everything else fixed. Real case files are long, involve several parties, and blur the distinctions these cases keep apart; effects there may be larger, smaller or harder to see.</w:t>
      </w:r>
    </w:p>
    <w:p w14:paraId="3FFB4CAC" w14:textId="77777777" w:rsidR="00C768A1" w:rsidRPr="007D69C6" w:rsidRDefault="00C768A1" w:rsidP="00C768A1">
      <w:pPr>
        <w:rPr>
          <w:rFonts w:cs="Times New Roman"/>
          <w:b/>
          <w:bCs/>
          <w:lang w:eastAsia="en-GB"/>
        </w:rPr>
      </w:pPr>
      <w:r w:rsidRPr="007D69C6">
        <w:rPr>
          <w:rFonts w:cs="Times New Roman"/>
          <w:b/>
          <w:bCs/>
          <w:lang w:eastAsia="en-GB"/>
        </w:rPr>
        <w:t xml:space="preserve">Language. </w:t>
      </w:r>
      <w:r w:rsidRPr="007D69C6">
        <w:rPr>
          <w:rFonts w:cs="Times New Roman"/>
          <w:lang w:eastAsia="en-GB"/>
        </w:rPr>
        <w:t>The cases were read only in English. The standard of reasonable care is shared across legal traditions (§2.1), but whether models apply it differently when the case is written in another language is untested; the cross-lingual test in §4.5 varied the language of tuning data, not of the case.</w:t>
      </w:r>
    </w:p>
    <w:p w14:paraId="26B92DCA" w14:textId="77777777" w:rsidR="00C768A1" w:rsidRPr="007D69C6" w:rsidRDefault="00C768A1" w:rsidP="00C768A1">
      <w:pPr>
        <w:rPr>
          <w:rFonts w:cs="Times New Roman"/>
          <w:b/>
          <w:bCs/>
          <w:lang w:eastAsia="en-GB"/>
        </w:rPr>
      </w:pPr>
      <w:r w:rsidRPr="007D69C6">
        <w:rPr>
          <w:rFonts w:cs="Times New Roman"/>
          <w:b/>
          <w:bCs/>
          <w:lang w:eastAsia="en-GB"/>
        </w:rPr>
        <w:t xml:space="preserve">Measurement. </w:t>
      </w:r>
      <w:r w:rsidRPr="007D69C6">
        <w:rPr>
          <w:rFonts w:cs="Times New Roman"/>
          <w:lang w:eastAsia="en-GB"/>
        </w:rPr>
        <w:t>Verdicts were read as a 0–9 score. Whether verbal severity tiers or binary flags show the same biases, whether placing a score before its rationale in a single answer changes it, and whether scored worked examples calibrate the single-case verdict, are untested; since stated rules move verdicts in different directions from one convention to the next, a calibration learned on one convention would not be expected to transfer to an unstated one (§4.2). Positions are scaled against each model's careless case; where that case is scored low, the scale is short, and on four small local releases read in chat it collapsed (§4.5). Checks against the deliberate anchor change no result (Appendix B.1).</w:t>
      </w:r>
    </w:p>
    <w:p w14:paraId="291E7261" w14:textId="77777777" w:rsidR="00C768A1" w:rsidRPr="007D69C6" w:rsidRDefault="00C768A1" w:rsidP="00C768A1">
      <w:pPr>
        <w:rPr>
          <w:rFonts w:cs="Times New Roman"/>
          <w:b/>
          <w:bCs/>
          <w:lang w:eastAsia="en-GB"/>
        </w:rPr>
      </w:pPr>
      <w:r w:rsidRPr="007D69C6">
        <w:rPr>
          <w:rFonts w:cs="Times New Roman"/>
          <w:b/>
          <w:bCs/>
          <w:lang w:eastAsia="en-GB"/>
        </w:rPr>
        <w:t xml:space="preserve">Instruments and access. </w:t>
      </w:r>
      <w:r w:rsidRPr="007D69C6">
        <w:rPr>
          <w:rFonts w:cs="Times New Roman"/>
          <w:lang w:eastAsia="en-GB"/>
        </w:rPr>
        <w:t>Pretrained checkpoints can be read only by completion, on the worksheet, whose worked examples fix the scale. Comparisons across training stages therefore rest on the worksheet measuring each stage on the same terms, which the close agreement between worksheet and chat readings of the same weights (§4.5) and the adapter's small effect support.</w:t>
      </w:r>
    </w:p>
    <w:p w14:paraId="1016BE78" w14:textId="77777777" w:rsidR="005A79ED" w:rsidRPr="007D69C6" w:rsidRDefault="00C768A1" w:rsidP="00025D60">
      <w:pPr>
        <w:rPr>
          <w:rFonts w:cs="Times New Roman"/>
          <w:b/>
          <w:bCs/>
          <w:lang w:eastAsia="en-GB"/>
        </w:rPr>
      </w:pPr>
      <w:r w:rsidRPr="007D69C6">
        <w:rPr>
          <w:rFonts w:cs="Times New Roman"/>
          <w:b/>
          <w:bCs/>
          <w:lang w:eastAsia="en-GB"/>
        </w:rPr>
        <w:t xml:space="preserve">Scope and time. </w:t>
      </w:r>
      <w:r w:rsidRPr="007D69C6">
        <w:rPr>
          <w:rFonts w:cs="Times New Roman"/>
          <w:lang w:eastAsia="en-GB"/>
        </w:rPr>
        <w:t xml:space="preserve">The deployed models were read in October 2026, and successive versions of the same model differ (§4.1); results describe those versions. Role blindness was tested only on deployed models, so its origin is untested, and the Yi-1.5-34B result rests on one checkpoint and is exploratory (§4.5). </w:t>
      </w:r>
    </w:p>
    <w:p w14:paraId="5395C328" w14:textId="77777777" w:rsidR="00BD58F9" w:rsidRPr="007D69C6" w:rsidRDefault="005A79ED" w:rsidP="007F36ED">
      <w:pPr>
        <w:pStyle w:val="Heading2"/>
        <w:rPr>
          <w:rFonts w:cs="Times New Roman"/>
          <w:sz w:val="28"/>
          <w:szCs w:val="28"/>
        </w:rPr>
      </w:pPr>
      <w:r w:rsidRPr="007D69C6">
        <w:rPr>
          <w:rFonts w:cs="Times New Roman"/>
          <w:sz w:val="28"/>
          <w:szCs w:val="28"/>
        </w:rPr>
        <w:t>7. Conclusion</w:t>
      </w:r>
    </w:p>
    <w:p w14:paraId="6E34F791" w14:textId="77777777" w:rsidR="00443676" w:rsidRDefault="00443676" w:rsidP="00CD3455">
      <w:pPr>
        <w:rPr>
          <w:rFonts w:cs="Times New Roman"/>
          <w:lang w:eastAsia="en-GB"/>
        </w:rPr>
      </w:pPr>
      <w:r w:rsidRPr="00443676">
        <w:rPr>
          <w:rFonts w:cs="Times New Roman"/>
          <w:lang w:eastAsia="en-GB"/>
        </w:rPr>
        <w:t xml:space="preserve">When language models score human conduct in a single case file, they do not apply the standard of reasonable care. Although they endorse that standard in the abstract and recognise the facts that excuse a careful person or mitigate a layperson's lapse, their single-case verdicts enforce </w:t>
      </w:r>
      <w:r w:rsidRPr="00443676">
        <w:rPr>
          <w:rFonts w:cs="Times New Roman"/>
          <w:b/>
          <w:bCs/>
          <w:lang w:eastAsia="en-GB"/>
        </w:rPr>
        <w:t>strict causal blame</w:t>
      </w:r>
      <w:r w:rsidRPr="00443676">
        <w:rPr>
          <w:rFonts w:cs="Times New Roman"/>
          <w:lang w:eastAsia="en-GB"/>
        </w:rPr>
        <w:t xml:space="preserve">: condemning people in proportion to their causal involvement in a harm, regardless of fault and regardless of role. This is a harsh standard that no person or institution defends. </w:t>
      </w:r>
      <w:r w:rsidRPr="00443676">
        <w:rPr>
          <w:rFonts w:cs="Times New Roman"/>
          <w:b/>
          <w:bCs/>
          <w:lang w:eastAsia="en-GB"/>
        </w:rPr>
        <w:t>Fault blindness</w:t>
      </w:r>
      <w:r w:rsidRPr="00443676">
        <w:rPr>
          <w:rFonts w:cs="Times New Roman"/>
          <w:lang w:eastAsia="en-GB"/>
        </w:rPr>
        <w:t xml:space="preserve"> is learned in pretraining and survives tuning, though it is not inevitable: some models are free of it. </w:t>
      </w:r>
    </w:p>
    <w:p w14:paraId="6F70BB12" w14:textId="70EA791B" w:rsidR="00CD3455" w:rsidRPr="007D69C6" w:rsidRDefault="00CD3455" w:rsidP="00CD3455">
      <w:pPr>
        <w:rPr>
          <w:rFonts w:cs="Times New Roman"/>
          <w:i/>
          <w:iCs/>
          <w:lang w:eastAsia="en-GB"/>
        </w:rPr>
      </w:pPr>
      <w:r w:rsidRPr="007D69C6">
        <w:rPr>
          <w:rFonts w:cs="Times New Roman"/>
          <w:lang w:eastAsia="en-GB"/>
        </w:rPr>
        <w:t xml:space="preserve">Because the failure lies in the gap between holding a principle and applying it to an individual case, conventional testing and prompt engineering do not catch it. Direct questions and side-by-side comparisons conceal both biases. Reasoning, or asking for the premises and the verdict in one answer, corrects fault blindness on most models by completing a deduction from facts already in the file; split the premises and the verdict into independent calls, as a modular pipeline may, and the bias returns. Neither reasoning nor structured prompting </w:t>
      </w:r>
      <w:proofErr w:type="gramStart"/>
      <w:r w:rsidRPr="007D69C6">
        <w:rPr>
          <w:rFonts w:cs="Times New Roman"/>
          <w:lang w:eastAsia="en-GB"/>
        </w:rPr>
        <w:lastRenderedPageBreak/>
        <w:t>fixes</w:t>
      </w:r>
      <w:proofErr w:type="gramEnd"/>
      <w:r w:rsidRPr="007D69C6">
        <w:rPr>
          <w:rFonts w:cs="Times New Roman"/>
          <w:lang w:eastAsia="en-GB"/>
        </w:rPr>
        <w:t xml:space="preserve"> role blindness, where judging a single case requires a comparison the case does not contain, and telling models the convention produces erratic overshooting, on top of substantial wording noise.</w:t>
      </w:r>
    </w:p>
    <w:p w14:paraId="52C589C3" w14:textId="77777777" w:rsidR="00CD3455" w:rsidRPr="007D69C6" w:rsidRDefault="00CD3455" w:rsidP="00CD3455">
      <w:pPr>
        <w:rPr>
          <w:rFonts w:cs="Times New Roman"/>
          <w:lang w:eastAsia="en-GB"/>
        </w:rPr>
      </w:pPr>
      <w:r w:rsidRPr="007D69C6">
        <w:rPr>
          <w:rFonts w:cs="Times New Roman"/>
          <w:lang w:eastAsia="en-GB"/>
        </w:rPr>
        <w:t xml:space="preserve">These results challenge two assumptions of the standard software development lifecycle. The </w:t>
      </w:r>
      <w:r w:rsidRPr="007D69C6">
        <w:rPr>
          <w:rFonts w:cs="Times New Roman"/>
          <w:b/>
          <w:bCs/>
          <w:lang w:eastAsia="en-GB"/>
        </w:rPr>
        <w:t>first</w:t>
      </w:r>
      <w:r w:rsidRPr="007D69C6">
        <w:rPr>
          <w:rFonts w:cs="Times New Roman"/>
          <w:lang w:eastAsia="en-GB"/>
        </w:rPr>
        <w:t xml:space="preserve"> is that architecture can be designed separately from an organisation's moral standards and its legal obligations of fairness: that how a system is built is an engineering question, and what standard it applies is settled elsewhere. Here they cannot be separated. Splitting one call into </w:t>
      </w:r>
      <w:r w:rsidRPr="007D69C6">
        <w:rPr>
          <w:rFonts w:cs="Times New Roman"/>
          <w:b/>
          <w:bCs/>
          <w:lang w:eastAsia="en-GB"/>
        </w:rPr>
        <w:t>independent</w:t>
      </w:r>
      <w:r w:rsidRPr="007D69C6">
        <w:rPr>
          <w:rFonts w:cs="Times New Roman"/>
          <w:lang w:eastAsia="en-GB"/>
        </w:rPr>
        <w:t xml:space="preserve"> calls, for speed or modularity, can change the moral standard the system applies from </w:t>
      </w:r>
      <w:r w:rsidRPr="007D69C6">
        <w:rPr>
          <w:rFonts w:cs="Times New Roman"/>
          <w:b/>
          <w:bCs/>
          <w:lang w:eastAsia="en-GB"/>
        </w:rPr>
        <w:t>reasonable care</w:t>
      </w:r>
      <w:r w:rsidRPr="007D69C6">
        <w:rPr>
          <w:rFonts w:cs="Times New Roman"/>
          <w:lang w:eastAsia="en-GB"/>
        </w:rPr>
        <w:t xml:space="preserve"> to </w:t>
      </w:r>
      <w:r w:rsidRPr="007D69C6">
        <w:rPr>
          <w:rFonts w:cs="Times New Roman"/>
          <w:b/>
          <w:bCs/>
          <w:lang w:eastAsia="en-GB"/>
        </w:rPr>
        <w:t>blame by causation</w:t>
      </w:r>
      <w:r w:rsidRPr="007D69C6">
        <w:rPr>
          <w:rFonts w:cs="Times New Roman"/>
          <w:lang w:eastAsia="en-GB"/>
        </w:rPr>
        <w:t>. The second is that a passed test suite extends a warrant to future performance. Here it warrants only the cases tested, on the prompt and the model version tested: new cases, unstated conventions, irrelevant wording or a model update can each change the verdict in ways the passed tests do not predict.</w:t>
      </w:r>
    </w:p>
    <w:p w14:paraId="7F42F127" w14:textId="77777777" w:rsidR="00CD3455" w:rsidRPr="007D69C6" w:rsidRDefault="00CD3455" w:rsidP="00CD3455">
      <w:pPr>
        <w:rPr>
          <w:rFonts w:cs="Times New Roman"/>
          <w:lang w:eastAsia="en-GB"/>
        </w:rPr>
      </w:pPr>
      <w:r w:rsidRPr="007D69C6">
        <w:rPr>
          <w:rFonts w:cs="Times New Roman"/>
          <w:lang w:eastAsia="en-GB"/>
        </w:rPr>
        <w:t xml:space="preserve">In insurance, compliance, HR and regulatory work, case files arrive one at a time, contain irrelevant detail, and leave the standard of care implicit: the conditions under which current models over-blame. Deployers required by law to show that their systems are fair cannot rely on tuned prompts or unverified severity scores. These biases must be measured directly on single-case verdicts, model by model and convention by convention, with controlled evaluations such as </w:t>
      </w:r>
      <w:r w:rsidRPr="007D69C6">
        <w:rPr>
          <w:rFonts w:cs="Times New Roman"/>
          <w:b/>
          <w:bCs/>
          <w:lang w:eastAsia="en-GB"/>
        </w:rPr>
        <w:t>due-care-eval</w:t>
      </w:r>
      <w:r w:rsidRPr="007D69C6">
        <w:rPr>
          <w:rFonts w:cs="Times New Roman"/>
          <w:lang w:eastAsia="en-GB"/>
        </w:rPr>
        <w:t>. Language models can help establish the facts of a case, checked like any other evidence; the verdict should not be theirs.</w:t>
      </w:r>
    </w:p>
    <w:p w14:paraId="462A53E9" w14:textId="77777777" w:rsidR="00C87316" w:rsidRPr="007D69C6" w:rsidRDefault="00C87316" w:rsidP="00C87316">
      <w:pPr>
        <w:rPr>
          <w:rFonts w:cs="Times New Roman"/>
          <w:lang w:eastAsia="en-GB"/>
        </w:rPr>
      </w:pPr>
    </w:p>
    <w:p w14:paraId="60E1FD77" w14:textId="77777777" w:rsidR="00BC68D5" w:rsidRPr="007D69C6" w:rsidRDefault="00BC68D5" w:rsidP="0013040E">
      <w:pPr>
        <w:rPr>
          <w:rFonts w:cs="Times New Roman"/>
          <w:lang w:eastAsia="en-GB"/>
        </w:rPr>
        <w:sectPr w:rsidR="00BC68D5" w:rsidRPr="007D69C6" w:rsidSect="00FF47DE">
          <w:footerReference w:type="default" r:id="rId87"/>
          <w:pgSz w:w="11906" w:h="16838"/>
          <w:pgMar w:top="1440" w:right="1440" w:bottom="1440" w:left="1440" w:header="709" w:footer="709" w:gutter="0"/>
          <w:cols w:space="708"/>
          <w:docGrid w:linePitch="360"/>
        </w:sectPr>
      </w:pPr>
    </w:p>
    <w:p w14:paraId="58C5A6AE" w14:textId="77777777" w:rsidR="000E091E" w:rsidRPr="007D69C6" w:rsidRDefault="000B4060" w:rsidP="00C226EB">
      <w:pPr>
        <w:pStyle w:val="Heading2"/>
        <w:rPr>
          <w:rFonts w:cs="Times New Roman"/>
        </w:rPr>
      </w:pPr>
      <w:r w:rsidRPr="007D69C6">
        <w:rPr>
          <w:rFonts w:cs="Times New Roman"/>
        </w:rPr>
        <w:lastRenderedPageBreak/>
        <w:t>Appendix A – Supporting tables</w:t>
      </w:r>
    </w:p>
    <w:p w14:paraId="319842FE" w14:textId="77777777" w:rsidR="00E7349C" w:rsidRPr="007D69C6" w:rsidRDefault="00E7349C" w:rsidP="00C226EB">
      <w:pPr>
        <w:pStyle w:val="Heading3"/>
        <w:rPr>
          <w:rFonts w:cs="Times New Roman"/>
        </w:rPr>
      </w:pPr>
      <w:r w:rsidRPr="007D69C6">
        <w:rPr>
          <w:rFonts w:cs="Times New Roman"/>
        </w:rPr>
        <w:t>Contents</w:t>
      </w:r>
    </w:p>
    <w:tbl>
      <w:tblPr>
        <w:tblStyle w:val="TableGrid"/>
        <w:tblpPr w:leftFromText="180" w:rightFromText="180" w:vertAnchor="text" w:horzAnchor="margin" w:tblpY="136"/>
        <w:tblW w:w="0" w:type="auto"/>
        <w:tblBorders>
          <w:top w:val="single" w:sz="12" w:space="0" w:color="1F3A5F"/>
          <w:left w:val="nil"/>
          <w:bottom w:val="single" w:sz="12" w:space="0" w:color="1F3A5F"/>
          <w:right w:val="nil"/>
          <w:insideH w:val="single" w:sz="4" w:space="0" w:color="C9D3E0"/>
          <w:insideV w:val="nil"/>
        </w:tblBorders>
        <w:tblCellMar>
          <w:top w:w="45" w:type="dxa"/>
          <w:left w:w="85" w:type="dxa"/>
          <w:bottom w:w="45" w:type="dxa"/>
          <w:right w:w="85" w:type="dxa"/>
        </w:tblCellMar>
        <w:tblLook w:val="04A0" w:firstRow="1" w:lastRow="0" w:firstColumn="1" w:lastColumn="0" w:noHBand="0" w:noVBand="1"/>
      </w:tblPr>
      <w:tblGrid>
        <w:gridCol w:w="688"/>
        <w:gridCol w:w="11078"/>
        <w:gridCol w:w="2192"/>
      </w:tblGrid>
      <w:tr w:rsidR="00C226EB" w:rsidRPr="007D69C6" w14:paraId="3C17EC6D" w14:textId="77777777" w:rsidTr="00C226EB">
        <w:trPr>
          <w:tblHeader/>
        </w:trPr>
        <w:tc>
          <w:tcPr>
            <w:tcW w:w="0" w:type="auto"/>
            <w:shd w:val="clear" w:color="auto" w:fill="E8E8E8" w:themeFill="background2"/>
            <w:hideMark/>
          </w:tcPr>
          <w:p w14:paraId="394EE5B0" w14:textId="77777777" w:rsidR="00C226EB" w:rsidRPr="007D69C6" w:rsidRDefault="00C226EB" w:rsidP="00C226EB">
            <w:pPr>
              <w:rPr>
                <w:rFonts w:cs="Times New Roman"/>
                <w:b/>
                <w:bCs/>
                <w:color w:val="000000" w:themeColor="text1"/>
                <w:sz w:val="22"/>
                <w:szCs w:val="28"/>
              </w:rPr>
            </w:pPr>
            <w:r w:rsidRPr="007D69C6">
              <w:rPr>
                <w:rFonts w:cs="Times New Roman"/>
                <w:b/>
                <w:bCs/>
                <w:sz w:val="22"/>
                <w:szCs w:val="28"/>
              </w:rPr>
              <w:t>Table</w:t>
            </w:r>
          </w:p>
        </w:tc>
        <w:tc>
          <w:tcPr>
            <w:tcW w:w="0" w:type="auto"/>
            <w:shd w:val="clear" w:color="auto" w:fill="E8E8E8" w:themeFill="background2"/>
            <w:hideMark/>
          </w:tcPr>
          <w:p w14:paraId="22CE5B7E" w14:textId="77777777" w:rsidR="00C226EB" w:rsidRPr="007D69C6" w:rsidRDefault="00C226EB" w:rsidP="00C226EB">
            <w:pPr>
              <w:rPr>
                <w:rFonts w:cs="Times New Roman"/>
                <w:b/>
                <w:bCs/>
                <w:color w:val="000000" w:themeColor="text1"/>
                <w:sz w:val="22"/>
                <w:szCs w:val="28"/>
              </w:rPr>
            </w:pPr>
            <w:r w:rsidRPr="007D69C6">
              <w:rPr>
                <w:rFonts w:cs="Times New Roman"/>
                <w:b/>
                <w:bCs/>
                <w:sz w:val="22"/>
                <w:szCs w:val="28"/>
              </w:rPr>
              <w:t>Contents</w:t>
            </w:r>
          </w:p>
        </w:tc>
        <w:tc>
          <w:tcPr>
            <w:tcW w:w="0" w:type="auto"/>
            <w:shd w:val="clear" w:color="auto" w:fill="E8E8E8" w:themeFill="background2"/>
            <w:hideMark/>
          </w:tcPr>
          <w:p w14:paraId="6198C058" w14:textId="77777777" w:rsidR="00C226EB" w:rsidRPr="007D69C6" w:rsidRDefault="00C226EB" w:rsidP="00C226EB">
            <w:pPr>
              <w:rPr>
                <w:rFonts w:cs="Times New Roman"/>
                <w:b/>
                <w:bCs/>
                <w:color w:val="000000" w:themeColor="text1"/>
                <w:sz w:val="22"/>
                <w:szCs w:val="28"/>
              </w:rPr>
            </w:pPr>
            <w:r w:rsidRPr="007D69C6">
              <w:rPr>
                <w:rFonts w:cs="Times New Roman"/>
                <w:b/>
                <w:bCs/>
                <w:sz w:val="22"/>
                <w:szCs w:val="28"/>
              </w:rPr>
              <w:t>Supports</w:t>
            </w:r>
          </w:p>
        </w:tc>
      </w:tr>
      <w:tr w:rsidR="00C226EB" w:rsidRPr="007D69C6" w14:paraId="4199E60A" w14:textId="77777777" w:rsidTr="00C226EB">
        <w:tc>
          <w:tcPr>
            <w:tcW w:w="0" w:type="auto"/>
            <w:shd w:val="clear" w:color="auto" w:fill="FFFFFF"/>
            <w:hideMark/>
          </w:tcPr>
          <w:p w14:paraId="7CD5E01E" w14:textId="77777777" w:rsidR="00C226EB" w:rsidRPr="007D69C6" w:rsidRDefault="00005284" w:rsidP="00C226EB">
            <w:pPr>
              <w:rPr>
                <w:rFonts w:cs="Times New Roman"/>
                <w:sz w:val="22"/>
                <w:szCs w:val="28"/>
              </w:rPr>
            </w:pPr>
            <w:r w:rsidRPr="007D69C6">
              <w:rPr>
                <w:rFonts w:cs="Times New Roman"/>
                <w:sz w:val="22"/>
                <w:szCs w:val="28"/>
              </w:rPr>
              <w:t>A.1</w:t>
            </w:r>
          </w:p>
        </w:tc>
        <w:tc>
          <w:tcPr>
            <w:tcW w:w="0" w:type="auto"/>
            <w:shd w:val="clear" w:color="auto" w:fill="FFFFFF"/>
            <w:hideMark/>
          </w:tcPr>
          <w:p w14:paraId="3403ECE3" w14:textId="77777777" w:rsidR="00C226EB" w:rsidRPr="007D69C6" w:rsidRDefault="00C226EB" w:rsidP="00C226EB">
            <w:pPr>
              <w:rPr>
                <w:rFonts w:cs="Times New Roman"/>
                <w:sz w:val="22"/>
                <w:szCs w:val="28"/>
              </w:rPr>
            </w:pPr>
            <w:r w:rsidRPr="007D69C6">
              <w:rPr>
                <w:rFonts w:cs="Times New Roman"/>
                <w:sz w:val="22"/>
                <w:szCs w:val="28"/>
              </w:rPr>
              <w:t>Base, study adapter and developer release on the worksheet, nine families: positions, intervals, bystander, floor shift, scale stretch, ρ</w:t>
            </w:r>
          </w:p>
        </w:tc>
        <w:tc>
          <w:tcPr>
            <w:tcW w:w="0" w:type="auto"/>
            <w:shd w:val="clear" w:color="auto" w:fill="FFFFFF"/>
            <w:hideMark/>
          </w:tcPr>
          <w:p w14:paraId="15A3A266" w14:textId="77777777" w:rsidR="00C226EB" w:rsidRPr="007D69C6" w:rsidRDefault="00C226EB" w:rsidP="00C226EB">
            <w:pPr>
              <w:rPr>
                <w:rFonts w:cs="Times New Roman"/>
                <w:sz w:val="22"/>
                <w:szCs w:val="28"/>
              </w:rPr>
            </w:pPr>
            <w:r w:rsidRPr="007D69C6">
              <w:rPr>
                <w:rFonts w:cs="Times New Roman"/>
                <w:sz w:val="22"/>
                <w:szCs w:val="28"/>
              </w:rPr>
              <w:t>Figure 9, §4.5</w:t>
            </w:r>
          </w:p>
        </w:tc>
      </w:tr>
      <w:tr w:rsidR="00C226EB" w:rsidRPr="007D69C6" w14:paraId="454B511C" w14:textId="77777777" w:rsidTr="00C226EB">
        <w:tc>
          <w:tcPr>
            <w:tcW w:w="0" w:type="auto"/>
            <w:shd w:val="clear" w:color="auto" w:fill="F3F6FA"/>
            <w:hideMark/>
          </w:tcPr>
          <w:p w14:paraId="481AF64F" w14:textId="77777777" w:rsidR="00C226EB" w:rsidRPr="007D69C6" w:rsidRDefault="00005284" w:rsidP="00C226EB">
            <w:pPr>
              <w:rPr>
                <w:rFonts w:cs="Times New Roman"/>
                <w:sz w:val="22"/>
                <w:szCs w:val="28"/>
              </w:rPr>
            </w:pPr>
            <w:r w:rsidRPr="007D69C6">
              <w:rPr>
                <w:rFonts w:cs="Times New Roman"/>
                <w:sz w:val="22"/>
                <w:szCs w:val="28"/>
              </w:rPr>
              <w:t>A.2</w:t>
            </w:r>
          </w:p>
        </w:tc>
        <w:tc>
          <w:tcPr>
            <w:tcW w:w="0" w:type="auto"/>
            <w:shd w:val="clear" w:color="auto" w:fill="F3F6FA"/>
            <w:hideMark/>
          </w:tcPr>
          <w:p w14:paraId="4D680506" w14:textId="77777777" w:rsidR="00C226EB" w:rsidRPr="007D69C6" w:rsidRDefault="00C226EB" w:rsidP="00C226EB">
            <w:pPr>
              <w:rPr>
                <w:rFonts w:cs="Times New Roman"/>
                <w:sz w:val="22"/>
                <w:szCs w:val="28"/>
              </w:rPr>
            </w:pPr>
            <w:r w:rsidRPr="007D69C6">
              <w:rPr>
                <w:rFonts w:cs="Times New Roman"/>
                <w:sz w:val="22"/>
                <w:szCs w:val="28"/>
              </w:rPr>
              <w:t>Deployed models on the bicycle: anchors, target case, position, answer mass, gate, 21 arms</w:t>
            </w:r>
          </w:p>
        </w:tc>
        <w:tc>
          <w:tcPr>
            <w:tcW w:w="0" w:type="auto"/>
            <w:shd w:val="clear" w:color="auto" w:fill="F3F6FA"/>
            <w:hideMark/>
          </w:tcPr>
          <w:p w14:paraId="2A95863B" w14:textId="77777777" w:rsidR="00C226EB" w:rsidRPr="007D69C6" w:rsidRDefault="00C226EB" w:rsidP="00C226EB">
            <w:pPr>
              <w:rPr>
                <w:rFonts w:cs="Times New Roman"/>
                <w:sz w:val="22"/>
                <w:szCs w:val="28"/>
              </w:rPr>
            </w:pPr>
            <w:r w:rsidRPr="007D69C6">
              <w:rPr>
                <w:rFonts w:cs="Times New Roman"/>
                <w:sz w:val="22"/>
                <w:szCs w:val="28"/>
              </w:rPr>
              <w:t>Figure 2B, §4.1</w:t>
            </w:r>
          </w:p>
        </w:tc>
      </w:tr>
      <w:tr w:rsidR="00C226EB" w:rsidRPr="007D69C6" w14:paraId="3D33402E" w14:textId="77777777" w:rsidTr="00C226EB">
        <w:tc>
          <w:tcPr>
            <w:tcW w:w="0" w:type="auto"/>
            <w:shd w:val="clear" w:color="auto" w:fill="FFFFFF"/>
            <w:hideMark/>
          </w:tcPr>
          <w:p w14:paraId="75738A8B" w14:textId="77777777" w:rsidR="00C226EB" w:rsidRPr="007D69C6" w:rsidRDefault="00005284" w:rsidP="00C226EB">
            <w:pPr>
              <w:rPr>
                <w:rFonts w:cs="Times New Roman"/>
                <w:sz w:val="22"/>
                <w:szCs w:val="28"/>
              </w:rPr>
            </w:pPr>
            <w:r w:rsidRPr="007D69C6">
              <w:rPr>
                <w:rFonts w:cs="Times New Roman"/>
                <w:sz w:val="22"/>
                <w:szCs w:val="28"/>
              </w:rPr>
              <w:t>A.3</w:t>
            </w:r>
          </w:p>
        </w:tc>
        <w:tc>
          <w:tcPr>
            <w:tcW w:w="0" w:type="auto"/>
            <w:shd w:val="clear" w:color="auto" w:fill="FFFFFF"/>
            <w:hideMark/>
          </w:tcPr>
          <w:p w14:paraId="6C96DB7F" w14:textId="77777777" w:rsidR="00C226EB" w:rsidRPr="007D69C6" w:rsidRDefault="00C226EB" w:rsidP="00C226EB">
            <w:pPr>
              <w:rPr>
                <w:rFonts w:cs="Times New Roman"/>
                <w:sz w:val="22"/>
                <w:szCs w:val="28"/>
              </w:rPr>
            </w:pPr>
            <w:r w:rsidRPr="007D69C6">
              <w:rPr>
                <w:rFonts w:cs="Times New Roman"/>
                <w:sz w:val="22"/>
                <w:szCs w:val="28"/>
              </w:rPr>
              <w:t>The same instruct weights, worksheet against chat, bicycle, eight families</w:t>
            </w:r>
          </w:p>
        </w:tc>
        <w:tc>
          <w:tcPr>
            <w:tcW w:w="0" w:type="auto"/>
            <w:shd w:val="clear" w:color="auto" w:fill="FFFFFF"/>
            <w:hideMark/>
          </w:tcPr>
          <w:p w14:paraId="726F91A4" w14:textId="77777777" w:rsidR="00C226EB" w:rsidRPr="007D69C6" w:rsidRDefault="00C226EB" w:rsidP="00C226EB">
            <w:pPr>
              <w:rPr>
                <w:rFonts w:cs="Times New Roman"/>
                <w:sz w:val="22"/>
                <w:szCs w:val="28"/>
              </w:rPr>
            </w:pPr>
            <w:r w:rsidRPr="007D69C6">
              <w:rPr>
                <w:rFonts w:cs="Times New Roman"/>
                <w:sz w:val="22"/>
                <w:szCs w:val="28"/>
              </w:rPr>
              <w:t>Figure 8, §4.5</w:t>
            </w:r>
          </w:p>
        </w:tc>
      </w:tr>
      <w:tr w:rsidR="00C226EB" w:rsidRPr="007D69C6" w14:paraId="4187FEF9" w14:textId="77777777" w:rsidTr="00C226EB">
        <w:tc>
          <w:tcPr>
            <w:tcW w:w="0" w:type="auto"/>
            <w:shd w:val="clear" w:color="auto" w:fill="F3F6FA"/>
            <w:hideMark/>
          </w:tcPr>
          <w:p w14:paraId="72320B6F" w14:textId="77777777" w:rsidR="00C226EB" w:rsidRPr="007D69C6" w:rsidRDefault="00005284" w:rsidP="00C226EB">
            <w:pPr>
              <w:rPr>
                <w:rFonts w:cs="Times New Roman"/>
                <w:sz w:val="22"/>
                <w:szCs w:val="28"/>
              </w:rPr>
            </w:pPr>
            <w:r w:rsidRPr="007D69C6">
              <w:rPr>
                <w:rFonts w:cs="Times New Roman"/>
                <w:sz w:val="22"/>
                <w:szCs w:val="28"/>
              </w:rPr>
              <w:t>A.4</w:t>
            </w:r>
          </w:p>
        </w:tc>
        <w:tc>
          <w:tcPr>
            <w:tcW w:w="0" w:type="auto"/>
            <w:shd w:val="clear" w:color="auto" w:fill="F3F6FA"/>
            <w:hideMark/>
          </w:tcPr>
          <w:p w14:paraId="04EDA2A8" w14:textId="77777777" w:rsidR="00C226EB" w:rsidRPr="007D69C6" w:rsidRDefault="00C226EB" w:rsidP="00C226EB">
            <w:pPr>
              <w:rPr>
                <w:rFonts w:cs="Times New Roman"/>
                <w:sz w:val="22"/>
                <w:szCs w:val="28"/>
              </w:rPr>
            </w:pPr>
            <w:r w:rsidRPr="007D69C6">
              <w:rPr>
                <w:rFonts w:cs="Times New Roman"/>
                <w:sz w:val="22"/>
                <w:szCs w:val="28"/>
              </w:rPr>
              <w:t>Chef and home cook: the three measures and probes</w:t>
            </w:r>
          </w:p>
        </w:tc>
        <w:tc>
          <w:tcPr>
            <w:tcW w:w="0" w:type="auto"/>
            <w:shd w:val="clear" w:color="auto" w:fill="F3F6FA"/>
            <w:hideMark/>
          </w:tcPr>
          <w:p w14:paraId="2B85A7ED" w14:textId="77777777" w:rsidR="00C226EB" w:rsidRPr="007D69C6" w:rsidRDefault="00C226EB" w:rsidP="00C226EB">
            <w:pPr>
              <w:rPr>
                <w:rFonts w:cs="Times New Roman"/>
                <w:sz w:val="22"/>
                <w:szCs w:val="28"/>
              </w:rPr>
            </w:pPr>
            <w:r w:rsidRPr="007D69C6">
              <w:rPr>
                <w:rFonts w:cs="Times New Roman"/>
                <w:sz w:val="22"/>
                <w:szCs w:val="28"/>
              </w:rPr>
              <w:t>Figure 5, §4.2</w:t>
            </w:r>
          </w:p>
        </w:tc>
      </w:tr>
      <w:tr w:rsidR="00C226EB" w:rsidRPr="007D69C6" w14:paraId="006C4690" w14:textId="77777777" w:rsidTr="00C226EB">
        <w:tc>
          <w:tcPr>
            <w:tcW w:w="0" w:type="auto"/>
            <w:shd w:val="clear" w:color="auto" w:fill="FFFFFF" w:themeFill="background1"/>
          </w:tcPr>
          <w:p w14:paraId="194D6210" w14:textId="77777777" w:rsidR="00C226EB" w:rsidRPr="007D69C6" w:rsidRDefault="00005284" w:rsidP="00C226EB">
            <w:pPr>
              <w:rPr>
                <w:rFonts w:cs="Times New Roman"/>
                <w:b/>
                <w:bCs/>
                <w:sz w:val="22"/>
                <w:szCs w:val="28"/>
              </w:rPr>
            </w:pPr>
            <w:r w:rsidRPr="007D69C6">
              <w:rPr>
                <w:rFonts w:cs="Times New Roman"/>
                <w:sz w:val="22"/>
                <w:szCs w:val="28"/>
              </w:rPr>
              <w:t>A.5</w:t>
            </w:r>
          </w:p>
        </w:tc>
        <w:tc>
          <w:tcPr>
            <w:tcW w:w="0" w:type="auto"/>
            <w:shd w:val="clear" w:color="auto" w:fill="FFFFFF" w:themeFill="background1"/>
          </w:tcPr>
          <w:p w14:paraId="48B7BDDA" w14:textId="77777777" w:rsidR="00C226EB" w:rsidRPr="007D69C6" w:rsidRDefault="00C226EB" w:rsidP="00C226EB">
            <w:pPr>
              <w:rPr>
                <w:rFonts w:cs="Times New Roman"/>
                <w:sz w:val="22"/>
                <w:szCs w:val="28"/>
              </w:rPr>
            </w:pPr>
            <w:r w:rsidRPr="007D69C6">
              <w:rPr>
                <w:rFonts w:cs="Times New Roman"/>
                <w:sz w:val="22"/>
                <w:szCs w:val="28"/>
              </w:rPr>
              <w:t>Deployed models across six scenarios: careful subject and stated excuse, exact positions, gate per scenario</w:t>
            </w:r>
          </w:p>
        </w:tc>
        <w:tc>
          <w:tcPr>
            <w:tcW w:w="0" w:type="auto"/>
            <w:shd w:val="clear" w:color="auto" w:fill="FFFFFF" w:themeFill="background1"/>
          </w:tcPr>
          <w:p w14:paraId="4BFB3D52" w14:textId="77777777" w:rsidR="00C226EB" w:rsidRPr="007D69C6" w:rsidRDefault="00C226EB" w:rsidP="00C226EB">
            <w:pPr>
              <w:rPr>
                <w:rFonts w:cs="Times New Roman"/>
                <w:sz w:val="22"/>
                <w:szCs w:val="28"/>
              </w:rPr>
            </w:pPr>
            <w:r w:rsidRPr="007D69C6">
              <w:rPr>
                <w:rFonts w:cs="Times New Roman"/>
                <w:sz w:val="22"/>
                <w:szCs w:val="28"/>
              </w:rPr>
              <w:t>Figure 3, §4.1</w:t>
            </w:r>
          </w:p>
        </w:tc>
      </w:tr>
      <w:tr w:rsidR="00C226EB" w:rsidRPr="007D69C6" w14:paraId="71074C76" w14:textId="77777777" w:rsidTr="00C226EB">
        <w:tc>
          <w:tcPr>
            <w:tcW w:w="0" w:type="auto"/>
            <w:shd w:val="clear" w:color="auto" w:fill="F3F6FA"/>
          </w:tcPr>
          <w:p w14:paraId="54DBB8A2" w14:textId="77777777" w:rsidR="00C226EB" w:rsidRPr="007D69C6" w:rsidRDefault="00005284" w:rsidP="00C226EB">
            <w:pPr>
              <w:rPr>
                <w:rFonts w:cs="Times New Roman"/>
                <w:b/>
                <w:bCs/>
                <w:sz w:val="22"/>
                <w:szCs w:val="28"/>
              </w:rPr>
            </w:pPr>
            <w:r w:rsidRPr="007D69C6">
              <w:rPr>
                <w:rFonts w:cs="Times New Roman"/>
                <w:sz w:val="22"/>
                <w:szCs w:val="28"/>
              </w:rPr>
              <w:t>A.6</w:t>
            </w:r>
          </w:p>
        </w:tc>
        <w:tc>
          <w:tcPr>
            <w:tcW w:w="0" w:type="auto"/>
            <w:shd w:val="clear" w:color="auto" w:fill="F3F6FA"/>
          </w:tcPr>
          <w:p w14:paraId="0C471325" w14:textId="77777777" w:rsidR="00C226EB" w:rsidRPr="007D69C6" w:rsidRDefault="00C226EB" w:rsidP="00C226EB">
            <w:pPr>
              <w:rPr>
                <w:rFonts w:cs="Times New Roman"/>
                <w:sz w:val="22"/>
                <w:szCs w:val="28"/>
              </w:rPr>
            </w:pPr>
            <w:r w:rsidRPr="007D69C6">
              <w:rPr>
                <w:rFonts w:cs="Times New Roman"/>
                <w:sz w:val="22"/>
                <w:szCs w:val="28"/>
              </w:rPr>
              <w:t>Base models and the bystander: P0, bystander and their gap in bands, per family and scenario</w:t>
            </w:r>
          </w:p>
        </w:tc>
        <w:tc>
          <w:tcPr>
            <w:tcW w:w="0" w:type="auto"/>
            <w:shd w:val="clear" w:color="auto" w:fill="F3F6FA"/>
          </w:tcPr>
          <w:p w14:paraId="1DB62DC9" w14:textId="77777777" w:rsidR="00C226EB" w:rsidRPr="007D69C6" w:rsidRDefault="00C226EB" w:rsidP="00C226EB">
            <w:pPr>
              <w:rPr>
                <w:rFonts w:cs="Times New Roman"/>
                <w:sz w:val="22"/>
                <w:szCs w:val="28"/>
              </w:rPr>
            </w:pPr>
            <w:r w:rsidRPr="007D69C6">
              <w:rPr>
                <w:rFonts w:cs="Times New Roman"/>
                <w:sz w:val="22"/>
                <w:szCs w:val="28"/>
              </w:rPr>
              <w:t>§4.5 (the 25 of 54 result)</w:t>
            </w:r>
          </w:p>
        </w:tc>
      </w:tr>
      <w:tr w:rsidR="00C226EB" w:rsidRPr="007D69C6" w14:paraId="220DE886" w14:textId="77777777" w:rsidTr="00C226EB">
        <w:tc>
          <w:tcPr>
            <w:tcW w:w="0" w:type="auto"/>
            <w:shd w:val="clear" w:color="auto" w:fill="FFFFFF" w:themeFill="background1"/>
          </w:tcPr>
          <w:p w14:paraId="400D3FE8" w14:textId="77777777" w:rsidR="00C226EB" w:rsidRPr="007D69C6" w:rsidRDefault="00005284" w:rsidP="00C226EB">
            <w:pPr>
              <w:rPr>
                <w:rFonts w:cs="Times New Roman"/>
                <w:b/>
                <w:bCs/>
                <w:sz w:val="22"/>
                <w:szCs w:val="28"/>
              </w:rPr>
            </w:pPr>
            <w:r w:rsidRPr="007D69C6">
              <w:rPr>
                <w:rFonts w:cs="Times New Roman"/>
                <w:sz w:val="22"/>
                <w:szCs w:val="28"/>
              </w:rPr>
              <w:t>A.7</w:t>
            </w:r>
          </w:p>
        </w:tc>
        <w:tc>
          <w:tcPr>
            <w:tcW w:w="0" w:type="auto"/>
            <w:shd w:val="clear" w:color="auto" w:fill="FFFFFF" w:themeFill="background1"/>
          </w:tcPr>
          <w:p w14:paraId="575976A1" w14:textId="77777777" w:rsidR="00C226EB" w:rsidRPr="007D69C6" w:rsidRDefault="00C226EB" w:rsidP="00C226EB">
            <w:pPr>
              <w:rPr>
                <w:rFonts w:cs="Times New Roman"/>
                <w:sz w:val="22"/>
                <w:szCs w:val="28"/>
              </w:rPr>
            </w:pPr>
            <w:r w:rsidRPr="007D69C6">
              <w:rPr>
                <w:rFonts w:cs="Times New Roman"/>
                <w:sz w:val="22"/>
                <w:szCs w:val="28"/>
              </w:rPr>
              <w:t>The Yi family: base, three English-corpus seeds, Chinese corpus, translated corpus, prose-judgement ablation, with the three-clause rise test</w:t>
            </w:r>
          </w:p>
        </w:tc>
        <w:tc>
          <w:tcPr>
            <w:tcW w:w="0" w:type="auto"/>
            <w:shd w:val="clear" w:color="auto" w:fill="FFFFFF" w:themeFill="background1"/>
          </w:tcPr>
          <w:p w14:paraId="1E28E60B" w14:textId="77777777" w:rsidR="00C226EB" w:rsidRPr="007D69C6" w:rsidRDefault="00C226EB" w:rsidP="00C226EB">
            <w:pPr>
              <w:rPr>
                <w:rFonts w:cs="Times New Roman"/>
                <w:sz w:val="22"/>
                <w:szCs w:val="28"/>
              </w:rPr>
            </w:pPr>
            <w:r w:rsidRPr="007D69C6">
              <w:rPr>
                <w:rFonts w:cs="Times New Roman"/>
                <w:sz w:val="22"/>
                <w:szCs w:val="28"/>
              </w:rPr>
              <w:t>§4.5</w:t>
            </w:r>
          </w:p>
        </w:tc>
      </w:tr>
      <w:tr w:rsidR="00C226EB" w:rsidRPr="007D69C6" w14:paraId="663BBECC" w14:textId="77777777" w:rsidTr="00C226EB">
        <w:tc>
          <w:tcPr>
            <w:tcW w:w="0" w:type="auto"/>
            <w:shd w:val="clear" w:color="auto" w:fill="F3F6FA"/>
          </w:tcPr>
          <w:p w14:paraId="0A9E1CD2" w14:textId="77777777" w:rsidR="00C226EB" w:rsidRPr="007D69C6" w:rsidRDefault="00005284" w:rsidP="00C226EB">
            <w:pPr>
              <w:rPr>
                <w:rFonts w:cs="Times New Roman"/>
                <w:b/>
                <w:bCs/>
                <w:sz w:val="22"/>
                <w:szCs w:val="28"/>
              </w:rPr>
            </w:pPr>
            <w:r w:rsidRPr="007D69C6">
              <w:rPr>
                <w:rFonts w:cs="Times New Roman"/>
                <w:sz w:val="22"/>
                <w:szCs w:val="28"/>
              </w:rPr>
              <w:t>A.8</w:t>
            </w:r>
          </w:p>
        </w:tc>
        <w:tc>
          <w:tcPr>
            <w:tcW w:w="0" w:type="auto"/>
            <w:shd w:val="clear" w:color="auto" w:fill="F3F6FA"/>
          </w:tcPr>
          <w:p w14:paraId="6EC46A58" w14:textId="77777777" w:rsidR="00C226EB" w:rsidRPr="007D69C6" w:rsidRDefault="00C226EB" w:rsidP="00C226EB">
            <w:pPr>
              <w:rPr>
                <w:rFonts w:cs="Times New Roman"/>
                <w:sz w:val="22"/>
                <w:szCs w:val="28"/>
              </w:rPr>
            </w:pPr>
            <w:r w:rsidRPr="007D69C6">
              <w:rPr>
                <w:rFonts w:cs="Times New Roman"/>
                <w:sz w:val="22"/>
                <w:szCs w:val="28"/>
              </w:rPr>
              <w:t>The judgement questions: "reasonable" and "careless" probabilities on the target case, every deployed model</w:t>
            </w:r>
          </w:p>
        </w:tc>
        <w:tc>
          <w:tcPr>
            <w:tcW w:w="0" w:type="auto"/>
            <w:shd w:val="clear" w:color="auto" w:fill="F3F6FA"/>
          </w:tcPr>
          <w:p w14:paraId="0030ABCE" w14:textId="77777777" w:rsidR="00C226EB" w:rsidRPr="007D69C6" w:rsidRDefault="00C226EB" w:rsidP="00C226EB">
            <w:pPr>
              <w:rPr>
                <w:rFonts w:cs="Times New Roman"/>
                <w:sz w:val="22"/>
                <w:szCs w:val="28"/>
              </w:rPr>
            </w:pPr>
            <w:r w:rsidRPr="007D69C6">
              <w:rPr>
                <w:rFonts w:cs="Times New Roman"/>
                <w:sz w:val="22"/>
                <w:szCs w:val="28"/>
              </w:rPr>
              <w:t>§4.1</w:t>
            </w:r>
          </w:p>
        </w:tc>
      </w:tr>
      <w:tr w:rsidR="00C226EB" w:rsidRPr="007D69C6" w14:paraId="4B4E1A70" w14:textId="77777777" w:rsidTr="00C226EB">
        <w:tc>
          <w:tcPr>
            <w:tcW w:w="0" w:type="auto"/>
            <w:shd w:val="clear" w:color="auto" w:fill="FFFFFF" w:themeFill="background1"/>
          </w:tcPr>
          <w:p w14:paraId="1D138476" w14:textId="77777777" w:rsidR="00C226EB" w:rsidRPr="007D69C6" w:rsidRDefault="00005284" w:rsidP="00C226EB">
            <w:pPr>
              <w:rPr>
                <w:rFonts w:cs="Times New Roman"/>
                <w:b/>
                <w:bCs/>
                <w:sz w:val="22"/>
                <w:szCs w:val="28"/>
              </w:rPr>
            </w:pPr>
            <w:r w:rsidRPr="007D69C6">
              <w:rPr>
                <w:rFonts w:cs="Times New Roman"/>
                <w:sz w:val="22"/>
                <w:szCs w:val="28"/>
              </w:rPr>
              <w:t>A.9</w:t>
            </w:r>
          </w:p>
        </w:tc>
        <w:tc>
          <w:tcPr>
            <w:tcW w:w="0" w:type="auto"/>
            <w:shd w:val="clear" w:color="auto" w:fill="FFFFFF" w:themeFill="background1"/>
          </w:tcPr>
          <w:p w14:paraId="10CD5765" w14:textId="77777777" w:rsidR="00C226EB" w:rsidRPr="007D69C6" w:rsidRDefault="00C226EB" w:rsidP="00C226EB">
            <w:pPr>
              <w:rPr>
                <w:rFonts w:cs="Times New Roman"/>
                <w:sz w:val="22"/>
                <w:szCs w:val="28"/>
              </w:rPr>
            </w:pPr>
            <w:r w:rsidRPr="007D69C6">
              <w:rPr>
                <w:rFonts w:cs="Times New Roman"/>
                <w:sz w:val="22"/>
                <w:szCs w:val="28"/>
              </w:rPr>
              <w:t>The duty test by model and pair: slack stated, given alone, and given when told the convention, with each model's wording floor</w:t>
            </w:r>
          </w:p>
        </w:tc>
        <w:tc>
          <w:tcPr>
            <w:tcW w:w="0" w:type="auto"/>
            <w:shd w:val="clear" w:color="auto" w:fill="FFFFFF" w:themeFill="background1"/>
          </w:tcPr>
          <w:p w14:paraId="309E7DD5" w14:textId="77777777" w:rsidR="00C226EB" w:rsidRPr="007D69C6" w:rsidRDefault="00C226EB" w:rsidP="00C226EB">
            <w:pPr>
              <w:rPr>
                <w:rFonts w:cs="Times New Roman"/>
                <w:sz w:val="22"/>
                <w:szCs w:val="28"/>
              </w:rPr>
            </w:pPr>
            <w:r w:rsidRPr="007D69C6">
              <w:rPr>
                <w:rFonts w:cs="Times New Roman"/>
                <w:sz w:val="22"/>
                <w:szCs w:val="28"/>
              </w:rPr>
              <w:t>Figures 4 and 6, §4.2</w:t>
            </w:r>
          </w:p>
        </w:tc>
      </w:tr>
      <w:tr w:rsidR="00C226EB" w:rsidRPr="007D69C6" w14:paraId="5CE27900" w14:textId="77777777" w:rsidTr="00C226EB">
        <w:tc>
          <w:tcPr>
            <w:tcW w:w="0" w:type="auto"/>
            <w:shd w:val="clear" w:color="auto" w:fill="F3F6FA"/>
          </w:tcPr>
          <w:p w14:paraId="0E590E29" w14:textId="77777777" w:rsidR="00C226EB" w:rsidRPr="007D69C6" w:rsidRDefault="00005284" w:rsidP="00C226EB">
            <w:pPr>
              <w:rPr>
                <w:rFonts w:cs="Times New Roman"/>
                <w:b/>
                <w:bCs/>
                <w:sz w:val="22"/>
                <w:szCs w:val="28"/>
              </w:rPr>
            </w:pPr>
            <w:r w:rsidRPr="007D69C6">
              <w:rPr>
                <w:rFonts w:cs="Times New Roman"/>
                <w:sz w:val="22"/>
                <w:szCs w:val="28"/>
              </w:rPr>
              <w:t>A.10</w:t>
            </w:r>
          </w:p>
        </w:tc>
        <w:tc>
          <w:tcPr>
            <w:tcW w:w="0" w:type="auto"/>
            <w:shd w:val="clear" w:color="auto" w:fill="F3F6FA"/>
          </w:tcPr>
          <w:p w14:paraId="0980FBB6" w14:textId="77777777" w:rsidR="00C226EB" w:rsidRPr="007D69C6" w:rsidRDefault="00C226EB" w:rsidP="00C226EB">
            <w:pPr>
              <w:rPr>
                <w:rFonts w:cs="Times New Roman"/>
                <w:sz w:val="22"/>
                <w:szCs w:val="28"/>
              </w:rPr>
            </w:pPr>
            <w:r w:rsidRPr="007D69C6">
              <w:rPr>
                <w:rFonts w:cs="Times New Roman"/>
                <w:sz w:val="22"/>
                <w:szCs w:val="28"/>
              </w:rPr>
              <w:t>The syllogism, the structured prompt and the general principle, per model</w:t>
            </w:r>
          </w:p>
        </w:tc>
        <w:tc>
          <w:tcPr>
            <w:tcW w:w="0" w:type="auto"/>
            <w:shd w:val="clear" w:color="auto" w:fill="F3F6FA"/>
          </w:tcPr>
          <w:p w14:paraId="34452D2A" w14:textId="77777777" w:rsidR="00C226EB" w:rsidRPr="007D69C6" w:rsidRDefault="00C226EB" w:rsidP="00C226EB">
            <w:pPr>
              <w:rPr>
                <w:rFonts w:cs="Times New Roman"/>
                <w:sz w:val="22"/>
                <w:szCs w:val="28"/>
              </w:rPr>
            </w:pPr>
            <w:r w:rsidRPr="007D69C6">
              <w:rPr>
                <w:rFonts w:cs="Times New Roman"/>
                <w:sz w:val="22"/>
                <w:szCs w:val="28"/>
              </w:rPr>
              <w:t>§4.1, §4.2</w:t>
            </w:r>
          </w:p>
        </w:tc>
      </w:tr>
    </w:tbl>
    <w:p w14:paraId="7748DF8C" w14:textId="77777777" w:rsidR="00E7349C" w:rsidRPr="007D69C6" w:rsidRDefault="00E7349C" w:rsidP="00E7349C">
      <w:pPr>
        <w:rPr>
          <w:rFonts w:cs="Times New Roman"/>
        </w:rPr>
      </w:pPr>
      <w:r w:rsidRPr="007D69C6">
        <w:rPr>
          <w:rFonts w:cs="Times New Roman"/>
        </w:rPr>
        <w:br w:type="page"/>
      </w:r>
    </w:p>
    <w:p w14:paraId="41B4E2F0" w14:textId="77777777" w:rsidR="0011319B" w:rsidRPr="007D69C6" w:rsidRDefault="009F64C3" w:rsidP="009F64C3">
      <w:pPr>
        <w:pStyle w:val="Heading3"/>
        <w:rPr>
          <w:rFonts w:cs="Times New Roman"/>
        </w:rPr>
      </w:pPr>
      <w:r w:rsidRPr="007D69C6">
        <w:rPr>
          <w:rFonts w:cs="Times New Roman"/>
        </w:rPr>
        <w:lastRenderedPageBreak/>
        <w:t>Table A.1 Base, study adapter and developer release on the worksheet, nine families</w:t>
      </w:r>
    </w:p>
    <w:p w14:paraId="5372EC60" w14:textId="77777777" w:rsidR="00AF12DF" w:rsidRPr="007D69C6" w:rsidRDefault="00AF12DF" w:rsidP="0011319B">
      <w:pPr>
        <w:keepNext/>
        <w:rPr>
          <w:rFonts w:cs="Times New Roman"/>
        </w:rPr>
      </w:pPr>
    </w:p>
    <w:tbl>
      <w:tblPr>
        <w:tblW w:w="15205" w:type="dxa"/>
        <w:jc w:val="center"/>
        <w:tblLook w:val="04A0" w:firstRow="1" w:lastRow="0" w:firstColumn="1" w:lastColumn="0" w:noHBand="0" w:noVBand="1"/>
      </w:tblPr>
      <w:tblGrid>
        <w:gridCol w:w="2038"/>
        <w:gridCol w:w="881"/>
        <w:gridCol w:w="1222"/>
        <w:gridCol w:w="1190"/>
        <w:gridCol w:w="981"/>
        <w:gridCol w:w="1018"/>
        <w:gridCol w:w="968"/>
        <w:gridCol w:w="1015"/>
        <w:gridCol w:w="968"/>
        <w:gridCol w:w="927"/>
        <w:gridCol w:w="9"/>
        <w:gridCol w:w="959"/>
        <w:gridCol w:w="9"/>
        <w:gridCol w:w="959"/>
        <w:gridCol w:w="9"/>
        <w:gridCol w:w="959"/>
        <w:gridCol w:w="18"/>
        <w:gridCol w:w="1075"/>
      </w:tblGrid>
      <w:tr w:rsidR="004A265F" w:rsidRPr="007D69C6" w14:paraId="34B56EC6" w14:textId="77777777" w:rsidTr="00DF21ED">
        <w:trPr>
          <w:trHeight w:val="764"/>
          <w:jc w:val="center"/>
        </w:trPr>
        <w:tc>
          <w:tcPr>
            <w:tcW w:w="2038" w:type="dxa"/>
            <w:tcBorders>
              <w:top w:val="single" w:sz="4" w:space="0" w:color="999999"/>
              <w:left w:val="nil"/>
              <w:bottom w:val="single" w:sz="4" w:space="0" w:color="999999"/>
              <w:right w:val="nil"/>
            </w:tcBorders>
            <w:shd w:val="clear" w:color="000000" w:fill="DDDDDD"/>
            <w:vAlign w:val="center"/>
            <w:hideMark/>
          </w:tcPr>
          <w:p w14:paraId="7AE2FAE2" w14:textId="77777777" w:rsidR="004A265F" w:rsidRPr="007D69C6" w:rsidRDefault="004A265F" w:rsidP="004A265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Family</w:t>
            </w:r>
          </w:p>
        </w:tc>
        <w:tc>
          <w:tcPr>
            <w:tcW w:w="881" w:type="dxa"/>
            <w:tcBorders>
              <w:top w:val="single" w:sz="4" w:space="0" w:color="999999"/>
              <w:left w:val="nil"/>
              <w:bottom w:val="single" w:sz="4" w:space="0" w:color="999999"/>
              <w:right w:val="nil"/>
            </w:tcBorders>
            <w:shd w:val="clear" w:color="000000" w:fill="DDDDDD"/>
            <w:vAlign w:val="center"/>
            <w:hideMark/>
          </w:tcPr>
          <w:p w14:paraId="70BFB266"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Base P0 pos.</w:t>
            </w:r>
          </w:p>
        </w:tc>
        <w:tc>
          <w:tcPr>
            <w:tcW w:w="1222" w:type="dxa"/>
            <w:tcBorders>
              <w:top w:val="single" w:sz="4" w:space="0" w:color="999999"/>
              <w:left w:val="nil"/>
              <w:bottom w:val="single" w:sz="4" w:space="0" w:color="999999"/>
              <w:right w:val="nil"/>
            </w:tcBorders>
            <w:shd w:val="clear" w:color="000000" w:fill="DDDDDD"/>
            <w:vAlign w:val="center"/>
            <w:hideMark/>
          </w:tcPr>
          <w:p w14:paraId="052BEE77"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Base 95% CI</w:t>
            </w:r>
          </w:p>
        </w:tc>
        <w:tc>
          <w:tcPr>
            <w:tcW w:w="1190" w:type="dxa"/>
            <w:tcBorders>
              <w:top w:val="single" w:sz="4" w:space="0" w:color="999999"/>
              <w:left w:val="nil"/>
              <w:bottom w:val="single" w:sz="4" w:space="0" w:color="999999"/>
              <w:right w:val="nil"/>
            </w:tcBorders>
            <w:shd w:val="clear" w:color="000000" w:fill="DDDDDD"/>
            <w:vAlign w:val="center"/>
            <w:hideMark/>
          </w:tcPr>
          <w:p w14:paraId="01680501"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Base bystander pos.</w:t>
            </w:r>
          </w:p>
        </w:tc>
        <w:tc>
          <w:tcPr>
            <w:tcW w:w="981" w:type="dxa"/>
            <w:tcBorders>
              <w:top w:val="single" w:sz="4" w:space="0" w:color="999999"/>
              <w:left w:val="nil"/>
              <w:bottom w:val="single" w:sz="4" w:space="0" w:color="999999"/>
              <w:right w:val="nil"/>
            </w:tcBorders>
            <w:shd w:val="clear" w:color="000000" w:fill="DDDDDD"/>
            <w:vAlign w:val="center"/>
            <w:hideMark/>
          </w:tcPr>
          <w:p w14:paraId="0E94AC91"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Adapter P0 pos.</w:t>
            </w:r>
          </w:p>
        </w:tc>
        <w:tc>
          <w:tcPr>
            <w:tcW w:w="1018" w:type="dxa"/>
            <w:tcBorders>
              <w:top w:val="single" w:sz="4" w:space="0" w:color="999999"/>
              <w:left w:val="nil"/>
              <w:bottom w:val="single" w:sz="4" w:space="0" w:color="999999"/>
              <w:right w:val="nil"/>
            </w:tcBorders>
            <w:shd w:val="clear" w:color="000000" w:fill="DDDDDD"/>
            <w:vAlign w:val="center"/>
            <w:hideMark/>
          </w:tcPr>
          <w:p w14:paraId="78ACE8CD"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Adapter Δ vs base</w:t>
            </w:r>
          </w:p>
        </w:tc>
        <w:tc>
          <w:tcPr>
            <w:tcW w:w="968" w:type="dxa"/>
            <w:tcBorders>
              <w:top w:val="single" w:sz="4" w:space="0" w:color="999999"/>
              <w:left w:val="nil"/>
              <w:bottom w:val="single" w:sz="4" w:space="0" w:color="999999"/>
              <w:right w:val="nil"/>
            </w:tcBorders>
            <w:shd w:val="clear" w:color="000000" w:fill="DDDDDD"/>
            <w:vAlign w:val="center"/>
            <w:hideMark/>
          </w:tcPr>
          <w:p w14:paraId="1C6BF9AC"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Instruct P0 pos.</w:t>
            </w:r>
          </w:p>
        </w:tc>
        <w:tc>
          <w:tcPr>
            <w:tcW w:w="1015" w:type="dxa"/>
            <w:tcBorders>
              <w:top w:val="single" w:sz="4" w:space="0" w:color="999999"/>
              <w:left w:val="nil"/>
              <w:bottom w:val="single" w:sz="4" w:space="0" w:color="999999"/>
              <w:right w:val="nil"/>
            </w:tcBorders>
            <w:shd w:val="clear" w:color="000000" w:fill="DDDDDD"/>
            <w:vAlign w:val="center"/>
            <w:hideMark/>
          </w:tcPr>
          <w:p w14:paraId="7555FAA5"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Instruct Δ vs base</w:t>
            </w:r>
          </w:p>
        </w:tc>
        <w:tc>
          <w:tcPr>
            <w:tcW w:w="968" w:type="dxa"/>
            <w:tcBorders>
              <w:top w:val="single" w:sz="4" w:space="0" w:color="999999"/>
              <w:left w:val="nil"/>
              <w:bottom w:val="single" w:sz="4" w:space="0" w:color="999999"/>
              <w:right w:val="nil"/>
            </w:tcBorders>
            <w:shd w:val="clear" w:color="000000" w:fill="DDDDDD"/>
            <w:vAlign w:val="center"/>
            <w:hideMark/>
          </w:tcPr>
          <w:p w14:paraId="7E7D90DC"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 xml:space="preserve">Instruct </w:t>
            </w:r>
            <w:proofErr w:type="gramStart"/>
            <w:r w:rsidRPr="007D69C6">
              <w:rPr>
                <w:rFonts w:eastAsia="Times New Roman" w:cs="Times New Roman"/>
                <w:b/>
                <w:bCs/>
                <w:kern w:val="0"/>
                <w:sz w:val="18"/>
                <w:szCs w:val="18"/>
                <w:lang w:eastAsia="en-GB"/>
                <w14:ligatures w14:val="none"/>
              </w:rPr>
              <w:t>Δ(</w:t>
            </w:r>
            <w:proofErr w:type="gramEnd"/>
            <w:r w:rsidRPr="007D69C6">
              <w:rPr>
                <w:rFonts w:eastAsia="Times New Roman" w:cs="Times New Roman"/>
                <w:b/>
                <w:bCs/>
                <w:kern w:val="0"/>
                <w:sz w:val="18"/>
                <w:szCs w:val="18"/>
                <w:lang w:eastAsia="en-GB"/>
                <w14:ligatures w14:val="none"/>
              </w:rPr>
              <w:t>P0 − N), digits</w:t>
            </w:r>
          </w:p>
        </w:tc>
        <w:tc>
          <w:tcPr>
            <w:tcW w:w="927" w:type="dxa"/>
            <w:tcBorders>
              <w:top w:val="single" w:sz="4" w:space="0" w:color="999999"/>
              <w:left w:val="nil"/>
              <w:bottom w:val="single" w:sz="4" w:space="0" w:color="999999"/>
              <w:right w:val="nil"/>
            </w:tcBorders>
            <w:shd w:val="clear" w:color="000000" w:fill="DDDDDD"/>
            <w:vAlign w:val="center"/>
            <w:hideMark/>
          </w:tcPr>
          <w:p w14:paraId="322B511E"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Pooled band, digits</w:t>
            </w:r>
          </w:p>
        </w:tc>
        <w:tc>
          <w:tcPr>
            <w:tcW w:w="968" w:type="dxa"/>
            <w:gridSpan w:val="2"/>
            <w:tcBorders>
              <w:top w:val="single" w:sz="4" w:space="0" w:color="999999"/>
              <w:left w:val="nil"/>
              <w:bottom w:val="single" w:sz="4" w:space="0" w:color="999999"/>
              <w:right w:val="nil"/>
            </w:tcBorders>
            <w:shd w:val="clear" w:color="000000" w:fill="DDDDDD"/>
            <w:vAlign w:val="center"/>
            <w:hideMark/>
          </w:tcPr>
          <w:p w14:paraId="42D3B5DA"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Instruct Δ, pooled bands</w:t>
            </w:r>
          </w:p>
        </w:tc>
        <w:tc>
          <w:tcPr>
            <w:tcW w:w="968" w:type="dxa"/>
            <w:gridSpan w:val="2"/>
            <w:tcBorders>
              <w:top w:val="single" w:sz="4" w:space="0" w:color="999999"/>
              <w:left w:val="nil"/>
              <w:bottom w:val="single" w:sz="4" w:space="0" w:color="999999"/>
              <w:right w:val="nil"/>
            </w:tcBorders>
            <w:shd w:val="clear" w:color="000000" w:fill="DDDDDD"/>
            <w:vAlign w:val="center"/>
            <w:hideMark/>
          </w:tcPr>
          <w:p w14:paraId="4EF450C0"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Instruct N shift, digits</w:t>
            </w:r>
          </w:p>
        </w:tc>
        <w:tc>
          <w:tcPr>
            <w:tcW w:w="968" w:type="dxa"/>
            <w:gridSpan w:val="2"/>
            <w:tcBorders>
              <w:top w:val="single" w:sz="4" w:space="0" w:color="999999"/>
              <w:left w:val="nil"/>
              <w:bottom w:val="single" w:sz="4" w:space="0" w:color="999999"/>
              <w:right w:val="nil"/>
            </w:tcBorders>
            <w:shd w:val="clear" w:color="000000" w:fill="DDDDDD"/>
            <w:vAlign w:val="center"/>
            <w:hideMark/>
          </w:tcPr>
          <w:p w14:paraId="0DCAA673"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Instruct span ratio</w:t>
            </w:r>
          </w:p>
        </w:tc>
        <w:tc>
          <w:tcPr>
            <w:tcW w:w="1093" w:type="dxa"/>
            <w:gridSpan w:val="2"/>
            <w:tcBorders>
              <w:top w:val="single" w:sz="4" w:space="0" w:color="999999"/>
              <w:left w:val="nil"/>
              <w:bottom w:val="single" w:sz="4" w:space="0" w:color="999999"/>
              <w:right w:val="nil"/>
            </w:tcBorders>
            <w:shd w:val="clear" w:color="000000" w:fill="DDDDDD"/>
            <w:vAlign w:val="center"/>
            <w:hideMark/>
          </w:tcPr>
          <w:p w14:paraId="3260554E" w14:textId="77777777" w:rsidR="004A265F" w:rsidRPr="007D69C6" w:rsidRDefault="004A265F" w:rsidP="004A265F">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 xml:space="preserve">Spearman ρ, base vs </w:t>
            </w:r>
            <w:proofErr w:type="gramStart"/>
            <w:r w:rsidRPr="007D69C6">
              <w:rPr>
                <w:rFonts w:eastAsia="Times New Roman" w:cs="Times New Roman"/>
                <w:b/>
                <w:bCs/>
                <w:kern w:val="0"/>
                <w:sz w:val="18"/>
                <w:szCs w:val="18"/>
                <w:lang w:eastAsia="en-GB"/>
                <w14:ligatures w14:val="none"/>
              </w:rPr>
              <w:t>instruct</w:t>
            </w:r>
            <w:proofErr w:type="gramEnd"/>
          </w:p>
        </w:tc>
      </w:tr>
      <w:tr w:rsidR="004A265F" w:rsidRPr="007D69C6" w14:paraId="18102BE1" w14:textId="77777777" w:rsidTr="00DF21ED">
        <w:trPr>
          <w:trHeight w:val="254"/>
          <w:jc w:val="center"/>
        </w:trPr>
        <w:tc>
          <w:tcPr>
            <w:tcW w:w="2038" w:type="dxa"/>
            <w:tcBorders>
              <w:top w:val="nil"/>
              <w:left w:val="nil"/>
              <w:bottom w:val="nil"/>
              <w:right w:val="nil"/>
            </w:tcBorders>
            <w:noWrap/>
            <w:vAlign w:val="bottom"/>
            <w:hideMark/>
          </w:tcPr>
          <w:p w14:paraId="2F6768D0"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Llama 3.1 8B</w:t>
            </w:r>
          </w:p>
        </w:tc>
        <w:tc>
          <w:tcPr>
            <w:tcW w:w="881" w:type="dxa"/>
            <w:tcBorders>
              <w:top w:val="nil"/>
              <w:left w:val="nil"/>
              <w:bottom w:val="nil"/>
              <w:right w:val="nil"/>
            </w:tcBorders>
            <w:shd w:val="clear" w:color="auto" w:fill="D66F66"/>
            <w:noWrap/>
            <w:vAlign w:val="bottom"/>
            <w:hideMark/>
          </w:tcPr>
          <w:p w14:paraId="2D2CC6F6"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0.69</w:t>
            </w:r>
          </w:p>
        </w:tc>
        <w:tc>
          <w:tcPr>
            <w:tcW w:w="1222" w:type="dxa"/>
            <w:tcBorders>
              <w:top w:val="nil"/>
              <w:left w:val="nil"/>
              <w:bottom w:val="nil"/>
              <w:right w:val="nil"/>
            </w:tcBorders>
            <w:noWrap/>
            <w:vAlign w:val="bottom"/>
            <w:hideMark/>
          </w:tcPr>
          <w:p w14:paraId="29D9853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0.67–0.72</w:t>
            </w:r>
          </w:p>
        </w:tc>
        <w:tc>
          <w:tcPr>
            <w:tcW w:w="1190" w:type="dxa"/>
            <w:tcBorders>
              <w:top w:val="nil"/>
              <w:left w:val="nil"/>
              <w:bottom w:val="nil"/>
              <w:right w:val="nil"/>
            </w:tcBorders>
            <w:shd w:val="clear" w:color="000000" w:fill="FFEB9C"/>
            <w:noWrap/>
            <w:vAlign w:val="bottom"/>
            <w:hideMark/>
          </w:tcPr>
          <w:p w14:paraId="18D84B2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0.18</w:t>
            </w:r>
          </w:p>
        </w:tc>
        <w:tc>
          <w:tcPr>
            <w:tcW w:w="981" w:type="dxa"/>
            <w:tcBorders>
              <w:top w:val="nil"/>
              <w:left w:val="nil"/>
              <w:bottom w:val="nil"/>
              <w:right w:val="nil"/>
            </w:tcBorders>
            <w:shd w:val="clear" w:color="auto" w:fill="D16359"/>
            <w:noWrap/>
            <w:vAlign w:val="bottom"/>
            <w:hideMark/>
          </w:tcPr>
          <w:p w14:paraId="3CC7C52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0.74</w:t>
            </w:r>
          </w:p>
        </w:tc>
        <w:tc>
          <w:tcPr>
            <w:tcW w:w="1018" w:type="dxa"/>
            <w:tcBorders>
              <w:top w:val="nil"/>
              <w:left w:val="nil"/>
              <w:bottom w:val="nil"/>
              <w:right w:val="nil"/>
            </w:tcBorders>
            <w:noWrap/>
            <w:vAlign w:val="bottom"/>
            <w:hideMark/>
          </w:tcPr>
          <w:p w14:paraId="56E4170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+0.04</w:t>
            </w:r>
          </w:p>
        </w:tc>
        <w:tc>
          <w:tcPr>
            <w:tcW w:w="968" w:type="dxa"/>
            <w:tcBorders>
              <w:top w:val="nil"/>
              <w:left w:val="nil"/>
              <w:bottom w:val="nil"/>
              <w:right w:val="nil"/>
            </w:tcBorders>
            <w:shd w:val="clear" w:color="auto" w:fill="DC8078"/>
            <w:noWrap/>
            <w:vAlign w:val="bottom"/>
            <w:hideMark/>
          </w:tcPr>
          <w:p w14:paraId="07554769"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0.63</w:t>
            </w:r>
          </w:p>
        </w:tc>
        <w:tc>
          <w:tcPr>
            <w:tcW w:w="1015" w:type="dxa"/>
            <w:tcBorders>
              <w:top w:val="nil"/>
              <w:left w:val="nil"/>
              <w:bottom w:val="nil"/>
              <w:right w:val="nil"/>
            </w:tcBorders>
            <w:noWrap/>
            <w:vAlign w:val="bottom"/>
            <w:hideMark/>
          </w:tcPr>
          <w:p w14:paraId="6DA13A0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−0.06</w:t>
            </w:r>
          </w:p>
        </w:tc>
        <w:tc>
          <w:tcPr>
            <w:tcW w:w="968" w:type="dxa"/>
            <w:tcBorders>
              <w:top w:val="nil"/>
              <w:left w:val="nil"/>
              <w:bottom w:val="nil"/>
              <w:right w:val="nil"/>
            </w:tcBorders>
            <w:noWrap/>
            <w:vAlign w:val="bottom"/>
            <w:hideMark/>
          </w:tcPr>
          <w:p w14:paraId="5D3BB87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+0.02</w:t>
            </w:r>
          </w:p>
        </w:tc>
        <w:tc>
          <w:tcPr>
            <w:tcW w:w="927" w:type="dxa"/>
            <w:tcBorders>
              <w:top w:val="nil"/>
              <w:left w:val="nil"/>
              <w:bottom w:val="nil"/>
              <w:right w:val="nil"/>
            </w:tcBorders>
            <w:noWrap/>
            <w:vAlign w:val="bottom"/>
            <w:hideMark/>
          </w:tcPr>
          <w:p w14:paraId="5720A7B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0.35</w:t>
            </w:r>
          </w:p>
        </w:tc>
        <w:tc>
          <w:tcPr>
            <w:tcW w:w="968" w:type="dxa"/>
            <w:gridSpan w:val="2"/>
            <w:tcBorders>
              <w:top w:val="nil"/>
              <w:left w:val="nil"/>
              <w:bottom w:val="nil"/>
              <w:right w:val="nil"/>
            </w:tcBorders>
            <w:noWrap/>
            <w:vAlign w:val="bottom"/>
            <w:hideMark/>
          </w:tcPr>
          <w:p w14:paraId="1ACFD6D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w:t>
            </w:r>
          </w:p>
        </w:tc>
        <w:tc>
          <w:tcPr>
            <w:tcW w:w="968" w:type="dxa"/>
            <w:gridSpan w:val="2"/>
            <w:tcBorders>
              <w:top w:val="nil"/>
              <w:left w:val="nil"/>
              <w:bottom w:val="nil"/>
              <w:right w:val="nil"/>
            </w:tcBorders>
            <w:noWrap/>
            <w:vAlign w:val="bottom"/>
            <w:hideMark/>
          </w:tcPr>
          <w:p w14:paraId="32713C56"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−0.64</w:t>
            </w:r>
          </w:p>
        </w:tc>
        <w:tc>
          <w:tcPr>
            <w:tcW w:w="968" w:type="dxa"/>
            <w:gridSpan w:val="2"/>
            <w:tcBorders>
              <w:top w:val="nil"/>
              <w:left w:val="nil"/>
              <w:bottom w:val="nil"/>
              <w:right w:val="nil"/>
            </w:tcBorders>
            <w:noWrap/>
            <w:vAlign w:val="bottom"/>
            <w:hideMark/>
          </w:tcPr>
          <w:p w14:paraId="3D24875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1.11</w:t>
            </w:r>
          </w:p>
        </w:tc>
        <w:tc>
          <w:tcPr>
            <w:tcW w:w="1093" w:type="dxa"/>
            <w:gridSpan w:val="2"/>
            <w:tcBorders>
              <w:top w:val="nil"/>
              <w:left w:val="nil"/>
              <w:bottom w:val="nil"/>
              <w:right w:val="nil"/>
            </w:tcBorders>
            <w:noWrap/>
            <w:vAlign w:val="bottom"/>
            <w:hideMark/>
          </w:tcPr>
          <w:p w14:paraId="3D699F4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0.96</w:t>
            </w:r>
          </w:p>
        </w:tc>
      </w:tr>
      <w:tr w:rsidR="004A265F" w:rsidRPr="007D69C6" w14:paraId="53A8043D" w14:textId="77777777" w:rsidTr="00DF21ED">
        <w:trPr>
          <w:trHeight w:val="254"/>
          <w:jc w:val="center"/>
        </w:trPr>
        <w:tc>
          <w:tcPr>
            <w:tcW w:w="2038" w:type="dxa"/>
            <w:tcBorders>
              <w:top w:val="nil"/>
              <w:left w:val="nil"/>
              <w:bottom w:val="nil"/>
              <w:right w:val="nil"/>
            </w:tcBorders>
            <w:noWrap/>
            <w:vAlign w:val="bottom"/>
            <w:hideMark/>
          </w:tcPr>
          <w:p w14:paraId="3F701C59"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Qwen3 8B</w:t>
            </w:r>
          </w:p>
        </w:tc>
        <w:tc>
          <w:tcPr>
            <w:tcW w:w="881" w:type="dxa"/>
            <w:tcBorders>
              <w:top w:val="nil"/>
              <w:left w:val="nil"/>
              <w:bottom w:val="nil"/>
              <w:right w:val="nil"/>
            </w:tcBorders>
            <w:shd w:val="clear" w:color="auto" w:fill="DD8079"/>
            <w:noWrap/>
            <w:vAlign w:val="bottom"/>
            <w:hideMark/>
          </w:tcPr>
          <w:p w14:paraId="4AFC525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0.63</w:t>
            </w:r>
          </w:p>
        </w:tc>
        <w:tc>
          <w:tcPr>
            <w:tcW w:w="1222" w:type="dxa"/>
            <w:tcBorders>
              <w:top w:val="nil"/>
              <w:left w:val="nil"/>
              <w:bottom w:val="nil"/>
              <w:right w:val="nil"/>
            </w:tcBorders>
            <w:noWrap/>
            <w:vAlign w:val="bottom"/>
            <w:hideMark/>
          </w:tcPr>
          <w:p w14:paraId="4CF04699"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0.55–0.71</w:t>
            </w:r>
          </w:p>
        </w:tc>
        <w:tc>
          <w:tcPr>
            <w:tcW w:w="1190" w:type="dxa"/>
            <w:tcBorders>
              <w:top w:val="nil"/>
              <w:left w:val="nil"/>
              <w:bottom w:val="nil"/>
              <w:right w:val="nil"/>
            </w:tcBorders>
            <w:shd w:val="clear" w:color="000000" w:fill="FFEB9C"/>
            <w:noWrap/>
            <w:vAlign w:val="bottom"/>
            <w:hideMark/>
          </w:tcPr>
          <w:p w14:paraId="38D137BF"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0.12</w:t>
            </w:r>
          </w:p>
        </w:tc>
        <w:tc>
          <w:tcPr>
            <w:tcW w:w="981" w:type="dxa"/>
            <w:tcBorders>
              <w:top w:val="nil"/>
              <w:left w:val="nil"/>
              <w:bottom w:val="nil"/>
              <w:right w:val="nil"/>
            </w:tcBorders>
            <w:shd w:val="clear" w:color="auto" w:fill="E69791"/>
            <w:noWrap/>
            <w:vAlign w:val="bottom"/>
            <w:hideMark/>
          </w:tcPr>
          <w:p w14:paraId="4D545DE6"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0.54</w:t>
            </w:r>
          </w:p>
        </w:tc>
        <w:tc>
          <w:tcPr>
            <w:tcW w:w="1018" w:type="dxa"/>
            <w:tcBorders>
              <w:top w:val="nil"/>
              <w:left w:val="nil"/>
              <w:bottom w:val="nil"/>
              <w:right w:val="nil"/>
            </w:tcBorders>
            <w:noWrap/>
            <w:vAlign w:val="bottom"/>
            <w:hideMark/>
          </w:tcPr>
          <w:p w14:paraId="38A30D48"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−0.08</w:t>
            </w:r>
          </w:p>
        </w:tc>
        <w:tc>
          <w:tcPr>
            <w:tcW w:w="968" w:type="dxa"/>
            <w:tcBorders>
              <w:top w:val="nil"/>
              <w:left w:val="nil"/>
              <w:bottom w:val="nil"/>
              <w:right w:val="nil"/>
            </w:tcBorders>
            <w:shd w:val="clear" w:color="auto" w:fill="EBA39F"/>
            <w:noWrap/>
            <w:vAlign w:val="bottom"/>
            <w:hideMark/>
          </w:tcPr>
          <w:p w14:paraId="62415CF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0.49</w:t>
            </w:r>
          </w:p>
        </w:tc>
        <w:tc>
          <w:tcPr>
            <w:tcW w:w="1015" w:type="dxa"/>
            <w:tcBorders>
              <w:top w:val="nil"/>
              <w:left w:val="nil"/>
              <w:bottom w:val="nil"/>
              <w:right w:val="nil"/>
            </w:tcBorders>
            <w:noWrap/>
            <w:vAlign w:val="bottom"/>
            <w:hideMark/>
          </w:tcPr>
          <w:p w14:paraId="00997450"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−0.13</w:t>
            </w:r>
          </w:p>
        </w:tc>
        <w:tc>
          <w:tcPr>
            <w:tcW w:w="968" w:type="dxa"/>
            <w:tcBorders>
              <w:top w:val="nil"/>
              <w:left w:val="nil"/>
              <w:bottom w:val="nil"/>
              <w:right w:val="nil"/>
            </w:tcBorders>
            <w:noWrap/>
            <w:vAlign w:val="bottom"/>
            <w:hideMark/>
          </w:tcPr>
          <w:p w14:paraId="1A0FD41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+0.65</w:t>
            </w:r>
          </w:p>
        </w:tc>
        <w:tc>
          <w:tcPr>
            <w:tcW w:w="927" w:type="dxa"/>
            <w:tcBorders>
              <w:top w:val="nil"/>
              <w:left w:val="nil"/>
              <w:bottom w:val="nil"/>
              <w:right w:val="nil"/>
            </w:tcBorders>
            <w:noWrap/>
            <w:vAlign w:val="bottom"/>
            <w:hideMark/>
          </w:tcPr>
          <w:p w14:paraId="6C48449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0.77</w:t>
            </w:r>
          </w:p>
        </w:tc>
        <w:tc>
          <w:tcPr>
            <w:tcW w:w="968" w:type="dxa"/>
            <w:gridSpan w:val="2"/>
            <w:tcBorders>
              <w:top w:val="nil"/>
              <w:left w:val="nil"/>
              <w:bottom w:val="nil"/>
              <w:right w:val="nil"/>
            </w:tcBorders>
            <w:noWrap/>
            <w:vAlign w:val="bottom"/>
            <w:hideMark/>
          </w:tcPr>
          <w:p w14:paraId="2B7BDF6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w:t>
            </w:r>
          </w:p>
        </w:tc>
        <w:tc>
          <w:tcPr>
            <w:tcW w:w="968" w:type="dxa"/>
            <w:gridSpan w:val="2"/>
            <w:tcBorders>
              <w:top w:val="nil"/>
              <w:left w:val="nil"/>
              <w:bottom w:val="nil"/>
              <w:right w:val="nil"/>
            </w:tcBorders>
            <w:noWrap/>
            <w:vAlign w:val="bottom"/>
            <w:hideMark/>
          </w:tcPr>
          <w:p w14:paraId="4A358D5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−0.81</w:t>
            </w:r>
          </w:p>
        </w:tc>
        <w:tc>
          <w:tcPr>
            <w:tcW w:w="968" w:type="dxa"/>
            <w:gridSpan w:val="2"/>
            <w:tcBorders>
              <w:top w:val="nil"/>
              <w:left w:val="nil"/>
              <w:bottom w:val="nil"/>
              <w:right w:val="nil"/>
            </w:tcBorders>
            <w:noWrap/>
            <w:vAlign w:val="bottom"/>
            <w:hideMark/>
          </w:tcPr>
          <w:p w14:paraId="037C1B2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1.64</w:t>
            </w:r>
          </w:p>
        </w:tc>
        <w:tc>
          <w:tcPr>
            <w:tcW w:w="1093" w:type="dxa"/>
            <w:gridSpan w:val="2"/>
            <w:tcBorders>
              <w:top w:val="nil"/>
              <w:left w:val="nil"/>
              <w:bottom w:val="nil"/>
              <w:right w:val="nil"/>
            </w:tcBorders>
            <w:noWrap/>
            <w:vAlign w:val="bottom"/>
            <w:hideMark/>
          </w:tcPr>
          <w:p w14:paraId="4B2B3549"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0.86</w:t>
            </w:r>
          </w:p>
        </w:tc>
      </w:tr>
      <w:tr w:rsidR="004A265F" w:rsidRPr="007D69C6" w14:paraId="6055EFC6" w14:textId="77777777" w:rsidTr="00DF21ED">
        <w:trPr>
          <w:trHeight w:val="254"/>
          <w:jc w:val="center"/>
        </w:trPr>
        <w:tc>
          <w:tcPr>
            <w:tcW w:w="2038" w:type="dxa"/>
            <w:tcBorders>
              <w:top w:val="nil"/>
              <w:left w:val="nil"/>
              <w:bottom w:val="nil"/>
              <w:right w:val="nil"/>
            </w:tcBorders>
            <w:noWrap/>
            <w:vAlign w:val="bottom"/>
            <w:hideMark/>
          </w:tcPr>
          <w:p w14:paraId="6FB78661"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Mistral 7B</w:t>
            </w:r>
          </w:p>
        </w:tc>
        <w:tc>
          <w:tcPr>
            <w:tcW w:w="881" w:type="dxa"/>
            <w:tcBorders>
              <w:top w:val="nil"/>
              <w:left w:val="nil"/>
              <w:bottom w:val="nil"/>
              <w:right w:val="nil"/>
            </w:tcBorders>
            <w:shd w:val="clear" w:color="auto" w:fill="C13C2E"/>
            <w:noWrap/>
            <w:vAlign w:val="bottom"/>
            <w:hideMark/>
          </w:tcPr>
          <w:p w14:paraId="6EAB187E" w14:textId="77777777" w:rsidR="004A265F" w:rsidRPr="007D69C6" w:rsidRDefault="004A265F" w:rsidP="004A265F">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0.89</w:t>
            </w:r>
          </w:p>
        </w:tc>
        <w:tc>
          <w:tcPr>
            <w:tcW w:w="1222" w:type="dxa"/>
            <w:tcBorders>
              <w:top w:val="nil"/>
              <w:left w:val="nil"/>
              <w:bottom w:val="nil"/>
              <w:right w:val="nil"/>
            </w:tcBorders>
            <w:noWrap/>
            <w:vAlign w:val="bottom"/>
            <w:hideMark/>
          </w:tcPr>
          <w:p w14:paraId="34D79149"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0.86–0.92</w:t>
            </w:r>
          </w:p>
        </w:tc>
        <w:tc>
          <w:tcPr>
            <w:tcW w:w="1190" w:type="dxa"/>
            <w:tcBorders>
              <w:top w:val="nil"/>
              <w:left w:val="nil"/>
              <w:bottom w:val="nil"/>
              <w:right w:val="nil"/>
            </w:tcBorders>
            <w:shd w:val="clear" w:color="auto" w:fill="D9776F"/>
            <w:noWrap/>
            <w:vAlign w:val="bottom"/>
            <w:hideMark/>
          </w:tcPr>
          <w:p w14:paraId="4CED6C9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0.66</w:t>
            </w:r>
          </w:p>
        </w:tc>
        <w:tc>
          <w:tcPr>
            <w:tcW w:w="981" w:type="dxa"/>
            <w:tcBorders>
              <w:top w:val="nil"/>
              <w:left w:val="nil"/>
              <w:bottom w:val="nil"/>
              <w:right w:val="nil"/>
            </w:tcBorders>
            <w:shd w:val="clear" w:color="auto" w:fill="C23D2F"/>
            <w:noWrap/>
            <w:vAlign w:val="bottom"/>
            <w:hideMark/>
          </w:tcPr>
          <w:p w14:paraId="4B6AE8B7" w14:textId="77777777" w:rsidR="004A265F" w:rsidRPr="007D69C6" w:rsidRDefault="004A265F" w:rsidP="004A265F">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0.89</w:t>
            </w:r>
          </w:p>
        </w:tc>
        <w:tc>
          <w:tcPr>
            <w:tcW w:w="1018" w:type="dxa"/>
            <w:tcBorders>
              <w:top w:val="nil"/>
              <w:left w:val="nil"/>
              <w:bottom w:val="nil"/>
              <w:right w:val="nil"/>
            </w:tcBorders>
            <w:noWrap/>
            <w:vAlign w:val="bottom"/>
            <w:hideMark/>
          </w:tcPr>
          <w:p w14:paraId="5F6E9FDA"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968" w:type="dxa"/>
            <w:tcBorders>
              <w:top w:val="nil"/>
              <w:left w:val="nil"/>
              <w:bottom w:val="nil"/>
              <w:right w:val="nil"/>
            </w:tcBorders>
            <w:shd w:val="clear" w:color="auto" w:fill="CF5E53"/>
            <w:noWrap/>
            <w:vAlign w:val="bottom"/>
            <w:hideMark/>
          </w:tcPr>
          <w:p w14:paraId="31F75333" w14:textId="77777777" w:rsidR="004A265F" w:rsidRPr="007D69C6" w:rsidRDefault="004A265F" w:rsidP="004A265F">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0.76</w:t>
            </w:r>
          </w:p>
        </w:tc>
        <w:tc>
          <w:tcPr>
            <w:tcW w:w="1015" w:type="dxa"/>
            <w:tcBorders>
              <w:top w:val="nil"/>
              <w:left w:val="nil"/>
              <w:bottom w:val="nil"/>
              <w:right w:val="nil"/>
            </w:tcBorders>
            <w:noWrap/>
            <w:vAlign w:val="bottom"/>
            <w:hideMark/>
          </w:tcPr>
          <w:p w14:paraId="783F9FA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−0.13</w:t>
            </w:r>
          </w:p>
        </w:tc>
        <w:tc>
          <w:tcPr>
            <w:tcW w:w="968" w:type="dxa"/>
            <w:tcBorders>
              <w:top w:val="nil"/>
              <w:left w:val="nil"/>
              <w:bottom w:val="nil"/>
              <w:right w:val="nil"/>
            </w:tcBorders>
            <w:noWrap/>
            <w:vAlign w:val="bottom"/>
            <w:hideMark/>
          </w:tcPr>
          <w:p w14:paraId="3BDD62A6"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+0.55</w:t>
            </w:r>
          </w:p>
        </w:tc>
        <w:tc>
          <w:tcPr>
            <w:tcW w:w="927" w:type="dxa"/>
            <w:tcBorders>
              <w:top w:val="nil"/>
              <w:left w:val="nil"/>
              <w:bottom w:val="nil"/>
              <w:right w:val="nil"/>
            </w:tcBorders>
            <w:noWrap/>
            <w:vAlign w:val="bottom"/>
            <w:hideMark/>
          </w:tcPr>
          <w:p w14:paraId="371E5A2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0.25</w:t>
            </w:r>
          </w:p>
        </w:tc>
        <w:tc>
          <w:tcPr>
            <w:tcW w:w="968" w:type="dxa"/>
            <w:gridSpan w:val="2"/>
            <w:tcBorders>
              <w:top w:val="nil"/>
              <w:left w:val="nil"/>
              <w:bottom w:val="nil"/>
              <w:right w:val="nil"/>
            </w:tcBorders>
            <w:noWrap/>
            <w:vAlign w:val="bottom"/>
            <w:hideMark/>
          </w:tcPr>
          <w:p w14:paraId="2274D6C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+2.2</w:t>
            </w:r>
          </w:p>
        </w:tc>
        <w:tc>
          <w:tcPr>
            <w:tcW w:w="968" w:type="dxa"/>
            <w:gridSpan w:val="2"/>
            <w:tcBorders>
              <w:top w:val="nil"/>
              <w:left w:val="nil"/>
              <w:bottom w:val="nil"/>
              <w:right w:val="nil"/>
            </w:tcBorders>
            <w:noWrap/>
            <w:vAlign w:val="bottom"/>
            <w:hideMark/>
          </w:tcPr>
          <w:p w14:paraId="7760062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−1.02</w:t>
            </w:r>
          </w:p>
        </w:tc>
        <w:tc>
          <w:tcPr>
            <w:tcW w:w="968" w:type="dxa"/>
            <w:gridSpan w:val="2"/>
            <w:tcBorders>
              <w:top w:val="nil"/>
              <w:left w:val="nil"/>
              <w:bottom w:val="nil"/>
              <w:right w:val="nil"/>
            </w:tcBorders>
            <w:noWrap/>
            <w:vAlign w:val="bottom"/>
            <w:hideMark/>
          </w:tcPr>
          <w:p w14:paraId="39D9D88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1.51</w:t>
            </w:r>
          </w:p>
        </w:tc>
        <w:tc>
          <w:tcPr>
            <w:tcW w:w="1093" w:type="dxa"/>
            <w:gridSpan w:val="2"/>
            <w:tcBorders>
              <w:top w:val="nil"/>
              <w:left w:val="nil"/>
              <w:bottom w:val="nil"/>
              <w:right w:val="nil"/>
            </w:tcBorders>
            <w:noWrap/>
            <w:vAlign w:val="bottom"/>
            <w:hideMark/>
          </w:tcPr>
          <w:p w14:paraId="7555316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0.68</w:t>
            </w:r>
          </w:p>
        </w:tc>
      </w:tr>
      <w:tr w:rsidR="004A265F" w:rsidRPr="007D69C6" w14:paraId="0CF916FB" w14:textId="77777777" w:rsidTr="00DF21ED">
        <w:trPr>
          <w:trHeight w:val="254"/>
          <w:jc w:val="center"/>
        </w:trPr>
        <w:tc>
          <w:tcPr>
            <w:tcW w:w="2038" w:type="dxa"/>
            <w:tcBorders>
              <w:top w:val="nil"/>
              <w:left w:val="nil"/>
              <w:bottom w:val="nil"/>
              <w:right w:val="nil"/>
            </w:tcBorders>
            <w:noWrap/>
            <w:vAlign w:val="bottom"/>
            <w:hideMark/>
          </w:tcPr>
          <w:p w14:paraId="5BDC5C5D"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OLMo 2 7B</w:t>
            </w:r>
          </w:p>
        </w:tc>
        <w:tc>
          <w:tcPr>
            <w:tcW w:w="881" w:type="dxa"/>
            <w:tcBorders>
              <w:top w:val="nil"/>
              <w:left w:val="nil"/>
              <w:bottom w:val="nil"/>
              <w:right w:val="nil"/>
            </w:tcBorders>
            <w:shd w:val="clear" w:color="auto" w:fill="E79A94"/>
            <w:noWrap/>
            <w:vAlign w:val="bottom"/>
            <w:hideMark/>
          </w:tcPr>
          <w:p w14:paraId="2FD04908"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0.53</w:t>
            </w:r>
          </w:p>
        </w:tc>
        <w:tc>
          <w:tcPr>
            <w:tcW w:w="1222" w:type="dxa"/>
            <w:tcBorders>
              <w:top w:val="nil"/>
              <w:left w:val="nil"/>
              <w:bottom w:val="nil"/>
              <w:right w:val="nil"/>
            </w:tcBorders>
            <w:noWrap/>
            <w:vAlign w:val="bottom"/>
            <w:hideMark/>
          </w:tcPr>
          <w:p w14:paraId="648E8B4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0.50–0.56</w:t>
            </w:r>
          </w:p>
        </w:tc>
        <w:tc>
          <w:tcPr>
            <w:tcW w:w="1190" w:type="dxa"/>
            <w:tcBorders>
              <w:top w:val="nil"/>
              <w:left w:val="nil"/>
              <w:bottom w:val="nil"/>
              <w:right w:val="nil"/>
            </w:tcBorders>
            <w:shd w:val="clear" w:color="auto" w:fill="F1B2AF"/>
            <w:noWrap/>
            <w:vAlign w:val="bottom"/>
            <w:hideMark/>
          </w:tcPr>
          <w:p w14:paraId="4B82E92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0.44</w:t>
            </w:r>
          </w:p>
        </w:tc>
        <w:tc>
          <w:tcPr>
            <w:tcW w:w="981" w:type="dxa"/>
            <w:tcBorders>
              <w:top w:val="nil"/>
              <w:left w:val="nil"/>
              <w:bottom w:val="nil"/>
              <w:right w:val="nil"/>
            </w:tcBorders>
            <w:shd w:val="clear" w:color="auto" w:fill="EFADAA"/>
            <w:noWrap/>
            <w:vAlign w:val="bottom"/>
            <w:hideMark/>
          </w:tcPr>
          <w:p w14:paraId="78386C3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0.46</w:t>
            </w:r>
          </w:p>
        </w:tc>
        <w:tc>
          <w:tcPr>
            <w:tcW w:w="1018" w:type="dxa"/>
            <w:tcBorders>
              <w:top w:val="nil"/>
              <w:left w:val="nil"/>
              <w:bottom w:val="nil"/>
              <w:right w:val="nil"/>
            </w:tcBorders>
            <w:noWrap/>
            <w:vAlign w:val="bottom"/>
            <w:hideMark/>
          </w:tcPr>
          <w:p w14:paraId="279D5AE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−0.08</w:t>
            </w:r>
          </w:p>
        </w:tc>
        <w:tc>
          <w:tcPr>
            <w:tcW w:w="968" w:type="dxa"/>
            <w:tcBorders>
              <w:top w:val="nil"/>
              <w:left w:val="nil"/>
              <w:bottom w:val="nil"/>
              <w:right w:val="nil"/>
            </w:tcBorders>
            <w:shd w:val="clear" w:color="auto" w:fill="E89C96"/>
            <w:noWrap/>
            <w:vAlign w:val="bottom"/>
            <w:hideMark/>
          </w:tcPr>
          <w:p w14:paraId="5AB4CB0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0.52</w:t>
            </w:r>
          </w:p>
        </w:tc>
        <w:tc>
          <w:tcPr>
            <w:tcW w:w="1015" w:type="dxa"/>
            <w:tcBorders>
              <w:top w:val="nil"/>
              <w:left w:val="nil"/>
              <w:bottom w:val="nil"/>
              <w:right w:val="nil"/>
            </w:tcBorders>
            <w:noWrap/>
            <w:vAlign w:val="bottom"/>
            <w:hideMark/>
          </w:tcPr>
          <w:p w14:paraId="64DE6C9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−0.01</w:t>
            </w:r>
          </w:p>
        </w:tc>
        <w:tc>
          <w:tcPr>
            <w:tcW w:w="968" w:type="dxa"/>
            <w:tcBorders>
              <w:top w:val="nil"/>
              <w:left w:val="nil"/>
              <w:bottom w:val="nil"/>
              <w:right w:val="nil"/>
            </w:tcBorders>
            <w:noWrap/>
            <w:vAlign w:val="bottom"/>
            <w:hideMark/>
          </w:tcPr>
          <w:p w14:paraId="43F9BA6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+0.78</w:t>
            </w:r>
          </w:p>
        </w:tc>
        <w:tc>
          <w:tcPr>
            <w:tcW w:w="927" w:type="dxa"/>
            <w:tcBorders>
              <w:top w:val="nil"/>
              <w:left w:val="nil"/>
              <w:bottom w:val="nil"/>
              <w:right w:val="nil"/>
            </w:tcBorders>
            <w:noWrap/>
            <w:vAlign w:val="bottom"/>
            <w:hideMark/>
          </w:tcPr>
          <w:p w14:paraId="5E709C1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0.50</w:t>
            </w:r>
          </w:p>
        </w:tc>
        <w:tc>
          <w:tcPr>
            <w:tcW w:w="968" w:type="dxa"/>
            <w:gridSpan w:val="2"/>
            <w:tcBorders>
              <w:top w:val="nil"/>
              <w:left w:val="nil"/>
              <w:bottom w:val="nil"/>
              <w:right w:val="nil"/>
            </w:tcBorders>
            <w:noWrap/>
            <w:vAlign w:val="bottom"/>
            <w:hideMark/>
          </w:tcPr>
          <w:p w14:paraId="212111A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+1.6</w:t>
            </w:r>
          </w:p>
        </w:tc>
        <w:tc>
          <w:tcPr>
            <w:tcW w:w="968" w:type="dxa"/>
            <w:gridSpan w:val="2"/>
            <w:tcBorders>
              <w:top w:val="nil"/>
              <w:left w:val="nil"/>
              <w:bottom w:val="nil"/>
              <w:right w:val="nil"/>
            </w:tcBorders>
            <w:noWrap/>
            <w:vAlign w:val="bottom"/>
            <w:hideMark/>
          </w:tcPr>
          <w:p w14:paraId="0CAFBBD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−1.16</w:t>
            </w:r>
          </w:p>
        </w:tc>
        <w:tc>
          <w:tcPr>
            <w:tcW w:w="968" w:type="dxa"/>
            <w:gridSpan w:val="2"/>
            <w:tcBorders>
              <w:top w:val="nil"/>
              <w:left w:val="nil"/>
              <w:bottom w:val="nil"/>
              <w:right w:val="nil"/>
            </w:tcBorders>
            <w:noWrap/>
            <w:vAlign w:val="bottom"/>
            <w:hideMark/>
          </w:tcPr>
          <w:p w14:paraId="4CC6F8F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1.58</w:t>
            </w:r>
          </w:p>
        </w:tc>
        <w:tc>
          <w:tcPr>
            <w:tcW w:w="1093" w:type="dxa"/>
            <w:gridSpan w:val="2"/>
            <w:tcBorders>
              <w:top w:val="nil"/>
              <w:left w:val="nil"/>
              <w:bottom w:val="nil"/>
              <w:right w:val="nil"/>
            </w:tcBorders>
            <w:noWrap/>
            <w:vAlign w:val="bottom"/>
            <w:hideMark/>
          </w:tcPr>
          <w:p w14:paraId="0849A98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0.64</w:t>
            </w:r>
          </w:p>
        </w:tc>
      </w:tr>
      <w:tr w:rsidR="004A265F" w:rsidRPr="007D69C6" w14:paraId="0FB35FD0" w14:textId="77777777" w:rsidTr="00DF21ED">
        <w:trPr>
          <w:trHeight w:val="254"/>
          <w:jc w:val="center"/>
        </w:trPr>
        <w:tc>
          <w:tcPr>
            <w:tcW w:w="2038" w:type="dxa"/>
            <w:tcBorders>
              <w:top w:val="nil"/>
              <w:left w:val="nil"/>
              <w:bottom w:val="nil"/>
              <w:right w:val="nil"/>
            </w:tcBorders>
            <w:noWrap/>
            <w:vAlign w:val="bottom"/>
            <w:hideMark/>
          </w:tcPr>
          <w:p w14:paraId="4AF34F7C"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Falcon3 7B</w:t>
            </w:r>
          </w:p>
        </w:tc>
        <w:tc>
          <w:tcPr>
            <w:tcW w:w="881" w:type="dxa"/>
            <w:tcBorders>
              <w:top w:val="nil"/>
              <w:left w:val="nil"/>
              <w:bottom w:val="nil"/>
              <w:right w:val="nil"/>
            </w:tcBorders>
            <w:shd w:val="clear" w:color="000000" w:fill="D8756C"/>
            <w:noWrap/>
            <w:vAlign w:val="bottom"/>
            <w:hideMark/>
          </w:tcPr>
          <w:p w14:paraId="733D19A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0.67</w:t>
            </w:r>
          </w:p>
        </w:tc>
        <w:tc>
          <w:tcPr>
            <w:tcW w:w="1222" w:type="dxa"/>
            <w:tcBorders>
              <w:top w:val="nil"/>
              <w:left w:val="nil"/>
              <w:bottom w:val="nil"/>
              <w:right w:val="nil"/>
            </w:tcBorders>
            <w:noWrap/>
            <w:vAlign w:val="bottom"/>
            <w:hideMark/>
          </w:tcPr>
          <w:p w14:paraId="0A0DA15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0.63–0.72</w:t>
            </w:r>
          </w:p>
        </w:tc>
        <w:tc>
          <w:tcPr>
            <w:tcW w:w="1190" w:type="dxa"/>
            <w:tcBorders>
              <w:top w:val="nil"/>
              <w:left w:val="nil"/>
              <w:bottom w:val="nil"/>
              <w:right w:val="nil"/>
            </w:tcBorders>
            <w:shd w:val="clear" w:color="000000" w:fill="FFEB9C"/>
            <w:noWrap/>
            <w:vAlign w:val="bottom"/>
            <w:hideMark/>
          </w:tcPr>
          <w:p w14:paraId="47F43F2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0.11</w:t>
            </w:r>
          </w:p>
        </w:tc>
        <w:tc>
          <w:tcPr>
            <w:tcW w:w="981" w:type="dxa"/>
            <w:tcBorders>
              <w:top w:val="nil"/>
              <w:left w:val="nil"/>
              <w:bottom w:val="nil"/>
              <w:right w:val="nil"/>
            </w:tcBorders>
            <w:shd w:val="clear" w:color="000000" w:fill="DA7A72"/>
            <w:noWrap/>
            <w:vAlign w:val="bottom"/>
            <w:hideMark/>
          </w:tcPr>
          <w:p w14:paraId="0026C6B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0.65</w:t>
            </w:r>
          </w:p>
        </w:tc>
        <w:tc>
          <w:tcPr>
            <w:tcW w:w="1018" w:type="dxa"/>
            <w:tcBorders>
              <w:top w:val="nil"/>
              <w:left w:val="nil"/>
              <w:bottom w:val="nil"/>
              <w:right w:val="nil"/>
            </w:tcBorders>
            <w:noWrap/>
            <w:vAlign w:val="bottom"/>
            <w:hideMark/>
          </w:tcPr>
          <w:p w14:paraId="6AA2C36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−0.02</w:t>
            </w:r>
          </w:p>
        </w:tc>
        <w:tc>
          <w:tcPr>
            <w:tcW w:w="968" w:type="dxa"/>
            <w:tcBorders>
              <w:top w:val="nil"/>
              <w:left w:val="nil"/>
              <w:bottom w:val="nil"/>
              <w:right w:val="nil"/>
            </w:tcBorders>
            <w:shd w:val="clear" w:color="000000" w:fill="D7736A"/>
            <w:noWrap/>
            <w:vAlign w:val="bottom"/>
            <w:hideMark/>
          </w:tcPr>
          <w:p w14:paraId="0130487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0.68</w:t>
            </w:r>
          </w:p>
        </w:tc>
        <w:tc>
          <w:tcPr>
            <w:tcW w:w="1015" w:type="dxa"/>
            <w:tcBorders>
              <w:top w:val="nil"/>
              <w:left w:val="nil"/>
              <w:bottom w:val="nil"/>
              <w:right w:val="nil"/>
            </w:tcBorders>
            <w:noWrap/>
            <w:vAlign w:val="bottom"/>
            <w:hideMark/>
          </w:tcPr>
          <w:p w14:paraId="345844CF"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968" w:type="dxa"/>
            <w:tcBorders>
              <w:top w:val="nil"/>
              <w:left w:val="nil"/>
              <w:bottom w:val="nil"/>
              <w:right w:val="nil"/>
            </w:tcBorders>
            <w:noWrap/>
            <w:vAlign w:val="bottom"/>
            <w:hideMark/>
          </w:tcPr>
          <w:p w14:paraId="39549BA8"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+0.35</w:t>
            </w:r>
          </w:p>
        </w:tc>
        <w:tc>
          <w:tcPr>
            <w:tcW w:w="927" w:type="dxa"/>
            <w:tcBorders>
              <w:top w:val="nil"/>
              <w:left w:val="nil"/>
              <w:bottom w:val="nil"/>
              <w:right w:val="nil"/>
            </w:tcBorders>
            <w:noWrap/>
            <w:vAlign w:val="bottom"/>
            <w:hideMark/>
          </w:tcPr>
          <w:p w14:paraId="7DE454E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0.45</w:t>
            </w:r>
          </w:p>
        </w:tc>
        <w:tc>
          <w:tcPr>
            <w:tcW w:w="968" w:type="dxa"/>
            <w:gridSpan w:val="2"/>
            <w:tcBorders>
              <w:top w:val="nil"/>
              <w:left w:val="nil"/>
              <w:bottom w:val="nil"/>
              <w:right w:val="nil"/>
            </w:tcBorders>
            <w:noWrap/>
            <w:vAlign w:val="bottom"/>
            <w:hideMark/>
          </w:tcPr>
          <w:p w14:paraId="3B9B2F5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w:t>
            </w:r>
          </w:p>
        </w:tc>
        <w:tc>
          <w:tcPr>
            <w:tcW w:w="968" w:type="dxa"/>
            <w:gridSpan w:val="2"/>
            <w:tcBorders>
              <w:top w:val="nil"/>
              <w:left w:val="nil"/>
              <w:bottom w:val="nil"/>
              <w:right w:val="nil"/>
            </w:tcBorders>
            <w:noWrap/>
            <w:vAlign w:val="bottom"/>
            <w:hideMark/>
          </w:tcPr>
          <w:p w14:paraId="4B73E04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−0.81</w:t>
            </w:r>
          </w:p>
        </w:tc>
        <w:tc>
          <w:tcPr>
            <w:tcW w:w="968" w:type="dxa"/>
            <w:gridSpan w:val="2"/>
            <w:tcBorders>
              <w:top w:val="nil"/>
              <w:left w:val="nil"/>
              <w:bottom w:val="nil"/>
              <w:right w:val="nil"/>
            </w:tcBorders>
            <w:noWrap/>
            <w:vAlign w:val="bottom"/>
            <w:hideMark/>
          </w:tcPr>
          <w:p w14:paraId="376F6B5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1.13</w:t>
            </w:r>
          </w:p>
        </w:tc>
        <w:tc>
          <w:tcPr>
            <w:tcW w:w="1093" w:type="dxa"/>
            <w:gridSpan w:val="2"/>
            <w:tcBorders>
              <w:top w:val="nil"/>
              <w:left w:val="nil"/>
              <w:bottom w:val="nil"/>
              <w:right w:val="nil"/>
            </w:tcBorders>
            <w:noWrap/>
            <w:vAlign w:val="bottom"/>
            <w:hideMark/>
          </w:tcPr>
          <w:p w14:paraId="4876C6BF"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0.86</w:t>
            </w:r>
          </w:p>
        </w:tc>
      </w:tr>
      <w:tr w:rsidR="004A265F" w:rsidRPr="007D69C6" w14:paraId="43B571E6" w14:textId="77777777" w:rsidTr="00DF21ED">
        <w:trPr>
          <w:trHeight w:val="254"/>
          <w:jc w:val="center"/>
        </w:trPr>
        <w:tc>
          <w:tcPr>
            <w:tcW w:w="2038" w:type="dxa"/>
            <w:tcBorders>
              <w:top w:val="nil"/>
              <w:left w:val="nil"/>
              <w:bottom w:val="nil"/>
              <w:right w:val="nil"/>
            </w:tcBorders>
            <w:noWrap/>
            <w:vAlign w:val="bottom"/>
            <w:hideMark/>
          </w:tcPr>
          <w:p w14:paraId="6F6F5A8B"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Gemma 2 9B</w:t>
            </w:r>
          </w:p>
        </w:tc>
        <w:tc>
          <w:tcPr>
            <w:tcW w:w="881" w:type="dxa"/>
            <w:tcBorders>
              <w:top w:val="nil"/>
              <w:left w:val="nil"/>
              <w:bottom w:val="nil"/>
              <w:right w:val="nil"/>
            </w:tcBorders>
            <w:shd w:val="clear" w:color="000000" w:fill="E4928C"/>
            <w:noWrap/>
            <w:vAlign w:val="bottom"/>
            <w:hideMark/>
          </w:tcPr>
          <w:p w14:paraId="1DF1783D"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0.56</w:t>
            </w:r>
          </w:p>
        </w:tc>
        <w:tc>
          <w:tcPr>
            <w:tcW w:w="1222" w:type="dxa"/>
            <w:tcBorders>
              <w:top w:val="nil"/>
              <w:left w:val="nil"/>
              <w:bottom w:val="nil"/>
              <w:right w:val="nil"/>
            </w:tcBorders>
            <w:noWrap/>
            <w:vAlign w:val="bottom"/>
            <w:hideMark/>
          </w:tcPr>
          <w:p w14:paraId="539E8BCF"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0.51–0.61</w:t>
            </w:r>
          </w:p>
        </w:tc>
        <w:tc>
          <w:tcPr>
            <w:tcW w:w="1190" w:type="dxa"/>
            <w:tcBorders>
              <w:top w:val="nil"/>
              <w:left w:val="nil"/>
              <w:bottom w:val="nil"/>
              <w:right w:val="nil"/>
            </w:tcBorders>
            <w:shd w:val="clear" w:color="000000" w:fill="C6EFCE"/>
            <w:noWrap/>
            <w:vAlign w:val="bottom"/>
            <w:hideMark/>
          </w:tcPr>
          <w:p w14:paraId="0466614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-0.07</w:t>
            </w:r>
          </w:p>
        </w:tc>
        <w:tc>
          <w:tcPr>
            <w:tcW w:w="981" w:type="dxa"/>
            <w:tcBorders>
              <w:top w:val="nil"/>
              <w:left w:val="nil"/>
              <w:bottom w:val="nil"/>
              <w:right w:val="nil"/>
            </w:tcBorders>
            <w:shd w:val="clear" w:color="000000" w:fill="E69892"/>
            <w:noWrap/>
            <w:vAlign w:val="bottom"/>
            <w:hideMark/>
          </w:tcPr>
          <w:p w14:paraId="66AE11B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0.54</w:t>
            </w:r>
          </w:p>
        </w:tc>
        <w:tc>
          <w:tcPr>
            <w:tcW w:w="1018" w:type="dxa"/>
            <w:tcBorders>
              <w:top w:val="nil"/>
              <w:left w:val="nil"/>
              <w:bottom w:val="nil"/>
              <w:right w:val="nil"/>
            </w:tcBorders>
            <w:noWrap/>
            <w:vAlign w:val="bottom"/>
            <w:hideMark/>
          </w:tcPr>
          <w:p w14:paraId="3EEB8E06"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−0.02</w:t>
            </w:r>
          </w:p>
        </w:tc>
        <w:tc>
          <w:tcPr>
            <w:tcW w:w="968" w:type="dxa"/>
            <w:tcBorders>
              <w:top w:val="nil"/>
              <w:left w:val="nil"/>
              <w:bottom w:val="nil"/>
              <w:right w:val="nil"/>
            </w:tcBorders>
            <w:shd w:val="clear" w:color="000000" w:fill="EEACA8"/>
            <w:noWrap/>
            <w:vAlign w:val="bottom"/>
            <w:hideMark/>
          </w:tcPr>
          <w:p w14:paraId="6DB45A8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0.46</w:t>
            </w:r>
          </w:p>
        </w:tc>
        <w:tc>
          <w:tcPr>
            <w:tcW w:w="1015" w:type="dxa"/>
            <w:tcBorders>
              <w:top w:val="nil"/>
              <w:left w:val="nil"/>
              <w:bottom w:val="nil"/>
              <w:right w:val="nil"/>
            </w:tcBorders>
            <w:noWrap/>
            <w:vAlign w:val="bottom"/>
            <w:hideMark/>
          </w:tcPr>
          <w:p w14:paraId="3B0147B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−0.10</w:t>
            </w:r>
          </w:p>
        </w:tc>
        <w:tc>
          <w:tcPr>
            <w:tcW w:w="968" w:type="dxa"/>
            <w:tcBorders>
              <w:top w:val="nil"/>
              <w:left w:val="nil"/>
              <w:bottom w:val="nil"/>
              <w:right w:val="nil"/>
            </w:tcBorders>
            <w:noWrap/>
            <w:vAlign w:val="bottom"/>
            <w:hideMark/>
          </w:tcPr>
          <w:p w14:paraId="3B29996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+1.32</w:t>
            </w:r>
          </w:p>
        </w:tc>
        <w:tc>
          <w:tcPr>
            <w:tcW w:w="927" w:type="dxa"/>
            <w:tcBorders>
              <w:top w:val="nil"/>
              <w:left w:val="nil"/>
              <w:bottom w:val="nil"/>
              <w:right w:val="nil"/>
            </w:tcBorders>
            <w:noWrap/>
            <w:vAlign w:val="bottom"/>
            <w:hideMark/>
          </w:tcPr>
          <w:p w14:paraId="45EE5D9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0.40</w:t>
            </w:r>
          </w:p>
        </w:tc>
        <w:tc>
          <w:tcPr>
            <w:tcW w:w="968" w:type="dxa"/>
            <w:gridSpan w:val="2"/>
            <w:tcBorders>
              <w:top w:val="nil"/>
              <w:left w:val="nil"/>
              <w:bottom w:val="nil"/>
              <w:right w:val="nil"/>
            </w:tcBorders>
            <w:noWrap/>
            <w:vAlign w:val="bottom"/>
            <w:hideMark/>
          </w:tcPr>
          <w:p w14:paraId="6489D9B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+3.3</w:t>
            </w:r>
          </w:p>
        </w:tc>
        <w:tc>
          <w:tcPr>
            <w:tcW w:w="968" w:type="dxa"/>
            <w:gridSpan w:val="2"/>
            <w:tcBorders>
              <w:top w:val="nil"/>
              <w:left w:val="nil"/>
              <w:bottom w:val="nil"/>
              <w:right w:val="nil"/>
            </w:tcBorders>
            <w:noWrap/>
            <w:vAlign w:val="bottom"/>
            <w:hideMark/>
          </w:tcPr>
          <w:p w14:paraId="1771926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−1.68</w:t>
            </w:r>
          </w:p>
        </w:tc>
        <w:tc>
          <w:tcPr>
            <w:tcW w:w="968" w:type="dxa"/>
            <w:gridSpan w:val="2"/>
            <w:tcBorders>
              <w:top w:val="nil"/>
              <w:left w:val="nil"/>
              <w:bottom w:val="nil"/>
              <w:right w:val="nil"/>
            </w:tcBorders>
            <w:noWrap/>
            <w:vAlign w:val="bottom"/>
            <w:hideMark/>
          </w:tcPr>
          <w:p w14:paraId="7B0B36B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2.44</w:t>
            </w:r>
          </w:p>
        </w:tc>
        <w:tc>
          <w:tcPr>
            <w:tcW w:w="1093" w:type="dxa"/>
            <w:gridSpan w:val="2"/>
            <w:tcBorders>
              <w:top w:val="nil"/>
              <w:left w:val="nil"/>
              <w:bottom w:val="nil"/>
              <w:right w:val="nil"/>
            </w:tcBorders>
            <w:noWrap/>
            <w:vAlign w:val="bottom"/>
            <w:hideMark/>
          </w:tcPr>
          <w:p w14:paraId="783FD40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0.96</w:t>
            </w:r>
          </w:p>
        </w:tc>
      </w:tr>
      <w:tr w:rsidR="004A265F" w:rsidRPr="007D69C6" w14:paraId="7D930AF4" w14:textId="77777777" w:rsidTr="00DF21ED">
        <w:trPr>
          <w:trHeight w:val="254"/>
          <w:jc w:val="center"/>
        </w:trPr>
        <w:tc>
          <w:tcPr>
            <w:tcW w:w="2038" w:type="dxa"/>
            <w:tcBorders>
              <w:top w:val="nil"/>
              <w:left w:val="nil"/>
              <w:bottom w:val="nil"/>
              <w:right w:val="nil"/>
            </w:tcBorders>
            <w:noWrap/>
            <w:vAlign w:val="bottom"/>
            <w:hideMark/>
          </w:tcPr>
          <w:p w14:paraId="22DF534E"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StableLM 2 12B</w:t>
            </w:r>
          </w:p>
        </w:tc>
        <w:tc>
          <w:tcPr>
            <w:tcW w:w="881" w:type="dxa"/>
            <w:tcBorders>
              <w:top w:val="nil"/>
              <w:left w:val="nil"/>
              <w:bottom w:val="nil"/>
              <w:right w:val="nil"/>
            </w:tcBorders>
            <w:shd w:val="clear" w:color="000000" w:fill="E99E99"/>
            <w:noWrap/>
            <w:vAlign w:val="bottom"/>
            <w:hideMark/>
          </w:tcPr>
          <w:p w14:paraId="6C8BAD80"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0.51</w:t>
            </w:r>
          </w:p>
        </w:tc>
        <w:tc>
          <w:tcPr>
            <w:tcW w:w="1222" w:type="dxa"/>
            <w:tcBorders>
              <w:top w:val="nil"/>
              <w:left w:val="nil"/>
              <w:bottom w:val="nil"/>
              <w:right w:val="nil"/>
            </w:tcBorders>
            <w:noWrap/>
            <w:vAlign w:val="bottom"/>
            <w:hideMark/>
          </w:tcPr>
          <w:p w14:paraId="458C035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0.46–0.57</w:t>
            </w:r>
          </w:p>
        </w:tc>
        <w:tc>
          <w:tcPr>
            <w:tcW w:w="1190" w:type="dxa"/>
            <w:tcBorders>
              <w:top w:val="nil"/>
              <w:left w:val="nil"/>
              <w:bottom w:val="nil"/>
              <w:right w:val="nil"/>
            </w:tcBorders>
            <w:shd w:val="clear" w:color="000000" w:fill="E18C85"/>
            <w:noWrap/>
            <w:vAlign w:val="bottom"/>
            <w:hideMark/>
          </w:tcPr>
          <w:p w14:paraId="27699DA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0.58</w:t>
            </w:r>
          </w:p>
        </w:tc>
        <w:tc>
          <w:tcPr>
            <w:tcW w:w="981" w:type="dxa"/>
            <w:tcBorders>
              <w:top w:val="nil"/>
              <w:left w:val="nil"/>
              <w:bottom w:val="nil"/>
              <w:right w:val="nil"/>
            </w:tcBorders>
            <w:shd w:val="clear" w:color="000000" w:fill="DD817A"/>
            <w:noWrap/>
            <w:vAlign w:val="bottom"/>
            <w:hideMark/>
          </w:tcPr>
          <w:p w14:paraId="19D15F6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0.62</w:t>
            </w:r>
          </w:p>
        </w:tc>
        <w:tc>
          <w:tcPr>
            <w:tcW w:w="1018" w:type="dxa"/>
            <w:tcBorders>
              <w:top w:val="nil"/>
              <w:left w:val="nil"/>
              <w:bottom w:val="nil"/>
              <w:right w:val="nil"/>
            </w:tcBorders>
            <w:noWrap/>
            <w:vAlign w:val="bottom"/>
            <w:hideMark/>
          </w:tcPr>
          <w:p w14:paraId="10464040"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+0.11</w:t>
            </w:r>
          </w:p>
        </w:tc>
        <w:tc>
          <w:tcPr>
            <w:tcW w:w="968" w:type="dxa"/>
            <w:tcBorders>
              <w:top w:val="nil"/>
              <w:left w:val="nil"/>
              <w:bottom w:val="nil"/>
              <w:right w:val="nil"/>
            </w:tcBorders>
            <w:shd w:val="clear" w:color="000000" w:fill="EBA5A0"/>
            <w:noWrap/>
            <w:vAlign w:val="bottom"/>
            <w:hideMark/>
          </w:tcPr>
          <w:p w14:paraId="721B897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0.49</w:t>
            </w:r>
          </w:p>
        </w:tc>
        <w:tc>
          <w:tcPr>
            <w:tcW w:w="1015" w:type="dxa"/>
            <w:tcBorders>
              <w:top w:val="nil"/>
              <w:left w:val="nil"/>
              <w:bottom w:val="nil"/>
              <w:right w:val="nil"/>
            </w:tcBorders>
            <w:noWrap/>
            <w:vAlign w:val="bottom"/>
            <w:hideMark/>
          </w:tcPr>
          <w:p w14:paraId="2574F571"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−0.03</w:t>
            </w:r>
          </w:p>
        </w:tc>
        <w:tc>
          <w:tcPr>
            <w:tcW w:w="968" w:type="dxa"/>
            <w:tcBorders>
              <w:top w:val="nil"/>
              <w:left w:val="nil"/>
              <w:bottom w:val="nil"/>
              <w:right w:val="nil"/>
            </w:tcBorders>
            <w:noWrap/>
            <w:vAlign w:val="bottom"/>
            <w:hideMark/>
          </w:tcPr>
          <w:p w14:paraId="12F8C2DA"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+0.70</w:t>
            </w:r>
          </w:p>
        </w:tc>
        <w:tc>
          <w:tcPr>
            <w:tcW w:w="927" w:type="dxa"/>
            <w:tcBorders>
              <w:top w:val="nil"/>
              <w:left w:val="nil"/>
              <w:bottom w:val="nil"/>
              <w:right w:val="nil"/>
            </w:tcBorders>
            <w:noWrap/>
            <w:vAlign w:val="bottom"/>
            <w:hideMark/>
          </w:tcPr>
          <w:p w14:paraId="6C57CDA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0.50</w:t>
            </w:r>
          </w:p>
        </w:tc>
        <w:tc>
          <w:tcPr>
            <w:tcW w:w="968" w:type="dxa"/>
            <w:gridSpan w:val="2"/>
            <w:tcBorders>
              <w:top w:val="nil"/>
              <w:left w:val="nil"/>
              <w:bottom w:val="nil"/>
              <w:right w:val="nil"/>
            </w:tcBorders>
            <w:noWrap/>
            <w:vAlign w:val="bottom"/>
            <w:hideMark/>
          </w:tcPr>
          <w:p w14:paraId="7F79832A"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+1.4</w:t>
            </w:r>
          </w:p>
        </w:tc>
        <w:tc>
          <w:tcPr>
            <w:tcW w:w="968" w:type="dxa"/>
            <w:gridSpan w:val="2"/>
            <w:tcBorders>
              <w:top w:val="nil"/>
              <w:left w:val="nil"/>
              <w:bottom w:val="nil"/>
              <w:right w:val="nil"/>
            </w:tcBorders>
            <w:noWrap/>
            <w:vAlign w:val="bottom"/>
            <w:hideMark/>
          </w:tcPr>
          <w:p w14:paraId="73A9DA11"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−1.28</w:t>
            </w:r>
          </w:p>
        </w:tc>
        <w:tc>
          <w:tcPr>
            <w:tcW w:w="968" w:type="dxa"/>
            <w:gridSpan w:val="2"/>
            <w:tcBorders>
              <w:top w:val="nil"/>
              <w:left w:val="nil"/>
              <w:bottom w:val="nil"/>
              <w:right w:val="nil"/>
            </w:tcBorders>
            <w:noWrap/>
            <w:vAlign w:val="bottom"/>
            <w:hideMark/>
          </w:tcPr>
          <w:p w14:paraId="561FA919"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1.63</w:t>
            </w:r>
          </w:p>
        </w:tc>
        <w:tc>
          <w:tcPr>
            <w:tcW w:w="1093" w:type="dxa"/>
            <w:gridSpan w:val="2"/>
            <w:tcBorders>
              <w:top w:val="nil"/>
              <w:left w:val="nil"/>
              <w:bottom w:val="nil"/>
              <w:right w:val="nil"/>
            </w:tcBorders>
            <w:noWrap/>
            <w:vAlign w:val="bottom"/>
            <w:hideMark/>
          </w:tcPr>
          <w:p w14:paraId="17A705B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0.39</w:t>
            </w:r>
          </w:p>
        </w:tc>
      </w:tr>
      <w:tr w:rsidR="004A265F" w:rsidRPr="007D69C6" w14:paraId="1BBCC6DE" w14:textId="77777777" w:rsidTr="00DF21ED">
        <w:trPr>
          <w:trHeight w:val="254"/>
          <w:jc w:val="center"/>
        </w:trPr>
        <w:tc>
          <w:tcPr>
            <w:tcW w:w="2038" w:type="dxa"/>
            <w:tcBorders>
              <w:top w:val="nil"/>
              <w:left w:val="nil"/>
              <w:bottom w:val="nil"/>
              <w:right w:val="nil"/>
            </w:tcBorders>
            <w:noWrap/>
            <w:vAlign w:val="bottom"/>
            <w:hideMark/>
          </w:tcPr>
          <w:p w14:paraId="0D182BCE"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Gemma 2 27B</w:t>
            </w:r>
          </w:p>
        </w:tc>
        <w:tc>
          <w:tcPr>
            <w:tcW w:w="881" w:type="dxa"/>
            <w:tcBorders>
              <w:top w:val="nil"/>
              <w:left w:val="nil"/>
              <w:bottom w:val="nil"/>
              <w:right w:val="nil"/>
            </w:tcBorders>
            <w:shd w:val="clear" w:color="000000" w:fill="C0392B"/>
            <w:noWrap/>
            <w:vAlign w:val="bottom"/>
            <w:hideMark/>
          </w:tcPr>
          <w:p w14:paraId="7355265F" w14:textId="77777777" w:rsidR="004A265F" w:rsidRPr="007D69C6" w:rsidRDefault="004A265F" w:rsidP="004A265F">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0.92</w:t>
            </w:r>
          </w:p>
        </w:tc>
        <w:tc>
          <w:tcPr>
            <w:tcW w:w="1222" w:type="dxa"/>
            <w:tcBorders>
              <w:top w:val="nil"/>
              <w:left w:val="nil"/>
              <w:bottom w:val="nil"/>
              <w:right w:val="nil"/>
            </w:tcBorders>
            <w:noWrap/>
            <w:vAlign w:val="bottom"/>
            <w:hideMark/>
          </w:tcPr>
          <w:p w14:paraId="24ADEE9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0.90–0.94</w:t>
            </w:r>
          </w:p>
        </w:tc>
        <w:tc>
          <w:tcPr>
            <w:tcW w:w="1190" w:type="dxa"/>
            <w:tcBorders>
              <w:top w:val="nil"/>
              <w:left w:val="nil"/>
              <w:bottom w:val="nil"/>
              <w:right w:val="nil"/>
            </w:tcBorders>
            <w:shd w:val="clear" w:color="000000" w:fill="FFEB9C"/>
            <w:noWrap/>
            <w:vAlign w:val="bottom"/>
            <w:hideMark/>
          </w:tcPr>
          <w:p w14:paraId="3FA7F0A6"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0.20</w:t>
            </w:r>
          </w:p>
        </w:tc>
        <w:tc>
          <w:tcPr>
            <w:tcW w:w="981" w:type="dxa"/>
            <w:tcBorders>
              <w:top w:val="nil"/>
              <w:left w:val="nil"/>
              <w:bottom w:val="nil"/>
              <w:right w:val="nil"/>
            </w:tcBorders>
            <w:shd w:val="clear" w:color="000000" w:fill="C0392B"/>
            <w:noWrap/>
            <w:vAlign w:val="bottom"/>
            <w:hideMark/>
          </w:tcPr>
          <w:p w14:paraId="28C7F48F" w14:textId="77777777" w:rsidR="004A265F" w:rsidRPr="007D69C6" w:rsidRDefault="004A265F" w:rsidP="004A265F">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0.92</w:t>
            </w:r>
          </w:p>
        </w:tc>
        <w:tc>
          <w:tcPr>
            <w:tcW w:w="1018" w:type="dxa"/>
            <w:tcBorders>
              <w:top w:val="nil"/>
              <w:left w:val="nil"/>
              <w:bottom w:val="nil"/>
              <w:right w:val="nil"/>
            </w:tcBorders>
            <w:noWrap/>
            <w:vAlign w:val="bottom"/>
            <w:hideMark/>
          </w:tcPr>
          <w:p w14:paraId="19FDED2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968" w:type="dxa"/>
            <w:tcBorders>
              <w:top w:val="nil"/>
              <w:left w:val="nil"/>
              <w:bottom w:val="nil"/>
              <w:right w:val="nil"/>
            </w:tcBorders>
            <w:shd w:val="clear" w:color="000000" w:fill="D56E65"/>
            <w:noWrap/>
            <w:vAlign w:val="bottom"/>
            <w:hideMark/>
          </w:tcPr>
          <w:p w14:paraId="3D7F33BA"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0.70</w:t>
            </w:r>
          </w:p>
        </w:tc>
        <w:tc>
          <w:tcPr>
            <w:tcW w:w="1015" w:type="dxa"/>
            <w:tcBorders>
              <w:top w:val="nil"/>
              <w:left w:val="nil"/>
              <w:bottom w:val="nil"/>
              <w:right w:val="nil"/>
            </w:tcBorders>
            <w:noWrap/>
            <w:vAlign w:val="bottom"/>
            <w:hideMark/>
          </w:tcPr>
          <w:p w14:paraId="53F0428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−0.22</w:t>
            </w:r>
          </w:p>
        </w:tc>
        <w:tc>
          <w:tcPr>
            <w:tcW w:w="968" w:type="dxa"/>
            <w:tcBorders>
              <w:top w:val="nil"/>
              <w:left w:val="nil"/>
              <w:bottom w:val="nil"/>
              <w:right w:val="nil"/>
            </w:tcBorders>
            <w:noWrap/>
            <w:vAlign w:val="bottom"/>
            <w:hideMark/>
          </w:tcPr>
          <w:p w14:paraId="43344A3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+0.22</w:t>
            </w:r>
          </w:p>
        </w:tc>
        <w:tc>
          <w:tcPr>
            <w:tcW w:w="927" w:type="dxa"/>
            <w:tcBorders>
              <w:top w:val="nil"/>
              <w:left w:val="nil"/>
              <w:bottom w:val="nil"/>
              <w:right w:val="nil"/>
            </w:tcBorders>
            <w:noWrap/>
            <w:vAlign w:val="bottom"/>
            <w:hideMark/>
          </w:tcPr>
          <w:p w14:paraId="480F3941"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0.27</w:t>
            </w:r>
          </w:p>
        </w:tc>
        <w:tc>
          <w:tcPr>
            <w:tcW w:w="968" w:type="dxa"/>
            <w:gridSpan w:val="2"/>
            <w:tcBorders>
              <w:top w:val="nil"/>
              <w:left w:val="nil"/>
              <w:bottom w:val="nil"/>
              <w:right w:val="nil"/>
            </w:tcBorders>
            <w:noWrap/>
            <w:vAlign w:val="bottom"/>
            <w:hideMark/>
          </w:tcPr>
          <w:p w14:paraId="0B144B5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w:t>
            </w:r>
          </w:p>
        </w:tc>
        <w:tc>
          <w:tcPr>
            <w:tcW w:w="968" w:type="dxa"/>
            <w:gridSpan w:val="2"/>
            <w:tcBorders>
              <w:top w:val="nil"/>
              <w:left w:val="nil"/>
              <w:bottom w:val="nil"/>
              <w:right w:val="nil"/>
            </w:tcBorders>
            <w:noWrap/>
            <w:vAlign w:val="bottom"/>
            <w:hideMark/>
          </w:tcPr>
          <w:p w14:paraId="249AB1C1"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−1.17</w:t>
            </w:r>
          </w:p>
        </w:tc>
        <w:tc>
          <w:tcPr>
            <w:tcW w:w="968" w:type="dxa"/>
            <w:gridSpan w:val="2"/>
            <w:tcBorders>
              <w:top w:val="nil"/>
              <w:left w:val="nil"/>
              <w:bottom w:val="nil"/>
              <w:right w:val="nil"/>
            </w:tcBorders>
            <w:noWrap/>
            <w:vAlign w:val="bottom"/>
            <w:hideMark/>
          </w:tcPr>
          <w:p w14:paraId="5DA20397"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1.43</w:t>
            </w:r>
          </w:p>
        </w:tc>
        <w:tc>
          <w:tcPr>
            <w:tcW w:w="1093" w:type="dxa"/>
            <w:gridSpan w:val="2"/>
            <w:tcBorders>
              <w:top w:val="nil"/>
              <w:left w:val="nil"/>
              <w:bottom w:val="nil"/>
              <w:right w:val="nil"/>
            </w:tcBorders>
            <w:noWrap/>
            <w:vAlign w:val="bottom"/>
            <w:hideMark/>
          </w:tcPr>
          <w:p w14:paraId="2B70A6D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0.96</w:t>
            </w:r>
          </w:p>
        </w:tc>
      </w:tr>
      <w:tr w:rsidR="004A265F" w:rsidRPr="007D69C6" w14:paraId="1575E085" w14:textId="77777777" w:rsidTr="00DF21ED">
        <w:trPr>
          <w:trHeight w:val="254"/>
          <w:jc w:val="center"/>
        </w:trPr>
        <w:tc>
          <w:tcPr>
            <w:tcW w:w="2038" w:type="dxa"/>
            <w:tcBorders>
              <w:top w:val="nil"/>
              <w:left w:val="nil"/>
              <w:bottom w:val="single" w:sz="4" w:space="0" w:color="999999"/>
              <w:right w:val="nil"/>
            </w:tcBorders>
            <w:noWrap/>
            <w:vAlign w:val="bottom"/>
            <w:hideMark/>
          </w:tcPr>
          <w:p w14:paraId="342600CD" w14:textId="77777777" w:rsidR="004A265F" w:rsidRPr="007D69C6" w:rsidRDefault="004A265F" w:rsidP="004A265F">
            <w:pPr>
              <w:spacing w:line="240" w:lineRule="auto"/>
              <w:rPr>
                <w:rFonts w:eastAsia="Times New Roman" w:cs="Times New Roman"/>
                <w:kern w:val="0"/>
                <w:szCs w:val="20"/>
                <w:lang w:eastAsia="en-GB"/>
                <w14:ligatures w14:val="none"/>
              </w:rPr>
            </w:pPr>
            <w:r w:rsidRPr="007D69C6">
              <w:rPr>
                <w:rFonts w:eastAsia="Times New Roman" w:cs="Times New Roman"/>
                <w:kern w:val="0"/>
                <w:szCs w:val="20"/>
                <w:lang w:eastAsia="en-GB"/>
                <w14:ligatures w14:val="none"/>
              </w:rPr>
              <w:t>Yi 1.5 34B †</w:t>
            </w:r>
          </w:p>
        </w:tc>
        <w:tc>
          <w:tcPr>
            <w:tcW w:w="881" w:type="dxa"/>
            <w:tcBorders>
              <w:top w:val="nil"/>
              <w:left w:val="nil"/>
              <w:bottom w:val="single" w:sz="4" w:space="0" w:color="999999"/>
              <w:right w:val="nil"/>
            </w:tcBorders>
            <w:shd w:val="clear" w:color="000000" w:fill="FFEB9C"/>
            <w:noWrap/>
            <w:vAlign w:val="bottom"/>
            <w:hideMark/>
          </w:tcPr>
          <w:p w14:paraId="30F97D4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0.17</w:t>
            </w:r>
          </w:p>
        </w:tc>
        <w:tc>
          <w:tcPr>
            <w:tcW w:w="1222" w:type="dxa"/>
            <w:tcBorders>
              <w:top w:val="nil"/>
              <w:left w:val="nil"/>
              <w:bottom w:val="single" w:sz="4" w:space="0" w:color="999999"/>
              <w:right w:val="nil"/>
            </w:tcBorders>
            <w:noWrap/>
            <w:vAlign w:val="bottom"/>
            <w:hideMark/>
          </w:tcPr>
          <w:p w14:paraId="6E471D1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0.12–0.22</w:t>
            </w:r>
          </w:p>
        </w:tc>
        <w:tc>
          <w:tcPr>
            <w:tcW w:w="1190" w:type="dxa"/>
            <w:tcBorders>
              <w:top w:val="nil"/>
              <w:left w:val="nil"/>
              <w:bottom w:val="single" w:sz="4" w:space="0" w:color="999999"/>
              <w:right w:val="nil"/>
            </w:tcBorders>
            <w:shd w:val="clear" w:color="000000" w:fill="FFEB9C"/>
            <w:noWrap/>
            <w:vAlign w:val="bottom"/>
            <w:hideMark/>
          </w:tcPr>
          <w:p w14:paraId="39334269"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0.15</w:t>
            </w:r>
          </w:p>
        </w:tc>
        <w:tc>
          <w:tcPr>
            <w:tcW w:w="981" w:type="dxa"/>
            <w:tcBorders>
              <w:top w:val="nil"/>
              <w:left w:val="nil"/>
              <w:bottom w:val="single" w:sz="4" w:space="0" w:color="999999"/>
              <w:right w:val="nil"/>
            </w:tcBorders>
            <w:shd w:val="clear" w:color="000000" w:fill="FAC9C8"/>
            <w:noWrap/>
            <w:vAlign w:val="bottom"/>
            <w:hideMark/>
          </w:tcPr>
          <w:p w14:paraId="7E878E2F"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0.35</w:t>
            </w:r>
          </w:p>
        </w:tc>
        <w:tc>
          <w:tcPr>
            <w:tcW w:w="1018" w:type="dxa"/>
            <w:tcBorders>
              <w:top w:val="nil"/>
              <w:left w:val="nil"/>
              <w:bottom w:val="single" w:sz="4" w:space="0" w:color="999999"/>
              <w:right w:val="nil"/>
            </w:tcBorders>
            <w:noWrap/>
            <w:vAlign w:val="bottom"/>
            <w:hideMark/>
          </w:tcPr>
          <w:p w14:paraId="31668B5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+0.18</w:t>
            </w:r>
          </w:p>
        </w:tc>
        <w:tc>
          <w:tcPr>
            <w:tcW w:w="968" w:type="dxa"/>
            <w:tcBorders>
              <w:top w:val="nil"/>
              <w:left w:val="nil"/>
              <w:bottom w:val="single" w:sz="4" w:space="0" w:color="999999"/>
              <w:right w:val="nil"/>
            </w:tcBorders>
            <w:shd w:val="clear" w:color="000000" w:fill="FFEB9C"/>
            <w:noWrap/>
            <w:vAlign w:val="bottom"/>
            <w:hideMark/>
          </w:tcPr>
          <w:p w14:paraId="45FBB88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0.30</w:t>
            </w:r>
          </w:p>
        </w:tc>
        <w:tc>
          <w:tcPr>
            <w:tcW w:w="1015" w:type="dxa"/>
            <w:tcBorders>
              <w:top w:val="nil"/>
              <w:left w:val="nil"/>
              <w:bottom w:val="single" w:sz="4" w:space="0" w:color="999999"/>
              <w:right w:val="nil"/>
            </w:tcBorders>
            <w:noWrap/>
            <w:vAlign w:val="bottom"/>
            <w:hideMark/>
          </w:tcPr>
          <w:p w14:paraId="64E2266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+0.13</w:t>
            </w:r>
          </w:p>
        </w:tc>
        <w:tc>
          <w:tcPr>
            <w:tcW w:w="968" w:type="dxa"/>
            <w:tcBorders>
              <w:top w:val="nil"/>
              <w:left w:val="nil"/>
              <w:bottom w:val="single" w:sz="4" w:space="0" w:color="999999"/>
              <w:right w:val="nil"/>
            </w:tcBorders>
            <w:noWrap/>
            <w:vAlign w:val="bottom"/>
            <w:hideMark/>
          </w:tcPr>
          <w:p w14:paraId="52E7E25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+0.69</w:t>
            </w:r>
          </w:p>
        </w:tc>
        <w:tc>
          <w:tcPr>
            <w:tcW w:w="927" w:type="dxa"/>
            <w:tcBorders>
              <w:top w:val="nil"/>
              <w:left w:val="nil"/>
              <w:bottom w:val="single" w:sz="4" w:space="0" w:color="999999"/>
              <w:right w:val="nil"/>
            </w:tcBorders>
            <w:noWrap/>
            <w:vAlign w:val="bottom"/>
            <w:hideMark/>
          </w:tcPr>
          <w:p w14:paraId="24E3ABF4"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0.45</w:t>
            </w:r>
          </w:p>
        </w:tc>
        <w:tc>
          <w:tcPr>
            <w:tcW w:w="968" w:type="dxa"/>
            <w:gridSpan w:val="2"/>
            <w:tcBorders>
              <w:top w:val="nil"/>
              <w:left w:val="nil"/>
              <w:bottom w:val="single" w:sz="4" w:space="0" w:color="999999"/>
              <w:right w:val="nil"/>
            </w:tcBorders>
            <w:noWrap/>
            <w:vAlign w:val="bottom"/>
            <w:hideMark/>
          </w:tcPr>
          <w:p w14:paraId="4D4882E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+1.5</w:t>
            </w:r>
          </w:p>
        </w:tc>
        <w:tc>
          <w:tcPr>
            <w:tcW w:w="968" w:type="dxa"/>
            <w:gridSpan w:val="2"/>
            <w:tcBorders>
              <w:top w:val="nil"/>
              <w:left w:val="nil"/>
              <w:bottom w:val="single" w:sz="4" w:space="0" w:color="999999"/>
              <w:right w:val="nil"/>
            </w:tcBorders>
            <w:noWrap/>
            <w:vAlign w:val="bottom"/>
            <w:hideMark/>
          </w:tcPr>
          <w:p w14:paraId="71D210BC"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−0.95</w:t>
            </w:r>
          </w:p>
        </w:tc>
        <w:tc>
          <w:tcPr>
            <w:tcW w:w="968" w:type="dxa"/>
            <w:gridSpan w:val="2"/>
            <w:tcBorders>
              <w:top w:val="nil"/>
              <w:left w:val="nil"/>
              <w:bottom w:val="single" w:sz="4" w:space="0" w:color="999999"/>
              <w:right w:val="nil"/>
            </w:tcBorders>
            <w:noWrap/>
            <w:vAlign w:val="bottom"/>
            <w:hideMark/>
          </w:tcPr>
          <w:p w14:paraId="22D8E71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1.51</w:t>
            </w:r>
          </w:p>
        </w:tc>
        <w:tc>
          <w:tcPr>
            <w:tcW w:w="1093" w:type="dxa"/>
            <w:gridSpan w:val="2"/>
            <w:tcBorders>
              <w:top w:val="nil"/>
              <w:left w:val="nil"/>
              <w:bottom w:val="single" w:sz="4" w:space="0" w:color="999999"/>
              <w:right w:val="nil"/>
            </w:tcBorders>
            <w:noWrap/>
            <w:vAlign w:val="bottom"/>
            <w:hideMark/>
          </w:tcPr>
          <w:p w14:paraId="7625713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0.68</w:t>
            </w:r>
          </w:p>
        </w:tc>
      </w:tr>
      <w:tr w:rsidR="004A265F" w:rsidRPr="007D69C6" w14:paraId="1AE23250" w14:textId="77777777" w:rsidTr="00DF21ED">
        <w:trPr>
          <w:trHeight w:val="544"/>
          <w:jc w:val="center"/>
        </w:trPr>
        <w:tc>
          <w:tcPr>
            <w:tcW w:w="2038" w:type="dxa"/>
            <w:tcBorders>
              <w:top w:val="nil"/>
              <w:left w:val="nil"/>
              <w:bottom w:val="nil"/>
              <w:right w:val="nil"/>
            </w:tcBorders>
            <w:hideMark/>
          </w:tcPr>
          <w:p w14:paraId="6632F9FF" w14:textId="77777777" w:rsidR="004A265F" w:rsidRPr="007D69C6" w:rsidRDefault="004A265F" w:rsidP="004A265F">
            <w:pPr>
              <w:spacing w:line="240" w:lineRule="auto"/>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Summary (nine families)</w:t>
            </w:r>
          </w:p>
        </w:tc>
        <w:tc>
          <w:tcPr>
            <w:tcW w:w="881" w:type="dxa"/>
            <w:tcBorders>
              <w:top w:val="nil"/>
              <w:left w:val="nil"/>
              <w:bottom w:val="nil"/>
              <w:right w:val="nil"/>
            </w:tcBorders>
            <w:noWrap/>
            <w:vAlign w:val="bottom"/>
            <w:hideMark/>
          </w:tcPr>
          <w:p w14:paraId="4CADA7DE" w14:textId="77777777" w:rsidR="004A265F" w:rsidRPr="007D69C6" w:rsidRDefault="004A265F" w:rsidP="004A265F">
            <w:pPr>
              <w:spacing w:line="240" w:lineRule="auto"/>
              <w:rPr>
                <w:rFonts w:eastAsia="Times New Roman" w:cs="Times New Roman"/>
                <w:b/>
                <w:bCs/>
                <w:kern w:val="0"/>
                <w:sz w:val="18"/>
                <w:szCs w:val="18"/>
                <w:lang w:eastAsia="en-GB"/>
                <w14:ligatures w14:val="none"/>
              </w:rPr>
            </w:pPr>
          </w:p>
        </w:tc>
        <w:tc>
          <w:tcPr>
            <w:tcW w:w="1222" w:type="dxa"/>
            <w:tcBorders>
              <w:top w:val="nil"/>
              <w:left w:val="nil"/>
              <w:bottom w:val="nil"/>
              <w:right w:val="nil"/>
            </w:tcBorders>
            <w:noWrap/>
            <w:vAlign w:val="bottom"/>
            <w:hideMark/>
          </w:tcPr>
          <w:p w14:paraId="3D0DCFA2"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190" w:type="dxa"/>
            <w:tcBorders>
              <w:top w:val="nil"/>
              <w:left w:val="nil"/>
              <w:bottom w:val="nil"/>
              <w:right w:val="nil"/>
            </w:tcBorders>
            <w:noWrap/>
            <w:vAlign w:val="bottom"/>
            <w:hideMark/>
          </w:tcPr>
          <w:p w14:paraId="55E3477A"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81" w:type="dxa"/>
            <w:tcBorders>
              <w:top w:val="nil"/>
              <w:left w:val="nil"/>
              <w:bottom w:val="nil"/>
              <w:right w:val="nil"/>
            </w:tcBorders>
            <w:noWrap/>
            <w:vAlign w:val="bottom"/>
            <w:hideMark/>
          </w:tcPr>
          <w:p w14:paraId="0B39F40E"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18" w:type="dxa"/>
            <w:tcBorders>
              <w:top w:val="nil"/>
              <w:left w:val="nil"/>
              <w:bottom w:val="nil"/>
              <w:right w:val="nil"/>
            </w:tcBorders>
            <w:hideMark/>
          </w:tcPr>
          <w:p w14:paraId="495483AB"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0.06 mean unsigned</w:t>
            </w:r>
            <w:r w:rsidRPr="007D69C6">
              <w:rPr>
                <w:rFonts w:eastAsia="Times New Roman" w:cs="Times New Roman"/>
                <w:kern w:val="0"/>
                <w:sz w:val="18"/>
                <w:szCs w:val="18"/>
                <w:lang w:eastAsia="en-GB"/>
                <w14:ligatures w14:val="none"/>
              </w:rPr>
              <w:br/>
              <w:t>5 lower, 4 higher</w:t>
            </w:r>
          </w:p>
        </w:tc>
        <w:tc>
          <w:tcPr>
            <w:tcW w:w="968" w:type="dxa"/>
            <w:tcBorders>
              <w:top w:val="nil"/>
              <w:left w:val="nil"/>
              <w:bottom w:val="nil"/>
              <w:right w:val="nil"/>
            </w:tcBorders>
            <w:noWrap/>
            <w:vAlign w:val="bottom"/>
            <w:hideMark/>
          </w:tcPr>
          <w:p w14:paraId="4A4C1502"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p>
        </w:tc>
        <w:tc>
          <w:tcPr>
            <w:tcW w:w="1015" w:type="dxa"/>
            <w:tcBorders>
              <w:top w:val="nil"/>
              <w:left w:val="nil"/>
              <w:bottom w:val="nil"/>
              <w:right w:val="nil"/>
            </w:tcBorders>
            <w:hideMark/>
          </w:tcPr>
          <w:p w14:paraId="63CEB80E"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0.09 mean unsigned</w:t>
            </w:r>
            <w:r w:rsidRPr="007D69C6">
              <w:rPr>
                <w:rFonts w:eastAsia="Times New Roman" w:cs="Times New Roman"/>
                <w:kern w:val="0"/>
                <w:sz w:val="18"/>
                <w:szCs w:val="18"/>
                <w:lang w:eastAsia="en-GB"/>
                <w14:ligatures w14:val="none"/>
              </w:rPr>
              <w:br/>
              <w:t>7 lower, 2 higher</w:t>
            </w:r>
          </w:p>
        </w:tc>
        <w:tc>
          <w:tcPr>
            <w:tcW w:w="968" w:type="dxa"/>
            <w:tcBorders>
              <w:top w:val="nil"/>
              <w:left w:val="nil"/>
              <w:bottom w:val="nil"/>
              <w:right w:val="nil"/>
            </w:tcBorders>
            <w:noWrap/>
            <w:vAlign w:val="bottom"/>
            <w:hideMark/>
          </w:tcPr>
          <w:p w14:paraId="0C77D21F"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p>
        </w:tc>
        <w:tc>
          <w:tcPr>
            <w:tcW w:w="927" w:type="dxa"/>
            <w:tcBorders>
              <w:top w:val="nil"/>
              <w:left w:val="nil"/>
              <w:bottom w:val="nil"/>
              <w:right w:val="nil"/>
            </w:tcBorders>
            <w:noWrap/>
            <w:vAlign w:val="bottom"/>
            <w:hideMark/>
          </w:tcPr>
          <w:p w14:paraId="6BC4AB5A"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hideMark/>
          </w:tcPr>
          <w:p w14:paraId="72EE8F7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 of 9 beyond one band</w:t>
            </w:r>
          </w:p>
        </w:tc>
        <w:tc>
          <w:tcPr>
            <w:tcW w:w="968" w:type="dxa"/>
            <w:gridSpan w:val="2"/>
            <w:tcBorders>
              <w:top w:val="nil"/>
              <w:left w:val="nil"/>
              <w:bottom w:val="nil"/>
              <w:right w:val="nil"/>
            </w:tcBorders>
            <w:noWrap/>
            <w:vAlign w:val="bottom"/>
            <w:hideMark/>
          </w:tcPr>
          <w:p w14:paraId="45026DC5"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p>
        </w:tc>
        <w:tc>
          <w:tcPr>
            <w:tcW w:w="968" w:type="dxa"/>
            <w:gridSpan w:val="2"/>
            <w:tcBorders>
              <w:top w:val="nil"/>
              <w:left w:val="nil"/>
              <w:bottom w:val="nil"/>
              <w:right w:val="nil"/>
            </w:tcBorders>
            <w:noWrap/>
            <w:vAlign w:val="bottom"/>
            <w:hideMark/>
          </w:tcPr>
          <w:p w14:paraId="0939F88F"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93" w:type="dxa"/>
            <w:gridSpan w:val="2"/>
            <w:tcBorders>
              <w:top w:val="nil"/>
              <w:left w:val="nil"/>
              <w:bottom w:val="nil"/>
              <w:right w:val="nil"/>
            </w:tcBorders>
            <w:hideMark/>
          </w:tcPr>
          <w:p w14:paraId="10013F33" w14:textId="77777777" w:rsidR="004A265F" w:rsidRPr="007D69C6" w:rsidRDefault="004A265F" w:rsidP="004A265F">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median 0.86</w:t>
            </w:r>
            <w:r w:rsidRPr="007D69C6">
              <w:rPr>
                <w:rFonts w:eastAsia="Times New Roman" w:cs="Times New Roman"/>
                <w:kern w:val="0"/>
                <w:sz w:val="18"/>
                <w:szCs w:val="18"/>
                <w:lang w:eastAsia="en-GB"/>
                <w14:ligatures w14:val="none"/>
              </w:rPr>
              <w:br/>
              <w:t>(0.39–0.96)</w:t>
            </w:r>
          </w:p>
        </w:tc>
      </w:tr>
      <w:tr w:rsidR="004A265F" w:rsidRPr="007D69C6" w14:paraId="3FD76B0A" w14:textId="77777777" w:rsidTr="00DF21ED">
        <w:trPr>
          <w:trHeight w:val="254"/>
          <w:jc w:val="center"/>
        </w:trPr>
        <w:tc>
          <w:tcPr>
            <w:tcW w:w="2038" w:type="dxa"/>
            <w:tcBorders>
              <w:top w:val="nil"/>
              <w:left w:val="nil"/>
              <w:bottom w:val="nil"/>
              <w:right w:val="nil"/>
            </w:tcBorders>
            <w:noWrap/>
            <w:vAlign w:val="bottom"/>
            <w:hideMark/>
          </w:tcPr>
          <w:p w14:paraId="72B0F609" w14:textId="77777777" w:rsidR="004A265F" w:rsidRPr="007D69C6" w:rsidRDefault="004A265F" w:rsidP="004A265F">
            <w:pPr>
              <w:spacing w:line="240" w:lineRule="auto"/>
              <w:rPr>
                <w:rFonts w:eastAsia="Times New Roman" w:cs="Times New Roman"/>
                <w:kern w:val="0"/>
                <w:sz w:val="18"/>
                <w:szCs w:val="18"/>
                <w:lang w:eastAsia="en-GB"/>
                <w14:ligatures w14:val="none"/>
              </w:rPr>
            </w:pPr>
          </w:p>
        </w:tc>
        <w:tc>
          <w:tcPr>
            <w:tcW w:w="881" w:type="dxa"/>
            <w:tcBorders>
              <w:top w:val="nil"/>
              <w:left w:val="nil"/>
              <w:bottom w:val="nil"/>
              <w:right w:val="nil"/>
            </w:tcBorders>
            <w:noWrap/>
            <w:vAlign w:val="bottom"/>
            <w:hideMark/>
          </w:tcPr>
          <w:p w14:paraId="09DBA258"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222" w:type="dxa"/>
            <w:tcBorders>
              <w:top w:val="nil"/>
              <w:left w:val="nil"/>
              <w:bottom w:val="nil"/>
              <w:right w:val="nil"/>
            </w:tcBorders>
            <w:noWrap/>
            <w:vAlign w:val="bottom"/>
            <w:hideMark/>
          </w:tcPr>
          <w:p w14:paraId="49EFD32C"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190" w:type="dxa"/>
            <w:tcBorders>
              <w:top w:val="nil"/>
              <w:left w:val="nil"/>
              <w:bottom w:val="nil"/>
              <w:right w:val="nil"/>
            </w:tcBorders>
            <w:noWrap/>
            <w:vAlign w:val="bottom"/>
            <w:hideMark/>
          </w:tcPr>
          <w:p w14:paraId="10852A96"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81" w:type="dxa"/>
            <w:tcBorders>
              <w:top w:val="nil"/>
              <w:left w:val="nil"/>
              <w:bottom w:val="nil"/>
              <w:right w:val="nil"/>
            </w:tcBorders>
            <w:noWrap/>
            <w:vAlign w:val="bottom"/>
            <w:hideMark/>
          </w:tcPr>
          <w:p w14:paraId="5FBF69AC"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18" w:type="dxa"/>
            <w:tcBorders>
              <w:top w:val="nil"/>
              <w:left w:val="nil"/>
              <w:bottom w:val="nil"/>
              <w:right w:val="nil"/>
            </w:tcBorders>
            <w:noWrap/>
            <w:vAlign w:val="bottom"/>
            <w:hideMark/>
          </w:tcPr>
          <w:p w14:paraId="4D45D9A1"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0BBACFC8"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15" w:type="dxa"/>
            <w:tcBorders>
              <w:top w:val="nil"/>
              <w:left w:val="nil"/>
              <w:bottom w:val="nil"/>
              <w:right w:val="nil"/>
            </w:tcBorders>
            <w:noWrap/>
            <w:vAlign w:val="bottom"/>
            <w:hideMark/>
          </w:tcPr>
          <w:p w14:paraId="18C1DA6A"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5FE4D52B"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27" w:type="dxa"/>
            <w:tcBorders>
              <w:top w:val="nil"/>
              <w:left w:val="nil"/>
              <w:bottom w:val="nil"/>
              <w:right w:val="nil"/>
            </w:tcBorders>
            <w:noWrap/>
            <w:vAlign w:val="bottom"/>
            <w:hideMark/>
          </w:tcPr>
          <w:p w14:paraId="68D2C97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79876A7D"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5B0D273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22A60861"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93" w:type="dxa"/>
            <w:gridSpan w:val="2"/>
            <w:tcBorders>
              <w:top w:val="nil"/>
              <w:left w:val="nil"/>
              <w:bottom w:val="nil"/>
              <w:right w:val="nil"/>
            </w:tcBorders>
            <w:noWrap/>
            <w:vAlign w:val="bottom"/>
            <w:hideMark/>
          </w:tcPr>
          <w:p w14:paraId="569C28D6" w14:textId="77777777" w:rsidR="004A265F" w:rsidRPr="007D69C6" w:rsidRDefault="004A265F" w:rsidP="004A265F">
            <w:pPr>
              <w:spacing w:line="240" w:lineRule="auto"/>
              <w:rPr>
                <w:rFonts w:eastAsia="Times New Roman" w:cs="Times New Roman"/>
                <w:kern w:val="0"/>
                <w:szCs w:val="20"/>
                <w:lang w:eastAsia="en-GB"/>
                <w14:ligatures w14:val="none"/>
              </w:rPr>
            </w:pPr>
          </w:p>
        </w:tc>
      </w:tr>
      <w:tr w:rsidR="004A265F" w:rsidRPr="007D69C6" w14:paraId="303AB647" w14:textId="77777777" w:rsidTr="00DF21ED">
        <w:trPr>
          <w:trHeight w:val="1871"/>
          <w:jc w:val="center"/>
        </w:trPr>
        <w:tc>
          <w:tcPr>
            <w:tcW w:w="15205" w:type="dxa"/>
            <w:gridSpan w:val="18"/>
            <w:tcBorders>
              <w:top w:val="nil"/>
              <w:left w:val="nil"/>
              <w:bottom w:val="nil"/>
              <w:right w:val="nil"/>
            </w:tcBorders>
            <w:hideMark/>
          </w:tcPr>
          <w:p w14:paraId="46323B8B" w14:textId="77777777" w:rsidR="00B82588" w:rsidRPr="007D69C6" w:rsidRDefault="00B82588" w:rsidP="00B82588">
            <w:pPr>
              <w:spacing w:line="240" w:lineRule="auto"/>
              <w:rPr>
                <w:rFonts w:eastAsia="Times New Roman" w:cs="Times New Roman"/>
                <w:i/>
                <w:iCs/>
                <w:kern w:val="0"/>
                <w:sz w:val="16"/>
                <w:szCs w:val="16"/>
                <w:lang w:eastAsia="en-GB"/>
                <w14:ligatures w14:val="none"/>
              </w:rPr>
            </w:pPr>
            <w:r w:rsidRPr="007D69C6">
              <w:rPr>
                <w:rFonts w:eastAsia="Times New Roman" w:cs="Times New Roman"/>
                <w:b/>
                <w:bCs/>
                <w:i/>
                <w:iCs/>
                <w:kern w:val="0"/>
                <w:sz w:val="16"/>
                <w:szCs w:val="16"/>
                <w:lang w:eastAsia="en-GB"/>
                <w14:ligatures w14:val="none"/>
              </w:rPr>
              <w:t>†</w:t>
            </w:r>
            <w:r w:rsidRPr="007D69C6">
              <w:rPr>
                <w:rFonts w:eastAsia="Times New Roman" w:cs="Times New Roman"/>
                <w:i/>
                <w:iCs/>
                <w:kern w:val="0"/>
                <w:sz w:val="16"/>
                <w:szCs w:val="16"/>
                <w:lang w:eastAsia="en-GB"/>
                <w14:ligatures w14:val="none"/>
              </w:rPr>
              <w:t xml:space="preserve"> Yi-1.5-34B with the Chinese-corpus adapter (run179): position 0.20 (Δ +0.03); main row uses the shared English-corpus adapter (run136, seed 20260909). Instruct column for Yi is Yi-1.5-34B-Chat.</w:t>
            </w:r>
          </w:p>
          <w:p w14:paraId="10232654" w14:textId="77777777" w:rsidR="00B82588" w:rsidRPr="007D69C6" w:rsidRDefault="00B82588" w:rsidP="00B82588">
            <w:pPr>
              <w:spacing w:line="240" w:lineRule="auto"/>
              <w:rPr>
                <w:rFonts w:eastAsia="Times New Roman" w:cs="Times New Roman"/>
                <w:i/>
                <w:iCs/>
                <w:kern w:val="0"/>
                <w:sz w:val="16"/>
                <w:szCs w:val="16"/>
                <w:lang w:eastAsia="en-GB"/>
                <w14:ligatures w14:val="none"/>
              </w:rPr>
            </w:pPr>
            <w:r w:rsidRPr="007D69C6">
              <w:rPr>
                <w:rFonts w:eastAsia="Times New Roman" w:cs="Times New Roman"/>
                <w:b/>
                <w:bCs/>
                <w:i/>
                <w:iCs/>
                <w:kern w:val="0"/>
                <w:sz w:val="16"/>
                <w:szCs w:val="16"/>
                <w:lang w:eastAsia="en-GB"/>
                <w14:ligatures w14:val="none"/>
              </w:rPr>
              <w:t>Table A.1.</w:t>
            </w:r>
            <w:r w:rsidRPr="007D69C6">
              <w:rPr>
                <w:rFonts w:eastAsia="Times New Roman" w:cs="Times New Roman"/>
                <w:i/>
                <w:iCs/>
                <w:kern w:val="0"/>
                <w:sz w:val="16"/>
                <w:szCs w:val="16"/>
                <w:lang w:eastAsia="en-GB"/>
                <w14:ligatures w14:val="none"/>
              </w:rPr>
              <w:t xml:space="preserve"> Careful subject's position, </w:t>
            </w:r>
            <w:r w:rsidRPr="007D69C6">
              <w:rPr>
                <w:rFonts w:cs="Times New Roman"/>
                <w:i/>
                <w:iCs/>
                <w:kern w:val="0"/>
                <w:sz w:val="16"/>
                <w:szCs w:val="16"/>
                <w:lang w:eastAsia="en-GB"/>
                <w14:ligatures w14:val="none"/>
              </w:rPr>
              <w:t>(P0 − N) / (C − N)</w:t>
            </w:r>
            <w:r w:rsidRPr="007D69C6">
              <w:rPr>
                <w:rFonts w:eastAsia="Times New Roman" w:cs="Times New Roman"/>
                <w:i/>
                <w:iCs/>
                <w:kern w:val="0"/>
                <w:sz w:val="16"/>
                <w:szCs w:val="16"/>
                <w:lang w:eastAsia="en-GB"/>
                <w14:ligatures w14:val="none"/>
              </w:rPr>
              <w:t xml:space="preserve">, on the bicycle worksheet across pretrained base, study adapter, and developer instruction-tuned release (§3.4, §4.5). Points are ratios of means across five exemplar orderings (with per-ordering intervals). The BYSTANDER column reports the base model's position for an uninvolved person named in the same case. An independent reading of the same releases in a separate session (run 216) reproduces these positions: over the 26 positions both sessions read, the mean unsigned difference is 0.003 and the largest 0.019 (Llama 3.1 8B base). Code and data: </w:t>
            </w:r>
            <w:hyperlink r:id="rId88" w:history="1">
              <w:r w:rsidRPr="007D69C6">
                <w:rPr>
                  <w:rStyle w:val="Hyperlink"/>
                  <w:rFonts w:eastAsia="Times New Roman" w:cs="Times New Roman"/>
                  <w:i/>
                  <w:iCs/>
                  <w:kern w:val="0"/>
                  <w:sz w:val="16"/>
                  <w:szCs w:val="16"/>
                  <w:lang w:eastAsia="en-GB"/>
                  <w14:ligatures w14:val="none"/>
                </w:rPr>
                <w:t>tables/table_A1_tuning.py</w:t>
              </w:r>
            </w:hyperlink>
            <w:r w:rsidRPr="007D69C6">
              <w:rPr>
                <w:rFonts w:eastAsia="Times New Roman" w:cs="Times New Roman"/>
                <w:i/>
                <w:iCs/>
                <w:kern w:val="0"/>
                <w:sz w:val="16"/>
                <w:szCs w:val="16"/>
                <w:lang w:eastAsia="en-GB"/>
                <w14:ligatures w14:val="none"/>
              </w:rPr>
              <w:t xml:space="preserve">, </w:t>
            </w:r>
            <w:hyperlink r:id="rId89" w:history="1">
              <w:r w:rsidRPr="007D69C6">
                <w:rPr>
                  <w:rStyle w:val="Hyperlink"/>
                  <w:rFonts w:eastAsia="Times New Roman" w:cs="Times New Roman"/>
                  <w:i/>
                  <w:iCs/>
                  <w:kern w:val="0"/>
                  <w:sz w:val="16"/>
                  <w:szCs w:val="16"/>
                  <w:lang w:eastAsia="en-GB"/>
                  <w14:ligatures w14:val="none"/>
                </w:rPr>
                <w:t>data/A1_tuning_table.csv</w:t>
              </w:r>
            </w:hyperlink>
            <w:r w:rsidRPr="007D69C6">
              <w:rPr>
                <w:rFonts w:eastAsia="Times New Roman" w:cs="Times New Roman"/>
                <w:i/>
                <w:iCs/>
                <w:kern w:val="0"/>
                <w:sz w:val="16"/>
                <w:szCs w:val="16"/>
                <w:lang w:eastAsia="en-GB"/>
                <w14:ligatures w14:val="none"/>
              </w:rPr>
              <w:t xml:space="preserve">, </w:t>
            </w:r>
            <w:hyperlink r:id="rId90" w:history="1">
              <w:r w:rsidRPr="007D69C6">
                <w:rPr>
                  <w:rStyle w:val="Hyperlink"/>
                  <w:rFonts w:eastAsia="Times New Roman" w:cs="Times New Roman"/>
                  <w:i/>
                  <w:iCs/>
                  <w:kern w:val="0"/>
                  <w:sz w:val="16"/>
                  <w:szCs w:val="16"/>
                  <w:lang w:eastAsia="en-GB"/>
                  <w14:ligatures w14:val="none"/>
                </w:rPr>
                <w:t>data/A1_tuning_table_summary.csv</w:t>
              </w:r>
            </w:hyperlink>
            <w:r w:rsidRPr="007D69C6">
              <w:rPr>
                <w:rFonts w:eastAsia="Times New Roman" w:cs="Times New Roman"/>
                <w:i/>
                <w:iCs/>
                <w:kern w:val="0"/>
                <w:sz w:val="16"/>
                <w:szCs w:val="16"/>
                <w:lang w:eastAsia="en-GB"/>
                <w14:ligatures w14:val="none"/>
              </w:rPr>
              <w:t>.</w:t>
            </w:r>
          </w:p>
          <w:p w14:paraId="2F822E65" w14:textId="77777777" w:rsidR="004A265F" w:rsidRPr="007D69C6" w:rsidRDefault="004A265F" w:rsidP="004A265F">
            <w:pPr>
              <w:spacing w:line="240" w:lineRule="auto"/>
              <w:rPr>
                <w:rFonts w:eastAsia="Times New Roman" w:cs="Times New Roman"/>
                <w:i/>
                <w:iCs/>
                <w:kern w:val="0"/>
                <w:sz w:val="16"/>
                <w:szCs w:val="16"/>
                <w:lang w:eastAsia="en-GB"/>
                <w14:ligatures w14:val="none"/>
              </w:rPr>
            </w:pPr>
          </w:p>
        </w:tc>
      </w:tr>
      <w:tr w:rsidR="004A265F" w:rsidRPr="007D69C6" w14:paraId="19DF5309" w14:textId="77777777" w:rsidTr="00DF21ED">
        <w:trPr>
          <w:trHeight w:val="254"/>
          <w:jc w:val="center"/>
        </w:trPr>
        <w:tc>
          <w:tcPr>
            <w:tcW w:w="11217" w:type="dxa"/>
            <w:gridSpan w:val="11"/>
            <w:tcBorders>
              <w:top w:val="nil"/>
              <w:left w:val="nil"/>
              <w:bottom w:val="nil"/>
              <w:right w:val="nil"/>
            </w:tcBorders>
            <w:noWrap/>
            <w:vAlign w:val="bottom"/>
            <w:hideMark/>
          </w:tcPr>
          <w:p w14:paraId="576F969C" w14:textId="77777777" w:rsidR="004A265F" w:rsidRPr="007D69C6" w:rsidRDefault="004A265F" w:rsidP="004A265F">
            <w:pPr>
              <w:spacing w:line="240" w:lineRule="auto"/>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Shading (position columns: base, bystander, adapter, instruct; target 0 under reasonable care):</w:t>
            </w:r>
          </w:p>
        </w:tc>
        <w:tc>
          <w:tcPr>
            <w:tcW w:w="968" w:type="dxa"/>
            <w:gridSpan w:val="2"/>
            <w:tcBorders>
              <w:top w:val="nil"/>
              <w:left w:val="nil"/>
              <w:bottom w:val="nil"/>
              <w:right w:val="nil"/>
            </w:tcBorders>
            <w:noWrap/>
            <w:vAlign w:val="bottom"/>
            <w:hideMark/>
          </w:tcPr>
          <w:p w14:paraId="6EF1D030" w14:textId="77777777" w:rsidR="004A265F" w:rsidRPr="007D69C6" w:rsidRDefault="004A265F" w:rsidP="004A265F">
            <w:pPr>
              <w:spacing w:line="240" w:lineRule="auto"/>
              <w:rPr>
                <w:rFonts w:eastAsia="Times New Roman" w:cs="Times New Roman"/>
                <w:b/>
                <w:bCs/>
                <w:kern w:val="0"/>
                <w:sz w:val="18"/>
                <w:szCs w:val="18"/>
                <w:lang w:eastAsia="en-GB"/>
                <w14:ligatures w14:val="none"/>
              </w:rPr>
            </w:pPr>
          </w:p>
        </w:tc>
        <w:tc>
          <w:tcPr>
            <w:tcW w:w="968" w:type="dxa"/>
            <w:gridSpan w:val="2"/>
            <w:tcBorders>
              <w:top w:val="nil"/>
              <w:left w:val="nil"/>
              <w:bottom w:val="nil"/>
              <w:right w:val="nil"/>
            </w:tcBorders>
            <w:noWrap/>
            <w:vAlign w:val="bottom"/>
            <w:hideMark/>
          </w:tcPr>
          <w:p w14:paraId="4DCCA26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77" w:type="dxa"/>
            <w:gridSpan w:val="2"/>
            <w:tcBorders>
              <w:top w:val="nil"/>
              <w:left w:val="nil"/>
              <w:bottom w:val="nil"/>
              <w:right w:val="nil"/>
            </w:tcBorders>
            <w:noWrap/>
            <w:vAlign w:val="bottom"/>
            <w:hideMark/>
          </w:tcPr>
          <w:p w14:paraId="3E7ED854"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75" w:type="dxa"/>
            <w:tcBorders>
              <w:top w:val="nil"/>
              <w:left w:val="nil"/>
              <w:bottom w:val="nil"/>
              <w:right w:val="nil"/>
            </w:tcBorders>
            <w:noWrap/>
            <w:vAlign w:val="bottom"/>
            <w:hideMark/>
          </w:tcPr>
          <w:p w14:paraId="233DEDFA" w14:textId="77777777" w:rsidR="004A265F" w:rsidRPr="007D69C6" w:rsidRDefault="004A265F" w:rsidP="004A265F">
            <w:pPr>
              <w:spacing w:line="240" w:lineRule="auto"/>
              <w:rPr>
                <w:rFonts w:eastAsia="Times New Roman" w:cs="Times New Roman"/>
                <w:kern w:val="0"/>
                <w:szCs w:val="20"/>
                <w:lang w:eastAsia="en-GB"/>
                <w14:ligatures w14:val="none"/>
              </w:rPr>
            </w:pPr>
          </w:p>
        </w:tc>
      </w:tr>
      <w:tr w:rsidR="004A265F" w:rsidRPr="007D69C6" w14:paraId="67D4D3FF" w14:textId="77777777" w:rsidTr="00DF21ED">
        <w:trPr>
          <w:trHeight w:val="254"/>
          <w:jc w:val="center"/>
        </w:trPr>
        <w:tc>
          <w:tcPr>
            <w:tcW w:w="2038" w:type="dxa"/>
            <w:tcBorders>
              <w:top w:val="nil"/>
              <w:left w:val="nil"/>
              <w:bottom w:val="nil"/>
              <w:right w:val="nil"/>
            </w:tcBorders>
            <w:shd w:val="clear" w:color="000000" w:fill="C6EFCE"/>
            <w:noWrap/>
            <w:vAlign w:val="bottom"/>
            <w:hideMark/>
          </w:tcPr>
          <w:p w14:paraId="27813120" w14:textId="77777777" w:rsidR="004A265F" w:rsidRPr="007D69C6" w:rsidRDefault="004A265F" w:rsidP="004A265F">
            <w:pPr>
              <w:spacing w:line="240" w:lineRule="auto"/>
              <w:rPr>
                <w:rFonts w:eastAsia="Times New Roman" w:cs="Times New Roman"/>
                <w:color w:val="000000"/>
                <w:kern w:val="0"/>
                <w:sz w:val="22"/>
                <w:szCs w:val="22"/>
                <w:lang w:eastAsia="en-GB"/>
                <w14:ligatures w14:val="none"/>
              </w:rPr>
            </w:pPr>
            <w:r w:rsidRPr="007D69C6">
              <w:rPr>
                <w:rFonts w:eastAsia="Times New Roman" w:cs="Times New Roman"/>
                <w:color w:val="000000"/>
                <w:kern w:val="0"/>
                <w:sz w:val="22"/>
                <w:szCs w:val="22"/>
                <w:lang w:eastAsia="en-GB"/>
                <w14:ligatures w14:val="none"/>
              </w:rPr>
              <w:t> </w:t>
            </w:r>
          </w:p>
        </w:tc>
        <w:tc>
          <w:tcPr>
            <w:tcW w:w="5292" w:type="dxa"/>
            <w:gridSpan w:val="5"/>
            <w:tcBorders>
              <w:top w:val="nil"/>
              <w:left w:val="nil"/>
              <w:bottom w:val="nil"/>
              <w:right w:val="nil"/>
            </w:tcBorders>
            <w:noWrap/>
            <w:vAlign w:val="bottom"/>
            <w:hideMark/>
          </w:tcPr>
          <w:p w14:paraId="22465C96" w14:textId="77777777" w:rsidR="004A265F" w:rsidRPr="007D69C6" w:rsidRDefault="004A265F" w:rsidP="004A265F">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 xml:space="preserve">≤ </w:t>
            </w:r>
            <w:proofErr w:type="gramStart"/>
            <w:r w:rsidRPr="007D69C6">
              <w:rPr>
                <w:rFonts w:eastAsia="Times New Roman" w:cs="Times New Roman"/>
                <w:kern w:val="0"/>
                <w:sz w:val="18"/>
                <w:szCs w:val="18"/>
                <w:lang w:eastAsia="en-GB"/>
                <w14:ligatures w14:val="none"/>
              </w:rPr>
              <w:t>0.10  within</w:t>
            </w:r>
            <w:proofErr w:type="gramEnd"/>
            <w:r w:rsidRPr="007D69C6">
              <w:rPr>
                <w:rFonts w:eastAsia="Times New Roman" w:cs="Times New Roman"/>
                <w:kern w:val="0"/>
                <w:sz w:val="18"/>
                <w:szCs w:val="18"/>
                <w:lang w:eastAsia="en-GB"/>
                <w14:ligatures w14:val="none"/>
              </w:rPr>
              <w:t xml:space="preserve"> one noise band of blameless</w:t>
            </w:r>
          </w:p>
        </w:tc>
        <w:tc>
          <w:tcPr>
            <w:tcW w:w="968" w:type="dxa"/>
            <w:tcBorders>
              <w:top w:val="nil"/>
              <w:left w:val="nil"/>
              <w:bottom w:val="nil"/>
              <w:right w:val="nil"/>
            </w:tcBorders>
            <w:noWrap/>
            <w:vAlign w:val="bottom"/>
            <w:hideMark/>
          </w:tcPr>
          <w:p w14:paraId="005AB6AB" w14:textId="77777777" w:rsidR="004A265F" w:rsidRPr="007D69C6" w:rsidRDefault="004A265F" w:rsidP="004A265F">
            <w:pPr>
              <w:spacing w:line="240" w:lineRule="auto"/>
              <w:rPr>
                <w:rFonts w:eastAsia="Times New Roman" w:cs="Times New Roman"/>
                <w:kern w:val="0"/>
                <w:sz w:val="18"/>
                <w:szCs w:val="18"/>
                <w:lang w:eastAsia="en-GB"/>
                <w14:ligatures w14:val="none"/>
              </w:rPr>
            </w:pPr>
          </w:p>
        </w:tc>
        <w:tc>
          <w:tcPr>
            <w:tcW w:w="1015" w:type="dxa"/>
            <w:tcBorders>
              <w:top w:val="nil"/>
              <w:left w:val="nil"/>
              <w:bottom w:val="nil"/>
              <w:right w:val="nil"/>
            </w:tcBorders>
            <w:noWrap/>
            <w:vAlign w:val="bottom"/>
            <w:hideMark/>
          </w:tcPr>
          <w:p w14:paraId="331E7F3C"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3403F4B8"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27" w:type="dxa"/>
            <w:tcBorders>
              <w:top w:val="nil"/>
              <w:left w:val="nil"/>
              <w:bottom w:val="nil"/>
              <w:right w:val="nil"/>
            </w:tcBorders>
            <w:noWrap/>
            <w:vAlign w:val="bottom"/>
            <w:hideMark/>
          </w:tcPr>
          <w:p w14:paraId="16D0097E"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4608E7A9"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5EAC23C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0CE5338E"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93" w:type="dxa"/>
            <w:gridSpan w:val="2"/>
            <w:tcBorders>
              <w:top w:val="nil"/>
              <w:left w:val="nil"/>
              <w:bottom w:val="nil"/>
              <w:right w:val="nil"/>
            </w:tcBorders>
            <w:noWrap/>
            <w:vAlign w:val="bottom"/>
            <w:hideMark/>
          </w:tcPr>
          <w:p w14:paraId="4FF79325" w14:textId="77777777" w:rsidR="004A265F" w:rsidRPr="007D69C6" w:rsidRDefault="004A265F" w:rsidP="004A265F">
            <w:pPr>
              <w:spacing w:line="240" w:lineRule="auto"/>
              <w:rPr>
                <w:rFonts w:eastAsia="Times New Roman" w:cs="Times New Roman"/>
                <w:kern w:val="0"/>
                <w:szCs w:val="20"/>
                <w:lang w:eastAsia="en-GB"/>
                <w14:ligatures w14:val="none"/>
              </w:rPr>
            </w:pPr>
          </w:p>
        </w:tc>
      </w:tr>
      <w:tr w:rsidR="004A265F" w:rsidRPr="007D69C6" w14:paraId="586C384E" w14:textId="77777777" w:rsidTr="00DF21ED">
        <w:trPr>
          <w:trHeight w:val="254"/>
          <w:jc w:val="center"/>
        </w:trPr>
        <w:tc>
          <w:tcPr>
            <w:tcW w:w="2038" w:type="dxa"/>
            <w:tcBorders>
              <w:top w:val="nil"/>
              <w:left w:val="nil"/>
              <w:bottom w:val="nil"/>
              <w:right w:val="nil"/>
            </w:tcBorders>
            <w:shd w:val="clear" w:color="000000" w:fill="FFEB9C"/>
            <w:noWrap/>
            <w:vAlign w:val="bottom"/>
            <w:hideMark/>
          </w:tcPr>
          <w:p w14:paraId="6AD5CA81" w14:textId="77777777" w:rsidR="004A265F" w:rsidRPr="007D69C6" w:rsidRDefault="004A265F" w:rsidP="004A265F">
            <w:pPr>
              <w:spacing w:line="240" w:lineRule="auto"/>
              <w:rPr>
                <w:rFonts w:eastAsia="Times New Roman" w:cs="Times New Roman"/>
                <w:color w:val="000000"/>
                <w:kern w:val="0"/>
                <w:sz w:val="22"/>
                <w:szCs w:val="22"/>
                <w:lang w:eastAsia="en-GB"/>
                <w14:ligatures w14:val="none"/>
              </w:rPr>
            </w:pPr>
            <w:r w:rsidRPr="007D69C6">
              <w:rPr>
                <w:rFonts w:eastAsia="Times New Roman" w:cs="Times New Roman"/>
                <w:color w:val="000000"/>
                <w:kern w:val="0"/>
                <w:sz w:val="22"/>
                <w:szCs w:val="22"/>
                <w:lang w:eastAsia="en-GB"/>
                <w14:ligatures w14:val="none"/>
              </w:rPr>
              <w:t> </w:t>
            </w:r>
          </w:p>
        </w:tc>
        <w:tc>
          <w:tcPr>
            <w:tcW w:w="3293" w:type="dxa"/>
            <w:gridSpan w:val="3"/>
            <w:tcBorders>
              <w:top w:val="nil"/>
              <w:left w:val="nil"/>
              <w:bottom w:val="nil"/>
              <w:right w:val="nil"/>
            </w:tcBorders>
            <w:noWrap/>
            <w:vAlign w:val="bottom"/>
            <w:hideMark/>
          </w:tcPr>
          <w:p w14:paraId="26C6B425" w14:textId="77777777" w:rsidR="004A265F" w:rsidRPr="007D69C6" w:rsidRDefault="004A265F" w:rsidP="004A265F">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0.10–0.</w:t>
            </w:r>
            <w:proofErr w:type="gramStart"/>
            <w:r w:rsidRPr="007D69C6">
              <w:rPr>
                <w:rFonts w:eastAsia="Times New Roman" w:cs="Times New Roman"/>
                <w:kern w:val="0"/>
                <w:sz w:val="18"/>
                <w:szCs w:val="18"/>
                <w:lang w:eastAsia="en-GB"/>
                <w14:ligatures w14:val="none"/>
              </w:rPr>
              <w:t>30  one</w:t>
            </w:r>
            <w:proofErr w:type="gramEnd"/>
            <w:r w:rsidRPr="007D69C6">
              <w:rPr>
                <w:rFonts w:eastAsia="Times New Roman" w:cs="Times New Roman"/>
                <w:kern w:val="0"/>
                <w:sz w:val="18"/>
                <w:szCs w:val="18"/>
                <w:lang w:eastAsia="en-GB"/>
                <w14:ligatures w14:val="none"/>
              </w:rPr>
              <w:t xml:space="preserve"> to three bands</w:t>
            </w:r>
          </w:p>
        </w:tc>
        <w:tc>
          <w:tcPr>
            <w:tcW w:w="981" w:type="dxa"/>
            <w:tcBorders>
              <w:top w:val="nil"/>
              <w:left w:val="nil"/>
              <w:bottom w:val="nil"/>
              <w:right w:val="nil"/>
            </w:tcBorders>
            <w:noWrap/>
            <w:vAlign w:val="bottom"/>
            <w:hideMark/>
          </w:tcPr>
          <w:p w14:paraId="2FF9BDE5" w14:textId="77777777" w:rsidR="004A265F" w:rsidRPr="007D69C6" w:rsidRDefault="004A265F" w:rsidP="004A265F">
            <w:pPr>
              <w:spacing w:line="240" w:lineRule="auto"/>
              <w:rPr>
                <w:rFonts w:eastAsia="Times New Roman" w:cs="Times New Roman"/>
                <w:kern w:val="0"/>
                <w:sz w:val="18"/>
                <w:szCs w:val="18"/>
                <w:lang w:eastAsia="en-GB"/>
                <w14:ligatures w14:val="none"/>
              </w:rPr>
            </w:pPr>
          </w:p>
        </w:tc>
        <w:tc>
          <w:tcPr>
            <w:tcW w:w="1018" w:type="dxa"/>
            <w:tcBorders>
              <w:top w:val="nil"/>
              <w:left w:val="nil"/>
              <w:bottom w:val="nil"/>
              <w:right w:val="nil"/>
            </w:tcBorders>
            <w:noWrap/>
            <w:vAlign w:val="bottom"/>
            <w:hideMark/>
          </w:tcPr>
          <w:p w14:paraId="1AF6B47D"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0576DF07"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15" w:type="dxa"/>
            <w:tcBorders>
              <w:top w:val="nil"/>
              <w:left w:val="nil"/>
              <w:bottom w:val="nil"/>
              <w:right w:val="nil"/>
            </w:tcBorders>
            <w:noWrap/>
            <w:vAlign w:val="bottom"/>
            <w:hideMark/>
          </w:tcPr>
          <w:p w14:paraId="3C56CB30"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68BDBA64"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27" w:type="dxa"/>
            <w:tcBorders>
              <w:top w:val="nil"/>
              <w:left w:val="nil"/>
              <w:bottom w:val="nil"/>
              <w:right w:val="nil"/>
            </w:tcBorders>
            <w:noWrap/>
            <w:vAlign w:val="bottom"/>
            <w:hideMark/>
          </w:tcPr>
          <w:p w14:paraId="51A472E2"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2CD818CD"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793C3BFF"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16D6A970"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93" w:type="dxa"/>
            <w:gridSpan w:val="2"/>
            <w:tcBorders>
              <w:top w:val="nil"/>
              <w:left w:val="nil"/>
              <w:bottom w:val="nil"/>
              <w:right w:val="nil"/>
            </w:tcBorders>
            <w:noWrap/>
            <w:vAlign w:val="bottom"/>
            <w:hideMark/>
          </w:tcPr>
          <w:p w14:paraId="442EF4A5" w14:textId="77777777" w:rsidR="004A265F" w:rsidRPr="007D69C6" w:rsidRDefault="004A265F" w:rsidP="004A265F">
            <w:pPr>
              <w:spacing w:line="240" w:lineRule="auto"/>
              <w:rPr>
                <w:rFonts w:eastAsia="Times New Roman" w:cs="Times New Roman"/>
                <w:kern w:val="0"/>
                <w:szCs w:val="20"/>
                <w:lang w:eastAsia="en-GB"/>
                <w14:ligatures w14:val="none"/>
              </w:rPr>
            </w:pPr>
          </w:p>
        </w:tc>
      </w:tr>
      <w:tr w:rsidR="004A265F" w:rsidRPr="007D69C6" w14:paraId="0077EE93" w14:textId="77777777" w:rsidTr="002D1188">
        <w:trPr>
          <w:trHeight w:val="254"/>
          <w:jc w:val="center"/>
        </w:trPr>
        <w:tc>
          <w:tcPr>
            <w:tcW w:w="2038" w:type="dxa"/>
            <w:tcBorders>
              <w:top w:val="nil"/>
              <w:left w:val="nil"/>
              <w:bottom w:val="nil"/>
              <w:right w:val="nil"/>
            </w:tcBorders>
            <w:shd w:val="clear" w:color="000000" w:fill="E08880"/>
            <w:noWrap/>
            <w:vAlign w:val="bottom"/>
            <w:hideMark/>
          </w:tcPr>
          <w:p w14:paraId="4AB8E46C" w14:textId="77777777" w:rsidR="004A265F" w:rsidRPr="007D69C6" w:rsidRDefault="004A265F" w:rsidP="004A265F">
            <w:pPr>
              <w:spacing w:line="240" w:lineRule="auto"/>
              <w:rPr>
                <w:rFonts w:eastAsia="Times New Roman" w:cs="Times New Roman"/>
                <w:color w:val="000000"/>
                <w:kern w:val="0"/>
                <w:sz w:val="22"/>
                <w:szCs w:val="22"/>
                <w:lang w:eastAsia="en-GB"/>
                <w14:ligatures w14:val="none"/>
              </w:rPr>
            </w:pPr>
            <w:r w:rsidRPr="007D69C6">
              <w:rPr>
                <w:rFonts w:eastAsia="Times New Roman" w:cs="Times New Roman"/>
                <w:color w:val="000000"/>
                <w:kern w:val="0"/>
                <w:sz w:val="22"/>
                <w:szCs w:val="22"/>
                <w:lang w:eastAsia="en-GB"/>
                <w14:ligatures w14:val="none"/>
              </w:rPr>
              <w:t> </w:t>
            </w:r>
          </w:p>
        </w:tc>
        <w:tc>
          <w:tcPr>
            <w:tcW w:w="5292" w:type="dxa"/>
            <w:gridSpan w:val="5"/>
            <w:tcBorders>
              <w:top w:val="nil"/>
              <w:left w:val="nil"/>
              <w:bottom w:val="nil"/>
              <w:right w:val="nil"/>
            </w:tcBorders>
            <w:noWrap/>
            <w:vAlign w:val="bottom"/>
            <w:hideMark/>
          </w:tcPr>
          <w:p w14:paraId="321FE624" w14:textId="77777777" w:rsidR="004A265F" w:rsidRPr="007D69C6" w:rsidRDefault="004A265F" w:rsidP="004A265F">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 xml:space="preserve">&gt; </w:t>
            </w:r>
            <w:proofErr w:type="gramStart"/>
            <w:r w:rsidRPr="007D69C6">
              <w:rPr>
                <w:rFonts w:eastAsia="Times New Roman" w:cs="Times New Roman"/>
                <w:kern w:val="0"/>
                <w:sz w:val="18"/>
                <w:szCs w:val="18"/>
                <w:lang w:eastAsia="en-GB"/>
                <w14:ligatures w14:val="none"/>
              </w:rPr>
              <w:t>0.30  beyond</w:t>
            </w:r>
            <w:proofErr w:type="gramEnd"/>
            <w:r w:rsidRPr="007D69C6">
              <w:rPr>
                <w:rFonts w:eastAsia="Times New Roman" w:cs="Times New Roman"/>
                <w:kern w:val="0"/>
                <w:sz w:val="18"/>
                <w:szCs w:val="18"/>
                <w:lang w:eastAsia="en-GB"/>
                <w14:ligatures w14:val="none"/>
              </w:rPr>
              <w:t xml:space="preserve"> three bands (darker = larger)</w:t>
            </w:r>
          </w:p>
        </w:tc>
        <w:tc>
          <w:tcPr>
            <w:tcW w:w="968" w:type="dxa"/>
            <w:tcBorders>
              <w:top w:val="nil"/>
              <w:left w:val="nil"/>
              <w:bottom w:val="nil"/>
              <w:right w:val="nil"/>
            </w:tcBorders>
            <w:noWrap/>
            <w:vAlign w:val="bottom"/>
          </w:tcPr>
          <w:p w14:paraId="0CCCC3EE" w14:textId="77777777" w:rsidR="004A265F" w:rsidRPr="007D69C6" w:rsidRDefault="004A265F" w:rsidP="004A265F">
            <w:pPr>
              <w:spacing w:line="240" w:lineRule="auto"/>
              <w:rPr>
                <w:rFonts w:eastAsia="Times New Roman" w:cs="Times New Roman"/>
                <w:kern w:val="0"/>
                <w:sz w:val="18"/>
                <w:szCs w:val="18"/>
                <w:lang w:eastAsia="en-GB"/>
                <w14:ligatures w14:val="none"/>
              </w:rPr>
            </w:pPr>
          </w:p>
        </w:tc>
        <w:tc>
          <w:tcPr>
            <w:tcW w:w="1015" w:type="dxa"/>
            <w:tcBorders>
              <w:top w:val="nil"/>
              <w:left w:val="nil"/>
              <w:bottom w:val="nil"/>
              <w:right w:val="nil"/>
            </w:tcBorders>
            <w:noWrap/>
            <w:vAlign w:val="bottom"/>
            <w:hideMark/>
          </w:tcPr>
          <w:p w14:paraId="26853490"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5F3E4D81"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27" w:type="dxa"/>
            <w:tcBorders>
              <w:top w:val="nil"/>
              <w:left w:val="nil"/>
              <w:bottom w:val="nil"/>
              <w:right w:val="nil"/>
            </w:tcBorders>
            <w:noWrap/>
            <w:vAlign w:val="bottom"/>
            <w:hideMark/>
          </w:tcPr>
          <w:p w14:paraId="74303BDB"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7975334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203CE1DE"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5AB1C89B"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93" w:type="dxa"/>
            <w:gridSpan w:val="2"/>
            <w:tcBorders>
              <w:top w:val="nil"/>
              <w:left w:val="nil"/>
              <w:bottom w:val="nil"/>
              <w:right w:val="nil"/>
            </w:tcBorders>
            <w:noWrap/>
            <w:vAlign w:val="bottom"/>
            <w:hideMark/>
          </w:tcPr>
          <w:p w14:paraId="7169BCAB" w14:textId="77777777" w:rsidR="004A265F" w:rsidRPr="007D69C6" w:rsidRDefault="004A265F" w:rsidP="004A265F">
            <w:pPr>
              <w:spacing w:line="240" w:lineRule="auto"/>
              <w:rPr>
                <w:rFonts w:eastAsia="Times New Roman" w:cs="Times New Roman"/>
                <w:kern w:val="0"/>
                <w:szCs w:val="20"/>
                <w:lang w:eastAsia="en-GB"/>
                <w14:ligatures w14:val="none"/>
              </w:rPr>
            </w:pPr>
          </w:p>
        </w:tc>
      </w:tr>
      <w:tr w:rsidR="004A265F" w:rsidRPr="007D69C6" w14:paraId="579755CD" w14:textId="77777777" w:rsidTr="002D1188">
        <w:trPr>
          <w:trHeight w:val="254"/>
          <w:jc w:val="center"/>
        </w:trPr>
        <w:tc>
          <w:tcPr>
            <w:tcW w:w="2038" w:type="dxa"/>
            <w:tcBorders>
              <w:top w:val="nil"/>
              <w:left w:val="nil"/>
              <w:bottom w:val="nil"/>
              <w:right w:val="nil"/>
            </w:tcBorders>
            <w:noWrap/>
            <w:vAlign w:val="bottom"/>
            <w:hideMark/>
          </w:tcPr>
          <w:p w14:paraId="14083A06"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881" w:type="dxa"/>
            <w:tcBorders>
              <w:top w:val="nil"/>
              <w:left w:val="nil"/>
              <w:bottom w:val="nil"/>
              <w:right w:val="nil"/>
            </w:tcBorders>
            <w:noWrap/>
            <w:vAlign w:val="bottom"/>
            <w:hideMark/>
          </w:tcPr>
          <w:p w14:paraId="1AA6A9A3"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222" w:type="dxa"/>
            <w:tcBorders>
              <w:top w:val="nil"/>
              <w:left w:val="nil"/>
              <w:bottom w:val="nil"/>
              <w:right w:val="nil"/>
            </w:tcBorders>
            <w:noWrap/>
            <w:vAlign w:val="bottom"/>
            <w:hideMark/>
          </w:tcPr>
          <w:p w14:paraId="06C68CB3"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190" w:type="dxa"/>
            <w:tcBorders>
              <w:top w:val="nil"/>
              <w:left w:val="nil"/>
              <w:bottom w:val="nil"/>
              <w:right w:val="nil"/>
            </w:tcBorders>
            <w:noWrap/>
            <w:vAlign w:val="bottom"/>
            <w:hideMark/>
          </w:tcPr>
          <w:p w14:paraId="0A106CE2"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81" w:type="dxa"/>
            <w:tcBorders>
              <w:top w:val="nil"/>
              <w:left w:val="nil"/>
              <w:bottom w:val="nil"/>
              <w:right w:val="nil"/>
            </w:tcBorders>
            <w:noWrap/>
            <w:vAlign w:val="bottom"/>
            <w:hideMark/>
          </w:tcPr>
          <w:p w14:paraId="332DDEA0"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18" w:type="dxa"/>
            <w:tcBorders>
              <w:top w:val="nil"/>
              <w:left w:val="nil"/>
              <w:bottom w:val="nil"/>
              <w:right w:val="nil"/>
            </w:tcBorders>
            <w:noWrap/>
            <w:vAlign w:val="bottom"/>
            <w:hideMark/>
          </w:tcPr>
          <w:p w14:paraId="01C26B0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tcPr>
          <w:p w14:paraId="1A905435"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15" w:type="dxa"/>
            <w:tcBorders>
              <w:top w:val="nil"/>
              <w:left w:val="nil"/>
              <w:bottom w:val="nil"/>
              <w:right w:val="nil"/>
            </w:tcBorders>
            <w:noWrap/>
            <w:vAlign w:val="bottom"/>
            <w:hideMark/>
          </w:tcPr>
          <w:p w14:paraId="2DFB25A0"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tcBorders>
              <w:top w:val="nil"/>
              <w:left w:val="nil"/>
              <w:bottom w:val="nil"/>
              <w:right w:val="nil"/>
            </w:tcBorders>
            <w:noWrap/>
            <w:vAlign w:val="bottom"/>
            <w:hideMark/>
          </w:tcPr>
          <w:p w14:paraId="16DF2BFA"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27" w:type="dxa"/>
            <w:tcBorders>
              <w:top w:val="nil"/>
              <w:left w:val="nil"/>
              <w:bottom w:val="nil"/>
              <w:right w:val="nil"/>
            </w:tcBorders>
            <w:noWrap/>
            <w:vAlign w:val="bottom"/>
            <w:hideMark/>
          </w:tcPr>
          <w:p w14:paraId="0AA6E489"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3F9A1B46"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161510CE"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968" w:type="dxa"/>
            <w:gridSpan w:val="2"/>
            <w:tcBorders>
              <w:top w:val="nil"/>
              <w:left w:val="nil"/>
              <w:bottom w:val="nil"/>
              <w:right w:val="nil"/>
            </w:tcBorders>
            <w:noWrap/>
            <w:vAlign w:val="bottom"/>
            <w:hideMark/>
          </w:tcPr>
          <w:p w14:paraId="41326BD4" w14:textId="77777777" w:rsidR="004A265F" w:rsidRPr="007D69C6" w:rsidRDefault="004A265F" w:rsidP="004A265F">
            <w:pPr>
              <w:spacing w:line="240" w:lineRule="auto"/>
              <w:rPr>
                <w:rFonts w:eastAsia="Times New Roman" w:cs="Times New Roman"/>
                <w:kern w:val="0"/>
                <w:szCs w:val="20"/>
                <w:lang w:eastAsia="en-GB"/>
                <w14:ligatures w14:val="none"/>
              </w:rPr>
            </w:pPr>
          </w:p>
        </w:tc>
        <w:tc>
          <w:tcPr>
            <w:tcW w:w="1093" w:type="dxa"/>
            <w:gridSpan w:val="2"/>
            <w:tcBorders>
              <w:top w:val="nil"/>
              <w:left w:val="nil"/>
              <w:bottom w:val="nil"/>
              <w:right w:val="nil"/>
            </w:tcBorders>
            <w:noWrap/>
            <w:vAlign w:val="bottom"/>
            <w:hideMark/>
          </w:tcPr>
          <w:p w14:paraId="465F784F" w14:textId="77777777" w:rsidR="004A265F" w:rsidRPr="007D69C6" w:rsidRDefault="004A265F" w:rsidP="004A265F">
            <w:pPr>
              <w:spacing w:line="240" w:lineRule="auto"/>
              <w:rPr>
                <w:rFonts w:eastAsia="Times New Roman" w:cs="Times New Roman"/>
                <w:kern w:val="0"/>
                <w:szCs w:val="20"/>
                <w:lang w:eastAsia="en-GB"/>
                <w14:ligatures w14:val="none"/>
              </w:rPr>
            </w:pPr>
          </w:p>
        </w:tc>
      </w:tr>
    </w:tbl>
    <w:p w14:paraId="63C370EA" w14:textId="77777777" w:rsidR="004A265F" w:rsidRPr="007D69C6" w:rsidRDefault="0059395C" w:rsidP="002D1188">
      <w:pPr>
        <w:pStyle w:val="Heading3"/>
        <w:pageBreakBefore/>
        <w:rPr>
          <w:rFonts w:cs="Times New Roman"/>
        </w:rPr>
      </w:pPr>
      <w:r w:rsidRPr="007D69C6">
        <w:rPr>
          <w:rFonts w:cs="Times New Roman"/>
        </w:rPr>
        <w:lastRenderedPageBreak/>
        <w:t>Table A.2. Deployed models on the bicycle set</w:t>
      </w:r>
    </w:p>
    <w:tbl>
      <w:tblPr>
        <w:tblW w:w="13102" w:type="dxa"/>
        <w:jc w:val="center"/>
        <w:tblLook w:val="04A0" w:firstRow="1" w:lastRow="0" w:firstColumn="1" w:lastColumn="0" w:noHBand="0" w:noVBand="1"/>
      </w:tblPr>
      <w:tblGrid>
        <w:gridCol w:w="2153"/>
        <w:gridCol w:w="1114"/>
        <w:gridCol w:w="1357"/>
        <w:gridCol w:w="619"/>
        <w:gridCol w:w="619"/>
        <w:gridCol w:w="687"/>
        <w:gridCol w:w="636"/>
        <w:gridCol w:w="1093"/>
        <w:gridCol w:w="1031"/>
        <w:gridCol w:w="6"/>
        <w:gridCol w:w="790"/>
        <w:gridCol w:w="6"/>
        <w:gridCol w:w="888"/>
        <w:gridCol w:w="6"/>
        <w:gridCol w:w="1351"/>
        <w:gridCol w:w="6"/>
        <w:gridCol w:w="719"/>
        <w:gridCol w:w="21"/>
      </w:tblGrid>
      <w:tr w:rsidR="00EC311F" w:rsidRPr="007D69C6" w14:paraId="6CB7BD5F" w14:textId="77777777" w:rsidTr="00B82588">
        <w:trPr>
          <w:gridAfter w:val="1"/>
          <w:wAfter w:w="21" w:type="dxa"/>
          <w:jc w:val="center"/>
        </w:trPr>
        <w:tc>
          <w:tcPr>
            <w:tcW w:w="2153" w:type="dxa"/>
            <w:tcBorders>
              <w:top w:val="single" w:sz="4" w:space="0" w:color="999999"/>
              <w:left w:val="nil"/>
              <w:bottom w:val="single" w:sz="4" w:space="0" w:color="999999"/>
              <w:right w:val="nil"/>
            </w:tcBorders>
            <w:shd w:val="clear" w:color="000000" w:fill="DDDDDD"/>
            <w:vAlign w:val="center"/>
            <w:hideMark/>
          </w:tcPr>
          <w:p w14:paraId="5BCF99DF"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Model</w:t>
            </w:r>
          </w:p>
        </w:tc>
        <w:tc>
          <w:tcPr>
            <w:tcW w:w="1114" w:type="dxa"/>
            <w:tcBorders>
              <w:top w:val="single" w:sz="4" w:space="0" w:color="999999"/>
              <w:left w:val="nil"/>
              <w:bottom w:val="single" w:sz="4" w:space="0" w:color="999999"/>
              <w:right w:val="nil"/>
            </w:tcBorders>
            <w:shd w:val="clear" w:color="000000" w:fill="DDDDDD"/>
            <w:vAlign w:val="center"/>
            <w:hideMark/>
          </w:tcPr>
          <w:p w14:paraId="464EEA2F"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Readout</w:t>
            </w:r>
          </w:p>
        </w:tc>
        <w:tc>
          <w:tcPr>
            <w:tcW w:w="1357" w:type="dxa"/>
            <w:tcBorders>
              <w:top w:val="single" w:sz="4" w:space="0" w:color="999999"/>
              <w:left w:val="nil"/>
              <w:bottom w:val="single" w:sz="4" w:space="0" w:color="999999"/>
              <w:right w:val="nil"/>
            </w:tcBorders>
            <w:shd w:val="clear" w:color="000000" w:fill="DDDDDD"/>
            <w:vAlign w:val="center"/>
            <w:hideMark/>
          </w:tcPr>
          <w:p w14:paraId="5C7AF5AC"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Reasoning</w:t>
            </w:r>
          </w:p>
        </w:tc>
        <w:tc>
          <w:tcPr>
            <w:tcW w:w="619" w:type="dxa"/>
            <w:tcBorders>
              <w:top w:val="single" w:sz="4" w:space="0" w:color="999999"/>
              <w:left w:val="nil"/>
              <w:bottom w:val="single" w:sz="4" w:space="0" w:color="999999"/>
              <w:right w:val="nil"/>
            </w:tcBorders>
            <w:shd w:val="clear" w:color="000000" w:fill="DDDDDD"/>
            <w:vAlign w:val="center"/>
            <w:hideMark/>
          </w:tcPr>
          <w:p w14:paraId="742FB733"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N</w:t>
            </w:r>
          </w:p>
        </w:tc>
        <w:tc>
          <w:tcPr>
            <w:tcW w:w="619" w:type="dxa"/>
            <w:tcBorders>
              <w:top w:val="single" w:sz="4" w:space="0" w:color="999999"/>
              <w:left w:val="nil"/>
              <w:bottom w:val="single" w:sz="4" w:space="0" w:color="999999"/>
              <w:right w:val="nil"/>
            </w:tcBorders>
            <w:shd w:val="clear" w:color="000000" w:fill="DDDDDD"/>
            <w:vAlign w:val="center"/>
            <w:hideMark/>
          </w:tcPr>
          <w:p w14:paraId="6594190F"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C</w:t>
            </w:r>
          </w:p>
        </w:tc>
        <w:tc>
          <w:tcPr>
            <w:tcW w:w="687" w:type="dxa"/>
            <w:tcBorders>
              <w:top w:val="single" w:sz="4" w:space="0" w:color="999999"/>
              <w:left w:val="nil"/>
              <w:bottom w:val="single" w:sz="4" w:space="0" w:color="999999"/>
              <w:right w:val="nil"/>
            </w:tcBorders>
            <w:shd w:val="clear" w:color="000000" w:fill="DDDDDD"/>
            <w:vAlign w:val="center"/>
            <w:hideMark/>
          </w:tcPr>
          <w:p w14:paraId="7D924643"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I</w:t>
            </w:r>
          </w:p>
        </w:tc>
        <w:tc>
          <w:tcPr>
            <w:tcW w:w="636" w:type="dxa"/>
            <w:tcBorders>
              <w:top w:val="single" w:sz="4" w:space="0" w:color="999999"/>
              <w:left w:val="nil"/>
              <w:bottom w:val="single" w:sz="4" w:space="0" w:color="999999"/>
              <w:right w:val="nil"/>
            </w:tcBorders>
            <w:shd w:val="clear" w:color="000000" w:fill="DDDDDD"/>
            <w:vAlign w:val="center"/>
            <w:hideMark/>
          </w:tcPr>
          <w:p w14:paraId="6F9E752B"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P0</w:t>
            </w:r>
          </w:p>
        </w:tc>
        <w:tc>
          <w:tcPr>
            <w:tcW w:w="1093" w:type="dxa"/>
            <w:tcBorders>
              <w:top w:val="single" w:sz="4" w:space="0" w:color="999999"/>
              <w:left w:val="nil"/>
              <w:bottom w:val="single" w:sz="4" w:space="0" w:color="999999"/>
              <w:right w:val="nil"/>
            </w:tcBorders>
            <w:shd w:val="clear" w:color="000000" w:fill="DDDDDD"/>
            <w:vAlign w:val="center"/>
            <w:hideMark/>
          </w:tcPr>
          <w:p w14:paraId="2D01E424"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P0 position</w:t>
            </w:r>
          </w:p>
        </w:tc>
        <w:tc>
          <w:tcPr>
            <w:tcW w:w="1031" w:type="dxa"/>
            <w:tcBorders>
              <w:top w:val="single" w:sz="4" w:space="0" w:color="999999"/>
              <w:left w:val="nil"/>
              <w:bottom w:val="single" w:sz="4" w:space="0" w:color="999999"/>
              <w:right w:val="nil"/>
            </w:tcBorders>
            <w:shd w:val="clear" w:color="000000" w:fill="DDDDDD"/>
            <w:vAlign w:val="center"/>
            <w:hideMark/>
          </w:tcPr>
          <w:p w14:paraId="3C99F3BF"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Answer mass</w:t>
            </w:r>
          </w:p>
        </w:tc>
        <w:tc>
          <w:tcPr>
            <w:tcW w:w="796" w:type="dxa"/>
            <w:gridSpan w:val="2"/>
            <w:tcBorders>
              <w:top w:val="single" w:sz="4" w:space="0" w:color="999999"/>
              <w:left w:val="nil"/>
              <w:bottom w:val="single" w:sz="4" w:space="0" w:color="999999"/>
              <w:right w:val="nil"/>
            </w:tcBorders>
            <w:shd w:val="clear" w:color="000000" w:fill="DDDDDD"/>
            <w:vAlign w:val="center"/>
            <w:hideMark/>
          </w:tcPr>
          <w:p w14:paraId="7928C8D7"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N mass 0–3</w:t>
            </w:r>
          </w:p>
        </w:tc>
        <w:tc>
          <w:tcPr>
            <w:tcW w:w="894" w:type="dxa"/>
            <w:gridSpan w:val="2"/>
            <w:tcBorders>
              <w:top w:val="single" w:sz="4" w:space="0" w:color="999999"/>
              <w:left w:val="nil"/>
              <w:bottom w:val="single" w:sz="4" w:space="0" w:color="999999"/>
              <w:right w:val="nil"/>
            </w:tcBorders>
            <w:shd w:val="clear" w:color="000000" w:fill="DDDDDD"/>
            <w:vAlign w:val="center"/>
            <w:hideMark/>
          </w:tcPr>
          <w:p w14:paraId="2CADD3DF"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Draws per cell</w:t>
            </w:r>
          </w:p>
        </w:tc>
        <w:tc>
          <w:tcPr>
            <w:tcW w:w="1357" w:type="dxa"/>
            <w:gridSpan w:val="2"/>
            <w:tcBorders>
              <w:top w:val="single" w:sz="4" w:space="0" w:color="999999"/>
              <w:left w:val="nil"/>
              <w:bottom w:val="single" w:sz="4" w:space="0" w:color="999999"/>
              <w:right w:val="nil"/>
            </w:tcBorders>
            <w:shd w:val="clear" w:color="000000" w:fill="DDDDDD"/>
            <w:vAlign w:val="center"/>
            <w:hideMark/>
          </w:tcPr>
          <w:p w14:paraId="23A5DDEB"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Reasoning draws</w:t>
            </w:r>
          </w:p>
        </w:tc>
        <w:tc>
          <w:tcPr>
            <w:tcW w:w="725" w:type="dxa"/>
            <w:gridSpan w:val="2"/>
            <w:tcBorders>
              <w:top w:val="single" w:sz="4" w:space="0" w:color="999999"/>
              <w:left w:val="nil"/>
              <w:bottom w:val="single" w:sz="4" w:space="0" w:color="999999"/>
              <w:right w:val="nil"/>
            </w:tcBorders>
            <w:shd w:val="clear" w:color="000000" w:fill="DDDDDD"/>
            <w:vAlign w:val="center"/>
            <w:hideMark/>
          </w:tcPr>
          <w:p w14:paraId="2D3F33EC" w14:textId="77777777" w:rsidR="00EC311F" w:rsidRPr="007D69C6" w:rsidRDefault="00EC311F" w:rsidP="00EC311F">
            <w:pPr>
              <w:spacing w:line="240" w:lineRule="auto"/>
              <w:jc w:val="center"/>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Gate</w:t>
            </w:r>
          </w:p>
        </w:tc>
      </w:tr>
      <w:tr w:rsidR="00EC311F" w:rsidRPr="007D69C6" w14:paraId="08272262" w14:textId="77777777" w:rsidTr="00B82588">
        <w:trPr>
          <w:gridAfter w:val="1"/>
          <w:wAfter w:w="21" w:type="dxa"/>
          <w:jc w:val="center"/>
        </w:trPr>
        <w:tc>
          <w:tcPr>
            <w:tcW w:w="2153" w:type="dxa"/>
            <w:tcBorders>
              <w:top w:val="nil"/>
              <w:left w:val="nil"/>
              <w:bottom w:val="nil"/>
              <w:right w:val="nil"/>
            </w:tcBorders>
            <w:noWrap/>
            <w:vAlign w:val="bottom"/>
            <w:hideMark/>
          </w:tcPr>
          <w:p w14:paraId="5FE8E124"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grok-4.3</w:t>
            </w:r>
          </w:p>
        </w:tc>
        <w:tc>
          <w:tcPr>
            <w:tcW w:w="1114" w:type="dxa"/>
            <w:tcBorders>
              <w:top w:val="nil"/>
              <w:left w:val="nil"/>
              <w:bottom w:val="nil"/>
              <w:right w:val="nil"/>
            </w:tcBorders>
            <w:noWrap/>
            <w:vAlign w:val="bottom"/>
            <w:hideMark/>
          </w:tcPr>
          <w:p w14:paraId="0412173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451088F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2663679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4E89C8F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5.30</w:t>
            </w:r>
          </w:p>
        </w:tc>
        <w:tc>
          <w:tcPr>
            <w:tcW w:w="687" w:type="dxa"/>
            <w:tcBorders>
              <w:top w:val="nil"/>
              <w:left w:val="nil"/>
              <w:bottom w:val="nil"/>
              <w:right w:val="nil"/>
            </w:tcBorders>
            <w:shd w:val="clear" w:color="000000" w:fill="FFEB9C"/>
            <w:noWrap/>
            <w:vAlign w:val="bottom"/>
            <w:hideMark/>
          </w:tcPr>
          <w:p w14:paraId="16F0C0D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8.20</w:t>
            </w:r>
          </w:p>
        </w:tc>
        <w:tc>
          <w:tcPr>
            <w:tcW w:w="636" w:type="dxa"/>
            <w:tcBorders>
              <w:top w:val="nil"/>
              <w:left w:val="nil"/>
              <w:bottom w:val="nil"/>
              <w:right w:val="nil"/>
            </w:tcBorders>
            <w:noWrap/>
            <w:vAlign w:val="bottom"/>
            <w:hideMark/>
          </w:tcPr>
          <w:p w14:paraId="2D23E38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4.00</w:t>
            </w:r>
          </w:p>
        </w:tc>
        <w:tc>
          <w:tcPr>
            <w:tcW w:w="1093" w:type="dxa"/>
            <w:tcBorders>
              <w:top w:val="nil"/>
              <w:left w:val="nil"/>
              <w:bottom w:val="nil"/>
              <w:right w:val="nil"/>
            </w:tcBorders>
            <w:shd w:val="clear" w:color="000000" w:fill="CF5F54"/>
            <w:noWrap/>
            <w:vAlign w:val="bottom"/>
            <w:hideMark/>
          </w:tcPr>
          <w:p w14:paraId="54DBCA6B" w14:textId="77777777" w:rsidR="00EC311F" w:rsidRPr="007D69C6" w:rsidRDefault="00EC311F" w:rsidP="00EC311F">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0.75</w:t>
            </w:r>
          </w:p>
        </w:tc>
        <w:tc>
          <w:tcPr>
            <w:tcW w:w="1031" w:type="dxa"/>
            <w:tcBorders>
              <w:top w:val="nil"/>
              <w:left w:val="nil"/>
              <w:bottom w:val="nil"/>
              <w:right w:val="nil"/>
            </w:tcBorders>
            <w:noWrap/>
            <w:vAlign w:val="bottom"/>
            <w:hideMark/>
          </w:tcPr>
          <w:p w14:paraId="0EF13CB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57B239A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6B599B7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67AE3D7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22789CE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0E84A453" w14:textId="77777777" w:rsidTr="00B82588">
        <w:trPr>
          <w:gridAfter w:val="1"/>
          <w:wAfter w:w="21" w:type="dxa"/>
          <w:jc w:val="center"/>
        </w:trPr>
        <w:tc>
          <w:tcPr>
            <w:tcW w:w="2153" w:type="dxa"/>
            <w:tcBorders>
              <w:top w:val="nil"/>
              <w:left w:val="nil"/>
              <w:bottom w:val="nil"/>
              <w:right w:val="nil"/>
            </w:tcBorders>
            <w:noWrap/>
            <w:vAlign w:val="bottom"/>
            <w:hideMark/>
          </w:tcPr>
          <w:p w14:paraId="605EB762"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Qwen3-235B-A22B</w:t>
            </w:r>
          </w:p>
        </w:tc>
        <w:tc>
          <w:tcPr>
            <w:tcW w:w="1114" w:type="dxa"/>
            <w:tcBorders>
              <w:top w:val="nil"/>
              <w:left w:val="nil"/>
              <w:bottom w:val="nil"/>
              <w:right w:val="nil"/>
            </w:tcBorders>
            <w:noWrap/>
            <w:vAlign w:val="bottom"/>
            <w:hideMark/>
          </w:tcPr>
          <w:p w14:paraId="2CAE03C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2AD355E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0892BD9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007FC7F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6.30</w:t>
            </w:r>
          </w:p>
        </w:tc>
        <w:tc>
          <w:tcPr>
            <w:tcW w:w="687" w:type="dxa"/>
            <w:tcBorders>
              <w:top w:val="nil"/>
              <w:left w:val="nil"/>
              <w:bottom w:val="nil"/>
              <w:right w:val="nil"/>
            </w:tcBorders>
            <w:shd w:val="clear" w:color="000000" w:fill="C6EFCE"/>
            <w:noWrap/>
            <w:vAlign w:val="bottom"/>
            <w:hideMark/>
          </w:tcPr>
          <w:p w14:paraId="4127D3A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2FEEB37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4.57</w:t>
            </w:r>
          </w:p>
        </w:tc>
        <w:tc>
          <w:tcPr>
            <w:tcW w:w="1093" w:type="dxa"/>
            <w:tcBorders>
              <w:top w:val="nil"/>
              <w:left w:val="nil"/>
              <w:bottom w:val="nil"/>
              <w:right w:val="nil"/>
            </w:tcBorders>
            <w:shd w:val="clear" w:color="000000" w:fill="D2665C"/>
            <w:noWrap/>
            <w:vAlign w:val="bottom"/>
            <w:hideMark/>
          </w:tcPr>
          <w:p w14:paraId="7367915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0.73</w:t>
            </w:r>
          </w:p>
        </w:tc>
        <w:tc>
          <w:tcPr>
            <w:tcW w:w="1031" w:type="dxa"/>
            <w:tcBorders>
              <w:top w:val="nil"/>
              <w:left w:val="nil"/>
              <w:bottom w:val="nil"/>
              <w:right w:val="nil"/>
            </w:tcBorders>
            <w:noWrap/>
            <w:vAlign w:val="bottom"/>
            <w:hideMark/>
          </w:tcPr>
          <w:p w14:paraId="6740219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22551C9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3636569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5DA4F69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1C94AB8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6CD4F3E2" w14:textId="77777777" w:rsidTr="00B82588">
        <w:trPr>
          <w:gridAfter w:val="1"/>
          <w:wAfter w:w="21" w:type="dxa"/>
          <w:jc w:val="center"/>
        </w:trPr>
        <w:tc>
          <w:tcPr>
            <w:tcW w:w="2153" w:type="dxa"/>
            <w:tcBorders>
              <w:top w:val="nil"/>
              <w:left w:val="nil"/>
              <w:bottom w:val="nil"/>
              <w:right w:val="nil"/>
            </w:tcBorders>
            <w:noWrap/>
            <w:vAlign w:val="bottom"/>
            <w:hideMark/>
          </w:tcPr>
          <w:p w14:paraId="11A0AE91"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Qwen3-Next-80B</w:t>
            </w:r>
          </w:p>
        </w:tc>
        <w:tc>
          <w:tcPr>
            <w:tcW w:w="1114" w:type="dxa"/>
            <w:tcBorders>
              <w:top w:val="nil"/>
              <w:left w:val="nil"/>
              <w:bottom w:val="nil"/>
              <w:right w:val="nil"/>
            </w:tcBorders>
            <w:noWrap/>
            <w:vAlign w:val="bottom"/>
            <w:hideMark/>
          </w:tcPr>
          <w:p w14:paraId="5C559CC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5B6D8A8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1467B13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6906347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7.02</w:t>
            </w:r>
          </w:p>
        </w:tc>
        <w:tc>
          <w:tcPr>
            <w:tcW w:w="687" w:type="dxa"/>
            <w:tcBorders>
              <w:top w:val="nil"/>
              <w:left w:val="nil"/>
              <w:bottom w:val="nil"/>
              <w:right w:val="nil"/>
            </w:tcBorders>
            <w:shd w:val="clear" w:color="000000" w:fill="C6EFCE"/>
            <w:noWrap/>
            <w:vAlign w:val="bottom"/>
            <w:hideMark/>
          </w:tcPr>
          <w:p w14:paraId="2E18916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7F8DF44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4.83</w:t>
            </w:r>
          </w:p>
        </w:tc>
        <w:tc>
          <w:tcPr>
            <w:tcW w:w="1093" w:type="dxa"/>
            <w:tcBorders>
              <w:top w:val="nil"/>
              <w:left w:val="nil"/>
              <w:bottom w:val="nil"/>
              <w:right w:val="nil"/>
            </w:tcBorders>
            <w:shd w:val="clear" w:color="000000" w:fill="D67168"/>
            <w:noWrap/>
            <w:vAlign w:val="bottom"/>
            <w:hideMark/>
          </w:tcPr>
          <w:p w14:paraId="03E130E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0.69</w:t>
            </w:r>
          </w:p>
        </w:tc>
        <w:tc>
          <w:tcPr>
            <w:tcW w:w="1031" w:type="dxa"/>
            <w:tcBorders>
              <w:top w:val="nil"/>
              <w:left w:val="nil"/>
              <w:bottom w:val="nil"/>
              <w:right w:val="nil"/>
            </w:tcBorders>
            <w:noWrap/>
            <w:vAlign w:val="bottom"/>
            <w:hideMark/>
          </w:tcPr>
          <w:p w14:paraId="711E7B3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3969D0A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2B75C72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6066A12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5C420C0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5D6A892F" w14:textId="77777777" w:rsidTr="00B82588">
        <w:trPr>
          <w:gridAfter w:val="1"/>
          <w:wAfter w:w="21" w:type="dxa"/>
          <w:jc w:val="center"/>
        </w:trPr>
        <w:tc>
          <w:tcPr>
            <w:tcW w:w="2153" w:type="dxa"/>
            <w:tcBorders>
              <w:top w:val="nil"/>
              <w:left w:val="nil"/>
              <w:bottom w:val="nil"/>
              <w:right w:val="nil"/>
            </w:tcBorders>
            <w:noWrap/>
            <w:vAlign w:val="bottom"/>
            <w:hideMark/>
          </w:tcPr>
          <w:p w14:paraId="409D28E7"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Mistral-Small-24B</w:t>
            </w:r>
          </w:p>
        </w:tc>
        <w:tc>
          <w:tcPr>
            <w:tcW w:w="1114" w:type="dxa"/>
            <w:tcBorders>
              <w:top w:val="nil"/>
              <w:left w:val="nil"/>
              <w:bottom w:val="nil"/>
              <w:right w:val="nil"/>
            </w:tcBorders>
            <w:noWrap/>
            <w:vAlign w:val="bottom"/>
            <w:hideMark/>
          </w:tcPr>
          <w:p w14:paraId="6836ECD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1E2A27B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524359B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0.24</w:t>
            </w:r>
          </w:p>
        </w:tc>
        <w:tc>
          <w:tcPr>
            <w:tcW w:w="619" w:type="dxa"/>
            <w:tcBorders>
              <w:top w:val="nil"/>
              <w:left w:val="nil"/>
              <w:bottom w:val="nil"/>
              <w:right w:val="nil"/>
            </w:tcBorders>
            <w:noWrap/>
            <w:vAlign w:val="bottom"/>
            <w:hideMark/>
          </w:tcPr>
          <w:p w14:paraId="7CD6D74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6.70</w:t>
            </w:r>
          </w:p>
        </w:tc>
        <w:tc>
          <w:tcPr>
            <w:tcW w:w="687" w:type="dxa"/>
            <w:tcBorders>
              <w:top w:val="nil"/>
              <w:left w:val="nil"/>
              <w:bottom w:val="nil"/>
              <w:right w:val="nil"/>
            </w:tcBorders>
            <w:shd w:val="clear" w:color="000000" w:fill="C6EFCE"/>
            <w:noWrap/>
            <w:vAlign w:val="bottom"/>
            <w:hideMark/>
          </w:tcPr>
          <w:p w14:paraId="590E291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8.99</w:t>
            </w:r>
          </w:p>
        </w:tc>
        <w:tc>
          <w:tcPr>
            <w:tcW w:w="636" w:type="dxa"/>
            <w:tcBorders>
              <w:top w:val="nil"/>
              <w:left w:val="nil"/>
              <w:bottom w:val="nil"/>
              <w:right w:val="nil"/>
            </w:tcBorders>
            <w:noWrap/>
            <w:vAlign w:val="bottom"/>
            <w:hideMark/>
          </w:tcPr>
          <w:p w14:paraId="0F4B574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3.90</w:t>
            </w:r>
          </w:p>
        </w:tc>
        <w:tc>
          <w:tcPr>
            <w:tcW w:w="1093" w:type="dxa"/>
            <w:tcBorders>
              <w:top w:val="nil"/>
              <w:left w:val="nil"/>
              <w:bottom w:val="nil"/>
              <w:right w:val="nil"/>
            </w:tcBorders>
            <w:shd w:val="clear" w:color="000000" w:fill="E3908A"/>
            <w:noWrap/>
            <w:vAlign w:val="bottom"/>
            <w:hideMark/>
          </w:tcPr>
          <w:p w14:paraId="585F5B2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0.57</w:t>
            </w:r>
          </w:p>
        </w:tc>
        <w:tc>
          <w:tcPr>
            <w:tcW w:w="1031" w:type="dxa"/>
            <w:tcBorders>
              <w:top w:val="nil"/>
              <w:left w:val="nil"/>
              <w:bottom w:val="nil"/>
              <w:right w:val="nil"/>
            </w:tcBorders>
            <w:noWrap/>
            <w:vAlign w:val="bottom"/>
            <w:hideMark/>
          </w:tcPr>
          <w:p w14:paraId="5D38379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0.998</w:t>
            </w:r>
          </w:p>
        </w:tc>
        <w:tc>
          <w:tcPr>
            <w:tcW w:w="796" w:type="dxa"/>
            <w:gridSpan w:val="2"/>
            <w:tcBorders>
              <w:top w:val="nil"/>
              <w:left w:val="nil"/>
              <w:bottom w:val="nil"/>
              <w:right w:val="nil"/>
            </w:tcBorders>
            <w:noWrap/>
            <w:vAlign w:val="bottom"/>
            <w:hideMark/>
          </w:tcPr>
          <w:p w14:paraId="50B9689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0.998</w:t>
            </w:r>
          </w:p>
        </w:tc>
        <w:tc>
          <w:tcPr>
            <w:tcW w:w="894" w:type="dxa"/>
            <w:gridSpan w:val="2"/>
            <w:tcBorders>
              <w:top w:val="nil"/>
              <w:left w:val="nil"/>
              <w:bottom w:val="nil"/>
              <w:right w:val="nil"/>
            </w:tcBorders>
            <w:noWrap/>
            <w:vAlign w:val="bottom"/>
            <w:hideMark/>
          </w:tcPr>
          <w:p w14:paraId="73EDF5F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0B01FCC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664AC4B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9E3E305" w14:textId="77777777" w:rsidTr="00B82588">
        <w:trPr>
          <w:gridAfter w:val="1"/>
          <w:wAfter w:w="21" w:type="dxa"/>
          <w:jc w:val="center"/>
        </w:trPr>
        <w:tc>
          <w:tcPr>
            <w:tcW w:w="2153" w:type="dxa"/>
            <w:tcBorders>
              <w:top w:val="nil"/>
              <w:left w:val="nil"/>
              <w:bottom w:val="nil"/>
              <w:right w:val="nil"/>
            </w:tcBorders>
            <w:noWrap/>
            <w:vAlign w:val="bottom"/>
            <w:hideMark/>
          </w:tcPr>
          <w:p w14:paraId="5B1DB9F2"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DeepSeek-V4.1-Flash</w:t>
            </w:r>
          </w:p>
        </w:tc>
        <w:tc>
          <w:tcPr>
            <w:tcW w:w="1114" w:type="dxa"/>
            <w:tcBorders>
              <w:top w:val="nil"/>
              <w:left w:val="nil"/>
              <w:bottom w:val="nil"/>
              <w:right w:val="nil"/>
            </w:tcBorders>
            <w:noWrap/>
            <w:vAlign w:val="bottom"/>
            <w:hideMark/>
          </w:tcPr>
          <w:p w14:paraId="1E736C0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4D033C3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1029689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0.06</w:t>
            </w:r>
          </w:p>
        </w:tc>
        <w:tc>
          <w:tcPr>
            <w:tcW w:w="619" w:type="dxa"/>
            <w:tcBorders>
              <w:top w:val="nil"/>
              <w:left w:val="nil"/>
              <w:bottom w:val="nil"/>
              <w:right w:val="nil"/>
            </w:tcBorders>
            <w:noWrap/>
            <w:vAlign w:val="bottom"/>
            <w:hideMark/>
          </w:tcPr>
          <w:p w14:paraId="1F9D35B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6.21</w:t>
            </w:r>
          </w:p>
        </w:tc>
        <w:tc>
          <w:tcPr>
            <w:tcW w:w="687" w:type="dxa"/>
            <w:tcBorders>
              <w:top w:val="nil"/>
              <w:left w:val="nil"/>
              <w:bottom w:val="nil"/>
              <w:right w:val="nil"/>
            </w:tcBorders>
            <w:shd w:val="clear" w:color="000000" w:fill="C6EFCE"/>
            <w:noWrap/>
            <w:vAlign w:val="bottom"/>
            <w:hideMark/>
          </w:tcPr>
          <w:p w14:paraId="6D22089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4DB1612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3.14</w:t>
            </w:r>
          </w:p>
        </w:tc>
        <w:tc>
          <w:tcPr>
            <w:tcW w:w="1093" w:type="dxa"/>
            <w:tcBorders>
              <w:top w:val="nil"/>
              <w:left w:val="nil"/>
              <w:bottom w:val="nil"/>
              <w:right w:val="nil"/>
            </w:tcBorders>
            <w:shd w:val="clear" w:color="000000" w:fill="EAA29D"/>
            <w:noWrap/>
            <w:vAlign w:val="bottom"/>
            <w:hideMark/>
          </w:tcPr>
          <w:p w14:paraId="28E8E13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0.50</w:t>
            </w:r>
          </w:p>
        </w:tc>
        <w:tc>
          <w:tcPr>
            <w:tcW w:w="1031" w:type="dxa"/>
            <w:tcBorders>
              <w:top w:val="nil"/>
              <w:left w:val="nil"/>
              <w:bottom w:val="nil"/>
              <w:right w:val="nil"/>
            </w:tcBorders>
            <w:noWrap/>
            <w:vAlign w:val="bottom"/>
            <w:hideMark/>
          </w:tcPr>
          <w:p w14:paraId="0915093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070E939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0.990</w:t>
            </w:r>
          </w:p>
        </w:tc>
        <w:tc>
          <w:tcPr>
            <w:tcW w:w="894" w:type="dxa"/>
            <w:gridSpan w:val="2"/>
            <w:tcBorders>
              <w:top w:val="nil"/>
              <w:left w:val="nil"/>
              <w:bottom w:val="nil"/>
              <w:right w:val="nil"/>
            </w:tcBorders>
            <w:noWrap/>
            <w:vAlign w:val="bottom"/>
            <w:hideMark/>
          </w:tcPr>
          <w:p w14:paraId="553FD15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0C4E717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38629B1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61B537B0" w14:textId="77777777" w:rsidTr="00B82588">
        <w:trPr>
          <w:gridAfter w:val="1"/>
          <w:wAfter w:w="21" w:type="dxa"/>
          <w:jc w:val="center"/>
        </w:trPr>
        <w:tc>
          <w:tcPr>
            <w:tcW w:w="2153" w:type="dxa"/>
            <w:tcBorders>
              <w:top w:val="nil"/>
              <w:left w:val="nil"/>
              <w:bottom w:val="nil"/>
              <w:right w:val="nil"/>
            </w:tcBorders>
            <w:noWrap/>
            <w:vAlign w:val="bottom"/>
            <w:hideMark/>
          </w:tcPr>
          <w:p w14:paraId="76891CB7"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DeepSeek-V4.1-Flash (check; not counted)</w:t>
            </w:r>
          </w:p>
        </w:tc>
        <w:tc>
          <w:tcPr>
            <w:tcW w:w="1114" w:type="dxa"/>
            <w:tcBorders>
              <w:top w:val="nil"/>
              <w:left w:val="nil"/>
              <w:bottom w:val="nil"/>
              <w:right w:val="nil"/>
            </w:tcBorders>
            <w:noWrap/>
            <w:vAlign w:val="bottom"/>
            <w:hideMark/>
          </w:tcPr>
          <w:p w14:paraId="051F99E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285F414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69571F6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4E5C5C2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6.35</w:t>
            </w:r>
          </w:p>
        </w:tc>
        <w:tc>
          <w:tcPr>
            <w:tcW w:w="687" w:type="dxa"/>
            <w:tcBorders>
              <w:top w:val="nil"/>
              <w:left w:val="nil"/>
              <w:bottom w:val="nil"/>
              <w:right w:val="nil"/>
            </w:tcBorders>
            <w:shd w:val="clear" w:color="000000" w:fill="C6EFCE"/>
            <w:noWrap/>
            <w:vAlign w:val="bottom"/>
            <w:hideMark/>
          </w:tcPr>
          <w:p w14:paraId="484824A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12B3D8E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3.15</w:t>
            </w:r>
          </w:p>
        </w:tc>
        <w:tc>
          <w:tcPr>
            <w:tcW w:w="1093" w:type="dxa"/>
            <w:tcBorders>
              <w:top w:val="nil"/>
              <w:left w:val="nil"/>
              <w:bottom w:val="nil"/>
              <w:right w:val="nil"/>
            </w:tcBorders>
            <w:shd w:val="clear" w:color="000000" w:fill="EAA39E"/>
            <w:noWrap/>
            <w:vAlign w:val="bottom"/>
            <w:hideMark/>
          </w:tcPr>
          <w:p w14:paraId="189466B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0.50</w:t>
            </w:r>
          </w:p>
        </w:tc>
        <w:tc>
          <w:tcPr>
            <w:tcW w:w="1031" w:type="dxa"/>
            <w:tcBorders>
              <w:top w:val="nil"/>
              <w:left w:val="nil"/>
              <w:bottom w:val="nil"/>
              <w:right w:val="nil"/>
            </w:tcBorders>
            <w:noWrap/>
            <w:vAlign w:val="bottom"/>
            <w:hideMark/>
          </w:tcPr>
          <w:p w14:paraId="103543B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66727C2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5112778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w:t>
            </w:r>
          </w:p>
        </w:tc>
        <w:tc>
          <w:tcPr>
            <w:tcW w:w="1357" w:type="dxa"/>
            <w:gridSpan w:val="2"/>
            <w:tcBorders>
              <w:top w:val="nil"/>
              <w:left w:val="nil"/>
              <w:bottom w:val="nil"/>
              <w:right w:val="nil"/>
            </w:tcBorders>
            <w:noWrap/>
            <w:vAlign w:val="bottom"/>
            <w:hideMark/>
          </w:tcPr>
          <w:p w14:paraId="4C80643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74905FB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5B09E0D1" w14:textId="77777777" w:rsidTr="00B82588">
        <w:trPr>
          <w:gridAfter w:val="1"/>
          <w:wAfter w:w="21" w:type="dxa"/>
          <w:jc w:val="center"/>
        </w:trPr>
        <w:tc>
          <w:tcPr>
            <w:tcW w:w="2153" w:type="dxa"/>
            <w:tcBorders>
              <w:top w:val="nil"/>
              <w:left w:val="nil"/>
              <w:bottom w:val="nil"/>
              <w:right w:val="nil"/>
            </w:tcBorders>
            <w:noWrap/>
            <w:vAlign w:val="bottom"/>
            <w:hideMark/>
          </w:tcPr>
          <w:p w14:paraId="002641F8"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Qwen3-30B-A3B</w:t>
            </w:r>
          </w:p>
        </w:tc>
        <w:tc>
          <w:tcPr>
            <w:tcW w:w="1114" w:type="dxa"/>
            <w:tcBorders>
              <w:top w:val="nil"/>
              <w:left w:val="nil"/>
              <w:bottom w:val="nil"/>
              <w:right w:val="nil"/>
            </w:tcBorders>
            <w:noWrap/>
            <w:vAlign w:val="bottom"/>
            <w:hideMark/>
          </w:tcPr>
          <w:p w14:paraId="56BD713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3CACB4E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48A3ED8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53DD6E4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6.98</w:t>
            </w:r>
          </w:p>
        </w:tc>
        <w:tc>
          <w:tcPr>
            <w:tcW w:w="687" w:type="dxa"/>
            <w:tcBorders>
              <w:top w:val="nil"/>
              <w:left w:val="nil"/>
              <w:bottom w:val="nil"/>
              <w:right w:val="nil"/>
            </w:tcBorders>
            <w:shd w:val="clear" w:color="000000" w:fill="C6EFCE"/>
            <w:noWrap/>
            <w:vAlign w:val="bottom"/>
            <w:hideMark/>
          </w:tcPr>
          <w:p w14:paraId="70DC5FC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8.99</w:t>
            </w:r>
          </w:p>
        </w:tc>
        <w:tc>
          <w:tcPr>
            <w:tcW w:w="636" w:type="dxa"/>
            <w:tcBorders>
              <w:top w:val="nil"/>
              <w:left w:val="nil"/>
              <w:bottom w:val="nil"/>
              <w:right w:val="nil"/>
            </w:tcBorders>
            <w:noWrap/>
            <w:vAlign w:val="bottom"/>
            <w:hideMark/>
          </w:tcPr>
          <w:p w14:paraId="515321C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3.21</w:t>
            </w:r>
          </w:p>
        </w:tc>
        <w:tc>
          <w:tcPr>
            <w:tcW w:w="1093" w:type="dxa"/>
            <w:tcBorders>
              <w:top w:val="nil"/>
              <w:left w:val="nil"/>
              <w:bottom w:val="nil"/>
              <w:right w:val="nil"/>
            </w:tcBorders>
            <w:shd w:val="clear" w:color="000000" w:fill="EEACA8"/>
            <w:noWrap/>
            <w:vAlign w:val="bottom"/>
            <w:hideMark/>
          </w:tcPr>
          <w:p w14:paraId="7D44541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0.46</w:t>
            </w:r>
          </w:p>
        </w:tc>
        <w:tc>
          <w:tcPr>
            <w:tcW w:w="1031" w:type="dxa"/>
            <w:tcBorders>
              <w:top w:val="nil"/>
              <w:left w:val="nil"/>
              <w:bottom w:val="nil"/>
              <w:right w:val="nil"/>
            </w:tcBorders>
            <w:noWrap/>
            <w:vAlign w:val="bottom"/>
            <w:hideMark/>
          </w:tcPr>
          <w:p w14:paraId="415BE7E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7DDC5D0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09EB07F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189DE1A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7BE6A9B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336AA5A" w14:textId="77777777" w:rsidTr="00B82588">
        <w:trPr>
          <w:gridAfter w:val="1"/>
          <w:wAfter w:w="21" w:type="dxa"/>
          <w:jc w:val="center"/>
        </w:trPr>
        <w:tc>
          <w:tcPr>
            <w:tcW w:w="2153" w:type="dxa"/>
            <w:tcBorders>
              <w:top w:val="nil"/>
              <w:left w:val="nil"/>
              <w:bottom w:val="nil"/>
              <w:right w:val="nil"/>
            </w:tcBorders>
            <w:noWrap/>
            <w:vAlign w:val="bottom"/>
            <w:hideMark/>
          </w:tcPr>
          <w:p w14:paraId="25029E33"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Claude Haiku 4.5</w:t>
            </w:r>
          </w:p>
        </w:tc>
        <w:tc>
          <w:tcPr>
            <w:tcW w:w="1114" w:type="dxa"/>
            <w:tcBorders>
              <w:top w:val="nil"/>
              <w:left w:val="nil"/>
              <w:bottom w:val="nil"/>
              <w:right w:val="nil"/>
            </w:tcBorders>
            <w:noWrap/>
            <w:vAlign w:val="bottom"/>
            <w:hideMark/>
          </w:tcPr>
          <w:p w14:paraId="707BD00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58E9BED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1A4C286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76B61A5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7.00</w:t>
            </w:r>
          </w:p>
        </w:tc>
        <w:tc>
          <w:tcPr>
            <w:tcW w:w="687" w:type="dxa"/>
            <w:tcBorders>
              <w:top w:val="nil"/>
              <w:left w:val="nil"/>
              <w:bottom w:val="nil"/>
              <w:right w:val="nil"/>
            </w:tcBorders>
            <w:shd w:val="clear" w:color="000000" w:fill="C6EFCE"/>
            <w:noWrap/>
            <w:vAlign w:val="bottom"/>
            <w:hideMark/>
          </w:tcPr>
          <w:p w14:paraId="431DFE5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70B2E4A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2.80</w:t>
            </w:r>
          </w:p>
        </w:tc>
        <w:tc>
          <w:tcPr>
            <w:tcW w:w="1093" w:type="dxa"/>
            <w:tcBorders>
              <w:top w:val="nil"/>
              <w:left w:val="nil"/>
              <w:bottom w:val="nil"/>
              <w:right w:val="nil"/>
            </w:tcBorders>
            <w:shd w:val="clear" w:color="000000" w:fill="F4BCBA"/>
            <w:noWrap/>
            <w:vAlign w:val="bottom"/>
            <w:hideMark/>
          </w:tcPr>
          <w:p w14:paraId="19FB02C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0.40</w:t>
            </w:r>
          </w:p>
        </w:tc>
        <w:tc>
          <w:tcPr>
            <w:tcW w:w="1031" w:type="dxa"/>
            <w:tcBorders>
              <w:top w:val="nil"/>
              <w:left w:val="nil"/>
              <w:bottom w:val="nil"/>
              <w:right w:val="nil"/>
            </w:tcBorders>
            <w:noWrap/>
            <w:vAlign w:val="bottom"/>
            <w:hideMark/>
          </w:tcPr>
          <w:p w14:paraId="4DA789C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2F5C80B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0AC1B60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44711F6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42CFA69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D0125D6" w14:textId="77777777" w:rsidTr="00B82588">
        <w:trPr>
          <w:gridAfter w:val="1"/>
          <w:wAfter w:w="21" w:type="dxa"/>
          <w:jc w:val="center"/>
        </w:trPr>
        <w:tc>
          <w:tcPr>
            <w:tcW w:w="2153" w:type="dxa"/>
            <w:tcBorders>
              <w:top w:val="nil"/>
              <w:left w:val="nil"/>
              <w:bottom w:val="nil"/>
              <w:right w:val="nil"/>
            </w:tcBorders>
            <w:noWrap/>
            <w:vAlign w:val="bottom"/>
            <w:hideMark/>
          </w:tcPr>
          <w:p w14:paraId="5331FAB6"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Claude Sonnet 5</w:t>
            </w:r>
          </w:p>
        </w:tc>
        <w:tc>
          <w:tcPr>
            <w:tcW w:w="1114" w:type="dxa"/>
            <w:tcBorders>
              <w:top w:val="nil"/>
              <w:left w:val="nil"/>
              <w:bottom w:val="nil"/>
              <w:right w:val="nil"/>
            </w:tcBorders>
            <w:noWrap/>
            <w:vAlign w:val="bottom"/>
            <w:hideMark/>
          </w:tcPr>
          <w:p w14:paraId="3F6C04E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2E0554F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1D990D9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13AAA0B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6.00</w:t>
            </w:r>
          </w:p>
        </w:tc>
        <w:tc>
          <w:tcPr>
            <w:tcW w:w="687" w:type="dxa"/>
            <w:tcBorders>
              <w:top w:val="nil"/>
              <w:left w:val="nil"/>
              <w:bottom w:val="nil"/>
              <w:right w:val="nil"/>
            </w:tcBorders>
            <w:shd w:val="clear" w:color="000000" w:fill="C6EFCE"/>
            <w:noWrap/>
            <w:vAlign w:val="bottom"/>
            <w:hideMark/>
          </w:tcPr>
          <w:p w14:paraId="13E3431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1091002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2.00</w:t>
            </w:r>
          </w:p>
        </w:tc>
        <w:tc>
          <w:tcPr>
            <w:tcW w:w="1093" w:type="dxa"/>
            <w:tcBorders>
              <w:top w:val="nil"/>
              <w:left w:val="nil"/>
              <w:bottom w:val="nil"/>
              <w:right w:val="nil"/>
            </w:tcBorders>
            <w:shd w:val="clear" w:color="000000" w:fill="FCCDCD"/>
            <w:noWrap/>
            <w:vAlign w:val="bottom"/>
            <w:hideMark/>
          </w:tcPr>
          <w:p w14:paraId="25BFA04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0.33</w:t>
            </w:r>
          </w:p>
        </w:tc>
        <w:tc>
          <w:tcPr>
            <w:tcW w:w="1031" w:type="dxa"/>
            <w:tcBorders>
              <w:top w:val="nil"/>
              <w:left w:val="nil"/>
              <w:bottom w:val="nil"/>
              <w:right w:val="nil"/>
            </w:tcBorders>
            <w:noWrap/>
            <w:vAlign w:val="bottom"/>
            <w:hideMark/>
          </w:tcPr>
          <w:p w14:paraId="4373870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4210C25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17FD059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w:t>
            </w:r>
          </w:p>
        </w:tc>
        <w:tc>
          <w:tcPr>
            <w:tcW w:w="1357" w:type="dxa"/>
            <w:gridSpan w:val="2"/>
            <w:tcBorders>
              <w:top w:val="nil"/>
              <w:left w:val="nil"/>
              <w:bottom w:val="nil"/>
              <w:right w:val="nil"/>
            </w:tcBorders>
            <w:noWrap/>
            <w:vAlign w:val="bottom"/>
            <w:hideMark/>
          </w:tcPr>
          <w:p w14:paraId="60CC0DE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0F3D480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65BCFB24" w14:textId="77777777" w:rsidTr="00B82588">
        <w:trPr>
          <w:gridAfter w:val="1"/>
          <w:wAfter w:w="21" w:type="dxa"/>
          <w:jc w:val="center"/>
        </w:trPr>
        <w:tc>
          <w:tcPr>
            <w:tcW w:w="2153" w:type="dxa"/>
            <w:tcBorders>
              <w:top w:val="nil"/>
              <w:left w:val="nil"/>
              <w:bottom w:val="nil"/>
              <w:right w:val="nil"/>
            </w:tcBorders>
            <w:noWrap/>
            <w:vAlign w:val="bottom"/>
            <w:hideMark/>
          </w:tcPr>
          <w:p w14:paraId="70154ECB"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Kimi-K3</w:t>
            </w:r>
          </w:p>
        </w:tc>
        <w:tc>
          <w:tcPr>
            <w:tcW w:w="1114" w:type="dxa"/>
            <w:tcBorders>
              <w:top w:val="nil"/>
              <w:left w:val="nil"/>
              <w:bottom w:val="nil"/>
              <w:right w:val="nil"/>
            </w:tcBorders>
            <w:noWrap/>
            <w:vAlign w:val="bottom"/>
            <w:hideMark/>
          </w:tcPr>
          <w:p w14:paraId="7C7CA99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5583232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22E78D0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0.04</w:t>
            </w:r>
          </w:p>
        </w:tc>
        <w:tc>
          <w:tcPr>
            <w:tcW w:w="619" w:type="dxa"/>
            <w:tcBorders>
              <w:top w:val="nil"/>
              <w:left w:val="nil"/>
              <w:bottom w:val="nil"/>
              <w:right w:val="nil"/>
            </w:tcBorders>
            <w:noWrap/>
            <w:vAlign w:val="bottom"/>
            <w:hideMark/>
          </w:tcPr>
          <w:p w14:paraId="2819BF1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6.35</w:t>
            </w:r>
          </w:p>
        </w:tc>
        <w:tc>
          <w:tcPr>
            <w:tcW w:w="687" w:type="dxa"/>
            <w:tcBorders>
              <w:top w:val="nil"/>
              <w:left w:val="nil"/>
              <w:bottom w:val="nil"/>
              <w:right w:val="nil"/>
            </w:tcBorders>
            <w:shd w:val="clear" w:color="000000" w:fill="C6EFCE"/>
            <w:noWrap/>
            <w:vAlign w:val="bottom"/>
            <w:hideMark/>
          </w:tcPr>
          <w:p w14:paraId="7EC50A7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8.99</w:t>
            </w:r>
          </w:p>
        </w:tc>
        <w:tc>
          <w:tcPr>
            <w:tcW w:w="636" w:type="dxa"/>
            <w:tcBorders>
              <w:top w:val="nil"/>
              <w:left w:val="nil"/>
              <w:bottom w:val="nil"/>
              <w:right w:val="nil"/>
            </w:tcBorders>
            <w:noWrap/>
            <w:vAlign w:val="bottom"/>
            <w:hideMark/>
          </w:tcPr>
          <w:p w14:paraId="682F055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1.96</w:t>
            </w:r>
          </w:p>
        </w:tc>
        <w:tc>
          <w:tcPr>
            <w:tcW w:w="1093" w:type="dxa"/>
            <w:tcBorders>
              <w:top w:val="nil"/>
              <w:left w:val="nil"/>
              <w:bottom w:val="nil"/>
              <w:right w:val="nil"/>
            </w:tcBorders>
            <w:shd w:val="clear" w:color="000000" w:fill="FFD5D5"/>
            <w:noWrap/>
            <w:vAlign w:val="bottom"/>
            <w:hideMark/>
          </w:tcPr>
          <w:p w14:paraId="6EEBD3F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0.30</w:t>
            </w:r>
          </w:p>
        </w:tc>
        <w:tc>
          <w:tcPr>
            <w:tcW w:w="1031" w:type="dxa"/>
            <w:tcBorders>
              <w:top w:val="nil"/>
              <w:left w:val="nil"/>
              <w:bottom w:val="nil"/>
              <w:right w:val="nil"/>
            </w:tcBorders>
            <w:noWrap/>
            <w:vAlign w:val="bottom"/>
            <w:hideMark/>
          </w:tcPr>
          <w:p w14:paraId="682F4E8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79E5241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66A6F21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2DA1D43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345616F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5A3A0C45" w14:textId="77777777" w:rsidTr="00B82588">
        <w:trPr>
          <w:gridAfter w:val="1"/>
          <w:wAfter w:w="21" w:type="dxa"/>
          <w:jc w:val="center"/>
        </w:trPr>
        <w:tc>
          <w:tcPr>
            <w:tcW w:w="2153" w:type="dxa"/>
            <w:tcBorders>
              <w:top w:val="nil"/>
              <w:left w:val="nil"/>
              <w:bottom w:val="nil"/>
              <w:right w:val="nil"/>
            </w:tcBorders>
            <w:noWrap/>
            <w:vAlign w:val="bottom"/>
            <w:hideMark/>
          </w:tcPr>
          <w:p w14:paraId="1DFB915C"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Gemma-3-27B-IT</w:t>
            </w:r>
          </w:p>
        </w:tc>
        <w:tc>
          <w:tcPr>
            <w:tcW w:w="1114" w:type="dxa"/>
            <w:tcBorders>
              <w:top w:val="nil"/>
              <w:left w:val="nil"/>
              <w:bottom w:val="nil"/>
              <w:right w:val="nil"/>
            </w:tcBorders>
            <w:noWrap/>
            <w:vAlign w:val="bottom"/>
            <w:hideMark/>
          </w:tcPr>
          <w:p w14:paraId="570444D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59D2FFA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FFEB9C"/>
            <w:noWrap/>
            <w:vAlign w:val="bottom"/>
            <w:hideMark/>
          </w:tcPr>
          <w:p w14:paraId="0EA7291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1.01</w:t>
            </w:r>
          </w:p>
        </w:tc>
        <w:tc>
          <w:tcPr>
            <w:tcW w:w="619" w:type="dxa"/>
            <w:tcBorders>
              <w:top w:val="nil"/>
              <w:left w:val="nil"/>
              <w:bottom w:val="nil"/>
              <w:right w:val="nil"/>
            </w:tcBorders>
            <w:noWrap/>
            <w:vAlign w:val="bottom"/>
            <w:hideMark/>
          </w:tcPr>
          <w:p w14:paraId="3DE0861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7.69</w:t>
            </w:r>
          </w:p>
        </w:tc>
        <w:tc>
          <w:tcPr>
            <w:tcW w:w="687" w:type="dxa"/>
            <w:tcBorders>
              <w:top w:val="nil"/>
              <w:left w:val="nil"/>
              <w:bottom w:val="nil"/>
              <w:right w:val="nil"/>
            </w:tcBorders>
            <w:shd w:val="clear" w:color="auto" w:fill="C6EFCE"/>
            <w:noWrap/>
            <w:vAlign w:val="bottom"/>
            <w:hideMark/>
          </w:tcPr>
          <w:p w14:paraId="6984EA4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2B1DBD4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3.01</w:t>
            </w:r>
          </w:p>
        </w:tc>
        <w:tc>
          <w:tcPr>
            <w:tcW w:w="1093" w:type="dxa"/>
            <w:tcBorders>
              <w:top w:val="nil"/>
              <w:left w:val="nil"/>
              <w:bottom w:val="nil"/>
              <w:right w:val="nil"/>
            </w:tcBorders>
            <w:shd w:val="clear" w:color="000000" w:fill="FFEB9C"/>
            <w:noWrap/>
            <w:vAlign w:val="bottom"/>
            <w:hideMark/>
          </w:tcPr>
          <w:p w14:paraId="2EF2375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0.30</w:t>
            </w:r>
          </w:p>
        </w:tc>
        <w:tc>
          <w:tcPr>
            <w:tcW w:w="1031" w:type="dxa"/>
            <w:tcBorders>
              <w:top w:val="nil"/>
              <w:left w:val="nil"/>
              <w:bottom w:val="nil"/>
              <w:right w:val="nil"/>
            </w:tcBorders>
            <w:noWrap/>
            <w:vAlign w:val="bottom"/>
            <w:hideMark/>
          </w:tcPr>
          <w:p w14:paraId="1D40C39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589C554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0080E52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6BE2F66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7D12EDC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6F14C17" w14:textId="77777777" w:rsidTr="00B82588">
        <w:trPr>
          <w:gridAfter w:val="1"/>
          <w:wAfter w:w="21" w:type="dxa"/>
          <w:jc w:val="center"/>
        </w:trPr>
        <w:tc>
          <w:tcPr>
            <w:tcW w:w="2153" w:type="dxa"/>
            <w:tcBorders>
              <w:top w:val="nil"/>
              <w:left w:val="nil"/>
              <w:bottom w:val="nil"/>
              <w:right w:val="nil"/>
            </w:tcBorders>
            <w:noWrap/>
            <w:vAlign w:val="bottom"/>
            <w:hideMark/>
          </w:tcPr>
          <w:p w14:paraId="7FF58675"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Llama-3.3-70B</w:t>
            </w:r>
          </w:p>
        </w:tc>
        <w:tc>
          <w:tcPr>
            <w:tcW w:w="1114" w:type="dxa"/>
            <w:tcBorders>
              <w:top w:val="nil"/>
              <w:left w:val="nil"/>
              <w:bottom w:val="nil"/>
              <w:right w:val="nil"/>
            </w:tcBorders>
            <w:noWrap/>
            <w:vAlign w:val="bottom"/>
            <w:hideMark/>
          </w:tcPr>
          <w:p w14:paraId="09343D1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3417E46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13A34AB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7A75565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8.00</w:t>
            </w:r>
          </w:p>
        </w:tc>
        <w:tc>
          <w:tcPr>
            <w:tcW w:w="687" w:type="dxa"/>
            <w:tcBorders>
              <w:top w:val="nil"/>
              <w:left w:val="nil"/>
              <w:bottom w:val="nil"/>
              <w:right w:val="nil"/>
            </w:tcBorders>
            <w:shd w:val="clear" w:color="000000" w:fill="C6EFCE"/>
            <w:noWrap/>
            <w:vAlign w:val="bottom"/>
            <w:hideMark/>
          </w:tcPr>
          <w:p w14:paraId="027F4DD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68D9BD9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2.01</w:t>
            </w:r>
          </w:p>
        </w:tc>
        <w:tc>
          <w:tcPr>
            <w:tcW w:w="1093" w:type="dxa"/>
            <w:tcBorders>
              <w:top w:val="nil"/>
              <w:left w:val="nil"/>
              <w:bottom w:val="nil"/>
              <w:right w:val="nil"/>
            </w:tcBorders>
            <w:shd w:val="clear" w:color="000000" w:fill="FFEB9C"/>
            <w:noWrap/>
            <w:vAlign w:val="bottom"/>
            <w:hideMark/>
          </w:tcPr>
          <w:p w14:paraId="044C3D0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0.25</w:t>
            </w:r>
          </w:p>
        </w:tc>
        <w:tc>
          <w:tcPr>
            <w:tcW w:w="1031" w:type="dxa"/>
            <w:tcBorders>
              <w:top w:val="nil"/>
              <w:left w:val="nil"/>
              <w:bottom w:val="nil"/>
              <w:right w:val="nil"/>
            </w:tcBorders>
            <w:noWrap/>
            <w:vAlign w:val="bottom"/>
            <w:hideMark/>
          </w:tcPr>
          <w:p w14:paraId="7BCF06B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5041A95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020B63F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0A0725B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4F3ECAA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46847182" w14:textId="77777777" w:rsidTr="00B82588">
        <w:trPr>
          <w:gridAfter w:val="1"/>
          <w:wAfter w:w="21" w:type="dxa"/>
          <w:jc w:val="center"/>
        </w:trPr>
        <w:tc>
          <w:tcPr>
            <w:tcW w:w="2153" w:type="dxa"/>
            <w:tcBorders>
              <w:top w:val="nil"/>
              <w:left w:val="nil"/>
              <w:bottom w:val="nil"/>
              <w:right w:val="nil"/>
            </w:tcBorders>
            <w:noWrap/>
            <w:vAlign w:val="bottom"/>
            <w:hideMark/>
          </w:tcPr>
          <w:p w14:paraId="6200DA55"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GPT-4o</w:t>
            </w:r>
          </w:p>
        </w:tc>
        <w:tc>
          <w:tcPr>
            <w:tcW w:w="1114" w:type="dxa"/>
            <w:tcBorders>
              <w:top w:val="nil"/>
              <w:left w:val="nil"/>
              <w:bottom w:val="nil"/>
              <w:right w:val="nil"/>
            </w:tcBorders>
            <w:noWrap/>
            <w:vAlign w:val="bottom"/>
            <w:hideMark/>
          </w:tcPr>
          <w:p w14:paraId="55C4CFC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1357" w:type="dxa"/>
            <w:tcBorders>
              <w:top w:val="nil"/>
              <w:left w:val="nil"/>
              <w:bottom w:val="nil"/>
              <w:right w:val="nil"/>
            </w:tcBorders>
            <w:noWrap/>
            <w:vAlign w:val="bottom"/>
            <w:hideMark/>
          </w:tcPr>
          <w:p w14:paraId="7A63405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4CA8DF1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05825A5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6.01</w:t>
            </w:r>
          </w:p>
        </w:tc>
        <w:tc>
          <w:tcPr>
            <w:tcW w:w="687" w:type="dxa"/>
            <w:tcBorders>
              <w:top w:val="nil"/>
              <w:left w:val="nil"/>
              <w:bottom w:val="nil"/>
              <w:right w:val="nil"/>
            </w:tcBorders>
            <w:shd w:val="clear" w:color="000000" w:fill="C6EFCE"/>
            <w:noWrap/>
            <w:vAlign w:val="bottom"/>
            <w:hideMark/>
          </w:tcPr>
          <w:p w14:paraId="74D0297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70D3E27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1.19</w:t>
            </w:r>
          </w:p>
        </w:tc>
        <w:tc>
          <w:tcPr>
            <w:tcW w:w="1093" w:type="dxa"/>
            <w:tcBorders>
              <w:top w:val="nil"/>
              <w:left w:val="nil"/>
              <w:bottom w:val="nil"/>
              <w:right w:val="nil"/>
            </w:tcBorders>
            <w:shd w:val="clear" w:color="000000" w:fill="FFEB9C"/>
            <w:noWrap/>
            <w:vAlign w:val="bottom"/>
            <w:hideMark/>
          </w:tcPr>
          <w:p w14:paraId="0BA3010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0.20</w:t>
            </w:r>
          </w:p>
        </w:tc>
        <w:tc>
          <w:tcPr>
            <w:tcW w:w="1031" w:type="dxa"/>
            <w:tcBorders>
              <w:top w:val="nil"/>
              <w:left w:val="nil"/>
              <w:bottom w:val="nil"/>
              <w:right w:val="nil"/>
            </w:tcBorders>
            <w:noWrap/>
            <w:vAlign w:val="bottom"/>
            <w:hideMark/>
          </w:tcPr>
          <w:p w14:paraId="076AA29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20EC2DC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1FA6257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43F7C96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13F559D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7E6A353B" w14:textId="77777777" w:rsidTr="00B82588">
        <w:trPr>
          <w:gridAfter w:val="1"/>
          <w:wAfter w:w="21" w:type="dxa"/>
          <w:jc w:val="center"/>
        </w:trPr>
        <w:tc>
          <w:tcPr>
            <w:tcW w:w="2153" w:type="dxa"/>
            <w:tcBorders>
              <w:top w:val="nil"/>
              <w:left w:val="nil"/>
              <w:bottom w:val="nil"/>
              <w:right w:val="nil"/>
            </w:tcBorders>
            <w:noWrap/>
            <w:vAlign w:val="bottom"/>
            <w:hideMark/>
          </w:tcPr>
          <w:p w14:paraId="62037159"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gpt-6-luna</w:t>
            </w:r>
          </w:p>
        </w:tc>
        <w:tc>
          <w:tcPr>
            <w:tcW w:w="1114" w:type="dxa"/>
            <w:tcBorders>
              <w:top w:val="nil"/>
              <w:left w:val="nil"/>
              <w:bottom w:val="nil"/>
              <w:right w:val="nil"/>
            </w:tcBorders>
            <w:noWrap/>
            <w:vAlign w:val="bottom"/>
            <w:hideMark/>
          </w:tcPr>
          <w:p w14:paraId="39205D7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29AE7AE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nil"/>
              <w:right w:val="nil"/>
            </w:tcBorders>
            <w:shd w:val="clear" w:color="000000" w:fill="C6EFCE"/>
            <w:noWrap/>
            <w:vAlign w:val="bottom"/>
            <w:hideMark/>
          </w:tcPr>
          <w:p w14:paraId="25AE574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2C57D4D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6.60</w:t>
            </w:r>
          </w:p>
        </w:tc>
        <w:tc>
          <w:tcPr>
            <w:tcW w:w="687" w:type="dxa"/>
            <w:tcBorders>
              <w:top w:val="nil"/>
              <w:left w:val="nil"/>
              <w:bottom w:val="nil"/>
              <w:right w:val="nil"/>
            </w:tcBorders>
            <w:shd w:val="clear" w:color="000000" w:fill="C6EFCE"/>
            <w:noWrap/>
            <w:vAlign w:val="bottom"/>
            <w:hideMark/>
          </w:tcPr>
          <w:p w14:paraId="408D8BA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11338B6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0.60</w:t>
            </w:r>
          </w:p>
        </w:tc>
        <w:tc>
          <w:tcPr>
            <w:tcW w:w="1093" w:type="dxa"/>
            <w:tcBorders>
              <w:top w:val="nil"/>
              <w:left w:val="nil"/>
              <w:bottom w:val="nil"/>
              <w:right w:val="nil"/>
            </w:tcBorders>
            <w:shd w:val="clear" w:color="000000" w:fill="C6EFCE"/>
            <w:noWrap/>
            <w:vAlign w:val="bottom"/>
            <w:hideMark/>
          </w:tcPr>
          <w:p w14:paraId="0178441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0.09</w:t>
            </w:r>
          </w:p>
        </w:tc>
        <w:tc>
          <w:tcPr>
            <w:tcW w:w="1031" w:type="dxa"/>
            <w:tcBorders>
              <w:top w:val="nil"/>
              <w:left w:val="nil"/>
              <w:bottom w:val="nil"/>
              <w:right w:val="nil"/>
            </w:tcBorders>
            <w:noWrap/>
            <w:vAlign w:val="bottom"/>
            <w:hideMark/>
          </w:tcPr>
          <w:p w14:paraId="7DD9E7D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2BA13FF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641F9F9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2C3AAB9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p>
        </w:tc>
        <w:tc>
          <w:tcPr>
            <w:tcW w:w="725" w:type="dxa"/>
            <w:gridSpan w:val="2"/>
            <w:tcBorders>
              <w:top w:val="nil"/>
              <w:left w:val="nil"/>
              <w:bottom w:val="nil"/>
              <w:right w:val="nil"/>
            </w:tcBorders>
            <w:noWrap/>
            <w:vAlign w:val="bottom"/>
            <w:hideMark/>
          </w:tcPr>
          <w:p w14:paraId="61D6899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7ED2658" w14:textId="77777777" w:rsidTr="00B82588">
        <w:trPr>
          <w:gridAfter w:val="1"/>
          <w:wAfter w:w="21" w:type="dxa"/>
          <w:jc w:val="center"/>
        </w:trPr>
        <w:tc>
          <w:tcPr>
            <w:tcW w:w="2153" w:type="dxa"/>
            <w:tcBorders>
              <w:top w:val="nil"/>
              <w:left w:val="nil"/>
              <w:bottom w:val="dashed" w:sz="4" w:space="0" w:color="999999"/>
              <w:right w:val="nil"/>
            </w:tcBorders>
            <w:noWrap/>
            <w:vAlign w:val="bottom"/>
            <w:hideMark/>
          </w:tcPr>
          <w:p w14:paraId="4B891989"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gpt-6-sol</w:t>
            </w:r>
          </w:p>
        </w:tc>
        <w:tc>
          <w:tcPr>
            <w:tcW w:w="1114" w:type="dxa"/>
            <w:tcBorders>
              <w:top w:val="nil"/>
              <w:left w:val="nil"/>
              <w:bottom w:val="dashed" w:sz="4" w:space="0" w:color="999999"/>
              <w:right w:val="nil"/>
            </w:tcBorders>
            <w:noWrap/>
            <w:vAlign w:val="bottom"/>
            <w:hideMark/>
          </w:tcPr>
          <w:p w14:paraId="65A5756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dashed" w:sz="4" w:space="0" w:color="999999"/>
              <w:right w:val="nil"/>
            </w:tcBorders>
            <w:noWrap/>
            <w:vAlign w:val="bottom"/>
            <w:hideMark/>
          </w:tcPr>
          <w:p w14:paraId="1796126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off</w:t>
            </w:r>
          </w:p>
        </w:tc>
        <w:tc>
          <w:tcPr>
            <w:tcW w:w="619" w:type="dxa"/>
            <w:tcBorders>
              <w:top w:val="nil"/>
              <w:left w:val="nil"/>
              <w:bottom w:val="dashed" w:sz="4" w:space="0" w:color="999999"/>
              <w:right w:val="nil"/>
            </w:tcBorders>
            <w:shd w:val="clear" w:color="000000" w:fill="C6EFCE"/>
            <w:noWrap/>
            <w:vAlign w:val="bottom"/>
            <w:hideMark/>
          </w:tcPr>
          <w:p w14:paraId="734D3B1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dashed" w:sz="4" w:space="0" w:color="999999"/>
              <w:right w:val="nil"/>
            </w:tcBorders>
            <w:noWrap/>
            <w:vAlign w:val="bottom"/>
            <w:hideMark/>
          </w:tcPr>
          <w:p w14:paraId="74E1696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5.50</w:t>
            </w:r>
          </w:p>
        </w:tc>
        <w:tc>
          <w:tcPr>
            <w:tcW w:w="687" w:type="dxa"/>
            <w:tcBorders>
              <w:top w:val="nil"/>
              <w:left w:val="nil"/>
              <w:bottom w:val="dashed" w:sz="4" w:space="0" w:color="999999"/>
              <w:right w:val="nil"/>
            </w:tcBorders>
            <w:shd w:val="clear" w:color="000000" w:fill="C6EFCE"/>
            <w:noWrap/>
            <w:vAlign w:val="bottom"/>
            <w:hideMark/>
          </w:tcPr>
          <w:p w14:paraId="0695722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dashed" w:sz="4" w:space="0" w:color="999999"/>
              <w:right w:val="nil"/>
            </w:tcBorders>
            <w:noWrap/>
            <w:vAlign w:val="bottom"/>
            <w:hideMark/>
          </w:tcPr>
          <w:p w14:paraId="2E49250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0.10</w:t>
            </w:r>
          </w:p>
        </w:tc>
        <w:tc>
          <w:tcPr>
            <w:tcW w:w="1093" w:type="dxa"/>
            <w:tcBorders>
              <w:top w:val="nil"/>
              <w:left w:val="nil"/>
              <w:bottom w:val="dashed" w:sz="4" w:space="0" w:color="999999"/>
              <w:right w:val="nil"/>
            </w:tcBorders>
            <w:shd w:val="clear" w:color="000000" w:fill="C6EFCE"/>
            <w:noWrap/>
            <w:vAlign w:val="bottom"/>
            <w:hideMark/>
          </w:tcPr>
          <w:p w14:paraId="471D3AE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0.02</w:t>
            </w:r>
          </w:p>
        </w:tc>
        <w:tc>
          <w:tcPr>
            <w:tcW w:w="1031" w:type="dxa"/>
            <w:tcBorders>
              <w:top w:val="nil"/>
              <w:left w:val="nil"/>
              <w:bottom w:val="dashed" w:sz="4" w:space="0" w:color="999999"/>
              <w:right w:val="nil"/>
            </w:tcBorders>
            <w:noWrap/>
            <w:vAlign w:val="bottom"/>
            <w:hideMark/>
          </w:tcPr>
          <w:p w14:paraId="4768A75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dashed" w:sz="4" w:space="0" w:color="999999"/>
              <w:right w:val="nil"/>
            </w:tcBorders>
            <w:noWrap/>
            <w:vAlign w:val="bottom"/>
            <w:hideMark/>
          </w:tcPr>
          <w:p w14:paraId="14E7EFF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dashed" w:sz="4" w:space="0" w:color="999999"/>
              <w:right w:val="nil"/>
            </w:tcBorders>
            <w:noWrap/>
            <w:vAlign w:val="bottom"/>
            <w:hideMark/>
          </w:tcPr>
          <w:p w14:paraId="20EDEE9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dashed" w:sz="4" w:space="0" w:color="999999"/>
              <w:right w:val="nil"/>
            </w:tcBorders>
            <w:noWrap/>
            <w:vAlign w:val="bottom"/>
            <w:hideMark/>
          </w:tcPr>
          <w:p w14:paraId="62E7B7A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 </w:t>
            </w:r>
          </w:p>
        </w:tc>
        <w:tc>
          <w:tcPr>
            <w:tcW w:w="725" w:type="dxa"/>
            <w:gridSpan w:val="2"/>
            <w:tcBorders>
              <w:top w:val="nil"/>
              <w:left w:val="nil"/>
              <w:bottom w:val="dashed" w:sz="4" w:space="0" w:color="999999"/>
              <w:right w:val="nil"/>
            </w:tcBorders>
            <w:noWrap/>
            <w:vAlign w:val="bottom"/>
            <w:hideMark/>
          </w:tcPr>
          <w:p w14:paraId="6E7C76F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180C7AF4" w14:textId="77777777" w:rsidTr="00B82588">
        <w:trPr>
          <w:gridAfter w:val="1"/>
          <w:wAfter w:w="21" w:type="dxa"/>
          <w:jc w:val="center"/>
        </w:trPr>
        <w:tc>
          <w:tcPr>
            <w:tcW w:w="2153" w:type="dxa"/>
            <w:tcBorders>
              <w:top w:val="nil"/>
              <w:left w:val="nil"/>
              <w:bottom w:val="nil"/>
              <w:right w:val="nil"/>
            </w:tcBorders>
            <w:noWrap/>
            <w:vAlign w:val="bottom"/>
            <w:hideMark/>
          </w:tcPr>
          <w:p w14:paraId="1FE4C96C"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Claude Haiku 4.5</w:t>
            </w:r>
          </w:p>
        </w:tc>
        <w:tc>
          <w:tcPr>
            <w:tcW w:w="1114" w:type="dxa"/>
            <w:tcBorders>
              <w:top w:val="nil"/>
              <w:left w:val="nil"/>
              <w:bottom w:val="nil"/>
              <w:right w:val="nil"/>
            </w:tcBorders>
            <w:noWrap/>
            <w:vAlign w:val="bottom"/>
            <w:hideMark/>
          </w:tcPr>
          <w:p w14:paraId="27100AB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2D77666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nil"/>
              <w:right w:val="nil"/>
            </w:tcBorders>
            <w:shd w:val="clear" w:color="000000" w:fill="C6EFCE"/>
            <w:noWrap/>
            <w:vAlign w:val="bottom"/>
            <w:hideMark/>
          </w:tcPr>
          <w:p w14:paraId="58A003B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0DBB40D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6.70</w:t>
            </w:r>
          </w:p>
        </w:tc>
        <w:tc>
          <w:tcPr>
            <w:tcW w:w="687" w:type="dxa"/>
            <w:tcBorders>
              <w:top w:val="nil"/>
              <w:left w:val="nil"/>
              <w:bottom w:val="nil"/>
              <w:right w:val="nil"/>
            </w:tcBorders>
            <w:shd w:val="clear" w:color="000000" w:fill="C6EFCE"/>
            <w:noWrap/>
            <w:vAlign w:val="bottom"/>
            <w:hideMark/>
          </w:tcPr>
          <w:p w14:paraId="63B3959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7B7F2DC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1.80</w:t>
            </w:r>
          </w:p>
        </w:tc>
        <w:tc>
          <w:tcPr>
            <w:tcW w:w="1093" w:type="dxa"/>
            <w:tcBorders>
              <w:top w:val="nil"/>
              <w:left w:val="nil"/>
              <w:bottom w:val="nil"/>
              <w:right w:val="nil"/>
            </w:tcBorders>
            <w:shd w:val="clear" w:color="000000" w:fill="FFEB9C"/>
            <w:noWrap/>
            <w:vAlign w:val="bottom"/>
            <w:hideMark/>
          </w:tcPr>
          <w:p w14:paraId="590D112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0.27</w:t>
            </w:r>
          </w:p>
        </w:tc>
        <w:tc>
          <w:tcPr>
            <w:tcW w:w="1031" w:type="dxa"/>
            <w:tcBorders>
              <w:top w:val="nil"/>
              <w:left w:val="nil"/>
              <w:bottom w:val="nil"/>
              <w:right w:val="nil"/>
            </w:tcBorders>
            <w:noWrap/>
            <w:vAlign w:val="bottom"/>
            <w:hideMark/>
          </w:tcPr>
          <w:p w14:paraId="6557CC6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744A417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5FBE8A8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w:t>
            </w:r>
          </w:p>
        </w:tc>
        <w:tc>
          <w:tcPr>
            <w:tcW w:w="1357" w:type="dxa"/>
            <w:gridSpan w:val="2"/>
            <w:tcBorders>
              <w:top w:val="nil"/>
              <w:left w:val="nil"/>
              <w:bottom w:val="nil"/>
              <w:right w:val="nil"/>
            </w:tcBorders>
            <w:noWrap/>
            <w:vAlign w:val="bottom"/>
            <w:hideMark/>
          </w:tcPr>
          <w:p w14:paraId="2BD6746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w:t>
            </w:r>
          </w:p>
        </w:tc>
        <w:tc>
          <w:tcPr>
            <w:tcW w:w="725" w:type="dxa"/>
            <w:gridSpan w:val="2"/>
            <w:tcBorders>
              <w:top w:val="nil"/>
              <w:left w:val="nil"/>
              <w:bottom w:val="nil"/>
              <w:right w:val="nil"/>
            </w:tcBorders>
            <w:noWrap/>
            <w:vAlign w:val="bottom"/>
            <w:hideMark/>
          </w:tcPr>
          <w:p w14:paraId="5D3D69B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7DD36831" w14:textId="77777777" w:rsidTr="00B82588">
        <w:trPr>
          <w:gridAfter w:val="1"/>
          <w:wAfter w:w="21" w:type="dxa"/>
          <w:jc w:val="center"/>
        </w:trPr>
        <w:tc>
          <w:tcPr>
            <w:tcW w:w="2153" w:type="dxa"/>
            <w:tcBorders>
              <w:top w:val="nil"/>
              <w:left w:val="nil"/>
              <w:bottom w:val="nil"/>
              <w:right w:val="nil"/>
            </w:tcBorders>
            <w:noWrap/>
            <w:vAlign w:val="bottom"/>
            <w:hideMark/>
          </w:tcPr>
          <w:p w14:paraId="31D59957"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gpt-6-luna</w:t>
            </w:r>
          </w:p>
        </w:tc>
        <w:tc>
          <w:tcPr>
            <w:tcW w:w="1114" w:type="dxa"/>
            <w:tcBorders>
              <w:top w:val="nil"/>
              <w:left w:val="nil"/>
              <w:bottom w:val="nil"/>
              <w:right w:val="nil"/>
            </w:tcBorders>
            <w:noWrap/>
            <w:vAlign w:val="bottom"/>
            <w:hideMark/>
          </w:tcPr>
          <w:p w14:paraId="6A68690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429159B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nil"/>
              <w:right w:val="nil"/>
            </w:tcBorders>
            <w:shd w:val="clear" w:color="000000" w:fill="C6EFCE"/>
            <w:noWrap/>
            <w:vAlign w:val="bottom"/>
            <w:hideMark/>
          </w:tcPr>
          <w:p w14:paraId="5D2C12E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7EDE1C0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6.00</w:t>
            </w:r>
          </w:p>
        </w:tc>
        <w:tc>
          <w:tcPr>
            <w:tcW w:w="687" w:type="dxa"/>
            <w:tcBorders>
              <w:top w:val="nil"/>
              <w:left w:val="nil"/>
              <w:bottom w:val="nil"/>
              <w:right w:val="nil"/>
            </w:tcBorders>
            <w:shd w:val="clear" w:color="000000" w:fill="C6EFCE"/>
            <w:noWrap/>
            <w:vAlign w:val="bottom"/>
            <w:hideMark/>
          </w:tcPr>
          <w:p w14:paraId="29E733C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25B957E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0.30</w:t>
            </w:r>
          </w:p>
        </w:tc>
        <w:tc>
          <w:tcPr>
            <w:tcW w:w="1093" w:type="dxa"/>
            <w:tcBorders>
              <w:top w:val="nil"/>
              <w:left w:val="nil"/>
              <w:bottom w:val="nil"/>
              <w:right w:val="nil"/>
            </w:tcBorders>
            <w:shd w:val="clear" w:color="000000" w:fill="C6EFCE"/>
            <w:noWrap/>
            <w:vAlign w:val="bottom"/>
            <w:hideMark/>
          </w:tcPr>
          <w:p w14:paraId="526DAB6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0.05</w:t>
            </w:r>
          </w:p>
        </w:tc>
        <w:tc>
          <w:tcPr>
            <w:tcW w:w="1031" w:type="dxa"/>
            <w:tcBorders>
              <w:top w:val="nil"/>
              <w:left w:val="nil"/>
              <w:bottom w:val="nil"/>
              <w:right w:val="nil"/>
            </w:tcBorders>
            <w:noWrap/>
            <w:vAlign w:val="bottom"/>
            <w:hideMark/>
          </w:tcPr>
          <w:p w14:paraId="5456807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158C19F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3ACD21C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6A958B3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725" w:type="dxa"/>
            <w:gridSpan w:val="2"/>
            <w:tcBorders>
              <w:top w:val="nil"/>
              <w:left w:val="nil"/>
              <w:bottom w:val="nil"/>
              <w:right w:val="nil"/>
            </w:tcBorders>
            <w:noWrap/>
            <w:vAlign w:val="bottom"/>
            <w:hideMark/>
          </w:tcPr>
          <w:p w14:paraId="060B62A1"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2452B09" w14:textId="77777777" w:rsidTr="00B82588">
        <w:trPr>
          <w:gridAfter w:val="1"/>
          <w:wAfter w:w="21" w:type="dxa"/>
          <w:jc w:val="center"/>
        </w:trPr>
        <w:tc>
          <w:tcPr>
            <w:tcW w:w="2153" w:type="dxa"/>
            <w:tcBorders>
              <w:top w:val="nil"/>
              <w:left w:val="nil"/>
              <w:bottom w:val="nil"/>
              <w:right w:val="nil"/>
            </w:tcBorders>
            <w:noWrap/>
            <w:vAlign w:val="bottom"/>
            <w:hideMark/>
          </w:tcPr>
          <w:p w14:paraId="3251185D"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grok-4.3</w:t>
            </w:r>
          </w:p>
        </w:tc>
        <w:tc>
          <w:tcPr>
            <w:tcW w:w="1114" w:type="dxa"/>
            <w:tcBorders>
              <w:top w:val="nil"/>
              <w:left w:val="nil"/>
              <w:bottom w:val="nil"/>
              <w:right w:val="nil"/>
            </w:tcBorders>
            <w:noWrap/>
            <w:vAlign w:val="bottom"/>
            <w:hideMark/>
          </w:tcPr>
          <w:p w14:paraId="6C20654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31DB19A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nil"/>
              <w:right w:val="nil"/>
            </w:tcBorders>
            <w:shd w:val="clear" w:color="000000" w:fill="C6EFCE"/>
            <w:noWrap/>
            <w:vAlign w:val="bottom"/>
            <w:hideMark/>
          </w:tcPr>
          <w:p w14:paraId="3D7518D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5046571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4.30</w:t>
            </w:r>
          </w:p>
        </w:tc>
        <w:tc>
          <w:tcPr>
            <w:tcW w:w="687" w:type="dxa"/>
            <w:tcBorders>
              <w:top w:val="nil"/>
              <w:left w:val="nil"/>
              <w:bottom w:val="nil"/>
              <w:right w:val="nil"/>
            </w:tcBorders>
            <w:shd w:val="clear" w:color="000000" w:fill="C6EFCE"/>
            <w:noWrap/>
            <w:vAlign w:val="bottom"/>
            <w:hideMark/>
          </w:tcPr>
          <w:p w14:paraId="358780D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2A66AB7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0.10</w:t>
            </w:r>
          </w:p>
        </w:tc>
        <w:tc>
          <w:tcPr>
            <w:tcW w:w="1093" w:type="dxa"/>
            <w:tcBorders>
              <w:top w:val="nil"/>
              <w:left w:val="nil"/>
              <w:bottom w:val="nil"/>
              <w:right w:val="nil"/>
            </w:tcBorders>
            <w:shd w:val="clear" w:color="000000" w:fill="C6EFCE"/>
            <w:noWrap/>
            <w:vAlign w:val="bottom"/>
            <w:hideMark/>
          </w:tcPr>
          <w:p w14:paraId="3FCDF67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0.02</w:t>
            </w:r>
          </w:p>
        </w:tc>
        <w:tc>
          <w:tcPr>
            <w:tcW w:w="1031" w:type="dxa"/>
            <w:tcBorders>
              <w:top w:val="nil"/>
              <w:left w:val="nil"/>
              <w:bottom w:val="nil"/>
              <w:right w:val="nil"/>
            </w:tcBorders>
            <w:noWrap/>
            <w:vAlign w:val="bottom"/>
            <w:hideMark/>
          </w:tcPr>
          <w:p w14:paraId="5B75DA9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534FFA7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3E48B41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0631E92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725" w:type="dxa"/>
            <w:gridSpan w:val="2"/>
            <w:tcBorders>
              <w:top w:val="nil"/>
              <w:left w:val="nil"/>
              <w:bottom w:val="nil"/>
              <w:right w:val="nil"/>
            </w:tcBorders>
            <w:noWrap/>
            <w:vAlign w:val="bottom"/>
            <w:hideMark/>
          </w:tcPr>
          <w:p w14:paraId="43C9DD8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2EC0080F" w14:textId="77777777" w:rsidTr="00B82588">
        <w:trPr>
          <w:gridAfter w:val="1"/>
          <w:wAfter w:w="21" w:type="dxa"/>
          <w:jc w:val="center"/>
        </w:trPr>
        <w:tc>
          <w:tcPr>
            <w:tcW w:w="2153" w:type="dxa"/>
            <w:tcBorders>
              <w:top w:val="nil"/>
              <w:left w:val="nil"/>
              <w:bottom w:val="nil"/>
              <w:right w:val="nil"/>
            </w:tcBorders>
            <w:noWrap/>
            <w:vAlign w:val="bottom"/>
            <w:hideMark/>
          </w:tcPr>
          <w:p w14:paraId="2290D6AE"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DeepSeek-V4.1-Flash</w:t>
            </w:r>
          </w:p>
        </w:tc>
        <w:tc>
          <w:tcPr>
            <w:tcW w:w="1114" w:type="dxa"/>
            <w:tcBorders>
              <w:top w:val="nil"/>
              <w:left w:val="nil"/>
              <w:bottom w:val="nil"/>
              <w:right w:val="nil"/>
            </w:tcBorders>
            <w:noWrap/>
            <w:vAlign w:val="bottom"/>
            <w:hideMark/>
          </w:tcPr>
          <w:p w14:paraId="2988A5F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7A536C2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nil"/>
              <w:right w:val="nil"/>
            </w:tcBorders>
            <w:shd w:val="clear" w:color="000000" w:fill="C6EFCE"/>
            <w:noWrap/>
            <w:vAlign w:val="bottom"/>
            <w:hideMark/>
          </w:tcPr>
          <w:p w14:paraId="6D6A528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22EC6D2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6.20</w:t>
            </w:r>
          </w:p>
        </w:tc>
        <w:tc>
          <w:tcPr>
            <w:tcW w:w="687" w:type="dxa"/>
            <w:tcBorders>
              <w:top w:val="nil"/>
              <w:left w:val="nil"/>
              <w:bottom w:val="nil"/>
              <w:right w:val="nil"/>
            </w:tcBorders>
            <w:shd w:val="clear" w:color="000000" w:fill="C6EFCE"/>
            <w:noWrap/>
            <w:vAlign w:val="bottom"/>
            <w:hideMark/>
          </w:tcPr>
          <w:p w14:paraId="6323DA2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7175602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93" w:type="dxa"/>
            <w:tcBorders>
              <w:top w:val="nil"/>
              <w:left w:val="nil"/>
              <w:bottom w:val="nil"/>
              <w:right w:val="nil"/>
            </w:tcBorders>
            <w:shd w:val="clear" w:color="000000" w:fill="C6EFCE"/>
            <w:noWrap/>
            <w:vAlign w:val="bottom"/>
            <w:hideMark/>
          </w:tcPr>
          <w:p w14:paraId="3EF6FC1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31" w:type="dxa"/>
            <w:tcBorders>
              <w:top w:val="nil"/>
              <w:left w:val="nil"/>
              <w:bottom w:val="nil"/>
              <w:right w:val="nil"/>
            </w:tcBorders>
            <w:noWrap/>
            <w:vAlign w:val="bottom"/>
            <w:hideMark/>
          </w:tcPr>
          <w:p w14:paraId="2432715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3E333F7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4F17AEA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5</w:t>
            </w:r>
          </w:p>
        </w:tc>
        <w:tc>
          <w:tcPr>
            <w:tcW w:w="1357" w:type="dxa"/>
            <w:gridSpan w:val="2"/>
            <w:tcBorders>
              <w:top w:val="nil"/>
              <w:left w:val="nil"/>
              <w:bottom w:val="nil"/>
              <w:right w:val="nil"/>
            </w:tcBorders>
            <w:noWrap/>
            <w:vAlign w:val="bottom"/>
            <w:hideMark/>
          </w:tcPr>
          <w:p w14:paraId="5A93E30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5</w:t>
            </w:r>
          </w:p>
        </w:tc>
        <w:tc>
          <w:tcPr>
            <w:tcW w:w="725" w:type="dxa"/>
            <w:gridSpan w:val="2"/>
            <w:tcBorders>
              <w:top w:val="nil"/>
              <w:left w:val="nil"/>
              <w:bottom w:val="nil"/>
              <w:right w:val="nil"/>
            </w:tcBorders>
            <w:noWrap/>
            <w:vAlign w:val="bottom"/>
            <w:hideMark/>
          </w:tcPr>
          <w:p w14:paraId="767983BE"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32D82057" w14:textId="77777777" w:rsidTr="00B82588">
        <w:trPr>
          <w:gridAfter w:val="1"/>
          <w:wAfter w:w="21" w:type="dxa"/>
          <w:jc w:val="center"/>
        </w:trPr>
        <w:tc>
          <w:tcPr>
            <w:tcW w:w="2153" w:type="dxa"/>
            <w:tcBorders>
              <w:top w:val="nil"/>
              <w:left w:val="nil"/>
              <w:bottom w:val="nil"/>
              <w:right w:val="nil"/>
            </w:tcBorders>
            <w:noWrap/>
            <w:vAlign w:val="bottom"/>
            <w:hideMark/>
          </w:tcPr>
          <w:p w14:paraId="180200FE"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Gemini 3.8 Flash ¹</w:t>
            </w:r>
          </w:p>
        </w:tc>
        <w:tc>
          <w:tcPr>
            <w:tcW w:w="1114" w:type="dxa"/>
            <w:tcBorders>
              <w:top w:val="nil"/>
              <w:left w:val="nil"/>
              <w:bottom w:val="nil"/>
              <w:right w:val="nil"/>
            </w:tcBorders>
            <w:noWrap/>
            <w:vAlign w:val="bottom"/>
            <w:hideMark/>
          </w:tcPr>
          <w:p w14:paraId="1FECC61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59778A6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nil"/>
              <w:right w:val="nil"/>
            </w:tcBorders>
            <w:shd w:val="clear" w:color="000000" w:fill="C6EFCE"/>
            <w:noWrap/>
            <w:vAlign w:val="bottom"/>
            <w:hideMark/>
          </w:tcPr>
          <w:p w14:paraId="5A05D13C"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2C38C4A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5.00</w:t>
            </w:r>
          </w:p>
        </w:tc>
        <w:tc>
          <w:tcPr>
            <w:tcW w:w="687" w:type="dxa"/>
            <w:tcBorders>
              <w:top w:val="nil"/>
              <w:left w:val="nil"/>
              <w:bottom w:val="nil"/>
              <w:right w:val="nil"/>
            </w:tcBorders>
            <w:shd w:val="clear" w:color="000000" w:fill="C6EFCE"/>
            <w:noWrap/>
            <w:vAlign w:val="bottom"/>
            <w:hideMark/>
          </w:tcPr>
          <w:p w14:paraId="18DC72E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5C3047D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93" w:type="dxa"/>
            <w:tcBorders>
              <w:top w:val="nil"/>
              <w:left w:val="nil"/>
              <w:bottom w:val="nil"/>
              <w:right w:val="nil"/>
            </w:tcBorders>
            <w:shd w:val="clear" w:color="000000" w:fill="C6EFCE"/>
            <w:noWrap/>
            <w:vAlign w:val="bottom"/>
            <w:hideMark/>
          </w:tcPr>
          <w:p w14:paraId="43416AC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31" w:type="dxa"/>
            <w:tcBorders>
              <w:top w:val="nil"/>
              <w:left w:val="nil"/>
              <w:bottom w:val="nil"/>
              <w:right w:val="nil"/>
            </w:tcBorders>
            <w:noWrap/>
            <w:vAlign w:val="bottom"/>
            <w:hideMark/>
          </w:tcPr>
          <w:p w14:paraId="3FAA6CC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081BB3E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29D1AC2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w:t>
            </w:r>
          </w:p>
        </w:tc>
        <w:tc>
          <w:tcPr>
            <w:tcW w:w="1357" w:type="dxa"/>
            <w:gridSpan w:val="2"/>
            <w:tcBorders>
              <w:top w:val="nil"/>
              <w:left w:val="nil"/>
              <w:bottom w:val="nil"/>
              <w:right w:val="nil"/>
            </w:tcBorders>
            <w:noWrap/>
            <w:vAlign w:val="bottom"/>
            <w:hideMark/>
          </w:tcPr>
          <w:p w14:paraId="6BC69BC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14 of 20</w:t>
            </w:r>
          </w:p>
        </w:tc>
        <w:tc>
          <w:tcPr>
            <w:tcW w:w="725" w:type="dxa"/>
            <w:gridSpan w:val="2"/>
            <w:tcBorders>
              <w:top w:val="nil"/>
              <w:left w:val="nil"/>
              <w:bottom w:val="nil"/>
              <w:right w:val="nil"/>
            </w:tcBorders>
            <w:noWrap/>
            <w:vAlign w:val="bottom"/>
            <w:hideMark/>
          </w:tcPr>
          <w:p w14:paraId="3D52F6F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22BB4103" w14:textId="77777777" w:rsidTr="00B82588">
        <w:trPr>
          <w:gridAfter w:val="1"/>
          <w:wAfter w:w="21" w:type="dxa"/>
          <w:jc w:val="center"/>
        </w:trPr>
        <w:tc>
          <w:tcPr>
            <w:tcW w:w="2153" w:type="dxa"/>
            <w:tcBorders>
              <w:top w:val="nil"/>
              <w:left w:val="nil"/>
              <w:bottom w:val="nil"/>
              <w:right w:val="nil"/>
            </w:tcBorders>
            <w:noWrap/>
            <w:vAlign w:val="bottom"/>
            <w:hideMark/>
          </w:tcPr>
          <w:p w14:paraId="285D8A90"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Gemini 3.1 Pro</w:t>
            </w:r>
          </w:p>
        </w:tc>
        <w:tc>
          <w:tcPr>
            <w:tcW w:w="1114" w:type="dxa"/>
            <w:tcBorders>
              <w:top w:val="nil"/>
              <w:left w:val="nil"/>
              <w:bottom w:val="nil"/>
              <w:right w:val="nil"/>
            </w:tcBorders>
            <w:noWrap/>
            <w:vAlign w:val="bottom"/>
            <w:hideMark/>
          </w:tcPr>
          <w:p w14:paraId="279991C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nil"/>
              <w:right w:val="nil"/>
            </w:tcBorders>
            <w:noWrap/>
            <w:vAlign w:val="bottom"/>
            <w:hideMark/>
          </w:tcPr>
          <w:p w14:paraId="497B36F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nil"/>
              <w:right w:val="nil"/>
            </w:tcBorders>
            <w:shd w:val="clear" w:color="000000" w:fill="C6EFCE"/>
            <w:noWrap/>
            <w:vAlign w:val="bottom"/>
            <w:hideMark/>
          </w:tcPr>
          <w:p w14:paraId="16F9A018"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nil"/>
              <w:right w:val="nil"/>
            </w:tcBorders>
            <w:noWrap/>
            <w:vAlign w:val="bottom"/>
            <w:hideMark/>
          </w:tcPr>
          <w:p w14:paraId="017F68D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4.50</w:t>
            </w:r>
          </w:p>
        </w:tc>
        <w:tc>
          <w:tcPr>
            <w:tcW w:w="687" w:type="dxa"/>
            <w:tcBorders>
              <w:top w:val="nil"/>
              <w:left w:val="nil"/>
              <w:bottom w:val="nil"/>
              <w:right w:val="nil"/>
            </w:tcBorders>
            <w:shd w:val="clear" w:color="000000" w:fill="C6EFCE"/>
            <w:noWrap/>
            <w:vAlign w:val="bottom"/>
            <w:hideMark/>
          </w:tcPr>
          <w:p w14:paraId="0FE531A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w:t>
            </w:r>
          </w:p>
        </w:tc>
        <w:tc>
          <w:tcPr>
            <w:tcW w:w="636" w:type="dxa"/>
            <w:tcBorders>
              <w:top w:val="nil"/>
              <w:left w:val="nil"/>
              <w:bottom w:val="nil"/>
              <w:right w:val="nil"/>
            </w:tcBorders>
            <w:noWrap/>
            <w:vAlign w:val="bottom"/>
            <w:hideMark/>
          </w:tcPr>
          <w:p w14:paraId="66AECD0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93" w:type="dxa"/>
            <w:tcBorders>
              <w:top w:val="nil"/>
              <w:left w:val="nil"/>
              <w:bottom w:val="nil"/>
              <w:right w:val="nil"/>
            </w:tcBorders>
            <w:shd w:val="clear" w:color="000000" w:fill="C6EFCE"/>
            <w:noWrap/>
            <w:vAlign w:val="bottom"/>
            <w:hideMark/>
          </w:tcPr>
          <w:p w14:paraId="5AFD5AF4"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31" w:type="dxa"/>
            <w:tcBorders>
              <w:top w:val="nil"/>
              <w:left w:val="nil"/>
              <w:bottom w:val="nil"/>
              <w:right w:val="nil"/>
            </w:tcBorders>
            <w:noWrap/>
            <w:vAlign w:val="bottom"/>
            <w:hideMark/>
          </w:tcPr>
          <w:p w14:paraId="44972219"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nil"/>
              <w:right w:val="nil"/>
            </w:tcBorders>
            <w:noWrap/>
            <w:vAlign w:val="bottom"/>
            <w:hideMark/>
          </w:tcPr>
          <w:p w14:paraId="750402A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nil"/>
              <w:right w:val="nil"/>
            </w:tcBorders>
            <w:noWrap/>
            <w:vAlign w:val="bottom"/>
            <w:hideMark/>
          </w:tcPr>
          <w:p w14:paraId="35E6BE4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1357" w:type="dxa"/>
            <w:gridSpan w:val="2"/>
            <w:tcBorders>
              <w:top w:val="nil"/>
              <w:left w:val="nil"/>
              <w:bottom w:val="nil"/>
              <w:right w:val="nil"/>
            </w:tcBorders>
            <w:noWrap/>
            <w:vAlign w:val="bottom"/>
            <w:hideMark/>
          </w:tcPr>
          <w:p w14:paraId="701D6135"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w:t>
            </w:r>
          </w:p>
        </w:tc>
        <w:tc>
          <w:tcPr>
            <w:tcW w:w="725" w:type="dxa"/>
            <w:gridSpan w:val="2"/>
            <w:tcBorders>
              <w:top w:val="nil"/>
              <w:left w:val="nil"/>
              <w:bottom w:val="nil"/>
              <w:right w:val="nil"/>
            </w:tcBorders>
            <w:noWrap/>
            <w:vAlign w:val="bottom"/>
            <w:hideMark/>
          </w:tcPr>
          <w:p w14:paraId="322724CB"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1733DFAD" w14:textId="77777777" w:rsidTr="00B82588">
        <w:trPr>
          <w:gridAfter w:val="1"/>
          <w:wAfter w:w="21" w:type="dxa"/>
          <w:jc w:val="center"/>
        </w:trPr>
        <w:tc>
          <w:tcPr>
            <w:tcW w:w="2153" w:type="dxa"/>
            <w:tcBorders>
              <w:top w:val="nil"/>
              <w:left w:val="nil"/>
              <w:bottom w:val="single" w:sz="4" w:space="0" w:color="999999"/>
              <w:right w:val="nil"/>
            </w:tcBorders>
            <w:noWrap/>
            <w:vAlign w:val="bottom"/>
            <w:hideMark/>
          </w:tcPr>
          <w:p w14:paraId="04B9CB96" w14:textId="77777777" w:rsidR="00EC311F" w:rsidRPr="007D69C6" w:rsidRDefault="00EC311F" w:rsidP="00EC311F">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gpt-6-sol ²</w:t>
            </w:r>
          </w:p>
        </w:tc>
        <w:tc>
          <w:tcPr>
            <w:tcW w:w="1114" w:type="dxa"/>
            <w:tcBorders>
              <w:top w:val="nil"/>
              <w:left w:val="nil"/>
              <w:bottom w:val="single" w:sz="4" w:space="0" w:color="999999"/>
              <w:right w:val="nil"/>
            </w:tcBorders>
            <w:noWrap/>
            <w:vAlign w:val="bottom"/>
            <w:hideMark/>
          </w:tcPr>
          <w:p w14:paraId="66C3F58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1357" w:type="dxa"/>
            <w:tcBorders>
              <w:top w:val="nil"/>
              <w:left w:val="nil"/>
              <w:bottom w:val="single" w:sz="4" w:space="0" w:color="999999"/>
              <w:right w:val="nil"/>
            </w:tcBorders>
            <w:noWrap/>
            <w:vAlign w:val="bottom"/>
            <w:hideMark/>
          </w:tcPr>
          <w:p w14:paraId="06AE690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on</w:t>
            </w:r>
          </w:p>
        </w:tc>
        <w:tc>
          <w:tcPr>
            <w:tcW w:w="619" w:type="dxa"/>
            <w:tcBorders>
              <w:top w:val="nil"/>
              <w:left w:val="nil"/>
              <w:bottom w:val="single" w:sz="4" w:space="0" w:color="999999"/>
              <w:right w:val="nil"/>
            </w:tcBorders>
            <w:shd w:val="clear" w:color="000000" w:fill="C6EFCE"/>
            <w:noWrap/>
            <w:vAlign w:val="bottom"/>
            <w:hideMark/>
          </w:tcPr>
          <w:p w14:paraId="6BFFDB2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619" w:type="dxa"/>
            <w:tcBorders>
              <w:top w:val="nil"/>
              <w:left w:val="nil"/>
              <w:bottom w:val="single" w:sz="4" w:space="0" w:color="999999"/>
              <w:right w:val="nil"/>
            </w:tcBorders>
            <w:noWrap/>
            <w:vAlign w:val="bottom"/>
            <w:hideMark/>
          </w:tcPr>
          <w:p w14:paraId="5186538F"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5.10</w:t>
            </w:r>
          </w:p>
        </w:tc>
        <w:tc>
          <w:tcPr>
            <w:tcW w:w="687" w:type="dxa"/>
            <w:tcBorders>
              <w:top w:val="nil"/>
              <w:left w:val="nil"/>
              <w:bottom w:val="single" w:sz="4" w:space="0" w:color="999999"/>
              <w:right w:val="nil"/>
            </w:tcBorders>
            <w:shd w:val="clear" w:color="000000" w:fill="C6EFCE"/>
            <w:noWrap/>
            <w:vAlign w:val="bottom"/>
            <w:hideMark/>
          </w:tcPr>
          <w:p w14:paraId="29407562"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9.00²</w:t>
            </w:r>
          </w:p>
        </w:tc>
        <w:tc>
          <w:tcPr>
            <w:tcW w:w="636" w:type="dxa"/>
            <w:tcBorders>
              <w:top w:val="nil"/>
              <w:left w:val="nil"/>
              <w:bottom w:val="single" w:sz="4" w:space="0" w:color="999999"/>
              <w:right w:val="nil"/>
            </w:tcBorders>
            <w:noWrap/>
            <w:vAlign w:val="bottom"/>
            <w:hideMark/>
          </w:tcPr>
          <w:p w14:paraId="28E401AD"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93" w:type="dxa"/>
            <w:tcBorders>
              <w:top w:val="nil"/>
              <w:left w:val="nil"/>
              <w:bottom w:val="single" w:sz="4" w:space="0" w:color="999999"/>
              <w:right w:val="nil"/>
            </w:tcBorders>
            <w:shd w:val="clear" w:color="000000" w:fill="C6EFCE"/>
            <w:noWrap/>
            <w:vAlign w:val="bottom"/>
            <w:hideMark/>
          </w:tcPr>
          <w:p w14:paraId="4E2111DA"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0.00</w:t>
            </w:r>
          </w:p>
        </w:tc>
        <w:tc>
          <w:tcPr>
            <w:tcW w:w="1031" w:type="dxa"/>
            <w:tcBorders>
              <w:top w:val="nil"/>
              <w:left w:val="nil"/>
              <w:bottom w:val="single" w:sz="4" w:space="0" w:color="999999"/>
              <w:right w:val="nil"/>
            </w:tcBorders>
            <w:noWrap/>
            <w:vAlign w:val="bottom"/>
            <w:hideMark/>
          </w:tcPr>
          <w:p w14:paraId="65B6C763"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796" w:type="dxa"/>
            <w:gridSpan w:val="2"/>
            <w:tcBorders>
              <w:top w:val="nil"/>
              <w:left w:val="nil"/>
              <w:bottom w:val="single" w:sz="4" w:space="0" w:color="999999"/>
              <w:right w:val="nil"/>
            </w:tcBorders>
            <w:noWrap/>
            <w:vAlign w:val="bottom"/>
            <w:hideMark/>
          </w:tcPr>
          <w:p w14:paraId="300C101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1.000</w:t>
            </w:r>
          </w:p>
        </w:tc>
        <w:tc>
          <w:tcPr>
            <w:tcW w:w="894" w:type="dxa"/>
            <w:gridSpan w:val="2"/>
            <w:tcBorders>
              <w:top w:val="nil"/>
              <w:left w:val="nil"/>
              <w:bottom w:val="single" w:sz="4" w:space="0" w:color="999999"/>
              <w:right w:val="nil"/>
            </w:tcBorders>
            <w:noWrap/>
            <w:vAlign w:val="bottom"/>
            <w:hideMark/>
          </w:tcPr>
          <w:p w14:paraId="59D1DDC7"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20</w:t>
            </w:r>
          </w:p>
        </w:tc>
        <w:tc>
          <w:tcPr>
            <w:tcW w:w="1357" w:type="dxa"/>
            <w:gridSpan w:val="2"/>
            <w:tcBorders>
              <w:top w:val="nil"/>
              <w:left w:val="nil"/>
              <w:bottom w:val="single" w:sz="4" w:space="0" w:color="999999"/>
              <w:right w:val="nil"/>
            </w:tcBorders>
            <w:noWrap/>
            <w:vAlign w:val="bottom"/>
            <w:hideMark/>
          </w:tcPr>
          <w:p w14:paraId="63360790"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18 of 20</w:t>
            </w:r>
          </w:p>
        </w:tc>
        <w:tc>
          <w:tcPr>
            <w:tcW w:w="725" w:type="dxa"/>
            <w:gridSpan w:val="2"/>
            <w:tcBorders>
              <w:top w:val="nil"/>
              <w:left w:val="nil"/>
              <w:bottom w:val="single" w:sz="4" w:space="0" w:color="999999"/>
              <w:right w:val="nil"/>
            </w:tcBorders>
            <w:noWrap/>
            <w:vAlign w:val="bottom"/>
            <w:hideMark/>
          </w:tcPr>
          <w:p w14:paraId="2ACD0B36" w14:textId="77777777" w:rsidR="00EC311F" w:rsidRPr="007D69C6" w:rsidRDefault="00EC311F" w:rsidP="00EC311F">
            <w:pPr>
              <w:spacing w:line="240" w:lineRule="auto"/>
              <w:jc w:val="center"/>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pass</w:t>
            </w:r>
          </w:p>
        </w:tc>
      </w:tr>
      <w:tr w:rsidR="00EC311F" w:rsidRPr="007D69C6" w14:paraId="19E5713A" w14:textId="77777777" w:rsidTr="00B82588">
        <w:trPr>
          <w:jc w:val="center"/>
        </w:trPr>
        <w:tc>
          <w:tcPr>
            <w:tcW w:w="9315" w:type="dxa"/>
            <w:gridSpan w:val="10"/>
            <w:tcBorders>
              <w:top w:val="nil"/>
              <w:left w:val="nil"/>
              <w:bottom w:val="nil"/>
              <w:right w:val="nil"/>
            </w:tcBorders>
            <w:noWrap/>
            <w:vAlign w:val="bottom"/>
          </w:tcPr>
          <w:p w14:paraId="3C18A725" w14:textId="77777777" w:rsidR="00EC311F" w:rsidRPr="007D69C6" w:rsidRDefault="00EC311F" w:rsidP="00EC311F">
            <w:pPr>
              <w:spacing w:line="240" w:lineRule="auto"/>
              <w:rPr>
                <w:rFonts w:eastAsia="Times New Roman" w:cs="Times New Roman"/>
                <w:kern w:val="0"/>
                <w:sz w:val="16"/>
                <w:szCs w:val="16"/>
                <w:lang w:eastAsia="en-GB"/>
                <w14:ligatures w14:val="none"/>
              </w:rPr>
            </w:pPr>
          </w:p>
        </w:tc>
        <w:tc>
          <w:tcPr>
            <w:tcW w:w="796" w:type="dxa"/>
            <w:gridSpan w:val="2"/>
            <w:tcBorders>
              <w:top w:val="nil"/>
              <w:left w:val="nil"/>
              <w:bottom w:val="nil"/>
              <w:right w:val="nil"/>
            </w:tcBorders>
            <w:noWrap/>
            <w:vAlign w:val="bottom"/>
            <w:hideMark/>
          </w:tcPr>
          <w:p w14:paraId="18D1123B"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894" w:type="dxa"/>
            <w:gridSpan w:val="2"/>
            <w:tcBorders>
              <w:top w:val="nil"/>
              <w:left w:val="nil"/>
              <w:bottom w:val="nil"/>
              <w:right w:val="nil"/>
            </w:tcBorders>
            <w:noWrap/>
            <w:vAlign w:val="bottom"/>
            <w:hideMark/>
          </w:tcPr>
          <w:p w14:paraId="27B52878"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357" w:type="dxa"/>
            <w:gridSpan w:val="2"/>
            <w:tcBorders>
              <w:top w:val="nil"/>
              <w:left w:val="nil"/>
              <w:bottom w:val="nil"/>
              <w:right w:val="nil"/>
            </w:tcBorders>
            <w:noWrap/>
            <w:vAlign w:val="bottom"/>
            <w:hideMark/>
          </w:tcPr>
          <w:p w14:paraId="6BDE3E8F"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740" w:type="dxa"/>
            <w:gridSpan w:val="2"/>
            <w:tcBorders>
              <w:top w:val="nil"/>
              <w:left w:val="nil"/>
              <w:bottom w:val="nil"/>
              <w:right w:val="nil"/>
            </w:tcBorders>
            <w:noWrap/>
            <w:vAlign w:val="bottom"/>
            <w:hideMark/>
          </w:tcPr>
          <w:p w14:paraId="4812F247" w14:textId="77777777" w:rsidR="00EC311F" w:rsidRPr="007D69C6" w:rsidRDefault="00EC311F" w:rsidP="00EC311F">
            <w:pPr>
              <w:spacing w:line="240" w:lineRule="auto"/>
              <w:rPr>
                <w:rFonts w:eastAsia="Times New Roman" w:cs="Times New Roman"/>
                <w:kern w:val="0"/>
                <w:szCs w:val="20"/>
                <w:lang w:eastAsia="en-GB"/>
                <w14:ligatures w14:val="none"/>
              </w:rPr>
            </w:pPr>
          </w:p>
        </w:tc>
      </w:tr>
    </w:tbl>
    <w:p w14:paraId="123572F9" w14:textId="77777777" w:rsidR="00B82588" w:rsidRPr="007D69C6" w:rsidRDefault="00B82588" w:rsidP="00B82588">
      <w:pPr>
        <w:rPr>
          <w:rFonts w:cs="Times New Roman"/>
        </w:rPr>
      </w:pPr>
      <w:r w:rsidRPr="007D69C6">
        <w:rPr>
          <w:rFonts w:cs="Times New Roman"/>
          <w:b/>
          <w:bCs/>
        </w:rPr>
        <w:t>Table A.2.</w:t>
      </w:r>
      <w:r w:rsidRPr="007D69C6">
        <w:rPr>
          <w:rFonts w:cs="Times New Roman"/>
        </w:rPr>
        <w:t xml:space="preserve"> Deployed models on the bicycle scenario (chat frame; §3.4, §4.1). Columns report raw blame scores (0–9 expected value or draw mean) for the blameless (N), careless (C), deliberate (I), and target (P0) cases, P0 position </w:t>
      </w:r>
      <w:r w:rsidRPr="007D69C6">
        <w:rPr>
          <w:rFonts w:cs="Times New Roman"/>
          <w:b/>
          <w:bCs/>
        </w:rPr>
        <w:t>(P0 − N) / (C − N)</w:t>
      </w:r>
      <w:r w:rsidRPr="007D69C6">
        <w:rPr>
          <w:rFonts w:cs="Times New Roman"/>
        </w:rPr>
        <w:t xml:space="preserve">, answer mass, N mass on digits 0–3, and chat-gate status (Appendix B.1). Code and data: </w:t>
      </w:r>
      <w:hyperlink r:id="rId91" w:history="1">
        <w:r w:rsidRPr="007D69C6">
          <w:rPr>
            <w:rStyle w:val="Hyperlink"/>
            <w:rFonts w:cs="Times New Roman"/>
          </w:rPr>
          <w:t>tables/table_A2_deployed_bicycle.py</w:t>
        </w:r>
      </w:hyperlink>
      <w:r w:rsidRPr="007D69C6">
        <w:rPr>
          <w:rFonts w:cs="Times New Roman"/>
        </w:rPr>
        <w:t xml:space="preserve">, </w:t>
      </w:r>
      <w:hyperlink r:id="rId92" w:history="1">
        <w:r w:rsidRPr="007D69C6">
          <w:rPr>
            <w:rStyle w:val="Hyperlink"/>
            <w:rFonts w:cs="Times New Roman"/>
          </w:rPr>
          <w:t>data/A2_deployed_bicycle.csv</w:t>
        </w:r>
      </w:hyperlink>
      <w:r w:rsidRPr="007D69C6">
        <w:rPr>
          <w:rFonts w:cs="Times New Roman"/>
        </w:rPr>
        <w:t>.</w:t>
      </w:r>
    </w:p>
    <w:p w14:paraId="27887713" w14:textId="77777777" w:rsidR="00B82588" w:rsidRPr="007D69C6" w:rsidRDefault="00B82588" w:rsidP="00B82588">
      <w:pPr>
        <w:rPr>
          <w:rFonts w:cs="Times New Roman"/>
        </w:rPr>
      </w:pPr>
      <w:r w:rsidRPr="007D69C6">
        <w:rPr>
          <w:rFonts w:cs="Times New Roman"/>
          <w:b/>
          <w:bCs/>
        </w:rPr>
        <w:t>¹</w:t>
      </w:r>
      <w:r w:rsidRPr="007D69C6">
        <w:rPr>
          <w:rFonts w:cs="Times New Roman"/>
        </w:rPr>
        <w:t xml:space="preserve"> Reasoning cannot be disabled; values reflect the 14 of 20 draws returning reasoning.</w:t>
      </w:r>
    </w:p>
    <w:p w14:paraId="394CEBB8" w14:textId="77777777" w:rsidR="00B82588" w:rsidRPr="007D69C6" w:rsidRDefault="00B82588" w:rsidP="00B82588">
      <w:pPr>
        <w:rPr>
          <w:rFonts w:cs="Times New Roman"/>
        </w:rPr>
      </w:pPr>
      <w:r w:rsidRPr="007D69C6">
        <w:rPr>
          <w:rFonts w:cs="Times New Roman"/>
          <w:b/>
          <w:bCs/>
        </w:rPr>
        <w:t>²</w:t>
      </w:r>
      <w:r w:rsidRPr="007D69C6">
        <w:rPr>
          <w:rFonts w:cs="Times New Roman"/>
        </w:rPr>
        <w:t xml:space="preserve"> gpt-6-sol did not trigger reasoning on I, so I is taken from all draws; all other reasoning cells use reasoning draws only (Appendix B.2).</w:t>
      </w:r>
    </w:p>
    <w:tbl>
      <w:tblPr>
        <w:tblW w:w="13102" w:type="dxa"/>
        <w:jc w:val="center"/>
        <w:tblLook w:val="04A0" w:firstRow="1" w:lastRow="0" w:firstColumn="1" w:lastColumn="0" w:noHBand="0" w:noVBand="1"/>
      </w:tblPr>
      <w:tblGrid>
        <w:gridCol w:w="2153"/>
        <w:gridCol w:w="1114"/>
        <w:gridCol w:w="1357"/>
        <w:gridCol w:w="619"/>
        <w:gridCol w:w="619"/>
        <w:gridCol w:w="687"/>
        <w:gridCol w:w="636"/>
        <w:gridCol w:w="1093"/>
        <w:gridCol w:w="1031"/>
        <w:gridCol w:w="6"/>
        <w:gridCol w:w="790"/>
        <w:gridCol w:w="6"/>
        <w:gridCol w:w="888"/>
        <w:gridCol w:w="6"/>
        <w:gridCol w:w="1351"/>
        <w:gridCol w:w="6"/>
        <w:gridCol w:w="719"/>
        <w:gridCol w:w="21"/>
      </w:tblGrid>
      <w:tr w:rsidR="00EC311F" w:rsidRPr="007D69C6" w14:paraId="5E6C76E0" w14:textId="77777777" w:rsidTr="00B82588">
        <w:trPr>
          <w:gridAfter w:val="1"/>
          <w:wAfter w:w="21" w:type="dxa"/>
          <w:jc w:val="center"/>
        </w:trPr>
        <w:tc>
          <w:tcPr>
            <w:tcW w:w="2153" w:type="dxa"/>
            <w:tcBorders>
              <w:top w:val="nil"/>
              <w:left w:val="nil"/>
              <w:bottom w:val="nil"/>
              <w:right w:val="nil"/>
            </w:tcBorders>
            <w:noWrap/>
            <w:vAlign w:val="bottom"/>
            <w:hideMark/>
          </w:tcPr>
          <w:p w14:paraId="56FBC730" w14:textId="77777777" w:rsidR="00B82588" w:rsidRPr="007D69C6" w:rsidRDefault="00B82588" w:rsidP="00EC311F">
            <w:pPr>
              <w:spacing w:line="240" w:lineRule="auto"/>
              <w:rPr>
                <w:rFonts w:eastAsia="Times New Roman" w:cs="Times New Roman"/>
                <w:b/>
                <w:bCs/>
                <w:kern w:val="0"/>
                <w:sz w:val="18"/>
                <w:szCs w:val="18"/>
                <w:lang w:eastAsia="en-GB"/>
                <w14:ligatures w14:val="none"/>
              </w:rPr>
            </w:pPr>
          </w:p>
          <w:p w14:paraId="14155202" w14:textId="77777777" w:rsidR="00EC311F" w:rsidRPr="007D69C6" w:rsidRDefault="00EC311F" w:rsidP="00EC311F">
            <w:pPr>
              <w:spacing w:line="240" w:lineRule="auto"/>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Shading</w:t>
            </w:r>
          </w:p>
        </w:tc>
        <w:tc>
          <w:tcPr>
            <w:tcW w:w="1114" w:type="dxa"/>
            <w:tcBorders>
              <w:top w:val="nil"/>
              <w:left w:val="nil"/>
              <w:bottom w:val="nil"/>
              <w:right w:val="nil"/>
            </w:tcBorders>
            <w:noWrap/>
            <w:vAlign w:val="bottom"/>
            <w:hideMark/>
          </w:tcPr>
          <w:p w14:paraId="10F7DAD7" w14:textId="77777777" w:rsidR="00EC311F" w:rsidRPr="007D69C6" w:rsidRDefault="00EC311F" w:rsidP="00EC311F">
            <w:pPr>
              <w:spacing w:line="240" w:lineRule="auto"/>
              <w:rPr>
                <w:rFonts w:eastAsia="Times New Roman" w:cs="Times New Roman"/>
                <w:b/>
                <w:bCs/>
                <w:kern w:val="0"/>
                <w:sz w:val="18"/>
                <w:szCs w:val="18"/>
                <w:lang w:eastAsia="en-GB"/>
                <w14:ligatures w14:val="none"/>
              </w:rPr>
            </w:pPr>
          </w:p>
        </w:tc>
        <w:tc>
          <w:tcPr>
            <w:tcW w:w="1357" w:type="dxa"/>
            <w:tcBorders>
              <w:top w:val="nil"/>
              <w:left w:val="nil"/>
              <w:bottom w:val="nil"/>
              <w:right w:val="nil"/>
            </w:tcBorders>
            <w:noWrap/>
            <w:vAlign w:val="bottom"/>
            <w:hideMark/>
          </w:tcPr>
          <w:p w14:paraId="0F9321DB"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619" w:type="dxa"/>
            <w:tcBorders>
              <w:top w:val="nil"/>
              <w:left w:val="nil"/>
              <w:bottom w:val="nil"/>
              <w:right w:val="nil"/>
            </w:tcBorders>
            <w:noWrap/>
            <w:vAlign w:val="bottom"/>
            <w:hideMark/>
          </w:tcPr>
          <w:p w14:paraId="1A86876F"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619" w:type="dxa"/>
            <w:tcBorders>
              <w:top w:val="nil"/>
              <w:left w:val="nil"/>
              <w:bottom w:val="nil"/>
              <w:right w:val="nil"/>
            </w:tcBorders>
            <w:noWrap/>
            <w:vAlign w:val="bottom"/>
            <w:hideMark/>
          </w:tcPr>
          <w:p w14:paraId="36065BA1"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687" w:type="dxa"/>
            <w:tcBorders>
              <w:top w:val="nil"/>
              <w:left w:val="nil"/>
              <w:bottom w:val="nil"/>
              <w:right w:val="nil"/>
            </w:tcBorders>
            <w:noWrap/>
            <w:vAlign w:val="bottom"/>
            <w:hideMark/>
          </w:tcPr>
          <w:p w14:paraId="2CF61312"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636" w:type="dxa"/>
            <w:tcBorders>
              <w:top w:val="nil"/>
              <w:left w:val="nil"/>
              <w:bottom w:val="nil"/>
              <w:right w:val="nil"/>
            </w:tcBorders>
            <w:noWrap/>
            <w:vAlign w:val="bottom"/>
            <w:hideMark/>
          </w:tcPr>
          <w:p w14:paraId="77465C5F"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093" w:type="dxa"/>
            <w:tcBorders>
              <w:top w:val="nil"/>
              <w:left w:val="nil"/>
              <w:bottom w:val="nil"/>
              <w:right w:val="nil"/>
            </w:tcBorders>
            <w:noWrap/>
            <w:vAlign w:val="bottom"/>
            <w:hideMark/>
          </w:tcPr>
          <w:p w14:paraId="6152A99D"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031" w:type="dxa"/>
            <w:tcBorders>
              <w:top w:val="nil"/>
              <w:left w:val="nil"/>
              <w:bottom w:val="nil"/>
              <w:right w:val="nil"/>
            </w:tcBorders>
            <w:noWrap/>
            <w:vAlign w:val="bottom"/>
            <w:hideMark/>
          </w:tcPr>
          <w:p w14:paraId="3B41C4AD"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796" w:type="dxa"/>
            <w:gridSpan w:val="2"/>
            <w:tcBorders>
              <w:top w:val="nil"/>
              <w:left w:val="nil"/>
              <w:bottom w:val="nil"/>
              <w:right w:val="nil"/>
            </w:tcBorders>
            <w:noWrap/>
            <w:vAlign w:val="bottom"/>
            <w:hideMark/>
          </w:tcPr>
          <w:p w14:paraId="6522F61D"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894" w:type="dxa"/>
            <w:gridSpan w:val="2"/>
            <w:tcBorders>
              <w:top w:val="nil"/>
              <w:left w:val="nil"/>
              <w:bottom w:val="nil"/>
              <w:right w:val="nil"/>
            </w:tcBorders>
            <w:noWrap/>
            <w:vAlign w:val="bottom"/>
            <w:hideMark/>
          </w:tcPr>
          <w:p w14:paraId="0948AB80"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357" w:type="dxa"/>
            <w:gridSpan w:val="2"/>
            <w:tcBorders>
              <w:top w:val="nil"/>
              <w:left w:val="nil"/>
              <w:bottom w:val="nil"/>
              <w:right w:val="nil"/>
            </w:tcBorders>
            <w:noWrap/>
            <w:vAlign w:val="bottom"/>
            <w:hideMark/>
          </w:tcPr>
          <w:p w14:paraId="43E815BB"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725" w:type="dxa"/>
            <w:gridSpan w:val="2"/>
            <w:tcBorders>
              <w:top w:val="nil"/>
              <w:left w:val="nil"/>
              <w:bottom w:val="nil"/>
              <w:right w:val="nil"/>
            </w:tcBorders>
            <w:noWrap/>
            <w:vAlign w:val="bottom"/>
            <w:hideMark/>
          </w:tcPr>
          <w:p w14:paraId="399684AB" w14:textId="77777777" w:rsidR="00EC311F" w:rsidRPr="007D69C6" w:rsidRDefault="00EC311F" w:rsidP="00EC311F">
            <w:pPr>
              <w:spacing w:line="240" w:lineRule="auto"/>
              <w:rPr>
                <w:rFonts w:eastAsia="Times New Roman" w:cs="Times New Roman"/>
                <w:kern w:val="0"/>
                <w:szCs w:val="20"/>
                <w:lang w:eastAsia="en-GB"/>
                <w14:ligatures w14:val="none"/>
              </w:rPr>
            </w:pPr>
          </w:p>
        </w:tc>
      </w:tr>
      <w:tr w:rsidR="00EC311F" w:rsidRPr="007D69C6" w14:paraId="4891ACAF" w14:textId="77777777" w:rsidTr="00A33656">
        <w:trPr>
          <w:jc w:val="center"/>
        </w:trPr>
        <w:tc>
          <w:tcPr>
            <w:tcW w:w="2153" w:type="dxa"/>
            <w:tcBorders>
              <w:top w:val="nil"/>
              <w:left w:val="nil"/>
              <w:bottom w:val="nil"/>
              <w:right w:val="nil"/>
            </w:tcBorders>
            <w:shd w:val="clear" w:color="000000" w:fill="C6EFCE"/>
            <w:noWrap/>
            <w:vAlign w:val="bottom"/>
            <w:hideMark/>
          </w:tcPr>
          <w:p w14:paraId="021958A7" w14:textId="77777777" w:rsidR="00EC311F" w:rsidRPr="007D69C6" w:rsidRDefault="00EC311F" w:rsidP="00EC311F">
            <w:pPr>
              <w:spacing w:line="240" w:lineRule="auto"/>
              <w:rPr>
                <w:rFonts w:eastAsia="Times New Roman" w:cs="Times New Roman"/>
                <w:color w:val="000000"/>
                <w:kern w:val="0"/>
                <w:sz w:val="18"/>
                <w:szCs w:val="18"/>
                <w:lang w:eastAsia="en-GB"/>
                <w14:ligatures w14:val="none"/>
              </w:rPr>
            </w:pPr>
            <w:r w:rsidRPr="007D69C6">
              <w:rPr>
                <w:rFonts w:eastAsia="Times New Roman" w:cs="Times New Roman"/>
                <w:color w:val="000000"/>
                <w:kern w:val="0"/>
                <w:sz w:val="18"/>
                <w:szCs w:val="18"/>
                <w:lang w:eastAsia="en-GB"/>
                <w14:ligatures w14:val="none"/>
              </w:rPr>
              <w:t> </w:t>
            </w:r>
          </w:p>
        </w:tc>
        <w:tc>
          <w:tcPr>
            <w:tcW w:w="7162" w:type="dxa"/>
            <w:gridSpan w:val="9"/>
            <w:tcBorders>
              <w:top w:val="nil"/>
              <w:left w:val="nil"/>
              <w:bottom w:val="nil"/>
              <w:right w:val="nil"/>
            </w:tcBorders>
            <w:noWrap/>
            <w:vAlign w:val="bottom"/>
            <w:hideMark/>
          </w:tcPr>
          <w:p w14:paraId="216ABA03" w14:textId="77777777" w:rsidR="00EC311F" w:rsidRPr="007D69C6" w:rsidRDefault="00EC311F" w:rsidP="00EC311F">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N within 0.5 of 0 · I within 0.5 of 9 · position ≤ 0.10 (within one noise band)</w:t>
            </w:r>
          </w:p>
        </w:tc>
        <w:tc>
          <w:tcPr>
            <w:tcW w:w="796" w:type="dxa"/>
            <w:gridSpan w:val="2"/>
            <w:tcBorders>
              <w:top w:val="nil"/>
              <w:left w:val="nil"/>
              <w:bottom w:val="nil"/>
              <w:right w:val="nil"/>
            </w:tcBorders>
            <w:noWrap/>
            <w:vAlign w:val="bottom"/>
            <w:hideMark/>
          </w:tcPr>
          <w:p w14:paraId="166ED98A"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894" w:type="dxa"/>
            <w:gridSpan w:val="2"/>
            <w:tcBorders>
              <w:top w:val="nil"/>
              <w:left w:val="nil"/>
              <w:bottom w:val="nil"/>
              <w:right w:val="nil"/>
            </w:tcBorders>
            <w:noWrap/>
            <w:vAlign w:val="bottom"/>
            <w:hideMark/>
          </w:tcPr>
          <w:p w14:paraId="359C4273"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357" w:type="dxa"/>
            <w:gridSpan w:val="2"/>
            <w:tcBorders>
              <w:top w:val="nil"/>
              <w:left w:val="nil"/>
              <w:bottom w:val="nil"/>
              <w:right w:val="nil"/>
            </w:tcBorders>
            <w:noWrap/>
            <w:vAlign w:val="bottom"/>
            <w:hideMark/>
          </w:tcPr>
          <w:p w14:paraId="46ADFBE9"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740" w:type="dxa"/>
            <w:gridSpan w:val="2"/>
            <w:tcBorders>
              <w:top w:val="nil"/>
              <w:left w:val="nil"/>
              <w:bottom w:val="nil"/>
              <w:right w:val="nil"/>
            </w:tcBorders>
            <w:noWrap/>
            <w:vAlign w:val="bottom"/>
            <w:hideMark/>
          </w:tcPr>
          <w:p w14:paraId="1BA5F416" w14:textId="77777777" w:rsidR="00EC311F" w:rsidRPr="007D69C6" w:rsidRDefault="00EC311F" w:rsidP="00EC311F">
            <w:pPr>
              <w:spacing w:line="240" w:lineRule="auto"/>
              <w:rPr>
                <w:rFonts w:eastAsia="Times New Roman" w:cs="Times New Roman"/>
                <w:kern w:val="0"/>
                <w:szCs w:val="20"/>
                <w:lang w:eastAsia="en-GB"/>
                <w14:ligatures w14:val="none"/>
              </w:rPr>
            </w:pPr>
          </w:p>
        </w:tc>
      </w:tr>
      <w:tr w:rsidR="00EC311F" w:rsidRPr="007D69C6" w14:paraId="0B82DC6F" w14:textId="77777777" w:rsidTr="00A33656">
        <w:trPr>
          <w:jc w:val="center"/>
        </w:trPr>
        <w:tc>
          <w:tcPr>
            <w:tcW w:w="2153" w:type="dxa"/>
            <w:tcBorders>
              <w:top w:val="nil"/>
              <w:left w:val="nil"/>
              <w:bottom w:val="nil"/>
              <w:right w:val="nil"/>
            </w:tcBorders>
            <w:shd w:val="clear" w:color="000000" w:fill="FFEB9C"/>
            <w:noWrap/>
            <w:vAlign w:val="bottom"/>
            <w:hideMark/>
          </w:tcPr>
          <w:p w14:paraId="179A945C" w14:textId="77777777" w:rsidR="00EC311F" w:rsidRPr="007D69C6" w:rsidRDefault="00EC311F" w:rsidP="00EC311F">
            <w:pPr>
              <w:spacing w:line="240" w:lineRule="auto"/>
              <w:rPr>
                <w:rFonts w:eastAsia="Times New Roman" w:cs="Times New Roman"/>
                <w:color w:val="000000"/>
                <w:kern w:val="0"/>
                <w:sz w:val="18"/>
                <w:szCs w:val="18"/>
                <w:lang w:eastAsia="en-GB"/>
                <w14:ligatures w14:val="none"/>
              </w:rPr>
            </w:pPr>
            <w:r w:rsidRPr="007D69C6">
              <w:rPr>
                <w:rFonts w:eastAsia="Times New Roman" w:cs="Times New Roman"/>
                <w:color w:val="000000"/>
                <w:kern w:val="0"/>
                <w:sz w:val="18"/>
                <w:szCs w:val="18"/>
                <w:lang w:eastAsia="en-GB"/>
                <w14:ligatures w14:val="none"/>
              </w:rPr>
              <w:t> </w:t>
            </w:r>
          </w:p>
        </w:tc>
        <w:tc>
          <w:tcPr>
            <w:tcW w:w="6125" w:type="dxa"/>
            <w:gridSpan w:val="7"/>
            <w:tcBorders>
              <w:top w:val="nil"/>
              <w:left w:val="nil"/>
              <w:bottom w:val="nil"/>
              <w:right w:val="nil"/>
            </w:tcBorders>
            <w:noWrap/>
            <w:vAlign w:val="bottom"/>
            <w:hideMark/>
          </w:tcPr>
          <w:p w14:paraId="203A5EA5" w14:textId="77777777" w:rsidR="00EC311F" w:rsidRPr="007D69C6" w:rsidRDefault="00EC311F" w:rsidP="00EC311F">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N 0.5–1.5 · I 0.5–1.5 below 9 · position 0.10–0.30 (one to three bands)</w:t>
            </w:r>
          </w:p>
        </w:tc>
        <w:tc>
          <w:tcPr>
            <w:tcW w:w="1037" w:type="dxa"/>
            <w:gridSpan w:val="2"/>
            <w:tcBorders>
              <w:top w:val="nil"/>
              <w:left w:val="nil"/>
              <w:bottom w:val="nil"/>
              <w:right w:val="nil"/>
            </w:tcBorders>
            <w:noWrap/>
            <w:vAlign w:val="bottom"/>
            <w:hideMark/>
          </w:tcPr>
          <w:p w14:paraId="7A4DB5E2"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796" w:type="dxa"/>
            <w:gridSpan w:val="2"/>
            <w:tcBorders>
              <w:top w:val="nil"/>
              <w:left w:val="nil"/>
              <w:bottom w:val="nil"/>
              <w:right w:val="nil"/>
            </w:tcBorders>
            <w:noWrap/>
            <w:vAlign w:val="bottom"/>
            <w:hideMark/>
          </w:tcPr>
          <w:p w14:paraId="1247860E"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894" w:type="dxa"/>
            <w:gridSpan w:val="2"/>
            <w:tcBorders>
              <w:top w:val="nil"/>
              <w:left w:val="nil"/>
              <w:bottom w:val="nil"/>
              <w:right w:val="nil"/>
            </w:tcBorders>
            <w:noWrap/>
            <w:vAlign w:val="bottom"/>
            <w:hideMark/>
          </w:tcPr>
          <w:p w14:paraId="5CEE90BD"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357" w:type="dxa"/>
            <w:gridSpan w:val="2"/>
            <w:tcBorders>
              <w:top w:val="nil"/>
              <w:left w:val="nil"/>
              <w:bottom w:val="nil"/>
              <w:right w:val="nil"/>
            </w:tcBorders>
            <w:noWrap/>
            <w:vAlign w:val="bottom"/>
            <w:hideMark/>
          </w:tcPr>
          <w:p w14:paraId="473391B4"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740" w:type="dxa"/>
            <w:gridSpan w:val="2"/>
            <w:tcBorders>
              <w:top w:val="nil"/>
              <w:left w:val="nil"/>
              <w:bottom w:val="nil"/>
              <w:right w:val="nil"/>
            </w:tcBorders>
            <w:noWrap/>
            <w:vAlign w:val="bottom"/>
            <w:hideMark/>
          </w:tcPr>
          <w:p w14:paraId="20698793" w14:textId="77777777" w:rsidR="00EC311F" w:rsidRPr="007D69C6" w:rsidRDefault="00EC311F" w:rsidP="00EC311F">
            <w:pPr>
              <w:spacing w:line="240" w:lineRule="auto"/>
              <w:rPr>
                <w:rFonts w:eastAsia="Times New Roman" w:cs="Times New Roman"/>
                <w:kern w:val="0"/>
                <w:szCs w:val="20"/>
                <w:lang w:eastAsia="en-GB"/>
                <w14:ligatures w14:val="none"/>
              </w:rPr>
            </w:pPr>
          </w:p>
        </w:tc>
      </w:tr>
      <w:tr w:rsidR="00EC311F" w:rsidRPr="007D69C6" w14:paraId="61A929B7" w14:textId="77777777" w:rsidTr="00A33656">
        <w:trPr>
          <w:jc w:val="center"/>
        </w:trPr>
        <w:tc>
          <w:tcPr>
            <w:tcW w:w="2153" w:type="dxa"/>
            <w:tcBorders>
              <w:top w:val="nil"/>
              <w:left w:val="nil"/>
              <w:bottom w:val="nil"/>
              <w:right w:val="nil"/>
            </w:tcBorders>
            <w:shd w:val="clear" w:color="000000" w:fill="E08880"/>
            <w:noWrap/>
            <w:vAlign w:val="bottom"/>
            <w:hideMark/>
          </w:tcPr>
          <w:p w14:paraId="364F537C" w14:textId="77777777" w:rsidR="00EC311F" w:rsidRPr="007D69C6" w:rsidRDefault="00EC311F" w:rsidP="00EC311F">
            <w:pPr>
              <w:spacing w:line="240" w:lineRule="auto"/>
              <w:rPr>
                <w:rFonts w:eastAsia="Times New Roman" w:cs="Times New Roman"/>
                <w:color w:val="000000"/>
                <w:kern w:val="0"/>
                <w:sz w:val="18"/>
                <w:szCs w:val="18"/>
                <w:lang w:eastAsia="en-GB"/>
                <w14:ligatures w14:val="none"/>
              </w:rPr>
            </w:pPr>
            <w:r w:rsidRPr="007D69C6">
              <w:rPr>
                <w:rFonts w:eastAsia="Times New Roman" w:cs="Times New Roman"/>
                <w:color w:val="000000"/>
                <w:kern w:val="0"/>
                <w:sz w:val="18"/>
                <w:szCs w:val="18"/>
                <w:lang w:eastAsia="en-GB"/>
                <w14:ligatures w14:val="none"/>
              </w:rPr>
              <w:t> </w:t>
            </w:r>
          </w:p>
        </w:tc>
        <w:tc>
          <w:tcPr>
            <w:tcW w:w="7162" w:type="dxa"/>
            <w:gridSpan w:val="9"/>
            <w:tcBorders>
              <w:top w:val="nil"/>
              <w:left w:val="nil"/>
              <w:bottom w:val="nil"/>
              <w:right w:val="nil"/>
            </w:tcBorders>
            <w:noWrap/>
            <w:vAlign w:val="bottom"/>
            <w:hideMark/>
          </w:tcPr>
          <w:p w14:paraId="1C4288A0" w14:textId="77777777" w:rsidR="00EC311F" w:rsidRPr="007D69C6" w:rsidRDefault="00EC311F" w:rsidP="00EC311F">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N above 1.5 · I more than 1.5 below 9 · position above 0.30 (darker = larger)</w:t>
            </w:r>
          </w:p>
        </w:tc>
        <w:tc>
          <w:tcPr>
            <w:tcW w:w="796" w:type="dxa"/>
            <w:gridSpan w:val="2"/>
            <w:tcBorders>
              <w:top w:val="nil"/>
              <w:left w:val="nil"/>
              <w:bottom w:val="nil"/>
              <w:right w:val="nil"/>
            </w:tcBorders>
            <w:noWrap/>
            <w:vAlign w:val="bottom"/>
            <w:hideMark/>
          </w:tcPr>
          <w:p w14:paraId="3F802E07" w14:textId="77777777" w:rsidR="00EC311F" w:rsidRPr="007D69C6" w:rsidRDefault="00EC311F" w:rsidP="00EC311F">
            <w:pPr>
              <w:spacing w:line="240" w:lineRule="auto"/>
              <w:rPr>
                <w:rFonts w:eastAsia="Times New Roman" w:cs="Times New Roman"/>
                <w:kern w:val="0"/>
                <w:sz w:val="18"/>
                <w:szCs w:val="18"/>
                <w:lang w:eastAsia="en-GB"/>
                <w14:ligatures w14:val="none"/>
              </w:rPr>
            </w:pPr>
          </w:p>
        </w:tc>
        <w:tc>
          <w:tcPr>
            <w:tcW w:w="894" w:type="dxa"/>
            <w:gridSpan w:val="2"/>
            <w:tcBorders>
              <w:top w:val="nil"/>
              <w:left w:val="nil"/>
              <w:bottom w:val="nil"/>
              <w:right w:val="nil"/>
            </w:tcBorders>
            <w:noWrap/>
            <w:vAlign w:val="bottom"/>
            <w:hideMark/>
          </w:tcPr>
          <w:p w14:paraId="33729C75"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1357" w:type="dxa"/>
            <w:gridSpan w:val="2"/>
            <w:tcBorders>
              <w:top w:val="nil"/>
              <w:left w:val="nil"/>
              <w:bottom w:val="nil"/>
              <w:right w:val="nil"/>
            </w:tcBorders>
            <w:noWrap/>
            <w:vAlign w:val="bottom"/>
            <w:hideMark/>
          </w:tcPr>
          <w:p w14:paraId="4EE90D25" w14:textId="77777777" w:rsidR="00EC311F" w:rsidRPr="007D69C6" w:rsidRDefault="00EC311F" w:rsidP="00EC311F">
            <w:pPr>
              <w:spacing w:line="240" w:lineRule="auto"/>
              <w:rPr>
                <w:rFonts w:eastAsia="Times New Roman" w:cs="Times New Roman"/>
                <w:kern w:val="0"/>
                <w:szCs w:val="20"/>
                <w:lang w:eastAsia="en-GB"/>
                <w14:ligatures w14:val="none"/>
              </w:rPr>
            </w:pPr>
          </w:p>
        </w:tc>
        <w:tc>
          <w:tcPr>
            <w:tcW w:w="740" w:type="dxa"/>
            <w:gridSpan w:val="2"/>
            <w:tcBorders>
              <w:top w:val="nil"/>
              <w:left w:val="nil"/>
              <w:bottom w:val="nil"/>
              <w:right w:val="nil"/>
            </w:tcBorders>
            <w:noWrap/>
            <w:vAlign w:val="bottom"/>
            <w:hideMark/>
          </w:tcPr>
          <w:p w14:paraId="5DAA19B5" w14:textId="77777777" w:rsidR="00EC311F" w:rsidRPr="007D69C6" w:rsidRDefault="00EC311F" w:rsidP="00EC311F">
            <w:pPr>
              <w:spacing w:line="240" w:lineRule="auto"/>
              <w:rPr>
                <w:rFonts w:eastAsia="Times New Roman" w:cs="Times New Roman"/>
                <w:kern w:val="0"/>
                <w:szCs w:val="20"/>
                <w:lang w:eastAsia="en-GB"/>
                <w14:ligatures w14:val="none"/>
              </w:rPr>
            </w:pPr>
          </w:p>
        </w:tc>
      </w:tr>
    </w:tbl>
    <w:p w14:paraId="31B24013" w14:textId="77777777" w:rsidR="00986637" w:rsidRPr="007D69C6" w:rsidRDefault="00986637" w:rsidP="002D1188">
      <w:pPr>
        <w:pStyle w:val="Heading3"/>
        <w:pageBreakBefore/>
        <w:rPr>
          <w:rFonts w:eastAsia="Times New Roman" w:cs="Times New Roman"/>
          <w:lang w:eastAsia="en-GB"/>
        </w:rPr>
      </w:pPr>
      <w:r w:rsidRPr="007D69C6">
        <w:rPr>
          <w:rFonts w:eastAsia="Times New Roman" w:cs="Times New Roman"/>
          <w:lang w:eastAsia="en-GB"/>
        </w:rPr>
        <w:lastRenderedPageBreak/>
        <w:t>Table A.3. The same instruct weights, worksheet against chat, bicycle, eight families</w:t>
      </w:r>
    </w:p>
    <w:tbl>
      <w:tblPr>
        <w:tblStyle w:val="TableGrid"/>
        <w:tblW w:w="13379" w:type="dxa"/>
        <w:tblBorders>
          <w:top w:val="single" w:sz="12" w:space="0" w:color="1F3A5F"/>
          <w:left w:val="nil"/>
          <w:bottom w:val="single" w:sz="12" w:space="0" w:color="1F3A5F"/>
          <w:right w:val="nil"/>
          <w:insideH w:val="single" w:sz="4" w:space="0" w:color="C9D3E0"/>
          <w:insideV w:val="nil"/>
        </w:tblBorders>
        <w:tblLayout w:type="fixed"/>
        <w:tblCellMar>
          <w:top w:w="45" w:type="dxa"/>
          <w:left w:w="85" w:type="dxa"/>
          <w:bottom w:w="45" w:type="dxa"/>
          <w:right w:w="85" w:type="dxa"/>
        </w:tblCellMar>
        <w:tblLook w:val="04A0" w:firstRow="1" w:lastRow="0" w:firstColumn="1" w:lastColumn="0" w:noHBand="0" w:noVBand="1"/>
      </w:tblPr>
      <w:tblGrid>
        <w:gridCol w:w="1424"/>
        <w:gridCol w:w="1281"/>
        <w:gridCol w:w="996"/>
        <w:gridCol w:w="1708"/>
        <w:gridCol w:w="1281"/>
        <w:gridCol w:w="1565"/>
        <w:gridCol w:w="1708"/>
        <w:gridCol w:w="1565"/>
        <w:gridCol w:w="1851"/>
      </w:tblGrid>
      <w:tr w:rsidR="00B82588" w:rsidRPr="007D69C6" w14:paraId="1F15342C" w14:textId="77777777" w:rsidTr="0011173E">
        <w:trPr>
          <w:trHeight w:val="280"/>
          <w:tblHeader/>
        </w:trPr>
        <w:tc>
          <w:tcPr>
            <w:tcW w:w="1424" w:type="dxa"/>
            <w:shd w:val="clear" w:color="auto" w:fill="E8E8E8" w:themeFill="background2"/>
            <w:hideMark/>
          </w:tcPr>
          <w:p w14:paraId="1E50F6A4" w14:textId="77777777" w:rsidR="00B82588" w:rsidRPr="007D69C6" w:rsidRDefault="00B82588" w:rsidP="00B82588">
            <w:pPr>
              <w:rPr>
                <w:rFonts w:cs="Times New Roman"/>
                <w:b/>
                <w:bCs/>
                <w:color w:val="000000" w:themeColor="text1"/>
                <w:sz w:val="18"/>
                <w:szCs w:val="18"/>
              </w:rPr>
            </w:pPr>
            <w:r w:rsidRPr="007D69C6">
              <w:rPr>
                <w:rFonts w:eastAsia="Times New Roman" w:cs="Times New Roman"/>
                <w:kern w:val="0"/>
                <w:sz w:val="18"/>
                <w:szCs w:val="18"/>
                <w:lang w:eastAsia="en-GB"/>
                <w14:ligatures w14:val="none"/>
              </w:rPr>
              <w:t>Family</w:t>
            </w:r>
          </w:p>
        </w:tc>
        <w:tc>
          <w:tcPr>
            <w:tcW w:w="1281" w:type="dxa"/>
            <w:shd w:val="clear" w:color="auto" w:fill="E8E8E8" w:themeFill="background2"/>
            <w:hideMark/>
          </w:tcPr>
          <w:p w14:paraId="2312ADF9" w14:textId="77777777" w:rsidR="00B82588" w:rsidRPr="007D69C6" w:rsidRDefault="00B82588" w:rsidP="00B82588">
            <w:pPr>
              <w:rPr>
                <w:rFonts w:cs="Times New Roman"/>
                <w:b/>
                <w:bCs/>
                <w:color w:val="000000" w:themeColor="text1"/>
                <w:sz w:val="18"/>
                <w:szCs w:val="18"/>
              </w:rPr>
            </w:pPr>
            <w:r w:rsidRPr="007D69C6">
              <w:rPr>
                <w:rFonts w:eastAsia="Times New Roman" w:cs="Times New Roman"/>
                <w:kern w:val="0"/>
                <w:sz w:val="18"/>
                <w:szCs w:val="18"/>
                <w:lang w:eastAsia="en-GB"/>
                <w14:ligatures w14:val="none"/>
              </w:rPr>
              <w:t>Worksheet N</w:t>
            </w:r>
          </w:p>
        </w:tc>
        <w:tc>
          <w:tcPr>
            <w:tcW w:w="996" w:type="dxa"/>
            <w:shd w:val="clear" w:color="auto" w:fill="E8E8E8" w:themeFill="background2"/>
            <w:hideMark/>
          </w:tcPr>
          <w:p w14:paraId="1EA8EC5F" w14:textId="77777777" w:rsidR="00B82588" w:rsidRPr="007D69C6" w:rsidRDefault="00B82588" w:rsidP="00B82588">
            <w:pPr>
              <w:rPr>
                <w:rFonts w:cs="Times New Roman"/>
                <w:b/>
                <w:bCs/>
                <w:color w:val="000000" w:themeColor="text1"/>
                <w:sz w:val="18"/>
                <w:szCs w:val="18"/>
              </w:rPr>
            </w:pPr>
            <w:r w:rsidRPr="007D69C6">
              <w:rPr>
                <w:rFonts w:eastAsia="Times New Roman" w:cs="Times New Roman"/>
                <w:kern w:val="0"/>
                <w:sz w:val="18"/>
                <w:szCs w:val="18"/>
                <w:lang w:eastAsia="en-GB"/>
                <w14:ligatures w14:val="none"/>
              </w:rPr>
              <w:t>Chat N</w:t>
            </w:r>
          </w:p>
        </w:tc>
        <w:tc>
          <w:tcPr>
            <w:tcW w:w="1708" w:type="dxa"/>
            <w:shd w:val="clear" w:color="auto" w:fill="E8E8E8" w:themeFill="background2"/>
          </w:tcPr>
          <w:p w14:paraId="5180B3DB" w14:textId="77777777" w:rsidR="00B82588" w:rsidRPr="007D69C6" w:rsidRDefault="00B82588" w:rsidP="00B82588">
            <w:pPr>
              <w:rPr>
                <w:rFonts w:cs="Times New Roman"/>
                <w:b/>
                <w:bCs/>
                <w:color w:val="000000" w:themeColor="text1"/>
                <w:sz w:val="18"/>
                <w:szCs w:val="18"/>
              </w:rPr>
            </w:pPr>
            <w:r w:rsidRPr="007D69C6">
              <w:rPr>
                <w:rFonts w:eastAsia="Times New Roman" w:cs="Times New Roman"/>
                <w:kern w:val="0"/>
                <w:sz w:val="18"/>
                <w:szCs w:val="18"/>
                <w:lang w:eastAsia="en-GB"/>
                <w14:ligatures w14:val="none"/>
              </w:rPr>
              <w:t>Floor shift</w:t>
            </w:r>
          </w:p>
        </w:tc>
        <w:tc>
          <w:tcPr>
            <w:tcW w:w="1281" w:type="dxa"/>
            <w:shd w:val="clear" w:color="auto" w:fill="E8E8E8" w:themeFill="background2"/>
          </w:tcPr>
          <w:p w14:paraId="5180AD01" w14:textId="77777777" w:rsidR="00B82588" w:rsidRPr="007D69C6" w:rsidRDefault="00B82588" w:rsidP="00B82588">
            <w:pPr>
              <w:rPr>
                <w:rFonts w:cs="Times New Roman"/>
                <w:b/>
                <w:bCs/>
                <w:color w:val="000000" w:themeColor="text1"/>
                <w:sz w:val="18"/>
                <w:szCs w:val="18"/>
              </w:rPr>
            </w:pPr>
            <w:r w:rsidRPr="007D69C6">
              <w:rPr>
                <w:rFonts w:eastAsia="Times New Roman" w:cs="Times New Roman"/>
                <w:kern w:val="0"/>
                <w:sz w:val="18"/>
                <w:szCs w:val="18"/>
                <w:lang w:eastAsia="en-GB"/>
                <w14:ligatures w14:val="none"/>
              </w:rPr>
              <w:t>Worksheet P0 pos.</w:t>
            </w:r>
          </w:p>
        </w:tc>
        <w:tc>
          <w:tcPr>
            <w:tcW w:w="1565" w:type="dxa"/>
            <w:shd w:val="clear" w:color="auto" w:fill="E8E8E8" w:themeFill="background2"/>
          </w:tcPr>
          <w:p w14:paraId="5079CE0A" w14:textId="77777777" w:rsidR="00B82588" w:rsidRPr="007D69C6" w:rsidRDefault="00B82588" w:rsidP="00B82588">
            <w:pPr>
              <w:rPr>
                <w:rFonts w:cs="Times New Roman"/>
                <w:b/>
                <w:bCs/>
                <w:lang w:eastAsia="en-GB"/>
              </w:rPr>
            </w:pPr>
            <w:r w:rsidRPr="007D69C6">
              <w:rPr>
                <w:rFonts w:eastAsia="Times New Roman" w:cs="Times New Roman"/>
                <w:kern w:val="0"/>
                <w:sz w:val="18"/>
                <w:szCs w:val="18"/>
                <w:lang w:eastAsia="en-GB"/>
                <w14:ligatures w14:val="none"/>
              </w:rPr>
              <w:t>Chat P0 pos.</w:t>
            </w:r>
          </w:p>
        </w:tc>
        <w:tc>
          <w:tcPr>
            <w:tcW w:w="1708" w:type="dxa"/>
            <w:shd w:val="clear" w:color="auto" w:fill="E8E8E8" w:themeFill="background2"/>
          </w:tcPr>
          <w:p w14:paraId="6BE224D4" w14:textId="77777777" w:rsidR="00B82588" w:rsidRPr="007D69C6" w:rsidRDefault="00B82588" w:rsidP="00B82588">
            <w:pPr>
              <w:rPr>
                <w:rFonts w:cs="Times New Roman"/>
                <w:b/>
                <w:bCs/>
                <w:lang w:eastAsia="en-GB"/>
              </w:rPr>
            </w:pPr>
            <w:r w:rsidRPr="007D69C6">
              <w:rPr>
                <w:rFonts w:eastAsia="Times New Roman" w:cs="Times New Roman"/>
                <w:kern w:val="0"/>
                <w:sz w:val="18"/>
                <w:szCs w:val="18"/>
                <w:lang w:eastAsia="en-GB"/>
                <w14:ligatures w14:val="none"/>
              </w:rPr>
              <w:t>Δ pos.</w:t>
            </w:r>
          </w:p>
        </w:tc>
        <w:tc>
          <w:tcPr>
            <w:tcW w:w="1565" w:type="dxa"/>
            <w:shd w:val="clear" w:color="auto" w:fill="E8E8E8" w:themeFill="background2"/>
          </w:tcPr>
          <w:p w14:paraId="5DABD8FE" w14:textId="77777777" w:rsidR="00B82588" w:rsidRPr="007D69C6" w:rsidRDefault="00B82588" w:rsidP="00B82588">
            <w:pPr>
              <w:rPr>
                <w:rFonts w:cs="Times New Roman"/>
                <w:b/>
                <w:bCs/>
                <w:lang w:eastAsia="en-GB"/>
              </w:rPr>
            </w:pPr>
            <w:r w:rsidRPr="007D69C6">
              <w:rPr>
                <w:rFonts w:eastAsia="Times New Roman" w:cs="Times New Roman"/>
                <w:kern w:val="0"/>
                <w:sz w:val="18"/>
                <w:szCs w:val="18"/>
                <w:lang w:eastAsia="en-GB"/>
                <w14:ligatures w14:val="none"/>
              </w:rPr>
              <w:t>ρ, worksheet vs chat</w:t>
            </w:r>
          </w:p>
        </w:tc>
        <w:tc>
          <w:tcPr>
            <w:tcW w:w="1851" w:type="dxa"/>
            <w:shd w:val="clear" w:color="auto" w:fill="E8E8E8" w:themeFill="background2"/>
          </w:tcPr>
          <w:p w14:paraId="24B06B68" w14:textId="77777777" w:rsidR="00B82588" w:rsidRPr="007D69C6" w:rsidRDefault="00B82588" w:rsidP="00B82588">
            <w:pPr>
              <w:rPr>
                <w:rFonts w:cs="Times New Roman"/>
                <w:b/>
                <w:bCs/>
                <w:lang w:eastAsia="en-GB"/>
              </w:rPr>
            </w:pPr>
            <w:r w:rsidRPr="007D69C6">
              <w:rPr>
                <w:rFonts w:eastAsia="Times New Roman" w:cs="Times New Roman"/>
                <w:kern w:val="0"/>
                <w:sz w:val="18"/>
                <w:szCs w:val="18"/>
                <w:lang w:eastAsia="en-GB"/>
                <w14:ligatures w14:val="none"/>
              </w:rPr>
              <w:t>Chat gate (N mass 0–3)</w:t>
            </w:r>
          </w:p>
        </w:tc>
      </w:tr>
      <w:tr w:rsidR="00B82588" w:rsidRPr="007D69C6" w14:paraId="263C9341" w14:textId="77777777" w:rsidTr="0011173E">
        <w:trPr>
          <w:trHeight w:val="301"/>
        </w:trPr>
        <w:tc>
          <w:tcPr>
            <w:tcW w:w="1424" w:type="dxa"/>
            <w:shd w:val="clear" w:color="auto" w:fill="FFFFFF"/>
            <w:hideMark/>
          </w:tcPr>
          <w:p w14:paraId="0B7F4917" w14:textId="77777777" w:rsidR="00B82588" w:rsidRPr="007D69C6" w:rsidRDefault="00B82588" w:rsidP="00B82588">
            <w:pPr>
              <w:rPr>
                <w:rFonts w:cs="Times New Roman"/>
                <w:sz w:val="18"/>
                <w:szCs w:val="18"/>
              </w:rPr>
            </w:pPr>
            <w:r w:rsidRPr="007D69C6">
              <w:rPr>
                <w:rFonts w:eastAsia="Times New Roman" w:cs="Times New Roman"/>
                <w:color w:val="555555"/>
                <w:kern w:val="0"/>
                <w:sz w:val="18"/>
                <w:szCs w:val="18"/>
                <w:lang w:eastAsia="en-GB"/>
                <w14:ligatures w14:val="none"/>
              </w:rPr>
              <w:t>Llama 3.1 8B *</w:t>
            </w:r>
          </w:p>
        </w:tc>
        <w:tc>
          <w:tcPr>
            <w:tcW w:w="1281" w:type="dxa"/>
            <w:shd w:val="clear" w:color="auto" w:fill="FFFFFF"/>
            <w:hideMark/>
          </w:tcPr>
          <w:p w14:paraId="2D23A750"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1.34</w:t>
            </w:r>
          </w:p>
        </w:tc>
        <w:tc>
          <w:tcPr>
            <w:tcW w:w="996" w:type="dxa"/>
            <w:shd w:val="clear" w:color="auto" w:fill="FFFFFF"/>
            <w:hideMark/>
          </w:tcPr>
          <w:p w14:paraId="4BD66521"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4.00</w:t>
            </w:r>
          </w:p>
        </w:tc>
        <w:tc>
          <w:tcPr>
            <w:tcW w:w="1708" w:type="dxa"/>
            <w:shd w:val="clear" w:color="auto" w:fill="FFFFFF"/>
          </w:tcPr>
          <w:p w14:paraId="7AF27E3F"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+2.66</w:t>
            </w:r>
          </w:p>
        </w:tc>
        <w:tc>
          <w:tcPr>
            <w:tcW w:w="1281" w:type="dxa"/>
            <w:shd w:val="clear" w:color="auto" w:fill="FFFFFF"/>
          </w:tcPr>
          <w:p w14:paraId="43E2403B"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0.63</w:t>
            </w:r>
          </w:p>
        </w:tc>
        <w:tc>
          <w:tcPr>
            <w:tcW w:w="1565" w:type="dxa"/>
            <w:shd w:val="clear" w:color="auto" w:fill="FFFFFF"/>
          </w:tcPr>
          <w:p w14:paraId="59C6EF53"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0.69</w:t>
            </w:r>
          </w:p>
        </w:tc>
        <w:tc>
          <w:tcPr>
            <w:tcW w:w="1708" w:type="dxa"/>
            <w:shd w:val="clear" w:color="auto" w:fill="FFFFFF"/>
          </w:tcPr>
          <w:p w14:paraId="3FD81F77"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+0.06</w:t>
            </w:r>
          </w:p>
        </w:tc>
        <w:tc>
          <w:tcPr>
            <w:tcW w:w="1565" w:type="dxa"/>
            <w:shd w:val="clear" w:color="auto" w:fill="FFFFFF"/>
          </w:tcPr>
          <w:p w14:paraId="613BE9AD"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0.89</w:t>
            </w:r>
          </w:p>
        </w:tc>
        <w:tc>
          <w:tcPr>
            <w:tcW w:w="1851" w:type="dxa"/>
            <w:shd w:val="clear" w:color="auto" w:fill="FFFFFF"/>
          </w:tcPr>
          <w:p w14:paraId="52807CB2"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fail (0.49)</w:t>
            </w:r>
          </w:p>
        </w:tc>
      </w:tr>
      <w:tr w:rsidR="00B82588" w:rsidRPr="007D69C6" w14:paraId="1134FBBC" w14:textId="77777777" w:rsidTr="0011173E">
        <w:trPr>
          <w:trHeight w:val="662"/>
        </w:trPr>
        <w:tc>
          <w:tcPr>
            <w:tcW w:w="1424" w:type="dxa"/>
            <w:shd w:val="clear" w:color="auto" w:fill="F3F6FA"/>
            <w:hideMark/>
          </w:tcPr>
          <w:p w14:paraId="7CE9EF3D" w14:textId="77777777" w:rsidR="00B82588" w:rsidRPr="007D69C6" w:rsidRDefault="00B82588" w:rsidP="00B82588">
            <w:pPr>
              <w:rPr>
                <w:rFonts w:cs="Times New Roman"/>
                <w:sz w:val="18"/>
                <w:szCs w:val="18"/>
              </w:rPr>
            </w:pPr>
            <w:r w:rsidRPr="007D69C6">
              <w:rPr>
                <w:rFonts w:eastAsia="Times New Roman" w:cs="Times New Roman"/>
                <w:color w:val="555555"/>
                <w:kern w:val="0"/>
                <w:sz w:val="18"/>
                <w:szCs w:val="18"/>
                <w:lang w:eastAsia="en-GB"/>
                <w14:ligatures w14:val="none"/>
              </w:rPr>
              <w:t>Qwen3 8B</w:t>
            </w:r>
          </w:p>
        </w:tc>
        <w:tc>
          <w:tcPr>
            <w:tcW w:w="1281" w:type="dxa"/>
            <w:shd w:val="clear" w:color="auto" w:fill="F3F6FA"/>
            <w:hideMark/>
          </w:tcPr>
          <w:p w14:paraId="358BF411"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0.93</w:t>
            </w:r>
          </w:p>
        </w:tc>
        <w:tc>
          <w:tcPr>
            <w:tcW w:w="996" w:type="dxa"/>
            <w:shd w:val="clear" w:color="auto" w:fill="F3F6FA"/>
            <w:hideMark/>
          </w:tcPr>
          <w:p w14:paraId="551F0239"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2.88</w:t>
            </w:r>
          </w:p>
        </w:tc>
        <w:tc>
          <w:tcPr>
            <w:tcW w:w="1708" w:type="dxa"/>
            <w:shd w:val="clear" w:color="auto" w:fill="F3F6FA"/>
          </w:tcPr>
          <w:p w14:paraId="21A51A94"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+1.95</w:t>
            </w:r>
          </w:p>
        </w:tc>
        <w:tc>
          <w:tcPr>
            <w:tcW w:w="1281" w:type="dxa"/>
            <w:shd w:val="clear" w:color="auto" w:fill="F3F6FA"/>
          </w:tcPr>
          <w:p w14:paraId="55F95962"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0.49</w:t>
            </w:r>
          </w:p>
        </w:tc>
        <w:tc>
          <w:tcPr>
            <w:tcW w:w="1565" w:type="dxa"/>
            <w:shd w:val="clear" w:color="auto" w:fill="F3F6FA"/>
          </w:tcPr>
          <w:p w14:paraId="59E6F897"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0.12</w:t>
            </w:r>
          </w:p>
        </w:tc>
        <w:tc>
          <w:tcPr>
            <w:tcW w:w="1708" w:type="dxa"/>
            <w:shd w:val="clear" w:color="auto" w:fill="F3F6FA"/>
          </w:tcPr>
          <w:p w14:paraId="0CDB9997"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−0.37</w:t>
            </w:r>
          </w:p>
        </w:tc>
        <w:tc>
          <w:tcPr>
            <w:tcW w:w="1565" w:type="dxa"/>
            <w:shd w:val="clear" w:color="auto" w:fill="F3F6FA"/>
          </w:tcPr>
          <w:p w14:paraId="5F9FFC70"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0.82</w:t>
            </w:r>
          </w:p>
        </w:tc>
        <w:tc>
          <w:tcPr>
            <w:tcW w:w="1851" w:type="dxa"/>
            <w:shd w:val="clear" w:color="auto" w:fill="F3F6FA"/>
          </w:tcPr>
          <w:p w14:paraId="17A43293"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pass (0.84)</w:t>
            </w:r>
          </w:p>
        </w:tc>
      </w:tr>
      <w:tr w:rsidR="00B82588" w:rsidRPr="007D69C6" w14:paraId="0C70978A" w14:textId="77777777" w:rsidTr="0011173E">
        <w:trPr>
          <w:trHeight w:val="213"/>
        </w:trPr>
        <w:tc>
          <w:tcPr>
            <w:tcW w:w="1424" w:type="dxa"/>
            <w:shd w:val="clear" w:color="auto" w:fill="FFFFFF"/>
            <w:hideMark/>
          </w:tcPr>
          <w:p w14:paraId="38AA15F7" w14:textId="77777777" w:rsidR="00B82588" w:rsidRPr="007D69C6" w:rsidRDefault="00B82588" w:rsidP="00B82588">
            <w:pPr>
              <w:rPr>
                <w:rFonts w:cs="Times New Roman"/>
                <w:sz w:val="18"/>
                <w:szCs w:val="18"/>
              </w:rPr>
            </w:pPr>
            <w:r w:rsidRPr="007D69C6">
              <w:rPr>
                <w:rFonts w:eastAsia="Times New Roman" w:cs="Times New Roman"/>
                <w:color w:val="555555"/>
                <w:kern w:val="0"/>
                <w:sz w:val="18"/>
                <w:szCs w:val="18"/>
                <w:lang w:eastAsia="en-GB"/>
                <w14:ligatures w14:val="none"/>
              </w:rPr>
              <w:t>Mistral 7B</w:t>
            </w:r>
          </w:p>
        </w:tc>
        <w:tc>
          <w:tcPr>
            <w:tcW w:w="1281" w:type="dxa"/>
            <w:shd w:val="clear" w:color="auto" w:fill="FFFFFF"/>
            <w:hideMark/>
          </w:tcPr>
          <w:p w14:paraId="7019872F"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0.85</w:t>
            </w:r>
          </w:p>
        </w:tc>
        <w:tc>
          <w:tcPr>
            <w:tcW w:w="996" w:type="dxa"/>
            <w:shd w:val="clear" w:color="auto" w:fill="FFFFFF"/>
            <w:hideMark/>
          </w:tcPr>
          <w:p w14:paraId="1E6409D7"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0.04</w:t>
            </w:r>
          </w:p>
        </w:tc>
        <w:tc>
          <w:tcPr>
            <w:tcW w:w="1708" w:type="dxa"/>
            <w:shd w:val="clear" w:color="auto" w:fill="FFFFFF"/>
          </w:tcPr>
          <w:p w14:paraId="7EDA4901"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−0.81</w:t>
            </w:r>
          </w:p>
        </w:tc>
        <w:tc>
          <w:tcPr>
            <w:tcW w:w="1281" w:type="dxa"/>
            <w:shd w:val="clear" w:color="auto" w:fill="FFFFFF"/>
          </w:tcPr>
          <w:p w14:paraId="172FABA5"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0.76</w:t>
            </w:r>
          </w:p>
        </w:tc>
        <w:tc>
          <w:tcPr>
            <w:tcW w:w="1565" w:type="dxa"/>
            <w:shd w:val="clear" w:color="auto" w:fill="FFFFFF"/>
          </w:tcPr>
          <w:p w14:paraId="1AD88B39"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0.83</w:t>
            </w:r>
          </w:p>
        </w:tc>
        <w:tc>
          <w:tcPr>
            <w:tcW w:w="1708" w:type="dxa"/>
            <w:shd w:val="clear" w:color="auto" w:fill="FFFFFF"/>
          </w:tcPr>
          <w:p w14:paraId="0061B89E"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+0.07</w:t>
            </w:r>
          </w:p>
        </w:tc>
        <w:tc>
          <w:tcPr>
            <w:tcW w:w="1565" w:type="dxa"/>
            <w:shd w:val="clear" w:color="auto" w:fill="FFFFFF"/>
          </w:tcPr>
          <w:p w14:paraId="3FF42DA3"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0.71</w:t>
            </w:r>
          </w:p>
        </w:tc>
        <w:tc>
          <w:tcPr>
            <w:tcW w:w="1851" w:type="dxa"/>
            <w:shd w:val="clear" w:color="auto" w:fill="FFFFFF"/>
          </w:tcPr>
          <w:p w14:paraId="15878E73"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pass (1.00)</w:t>
            </w:r>
          </w:p>
        </w:tc>
      </w:tr>
      <w:tr w:rsidR="00B82588" w:rsidRPr="007D69C6" w14:paraId="2AB1C147" w14:textId="77777777" w:rsidTr="0011173E">
        <w:trPr>
          <w:trHeight w:val="455"/>
        </w:trPr>
        <w:tc>
          <w:tcPr>
            <w:tcW w:w="1424" w:type="dxa"/>
            <w:shd w:val="clear" w:color="auto" w:fill="F3F6FA"/>
            <w:hideMark/>
          </w:tcPr>
          <w:p w14:paraId="567240BB" w14:textId="77777777" w:rsidR="00B82588" w:rsidRPr="007D69C6" w:rsidRDefault="00B82588" w:rsidP="00B82588">
            <w:pPr>
              <w:rPr>
                <w:rFonts w:cs="Times New Roman"/>
                <w:sz w:val="18"/>
                <w:szCs w:val="18"/>
              </w:rPr>
            </w:pPr>
            <w:r w:rsidRPr="007D69C6">
              <w:rPr>
                <w:rFonts w:eastAsia="Times New Roman" w:cs="Times New Roman"/>
                <w:color w:val="555555"/>
                <w:kern w:val="0"/>
                <w:sz w:val="18"/>
                <w:szCs w:val="18"/>
                <w:lang w:eastAsia="en-GB"/>
                <w14:ligatures w14:val="none"/>
              </w:rPr>
              <w:t>OLMo 2 7B</w:t>
            </w:r>
          </w:p>
        </w:tc>
        <w:tc>
          <w:tcPr>
            <w:tcW w:w="1281" w:type="dxa"/>
            <w:shd w:val="clear" w:color="auto" w:fill="F3F6FA"/>
            <w:hideMark/>
          </w:tcPr>
          <w:p w14:paraId="782A173A"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0.83</w:t>
            </w:r>
          </w:p>
        </w:tc>
        <w:tc>
          <w:tcPr>
            <w:tcW w:w="996" w:type="dxa"/>
            <w:shd w:val="clear" w:color="auto" w:fill="F3F6FA"/>
            <w:hideMark/>
          </w:tcPr>
          <w:p w14:paraId="01CA0F59"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1.98</w:t>
            </w:r>
          </w:p>
        </w:tc>
        <w:tc>
          <w:tcPr>
            <w:tcW w:w="1708" w:type="dxa"/>
            <w:shd w:val="clear" w:color="auto" w:fill="F3F6FA"/>
          </w:tcPr>
          <w:p w14:paraId="3FBB85CD"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+1.16</w:t>
            </w:r>
          </w:p>
        </w:tc>
        <w:tc>
          <w:tcPr>
            <w:tcW w:w="1281" w:type="dxa"/>
            <w:shd w:val="clear" w:color="auto" w:fill="F3F6FA"/>
          </w:tcPr>
          <w:p w14:paraId="1808D35B"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0.52</w:t>
            </w:r>
          </w:p>
        </w:tc>
        <w:tc>
          <w:tcPr>
            <w:tcW w:w="1565" w:type="dxa"/>
            <w:shd w:val="clear" w:color="auto" w:fill="F3F6FA"/>
          </w:tcPr>
          <w:p w14:paraId="25A11849"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0.94</w:t>
            </w:r>
          </w:p>
        </w:tc>
        <w:tc>
          <w:tcPr>
            <w:tcW w:w="1708" w:type="dxa"/>
            <w:shd w:val="clear" w:color="auto" w:fill="F3F6FA"/>
          </w:tcPr>
          <w:p w14:paraId="302D7446"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+0.41</w:t>
            </w:r>
          </w:p>
        </w:tc>
        <w:tc>
          <w:tcPr>
            <w:tcW w:w="1565" w:type="dxa"/>
            <w:shd w:val="clear" w:color="auto" w:fill="F3F6FA"/>
          </w:tcPr>
          <w:p w14:paraId="5AD26D68"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0.86</w:t>
            </w:r>
          </w:p>
        </w:tc>
        <w:tc>
          <w:tcPr>
            <w:tcW w:w="1851" w:type="dxa"/>
            <w:shd w:val="clear" w:color="auto" w:fill="F3F6FA"/>
          </w:tcPr>
          <w:p w14:paraId="55BC0FAA"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pass (0.83)</w:t>
            </w:r>
          </w:p>
        </w:tc>
      </w:tr>
      <w:tr w:rsidR="00B82588" w:rsidRPr="007D69C6" w14:paraId="78162AC9" w14:textId="77777777" w:rsidTr="0011173E">
        <w:trPr>
          <w:trHeight w:val="368"/>
        </w:trPr>
        <w:tc>
          <w:tcPr>
            <w:tcW w:w="1424" w:type="dxa"/>
            <w:shd w:val="clear" w:color="auto" w:fill="FFFFFF"/>
            <w:hideMark/>
          </w:tcPr>
          <w:p w14:paraId="00509671" w14:textId="77777777" w:rsidR="00B82588" w:rsidRPr="007D69C6" w:rsidRDefault="00B82588" w:rsidP="00B82588">
            <w:pPr>
              <w:rPr>
                <w:rFonts w:cs="Times New Roman"/>
                <w:sz w:val="18"/>
                <w:szCs w:val="18"/>
              </w:rPr>
            </w:pPr>
            <w:r w:rsidRPr="007D69C6">
              <w:rPr>
                <w:rFonts w:eastAsia="Times New Roman" w:cs="Times New Roman"/>
                <w:color w:val="555555"/>
                <w:kern w:val="0"/>
                <w:sz w:val="18"/>
                <w:szCs w:val="18"/>
                <w:lang w:eastAsia="en-GB"/>
                <w14:ligatures w14:val="none"/>
              </w:rPr>
              <w:t>Falcon3 7B *</w:t>
            </w:r>
          </w:p>
        </w:tc>
        <w:tc>
          <w:tcPr>
            <w:tcW w:w="1281" w:type="dxa"/>
            <w:shd w:val="clear" w:color="auto" w:fill="FFFFFF"/>
            <w:hideMark/>
          </w:tcPr>
          <w:p w14:paraId="2EA811C4"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0.87</w:t>
            </w:r>
          </w:p>
        </w:tc>
        <w:tc>
          <w:tcPr>
            <w:tcW w:w="996" w:type="dxa"/>
            <w:shd w:val="clear" w:color="auto" w:fill="FFFFFF"/>
            <w:hideMark/>
          </w:tcPr>
          <w:p w14:paraId="00BE6633"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3.70</w:t>
            </w:r>
          </w:p>
        </w:tc>
        <w:tc>
          <w:tcPr>
            <w:tcW w:w="1708" w:type="dxa"/>
            <w:shd w:val="clear" w:color="auto" w:fill="FFFFFF"/>
          </w:tcPr>
          <w:p w14:paraId="236353CC"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+2.83</w:t>
            </w:r>
          </w:p>
        </w:tc>
        <w:tc>
          <w:tcPr>
            <w:tcW w:w="1281" w:type="dxa"/>
            <w:shd w:val="clear" w:color="auto" w:fill="FFFFFF"/>
          </w:tcPr>
          <w:p w14:paraId="34928577"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0.68</w:t>
            </w:r>
          </w:p>
        </w:tc>
        <w:tc>
          <w:tcPr>
            <w:tcW w:w="1565" w:type="dxa"/>
            <w:shd w:val="clear" w:color="auto" w:fill="FFFFFF"/>
          </w:tcPr>
          <w:p w14:paraId="7416E8BA"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0.70</w:t>
            </w:r>
          </w:p>
        </w:tc>
        <w:tc>
          <w:tcPr>
            <w:tcW w:w="1708" w:type="dxa"/>
            <w:shd w:val="clear" w:color="auto" w:fill="FFFFFF"/>
          </w:tcPr>
          <w:p w14:paraId="2DEB1C7F"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+0.02</w:t>
            </w:r>
          </w:p>
        </w:tc>
        <w:tc>
          <w:tcPr>
            <w:tcW w:w="1565" w:type="dxa"/>
            <w:shd w:val="clear" w:color="auto" w:fill="FFFFFF"/>
          </w:tcPr>
          <w:p w14:paraId="2FB10C2E"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0.86</w:t>
            </w:r>
          </w:p>
        </w:tc>
        <w:tc>
          <w:tcPr>
            <w:tcW w:w="1851" w:type="dxa"/>
            <w:shd w:val="clear" w:color="auto" w:fill="FFFFFF"/>
          </w:tcPr>
          <w:p w14:paraId="362D0499"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fail (0.36)</w:t>
            </w:r>
          </w:p>
        </w:tc>
      </w:tr>
      <w:tr w:rsidR="00B82588" w:rsidRPr="007D69C6" w14:paraId="35C4DEA4" w14:textId="77777777" w:rsidTr="0011173E">
        <w:trPr>
          <w:trHeight w:val="662"/>
        </w:trPr>
        <w:tc>
          <w:tcPr>
            <w:tcW w:w="1424" w:type="dxa"/>
            <w:shd w:val="clear" w:color="auto" w:fill="F3F6FA"/>
            <w:hideMark/>
          </w:tcPr>
          <w:p w14:paraId="05744C9F" w14:textId="77777777" w:rsidR="00B82588" w:rsidRPr="007D69C6" w:rsidRDefault="00B82588" w:rsidP="00B82588">
            <w:pPr>
              <w:rPr>
                <w:rFonts w:cs="Times New Roman"/>
                <w:sz w:val="18"/>
                <w:szCs w:val="18"/>
              </w:rPr>
            </w:pPr>
            <w:r w:rsidRPr="007D69C6">
              <w:rPr>
                <w:rFonts w:eastAsia="Times New Roman" w:cs="Times New Roman"/>
                <w:color w:val="555555"/>
                <w:kern w:val="0"/>
                <w:sz w:val="18"/>
                <w:szCs w:val="18"/>
                <w:lang w:eastAsia="en-GB"/>
                <w14:ligatures w14:val="none"/>
              </w:rPr>
              <w:t>Gemma 2 9B</w:t>
            </w:r>
          </w:p>
        </w:tc>
        <w:tc>
          <w:tcPr>
            <w:tcW w:w="1281" w:type="dxa"/>
            <w:shd w:val="clear" w:color="auto" w:fill="F3F6FA"/>
            <w:hideMark/>
          </w:tcPr>
          <w:p w14:paraId="59AC1CF1"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0.87</w:t>
            </w:r>
          </w:p>
        </w:tc>
        <w:tc>
          <w:tcPr>
            <w:tcW w:w="996" w:type="dxa"/>
            <w:shd w:val="clear" w:color="auto" w:fill="F3F6FA"/>
            <w:hideMark/>
          </w:tcPr>
          <w:p w14:paraId="3ADF37B2"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1.12</w:t>
            </w:r>
          </w:p>
        </w:tc>
        <w:tc>
          <w:tcPr>
            <w:tcW w:w="1708" w:type="dxa"/>
            <w:shd w:val="clear" w:color="auto" w:fill="F3F6FA"/>
          </w:tcPr>
          <w:p w14:paraId="206881F4"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+0.25</w:t>
            </w:r>
          </w:p>
        </w:tc>
        <w:tc>
          <w:tcPr>
            <w:tcW w:w="1281" w:type="dxa"/>
            <w:shd w:val="clear" w:color="auto" w:fill="F3F6FA"/>
          </w:tcPr>
          <w:p w14:paraId="644E42C2" w14:textId="77777777" w:rsidR="00B82588" w:rsidRPr="007D69C6" w:rsidRDefault="00B82588" w:rsidP="00B82588">
            <w:pPr>
              <w:rPr>
                <w:rFonts w:cs="Times New Roman"/>
                <w:sz w:val="18"/>
                <w:szCs w:val="18"/>
              </w:rPr>
            </w:pPr>
            <w:r w:rsidRPr="007D69C6">
              <w:rPr>
                <w:rFonts w:eastAsia="Times New Roman" w:cs="Times New Roman"/>
                <w:b/>
                <w:bCs/>
                <w:color w:val="555555"/>
                <w:kern w:val="0"/>
                <w:sz w:val="18"/>
                <w:szCs w:val="18"/>
                <w:lang w:eastAsia="en-GB"/>
                <w14:ligatures w14:val="none"/>
              </w:rPr>
              <w:t>0.46</w:t>
            </w:r>
          </w:p>
        </w:tc>
        <w:tc>
          <w:tcPr>
            <w:tcW w:w="1565" w:type="dxa"/>
            <w:shd w:val="clear" w:color="auto" w:fill="F3F6FA"/>
          </w:tcPr>
          <w:p w14:paraId="2963F381"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0.90</w:t>
            </w:r>
          </w:p>
        </w:tc>
        <w:tc>
          <w:tcPr>
            <w:tcW w:w="1708" w:type="dxa"/>
            <w:shd w:val="clear" w:color="auto" w:fill="F3F6FA"/>
          </w:tcPr>
          <w:p w14:paraId="7A816C55"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+0.44</w:t>
            </w:r>
          </w:p>
        </w:tc>
        <w:tc>
          <w:tcPr>
            <w:tcW w:w="1565" w:type="dxa"/>
            <w:shd w:val="clear" w:color="auto" w:fill="F3F6FA"/>
          </w:tcPr>
          <w:p w14:paraId="5225FC3A"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0.86</w:t>
            </w:r>
          </w:p>
        </w:tc>
        <w:tc>
          <w:tcPr>
            <w:tcW w:w="1851" w:type="dxa"/>
            <w:shd w:val="clear" w:color="auto" w:fill="F3F6FA"/>
          </w:tcPr>
          <w:p w14:paraId="164A26F2"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pass (1.00)</w:t>
            </w:r>
          </w:p>
        </w:tc>
      </w:tr>
      <w:tr w:rsidR="00B82588" w:rsidRPr="007D69C6" w14:paraId="3A1F5FDC" w14:textId="77777777" w:rsidTr="0011173E">
        <w:trPr>
          <w:trHeight w:val="662"/>
        </w:trPr>
        <w:tc>
          <w:tcPr>
            <w:tcW w:w="1424" w:type="dxa"/>
            <w:shd w:val="clear" w:color="auto" w:fill="FFFFFF" w:themeFill="background1"/>
          </w:tcPr>
          <w:p w14:paraId="5C9E136A" w14:textId="77777777" w:rsidR="00B82588" w:rsidRPr="007D69C6" w:rsidRDefault="00B82588" w:rsidP="00B82588">
            <w:pPr>
              <w:rPr>
                <w:rFonts w:cs="Times New Roman"/>
                <w:lang w:eastAsia="en-GB"/>
              </w:rPr>
            </w:pPr>
            <w:r w:rsidRPr="007D69C6">
              <w:rPr>
                <w:rFonts w:eastAsia="Times New Roman" w:cs="Times New Roman"/>
                <w:color w:val="555555"/>
                <w:kern w:val="0"/>
                <w:sz w:val="18"/>
                <w:szCs w:val="18"/>
                <w:lang w:eastAsia="en-GB"/>
                <w14:ligatures w14:val="none"/>
              </w:rPr>
              <w:t>Gemma 2 27B</w:t>
            </w:r>
          </w:p>
        </w:tc>
        <w:tc>
          <w:tcPr>
            <w:tcW w:w="1281" w:type="dxa"/>
            <w:shd w:val="clear" w:color="auto" w:fill="FFFFFF" w:themeFill="background1"/>
          </w:tcPr>
          <w:p w14:paraId="375BC18B"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0.70</w:t>
            </w:r>
          </w:p>
        </w:tc>
        <w:tc>
          <w:tcPr>
            <w:tcW w:w="996" w:type="dxa"/>
            <w:shd w:val="clear" w:color="auto" w:fill="FFFFFF" w:themeFill="background1"/>
          </w:tcPr>
          <w:p w14:paraId="561CCAE2"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1.11</w:t>
            </w:r>
          </w:p>
        </w:tc>
        <w:tc>
          <w:tcPr>
            <w:tcW w:w="1708" w:type="dxa"/>
            <w:shd w:val="clear" w:color="auto" w:fill="FFFFFF" w:themeFill="background1"/>
          </w:tcPr>
          <w:p w14:paraId="29A034B1"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+0.41</w:t>
            </w:r>
          </w:p>
        </w:tc>
        <w:tc>
          <w:tcPr>
            <w:tcW w:w="1281" w:type="dxa"/>
            <w:shd w:val="clear" w:color="auto" w:fill="FFFFFF" w:themeFill="background1"/>
          </w:tcPr>
          <w:p w14:paraId="0212360F"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0.70</w:t>
            </w:r>
          </w:p>
        </w:tc>
        <w:tc>
          <w:tcPr>
            <w:tcW w:w="1565" w:type="dxa"/>
            <w:shd w:val="clear" w:color="auto" w:fill="FFFFFF" w:themeFill="background1"/>
          </w:tcPr>
          <w:p w14:paraId="0FB08311"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0.65</w:t>
            </w:r>
          </w:p>
        </w:tc>
        <w:tc>
          <w:tcPr>
            <w:tcW w:w="1708" w:type="dxa"/>
            <w:shd w:val="clear" w:color="auto" w:fill="FFFFFF" w:themeFill="background1"/>
          </w:tcPr>
          <w:p w14:paraId="01A0DDB4"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−0.05</w:t>
            </w:r>
          </w:p>
        </w:tc>
        <w:tc>
          <w:tcPr>
            <w:tcW w:w="1565" w:type="dxa"/>
            <w:shd w:val="clear" w:color="auto" w:fill="FFFFFF" w:themeFill="background1"/>
          </w:tcPr>
          <w:p w14:paraId="1365E130"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0.93</w:t>
            </w:r>
          </w:p>
        </w:tc>
        <w:tc>
          <w:tcPr>
            <w:tcW w:w="1851" w:type="dxa"/>
            <w:shd w:val="clear" w:color="auto" w:fill="FFFFFF" w:themeFill="background1"/>
          </w:tcPr>
          <w:p w14:paraId="467CBB04"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pass (1.00)</w:t>
            </w:r>
          </w:p>
        </w:tc>
      </w:tr>
      <w:tr w:rsidR="00B82588" w:rsidRPr="007D69C6" w14:paraId="456D4651" w14:textId="77777777" w:rsidTr="0011173E">
        <w:trPr>
          <w:trHeight w:val="662"/>
        </w:trPr>
        <w:tc>
          <w:tcPr>
            <w:tcW w:w="1424" w:type="dxa"/>
            <w:shd w:val="clear" w:color="auto" w:fill="F3F6FA"/>
          </w:tcPr>
          <w:p w14:paraId="60AD3D28" w14:textId="77777777" w:rsidR="00B82588" w:rsidRPr="007D69C6" w:rsidRDefault="00B82588" w:rsidP="00B82588">
            <w:pPr>
              <w:rPr>
                <w:rFonts w:cs="Times New Roman"/>
                <w:lang w:eastAsia="en-GB"/>
              </w:rPr>
            </w:pPr>
            <w:r w:rsidRPr="007D69C6">
              <w:rPr>
                <w:rFonts w:eastAsia="Times New Roman" w:cs="Times New Roman"/>
                <w:color w:val="555555"/>
                <w:kern w:val="0"/>
                <w:sz w:val="18"/>
                <w:szCs w:val="18"/>
                <w:lang w:eastAsia="en-GB"/>
                <w14:ligatures w14:val="none"/>
              </w:rPr>
              <w:t>Yi 1.5 34B</w:t>
            </w:r>
          </w:p>
        </w:tc>
        <w:tc>
          <w:tcPr>
            <w:tcW w:w="1281" w:type="dxa"/>
            <w:shd w:val="clear" w:color="auto" w:fill="F3F6FA"/>
          </w:tcPr>
          <w:p w14:paraId="7110173F"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1.21</w:t>
            </w:r>
          </w:p>
        </w:tc>
        <w:tc>
          <w:tcPr>
            <w:tcW w:w="996" w:type="dxa"/>
            <w:shd w:val="clear" w:color="auto" w:fill="F3F6FA"/>
          </w:tcPr>
          <w:p w14:paraId="1158C56C"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2.14</w:t>
            </w:r>
          </w:p>
        </w:tc>
        <w:tc>
          <w:tcPr>
            <w:tcW w:w="1708" w:type="dxa"/>
            <w:shd w:val="clear" w:color="auto" w:fill="F3F6FA"/>
          </w:tcPr>
          <w:p w14:paraId="159A8BB1"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+0.93</w:t>
            </w:r>
          </w:p>
        </w:tc>
        <w:tc>
          <w:tcPr>
            <w:tcW w:w="1281" w:type="dxa"/>
            <w:shd w:val="clear" w:color="auto" w:fill="F3F6FA"/>
          </w:tcPr>
          <w:p w14:paraId="64EDB567"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0.30</w:t>
            </w:r>
          </w:p>
        </w:tc>
        <w:tc>
          <w:tcPr>
            <w:tcW w:w="1565" w:type="dxa"/>
            <w:shd w:val="clear" w:color="auto" w:fill="F3F6FA"/>
          </w:tcPr>
          <w:p w14:paraId="0E5521CA"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0.25</w:t>
            </w:r>
          </w:p>
        </w:tc>
        <w:tc>
          <w:tcPr>
            <w:tcW w:w="1708" w:type="dxa"/>
            <w:shd w:val="clear" w:color="auto" w:fill="F3F6FA"/>
          </w:tcPr>
          <w:p w14:paraId="72FDEF0A"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−0.04</w:t>
            </w:r>
          </w:p>
        </w:tc>
        <w:tc>
          <w:tcPr>
            <w:tcW w:w="1565" w:type="dxa"/>
            <w:shd w:val="clear" w:color="auto" w:fill="F3F6FA"/>
          </w:tcPr>
          <w:p w14:paraId="12C8365E"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0.79</w:t>
            </w:r>
          </w:p>
        </w:tc>
        <w:tc>
          <w:tcPr>
            <w:tcW w:w="1851" w:type="dxa"/>
            <w:shd w:val="clear" w:color="auto" w:fill="F3F6FA"/>
          </w:tcPr>
          <w:p w14:paraId="25DA5EA2"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pass (1.00)</w:t>
            </w:r>
          </w:p>
        </w:tc>
      </w:tr>
      <w:tr w:rsidR="00B82588" w:rsidRPr="007D69C6" w14:paraId="5693B6F9" w14:textId="77777777" w:rsidTr="0011173E">
        <w:trPr>
          <w:trHeight w:val="662"/>
        </w:trPr>
        <w:tc>
          <w:tcPr>
            <w:tcW w:w="1424" w:type="dxa"/>
            <w:shd w:val="clear" w:color="auto" w:fill="FFFFFF" w:themeFill="background1"/>
          </w:tcPr>
          <w:p w14:paraId="0C2F669F" w14:textId="77777777" w:rsidR="00B82588" w:rsidRPr="007D69C6" w:rsidRDefault="00B82588" w:rsidP="00B82588">
            <w:pPr>
              <w:rPr>
                <w:rFonts w:cs="Times New Roman"/>
                <w:lang w:eastAsia="en-GB"/>
              </w:rPr>
            </w:pPr>
            <w:r w:rsidRPr="007D69C6">
              <w:rPr>
                <w:rFonts w:eastAsia="Times New Roman" w:cs="Times New Roman"/>
                <w:color w:val="555555"/>
                <w:kern w:val="0"/>
                <w:sz w:val="18"/>
                <w:szCs w:val="18"/>
                <w:lang w:eastAsia="en-GB"/>
                <w14:ligatures w14:val="none"/>
              </w:rPr>
              <w:t>Summary, all (8)</w:t>
            </w:r>
          </w:p>
        </w:tc>
        <w:tc>
          <w:tcPr>
            <w:tcW w:w="1281" w:type="dxa"/>
            <w:shd w:val="clear" w:color="auto" w:fill="FFFFFF" w:themeFill="background1"/>
          </w:tcPr>
          <w:p w14:paraId="1180A965" w14:textId="77777777" w:rsidR="00B82588" w:rsidRPr="007D69C6" w:rsidRDefault="00B82588" w:rsidP="00B82588">
            <w:pPr>
              <w:rPr>
                <w:rFonts w:cs="Times New Roman"/>
                <w:lang w:eastAsia="en-GB"/>
              </w:rPr>
            </w:pPr>
          </w:p>
        </w:tc>
        <w:tc>
          <w:tcPr>
            <w:tcW w:w="996" w:type="dxa"/>
            <w:shd w:val="clear" w:color="auto" w:fill="FFFFFF" w:themeFill="background1"/>
          </w:tcPr>
          <w:p w14:paraId="0FEF540C" w14:textId="77777777" w:rsidR="00B82588" w:rsidRPr="007D69C6" w:rsidRDefault="00B82588" w:rsidP="00B82588">
            <w:pPr>
              <w:rPr>
                <w:rFonts w:cs="Times New Roman"/>
                <w:lang w:eastAsia="en-GB"/>
              </w:rPr>
            </w:pPr>
          </w:p>
        </w:tc>
        <w:tc>
          <w:tcPr>
            <w:tcW w:w="1708" w:type="dxa"/>
            <w:shd w:val="clear" w:color="auto" w:fill="FFFFFF" w:themeFill="background1"/>
          </w:tcPr>
          <w:p w14:paraId="6B78075B"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moves on 7: 6 up, 1 down</w:t>
            </w:r>
          </w:p>
        </w:tc>
        <w:tc>
          <w:tcPr>
            <w:tcW w:w="1281" w:type="dxa"/>
            <w:shd w:val="clear" w:color="auto" w:fill="FFFFFF" w:themeFill="background1"/>
          </w:tcPr>
          <w:p w14:paraId="76BF1455" w14:textId="77777777" w:rsidR="00B82588" w:rsidRPr="007D69C6" w:rsidRDefault="00B82588" w:rsidP="00B82588">
            <w:pPr>
              <w:rPr>
                <w:rFonts w:cs="Times New Roman"/>
                <w:lang w:eastAsia="en-GB"/>
              </w:rPr>
            </w:pPr>
          </w:p>
        </w:tc>
        <w:tc>
          <w:tcPr>
            <w:tcW w:w="1565" w:type="dxa"/>
            <w:shd w:val="clear" w:color="auto" w:fill="FFFFFF" w:themeFill="background1"/>
          </w:tcPr>
          <w:p w14:paraId="1B7BFED6" w14:textId="77777777" w:rsidR="00B82588" w:rsidRPr="007D69C6" w:rsidRDefault="00B82588" w:rsidP="00B82588">
            <w:pPr>
              <w:rPr>
                <w:rFonts w:cs="Times New Roman"/>
                <w:lang w:eastAsia="en-GB"/>
              </w:rPr>
            </w:pPr>
          </w:p>
        </w:tc>
        <w:tc>
          <w:tcPr>
            <w:tcW w:w="1708" w:type="dxa"/>
            <w:shd w:val="clear" w:color="auto" w:fill="FFFFFF" w:themeFill="background1"/>
          </w:tcPr>
          <w:p w14:paraId="7EEC1840"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0.18 mean unsigned</w:t>
            </w:r>
          </w:p>
        </w:tc>
        <w:tc>
          <w:tcPr>
            <w:tcW w:w="1565" w:type="dxa"/>
            <w:shd w:val="clear" w:color="auto" w:fill="FFFFFF" w:themeFill="background1"/>
          </w:tcPr>
          <w:p w14:paraId="426B5E83"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median 0.86 (0.71–0.93)</w:t>
            </w:r>
          </w:p>
        </w:tc>
        <w:tc>
          <w:tcPr>
            <w:tcW w:w="1851" w:type="dxa"/>
            <w:shd w:val="clear" w:color="auto" w:fill="FFFFFF" w:themeFill="background1"/>
          </w:tcPr>
          <w:p w14:paraId="2C15ACD2" w14:textId="77777777" w:rsidR="00B82588" w:rsidRPr="007D69C6" w:rsidRDefault="00B82588" w:rsidP="00B82588">
            <w:pPr>
              <w:rPr>
                <w:rFonts w:cs="Times New Roman"/>
                <w:lang w:eastAsia="en-GB"/>
              </w:rPr>
            </w:pPr>
          </w:p>
        </w:tc>
      </w:tr>
      <w:tr w:rsidR="00B82588" w:rsidRPr="007D69C6" w14:paraId="66564049" w14:textId="77777777" w:rsidTr="0011173E">
        <w:trPr>
          <w:trHeight w:val="662"/>
        </w:trPr>
        <w:tc>
          <w:tcPr>
            <w:tcW w:w="1424" w:type="dxa"/>
            <w:shd w:val="clear" w:color="auto" w:fill="F3F6FA"/>
          </w:tcPr>
          <w:p w14:paraId="7BDF619E" w14:textId="77777777" w:rsidR="00B82588" w:rsidRPr="007D69C6" w:rsidRDefault="00B82588" w:rsidP="00B82588">
            <w:pPr>
              <w:rPr>
                <w:rFonts w:cs="Times New Roman"/>
                <w:lang w:eastAsia="en-GB"/>
              </w:rPr>
            </w:pPr>
            <w:r w:rsidRPr="007D69C6">
              <w:rPr>
                <w:rFonts w:eastAsia="Times New Roman" w:cs="Times New Roman"/>
                <w:color w:val="555555"/>
                <w:kern w:val="0"/>
                <w:sz w:val="18"/>
                <w:szCs w:val="18"/>
                <w:lang w:eastAsia="en-GB"/>
                <w14:ligatures w14:val="none"/>
              </w:rPr>
              <w:t>Summary, gate passed (6)</w:t>
            </w:r>
          </w:p>
        </w:tc>
        <w:tc>
          <w:tcPr>
            <w:tcW w:w="1281" w:type="dxa"/>
            <w:shd w:val="clear" w:color="auto" w:fill="F3F6FA"/>
          </w:tcPr>
          <w:p w14:paraId="43B0F192" w14:textId="77777777" w:rsidR="00B82588" w:rsidRPr="007D69C6" w:rsidRDefault="00B82588" w:rsidP="00B82588">
            <w:pPr>
              <w:rPr>
                <w:rFonts w:cs="Times New Roman"/>
                <w:lang w:eastAsia="en-GB"/>
              </w:rPr>
            </w:pPr>
          </w:p>
        </w:tc>
        <w:tc>
          <w:tcPr>
            <w:tcW w:w="996" w:type="dxa"/>
            <w:shd w:val="clear" w:color="auto" w:fill="F3F6FA"/>
          </w:tcPr>
          <w:p w14:paraId="76303B96" w14:textId="77777777" w:rsidR="00B82588" w:rsidRPr="007D69C6" w:rsidRDefault="00B82588" w:rsidP="00B82588">
            <w:pPr>
              <w:rPr>
                <w:rFonts w:cs="Times New Roman"/>
                <w:lang w:eastAsia="en-GB"/>
              </w:rPr>
            </w:pPr>
          </w:p>
        </w:tc>
        <w:tc>
          <w:tcPr>
            <w:tcW w:w="1708" w:type="dxa"/>
            <w:shd w:val="clear" w:color="auto" w:fill="F3F6FA"/>
          </w:tcPr>
          <w:p w14:paraId="336AE99F"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moves on 5: 4 up, 1 down</w:t>
            </w:r>
          </w:p>
        </w:tc>
        <w:tc>
          <w:tcPr>
            <w:tcW w:w="1281" w:type="dxa"/>
            <w:shd w:val="clear" w:color="auto" w:fill="F3F6FA"/>
          </w:tcPr>
          <w:p w14:paraId="2791439E" w14:textId="77777777" w:rsidR="00B82588" w:rsidRPr="007D69C6" w:rsidRDefault="00B82588" w:rsidP="00B82588">
            <w:pPr>
              <w:rPr>
                <w:rFonts w:cs="Times New Roman"/>
                <w:lang w:eastAsia="en-GB"/>
              </w:rPr>
            </w:pPr>
          </w:p>
        </w:tc>
        <w:tc>
          <w:tcPr>
            <w:tcW w:w="1565" w:type="dxa"/>
            <w:shd w:val="clear" w:color="auto" w:fill="F3F6FA"/>
          </w:tcPr>
          <w:p w14:paraId="0ADBC97C" w14:textId="77777777" w:rsidR="00B82588" w:rsidRPr="007D69C6" w:rsidRDefault="00B82588" w:rsidP="00B82588">
            <w:pPr>
              <w:rPr>
                <w:rFonts w:cs="Times New Roman"/>
                <w:lang w:eastAsia="en-GB"/>
              </w:rPr>
            </w:pPr>
          </w:p>
        </w:tc>
        <w:tc>
          <w:tcPr>
            <w:tcW w:w="1708" w:type="dxa"/>
            <w:shd w:val="clear" w:color="auto" w:fill="F3F6FA"/>
          </w:tcPr>
          <w:p w14:paraId="2CCD5FA8"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0.23 mean unsigned</w:t>
            </w:r>
          </w:p>
        </w:tc>
        <w:tc>
          <w:tcPr>
            <w:tcW w:w="1565" w:type="dxa"/>
            <w:shd w:val="clear" w:color="auto" w:fill="F3F6FA"/>
          </w:tcPr>
          <w:p w14:paraId="5DDB800E" w14:textId="77777777" w:rsidR="00B82588" w:rsidRPr="007D69C6" w:rsidRDefault="00B82588" w:rsidP="00B82588">
            <w:pPr>
              <w:rPr>
                <w:rFonts w:cs="Times New Roman"/>
                <w:lang w:eastAsia="en-GB"/>
              </w:rPr>
            </w:pPr>
            <w:r w:rsidRPr="007D69C6">
              <w:rPr>
                <w:rFonts w:eastAsia="Times New Roman" w:cs="Times New Roman"/>
                <w:b/>
                <w:bCs/>
                <w:color w:val="555555"/>
                <w:kern w:val="0"/>
                <w:sz w:val="18"/>
                <w:szCs w:val="18"/>
                <w:lang w:eastAsia="en-GB"/>
                <w14:ligatures w14:val="none"/>
              </w:rPr>
              <w:t>median 0.84 (0.71–0.93)</w:t>
            </w:r>
          </w:p>
        </w:tc>
        <w:tc>
          <w:tcPr>
            <w:tcW w:w="1851" w:type="dxa"/>
            <w:shd w:val="clear" w:color="auto" w:fill="F3F6FA"/>
          </w:tcPr>
          <w:p w14:paraId="48CC72A0" w14:textId="77777777" w:rsidR="00B82588" w:rsidRPr="007D69C6" w:rsidRDefault="00B82588" w:rsidP="00B82588">
            <w:pPr>
              <w:rPr>
                <w:rFonts w:cs="Times New Roman"/>
                <w:lang w:eastAsia="en-GB"/>
              </w:rPr>
            </w:pPr>
          </w:p>
        </w:tc>
      </w:tr>
    </w:tbl>
    <w:p w14:paraId="15ED1A65" w14:textId="77777777" w:rsidR="00251FDE" w:rsidRPr="007D69C6" w:rsidRDefault="00944ED3">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Code and data: </w:t>
      </w:r>
      <w:hyperlink r:id="rId93" w:history="1">
        <w:r w:rsidRPr="007D69C6">
          <w:rPr>
            <w:rStyle w:val="Hyperlink"/>
            <w:rFonts w:eastAsia="Times New Roman" w:cs="Times New Roman"/>
            <w:i/>
            <w:iCs/>
            <w:kern w:val="0"/>
            <w:sz w:val="16"/>
            <w:szCs w:val="16"/>
            <w:lang w:eastAsia="en-GB"/>
            <w14:ligatures w14:val="none"/>
          </w:rPr>
          <w:t>tables/table_A3_frames.py</w:t>
        </w:r>
      </w:hyperlink>
      <w:r w:rsidRPr="007D69C6">
        <w:rPr>
          <w:rFonts w:eastAsia="Times New Roman" w:cs="Times New Roman"/>
          <w:i/>
          <w:iCs/>
          <w:kern w:val="0"/>
          <w:sz w:val="16"/>
          <w:szCs w:val="16"/>
          <w:lang w:eastAsia="en-GB"/>
          <w14:ligatures w14:val="none"/>
        </w:rPr>
        <w:t xml:space="preserve">, </w:t>
      </w:r>
      <w:hyperlink r:id="rId94" w:history="1">
        <w:r w:rsidRPr="007D69C6">
          <w:rPr>
            <w:rStyle w:val="Hyperlink"/>
            <w:rFonts w:eastAsia="Times New Roman" w:cs="Times New Roman"/>
            <w:i/>
            <w:iCs/>
            <w:kern w:val="0"/>
            <w:sz w:val="16"/>
            <w:szCs w:val="16"/>
            <w:lang w:eastAsia="en-GB"/>
            <w14:ligatures w14:val="none"/>
          </w:rPr>
          <w:t>data/A3_frames_bicycle.csv</w:t>
        </w:r>
      </w:hyperlink>
      <w:r w:rsidRPr="007D69C6">
        <w:rPr>
          <w:rFonts w:eastAsia="Times New Roman" w:cs="Times New Roman"/>
          <w:i/>
          <w:iCs/>
          <w:kern w:val="0"/>
          <w:sz w:val="16"/>
          <w:szCs w:val="16"/>
          <w:lang w:eastAsia="en-GB"/>
          <w14:ligatures w14:val="none"/>
        </w:rPr>
        <w:t xml:space="preserve">, </w:t>
      </w:r>
      <w:hyperlink r:id="rId95" w:history="1">
        <w:r w:rsidRPr="007D69C6">
          <w:rPr>
            <w:rStyle w:val="Hyperlink"/>
            <w:rFonts w:eastAsia="Times New Roman" w:cs="Times New Roman"/>
            <w:i/>
            <w:iCs/>
            <w:kern w:val="0"/>
            <w:sz w:val="16"/>
            <w:szCs w:val="16"/>
            <w:lang w:eastAsia="en-GB"/>
            <w14:ligatures w14:val="none"/>
          </w:rPr>
          <w:t>data/A3_frames_summary.csv</w:t>
        </w:r>
      </w:hyperlink>
      <w:r w:rsidRPr="007D69C6">
        <w:rPr>
          <w:rFonts w:eastAsia="Times New Roman" w:cs="Times New Roman"/>
          <w:i/>
          <w:iCs/>
          <w:kern w:val="0"/>
          <w:sz w:val="16"/>
          <w:szCs w:val="16"/>
          <w:lang w:eastAsia="en-GB"/>
          <w14:ligatures w14:val="none"/>
        </w:rPr>
        <w:t>.</w:t>
      </w:r>
    </w:p>
    <w:p w14:paraId="441A616B" w14:textId="77777777" w:rsidR="00B82588" w:rsidRPr="007D69C6" w:rsidRDefault="00B82588" w:rsidP="00986637">
      <w:pPr>
        <w:spacing w:line="240" w:lineRule="auto"/>
        <w:rPr>
          <w:rFonts w:eastAsia="Times New Roman" w:cs="Times New Roman"/>
          <w:b/>
          <w:bCs/>
          <w:color w:val="555555"/>
          <w:kern w:val="0"/>
          <w:sz w:val="18"/>
          <w:szCs w:val="18"/>
          <w:lang w:eastAsia="en-GB"/>
          <w14:ligatures w14:val="none"/>
        </w:rPr>
      </w:pPr>
    </w:p>
    <w:p w14:paraId="43181FB6" w14:textId="77777777" w:rsidR="00B82588" w:rsidRPr="007D69C6" w:rsidRDefault="000D3AFE" w:rsidP="00B82588">
      <w:pPr>
        <w:spacing w:line="240" w:lineRule="auto"/>
        <w:rPr>
          <w:rFonts w:eastAsia="Times New Roman" w:cs="Times New Roman"/>
          <w:color w:val="555555"/>
          <w:kern w:val="0"/>
          <w:sz w:val="18"/>
          <w:szCs w:val="18"/>
          <w:lang w:eastAsia="en-GB"/>
          <w14:ligatures w14:val="none"/>
        </w:rPr>
      </w:pPr>
      <w:r w:rsidRPr="007D69C6">
        <w:rPr>
          <w:rFonts w:eastAsia="Times New Roman" w:cs="Times New Roman"/>
          <w:color w:val="555555"/>
          <w:kern w:val="0"/>
          <w:sz w:val="18"/>
          <w:szCs w:val="18"/>
          <w:lang w:eastAsia="en-GB"/>
          <w14:ligatures w14:val="none"/>
        </w:rPr>
        <w:t>* Fails the chat gate (blameless mass on 0–3 below 0.8); shown, enters no result. StableLM 2's chat release could not be scored.</w:t>
      </w:r>
    </w:p>
    <w:p w14:paraId="0F855ACB" w14:textId="77777777" w:rsidR="00986637" w:rsidRPr="007D69C6" w:rsidRDefault="00B82588" w:rsidP="00B82588">
      <w:pPr>
        <w:spacing w:line="240" w:lineRule="auto"/>
        <w:rPr>
          <w:rFonts w:eastAsia="Times New Roman" w:cs="Times New Roman"/>
          <w:i/>
          <w:iCs/>
          <w:color w:val="555555"/>
          <w:kern w:val="0"/>
          <w:sz w:val="18"/>
          <w:szCs w:val="18"/>
          <w:lang w:eastAsia="en-GB"/>
          <w14:ligatures w14:val="none"/>
        </w:rPr>
      </w:pPr>
      <w:r w:rsidRPr="007D69C6">
        <w:rPr>
          <w:rFonts w:eastAsia="Times New Roman" w:cs="Times New Roman"/>
          <w:i/>
          <w:iCs/>
          <w:color w:val="555555"/>
          <w:kern w:val="0"/>
          <w:sz w:val="18"/>
          <w:szCs w:val="18"/>
          <w:lang w:eastAsia="en-GB"/>
          <w14:ligatures w14:val="none"/>
        </w:rPr>
        <w:t>Positions on each model's own scale (0 blameless, 1 careless), read on the same weights from one load. Chat positions carry no noise band and are compared only within a frame.</w:t>
      </w:r>
    </w:p>
    <w:p w14:paraId="09F8D0C7" w14:textId="77777777" w:rsidR="009923F3" w:rsidRPr="007D69C6" w:rsidRDefault="009923F3" w:rsidP="00986637">
      <w:pPr>
        <w:spacing w:line="240" w:lineRule="auto"/>
        <w:rPr>
          <w:rFonts w:eastAsia="Times New Roman" w:cs="Times New Roman"/>
          <w:b/>
          <w:bCs/>
          <w:color w:val="555555"/>
          <w:kern w:val="0"/>
          <w:sz w:val="18"/>
          <w:szCs w:val="18"/>
          <w:lang w:eastAsia="en-GB"/>
          <w14:ligatures w14:val="none"/>
        </w:rPr>
      </w:pPr>
    </w:p>
    <w:p w14:paraId="296E0A28" w14:textId="77777777" w:rsidR="009923F3" w:rsidRPr="007D69C6" w:rsidRDefault="009457C9" w:rsidP="002D1188">
      <w:pPr>
        <w:pStyle w:val="Heading3"/>
        <w:pageBreakBefore/>
        <w:rPr>
          <w:rFonts w:eastAsia="Times New Roman" w:cs="Times New Roman"/>
          <w:kern w:val="0"/>
          <w:sz w:val="17"/>
          <w:szCs w:val="17"/>
          <w:lang w:eastAsia="en-GB"/>
          <w14:ligatures w14:val="none"/>
        </w:rPr>
      </w:pPr>
      <w:r w:rsidRPr="007D69C6">
        <w:rPr>
          <w:rFonts w:cs="Times New Roman"/>
        </w:rPr>
        <w:lastRenderedPageBreak/>
        <w:t>Table A.4</w:t>
      </w:r>
      <w:r w:rsidRPr="007D69C6">
        <w:rPr>
          <w:rFonts w:eastAsia="Times New Roman" w:cs="Times New Roman"/>
          <w:kern w:val="0"/>
          <w:sz w:val="17"/>
          <w:szCs w:val="17"/>
          <w:lang w:eastAsia="en-GB"/>
          <w14:ligatures w14:val="none"/>
        </w:rPr>
        <w:t xml:space="preserve"> </w:t>
      </w:r>
      <w:r w:rsidRPr="007D69C6">
        <w:rPr>
          <w:rFonts w:cs="Times New Roman"/>
        </w:rPr>
        <w:t>Chef and home cook: the three measures and probes</w:t>
      </w:r>
    </w:p>
    <w:tbl>
      <w:tblPr>
        <w:tblW w:w="14672" w:type="dxa"/>
        <w:jc w:val="center"/>
        <w:tblLook w:val="04A0" w:firstRow="1" w:lastRow="0" w:firstColumn="1" w:lastColumn="0" w:noHBand="0" w:noVBand="1"/>
      </w:tblPr>
      <w:tblGrid>
        <w:gridCol w:w="2551"/>
        <w:gridCol w:w="1004"/>
        <w:gridCol w:w="3388"/>
        <w:gridCol w:w="1003"/>
        <w:gridCol w:w="1058"/>
        <w:gridCol w:w="1047"/>
        <w:gridCol w:w="989"/>
        <w:gridCol w:w="1298"/>
        <w:gridCol w:w="1298"/>
        <w:gridCol w:w="1036"/>
      </w:tblGrid>
      <w:tr w:rsidR="009923F3" w:rsidRPr="007D69C6" w14:paraId="2941C43E" w14:textId="77777777" w:rsidTr="000D3AFE">
        <w:trPr>
          <w:trHeight w:val="681"/>
          <w:jc w:val="center"/>
        </w:trPr>
        <w:tc>
          <w:tcPr>
            <w:tcW w:w="2551" w:type="dxa"/>
            <w:tcBorders>
              <w:top w:val="single" w:sz="8" w:space="0" w:color="1F3A5F"/>
              <w:left w:val="nil"/>
              <w:bottom w:val="single" w:sz="8" w:space="0" w:color="1F3A5F"/>
              <w:right w:val="nil"/>
            </w:tcBorders>
            <w:shd w:val="clear" w:color="000000" w:fill="1F3A5F"/>
            <w:vAlign w:val="center"/>
            <w:hideMark/>
          </w:tcPr>
          <w:p w14:paraId="7D886C48" w14:textId="77777777" w:rsidR="009923F3" w:rsidRPr="007D69C6" w:rsidRDefault="009923F3" w:rsidP="009923F3">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Model</w:t>
            </w:r>
          </w:p>
        </w:tc>
        <w:tc>
          <w:tcPr>
            <w:tcW w:w="1004" w:type="dxa"/>
            <w:tcBorders>
              <w:top w:val="single" w:sz="8" w:space="0" w:color="1F3A5F"/>
              <w:left w:val="nil"/>
              <w:bottom w:val="single" w:sz="8" w:space="0" w:color="1F3A5F"/>
              <w:right w:val="nil"/>
            </w:tcBorders>
            <w:shd w:val="clear" w:color="000000" w:fill="1F3A5F"/>
            <w:vAlign w:val="center"/>
            <w:hideMark/>
          </w:tcPr>
          <w:p w14:paraId="75AEF87E"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Readout</w:t>
            </w:r>
          </w:p>
        </w:tc>
        <w:tc>
          <w:tcPr>
            <w:tcW w:w="3388" w:type="dxa"/>
            <w:tcBorders>
              <w:top w:val="single" w:sz="8" w:space="0" w:color="1F3A5F"/>
              <w:left w:val="nil"/>
              <w:bottom w:val="single" w:sz="8" w:space="0" w:color="1F3A5F"/>
              <w:right w:val="nil"/>
            </w:tcBorders>
            <w:shd w:val="clear" w:color="000000" w:fill="1F3A5F"/>
            <w:vAlign w:val="center"/>
            <w:hideMark/>
          </w:tcPr>
          <w:p w14:paraId="5480012B"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Reasoning</w:t>
            </w:r>
          </w:p>
        </w:tc>
        <w:tc>
          <w:tcPr>
            <w:tcW w:w="1003" w:type="dxa"/>
            <w:tcBorders>
              <w:top w:val="single" w:sz="8" w:space="0" w:color="1F3A5F"/>
              <w:left w:val="nil"/>
              <w:bottom w:val="single" w:sz="8" w:space="0" w:color="1F3A5F"/>
              <w:right w:val="nil"/>
            </w:tcBorders>
            <w:shd w:val="clear" w:color="000000" w:fill="1F3A5F"/>
            <w:vAlign w:val="center"/>
            <w:hideMark/>
          </w:tcPr>
          <w:p w14:paraId="4DB9B127"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Paired-scores gap</w:t>
            </w:r>
            <w:r w:rsidRPr="007D69C6">
              <w:rPr>
                <w:rFonts w:eastAsia="Times New Roman" w:cs="Times New Roman"/>
                <w:b/>
                <w:bCs/>
                <w:color w:val="FFFFFF"/>
                <w:kern w:val="0"/>
                <w:sz w:val="16"/>
                <w:szCs w:val="16"/>
                <w:lang w:eastAsia="en-GB"/>
                <w14:ligatures w14:val="none"/>
              </w:rPr>
              <w:br/>
              <w:t>(stated)</w:t>
            </w:r>
          </w:p>
        </w:tc>
        <w:tc>
          <w:tcPr>
            <w:tcW w:w="1058" w:type="dxa"/>
            <w:tcBorders>
              <w:top w:val="single" w:sz="8" w:space="0" w:color="1F3A5F"/>
              <w:left w:val="nil"/>
              <w:bottom w:val="single" w:sz="8" w:space="0" w:color="1F3A5F"/>
              <w:right w:val="nil"/>
            </w:tcBorders>
            <w:shd w:val="clear" w:color="000000" w:fill="1F3A5F"/>
            <w:vAlign w:val="center"/>
            <w:hideMark/>
          </w:tcPr>
          <w:p w14:paraId="67CDF989"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Separate careless</w:t>
            </w:r>
            <w:r w:rsidRPr="007D69C6">
              <w:rPr>
                <w:rFonts w:eastAsia="Times New Roman" w:cs="Times New Roman"/>
                <w:b/>
                <w:bCs/>
                <w:color w:val="FFFFFF"/>
                <w:kern w:val="0"/>
                <w:sz w:val="16"/>
                <w:szCs w:val="16"/>
                <w:lang w:eastAsia="en-GB"/>
                <w14:ligatures w14:val="none"/>
              </w:rPr>
              <w:br/>
              <w:t>gap (applied)</w:t>
            </w:r>
          </w:p>
        </w:tc>
        <w:tc>
          <w:tcPr>
            <w:tcW w:w="1047" w:type="dxa"/>
            <w:tcBorders>
              <w:top w:val="single" w:sz="8" w:space="0" w:color="1F3A5F"/>
              <w:left w:val="nil"/>
              <w:bottom w:val="single" w:sz="8" w:space="0" w:color="1F3A5F"/>
              <w:right w:val="nil"/>
            </w:tcBorders>
            <w:shd w:val="clear" w:color="000000" w:fill="1F3A5F"/>
            <w:vAlign w:val="center"/>
            <w:hideMark/>
          </w:tcPr>
          <w:p w14:paraId="63EAEAD6"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Separate ÷</w:t>
            </w:r>
            <w:r w:rsidRPr="007D69C6">
              <w:rPr>
                <w:rFonts w:eastAsia="Times New Roman" w:cs="Times New Roman"/>
                <w:b/>
                <w:bCs/>
                <w:color w:val="FFFFFF"/>
                <w:kern w:val="0"/>
                <w:sz w:val="16"/>
                <w:szCs w:val="16"/>
                <w:lang w:eastAsia="en-GB"/>
                <w14:ligatures w14:val="none"/>
              </w:rPr>
              <w:br/>
              <w:t>paired</w:t>
            </w:r>
          </w:p>
        </w:tc>
        <w:tc>
          <w:tcPr>
            <w:tcW w:w="989" w:type="dxa"/>
            <w:tcBorders>
              <w:top w:val="single" w:sz="8" w:space="0" w:color="1F3A5F"/>
              <w:left w:val="nil"/>
              <w:bottom w:val="single" w:sz="8" w:space="0" w:color="1F3A5F"/>
              <w:right w:val="nil"/>
            </w:tcBorders>
            <w:shd w:val="clear" w:color="000000" w:fill="1F3A5F"/>
            <w:vAlign w:val="center"/>
            <w:hideMark/>
          </w:tcPr>
          <w:p w14:paraId="46400D6D"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Careful pair gap</w:t>
            </w:r>
            <w:r w:rsidRPr="007D69C6">
              <w:rPr>
                <w:rFonts w:eastAsia="Times New Roman" w:cs="Times New Roman"/>
                <w:b/>
                <w:bCs/>
                <w:color w:val="FFFFFF"/>
                <w:kern w:val="0"/>
                <w:sz w:val="16"/>
                <w:szCs w:val="16"/>
                <w:lang w:eastAsia="en-GB"/>
                <w14:ligatures w14:val="none"/>
              </w:rPr>
              <w:br/>
              <w:t>(chef − home)</w:t>
            </w:r>
          </w:p>
        </w:tc>
        <w:tc>
          <w:tcPr>
            <w:tcW w:w="1298" w:type="dxa"/>
            <w:tcBorders>
              <w:top w:val="single" w:sz="8" w:space="0" w:color="1F3A5F"/>
              <w:left w:val="nil"/>
              <w:bottom w:val="single" w:sz="8" w:space="0" w:color="1F3A5F"/>
              <w:right w:val="nil"/>
            </w:tcBorders>
            <w:shd w:val="clear" w:color="000000" w:fill="1F3A5F"/>
            <w:vAlign w:val="center"/>
            <w:hideMark/>
          </w:tcPr>
          <w:p w14:paraId="224FE7D7"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p(careless),</w:t>
            </w:r>
            <w:r w:rsidRPr="007D69C6">
              <w:rPr>
                <w:rFonts w:eastAsia="Times New Roman" w:cs="Times New Roman"/>
                <w:b/>
                <w:bCs/>
                <w:color w:val="FFFFFF"/>
                <w:kern w:val="0"/>
                <w:sz w:val="16"/>
                <w:szCs w:val="16"/>
                <w:lang w:eastAsia="en-GB"/>
                <w14:ligatures w14:val="none"/>
              </w:rPr>
              <w:br/>
              <w:t>careful home cook</w:t>
            </w:r>
          </w:p>
        </w:tc>
        <w:tc>
          <w:tcPr>
            <w:tcW w:w="1298" w:type="dxa"/>
            <w:tcBorders>
              <w:top w:val="single" w:sz="8" w:space="0" w:color="1F3A5F"/>
              <w:left w:val="nil"/>
              <w:bottom w:val="single" w:sz="8" w:space="0" w:color="1F3A5F"/>
              <w:right w:val="nil"/>
            </w:tcBorders>
            <w:shd w:val="clear" w:color="000000" w:fill="1F3A5F"/>
            <w:vAlign w:val="center"/>
            <w:hideMark/>
          </w:tcPr>
          <w:p w14:paraId="6E7DE364"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p(careless),</w:t>
            </w:r>
            <w:r w:rsidRPr="007D69C6">
              <w:rPr>
                <w:rFonts w:eastAsia="Times New Roman" w:cs="Times New Roman"/>
                <w:b/>
                <w:bCs/>
                <w:color w:val="FFFFFF"/>
                <w:kern w:val="0"/>
                <w:sz w:val="16"/>
                <w:szCs w:val="16"/>
                <w:lang w:eastAsia="en-GB"/>
                <w14:ligatures w14:val="none"/>
              </w:rPr>
              <w:br/>
              <w:t>careful chef</w:t>
            </w:r>
          </w:p>
        </w:tc>
        <w:tc>
          <w:tcPr>
            <w:tcW w:w="1036" w:type="dxa"/>
            <w:tcBorders>
              <w:top w:val="single" w:sz="8" w:space="0" w:color="1F3A5F"/>
              <w:left w:val="nil"/>
              <w:bottom w:val="single" w:sz="8" w:space="0" w:color="1F3A5F"/>
              <w:right w:val="nil"/>
            </w:tcBorders>
            <w:shd w:val="clear" w:color="000000" w:fill="1F3A5F"/>
            <w:vAlign w:val="center"/>
            <w:hideMark/>
          </w:tcPr>
          <w:p w14:paraId="6E896DAF" w14:textId="77777777" w:rsidR="009923F3" w:rsidRPr="007D69C6" w:rsidRDefault="009923F3" w:rsidP="009923F3">
            <w:pPr>
              <w:spacing w:line="240" w:lineRule="auto"/>
              <w:jc w:val="center"/>
              <w:rPr>
                <w:rFonts w:eastAsia="Times New Roman" w:cs="Times New Roman"/>
                <w:b/>
                <w:bCs/>
                <w:color w:val="FFFFFF"/>
                <w:kern w:val="0"/>
                <w:sz w:val="16"/>
                <w:szCs w:val="16"/>
                <w:lang w:eastAsia="en-GB"/>
                <w14:ligatures w14:val="none"/>
              </w:rPr>
            </w:pPr>
            <w:r w:rsidRPr="007D69C6">
              <w:rPr>
                <w:rFonts w:eastAsia="Times New Roman" w:cs="Times New Roman"/>
                <w:b/>
                <w:bCs/>
                <w:color w:val="FFFFFF"/>
                <w:kern w:val="0"/>
                <w:sz w:val="16"/>
                <w:szCs w:val="16"/>
                <w:lang w:eastAsia="en-GB"/>
                <w14:ligatures w14:val="none"/>
              </w:rPr>
              <w:t>Gate (prawns)</w:t>
            </w:r>
          </w:p>
        </w:tc>
      </w:tr>
      <w:tr w:rsidR="009923F3" w:rsidRPr="007D69C6" w14:paraId="5B1FD891" w14:textId="77777777" w:rsidTr="000D3AFE">
        <w:trPr>
          <w:trHeight w:val="242"/>
          <w:jc w:val="center"/>
        </w:trPr>
        <w:tc>
          <w:tcPr>
            <w:tcW w:w="2551" w:type="dxa"/>
            <w:tcBorders>
              <w:top w:val="nil"/>
              <w:left w:val="nil"/>
              <w:bottom w:val="nil"/>
              <w:right w:val="nil"/>
            </w:tcBorders>
            <w:noWrap/>
            <w:vAlign w:val="bottom"/>
            <w:hideMark/>
          </w:tcPr>
          <w:p w14:paraId="5B124721" w14:textId="77777777" w:rsidR="009923F3" w:rsidRPr="007D69C6" w:rsidRDefault="009923F3" w:rsidP="009923F3">
            <w:pPr>
              <w:spacing w:line="240" w:lineRule="auto"/>
              <w:rPr>
                <w:rFonts w:eastAsia="Times New Roman" w:cs="Times New Roman"/>
                <w:b/>
                <w:bCs/>
                <w:color w:val="1F3A5F"/>
                <w:kern w:val="0"/>
                <w:sz w:val="16"/>
                <w:szCs w:val="16"/>
                <w:lang w:eastAsia="en-GB"/>
                <w14:ligatures w14:val="none"/>
              </w:rPr>
            </w:pPr>
            <w:r w:rsidRPr="007D69C6">
              <w:rPr>
                <w:rFonts w:eastAsia="Times New Roman" w:cs="Times New Roman"/>
                <w:b/>
                <w:bCs/>
                <w:color w:val="1F3A5F"/>
                <w:kern w:val="0"/>
                <w:sz w:val="16"/>
                <w:szCs w:val="16"/>
                <w:lang w:eastAsia="en-GB"/>
                <w14:ligatures w14:val="none"/>
              </w:rPr>
              <w:t>Deployed, without reasoning</w:t>
            </w:r>
          </w:p>
        </w:tc>
        <w:tc>
          <w:tcPr>
            <w:tcW w:w="1004" w:type="dxa"/>
            <w:tcBorders>
              <w:top w:val="nil"/>
              <w:left w:val="nil"/>
              <w:bottom w:val="nil"/>
              <w:right w:val="nil"/>
            </w:tcBorders>
            <w:noWrap/>
            <w:vAlign w:val="bottom"/>
            <w:hideMark/>
          </w:tcPr>
          <w:p w14:paraId="673F9733" w14:textId="77777777" w:rsidR="009923F3" w:rsidRPr="007D69C6" w:rsidRDefault="009923F3" w:rsidP="009923F3">
            <w:pPr>
              <w:spacing w:line="240" w:lineRule="auto"/>
              <w:rPr>
                <w:rFonts w:eastAsia="Times New Roman" w:cs="Times New Roman"/>
                <w:b/>
                <w:bCs/>
                <w:color w:val="1F3A5F"/>
                <w:kern w:val="0"/>
                <w:sz w:val="16"/>
                <w:szCs w:val="16"/>
                <w:lang w:eastAsia="en-GB"/>
                <w14:ligatures w14:val="none"/>
              </w:rPr>
            </w:pPr>
          </w:p>
        </w:tc>
        <w:tc>
          <w:tcPr>
            <w:tcW w:w="3388" w:type="dxa"/>
            <w:tcBorders>
              <w:top w:val="nil"/>
              <w:left w:val="nil"/>
              <w:bottom w:val="nil"/>
              <w:right w:val="nil"/>
            </w:tcBorders>
            <w:noWrap/>
            <w:vAlign w:val="bottom"/>
            <w:hideMark/>
          </w:tcPr>
          <w:p w14:paraId="0D98740B"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03" w:type="dxa"/>
            <w:tcBorders>
              <w:top w:val="nil"/>
              <w:left w:val="nil"/>
              <w:bottom w:val="nil"/>
              <w:right w:val="nil"/>
            </w:tcBorders>
            <w:noWrap/>
            <w:vAlign w:val="bottom"/>
            <w:hideMark/>
          </w:tcPr>
          <w:p w14:paraId="2CA88EC8"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58" w:type="dxa"/>
            <w:tcBorders>
              <w:top w:val="nil"/>
              <w:left w:val="nil"/>
              <w:bottom w:val="nil"/>
              <w:right w:val="nil"/>
            </w:tcBorders>
            <w:noWrap/>
            <w:vAlign w:val="bottom"/>
            <w:hideMark/>
          </w:tcPr>
          <w:p w14:paraId="597A5EC1"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47" w:type="dxa"/>
            <w:tcBorders>
              <w:top w:val="nil"/>
              <w:left w:val="nil"/>
              <w:bottom w:val="nil"/>
              <w:right w:val="nil"/>
            </w:tcBorders>
            <w:noWrap/>
            <w:vAlign w:val="bottom"/>
            <w:hideMark/>
          </w:tcPr>
          <w:p w14:paraId="4691F29F"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989" w:type="dxa"/>
            <w:tcBorders>
              <w:top w:val="nil"/>
              <w:left w:val="nil"/>
              <w:bottom w:val="nil"/>
              <w:right w:val="nil"/>
            </w:tcBorders>
            <w:noWrap/>
            <w:vAlign w:val="bottom"/>
            <w:hideMark/>
          </w:tcPr>
          <w:p w14:paraId="681595CD"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298" w:type="dxa"/>
            <w:tcBorders>
              <w:top w:val="nil"/>
              <w:left w:val="nil"/>
              <w:bottom w:val="nil"/>
              <w:right w:val="nil"/>
            </w:tcBorders>
            <w:noWrap/>
            <w:vAlign w:val="bottom"/>
            <w:hideMark/>
          </w:tcPr>
          <w:p w14:paraId="1F20C3B9"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298" w:type="dxa"/>
            <w:tcBorders>
              <w:top w:val="nil"/>
              <w:left w:val="nil"/>
              <w:bottom w:val="nil"/>
              <w:right w:val="nil"/>
            </w:tcBorders>
            <w:noWrap/>
            <w:vAlign w:val="bottom"/>
            <w:hideMark/>
          </w:tcPr>
          <w:p w14:paraId="47015969"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36" w:type="dxa"/>
            <w:tcBorders>
              <w:top w:val="nil"/>
              <w:left w:val="nil"/>
              <w:bottom w:val="nil"/>
              <w:right w:val="nil"/>
            </w:tcBorders>
            <w:noWrap/>
            <w:vAlign w:val="bottom"/>
            <w:hideMark/>
          </w:tcPr>
          <w:p w14:paraId="19CFFCBF" w14:textId="77777777" w:rsidR="009923F3" w:rsidRPr="007D69C6" w:rsidRDefault="009923F3" w:rsidP="009923F3">
            <w:pPr>
              <w:spacing w:line="240" w:lineRule="auto"/>
              <w:rPr>
                <w:rFonts w:eastAsia="Times New Roman" w:cs="Times New Roman"/>
                <w:kern w:val="0"/>
                <w:szCs w:val="20"/>
                <w:lang w:eastAsia="en-GB"/>
                <w14:ligatures w14:val="none"/>
              </w:rPr>
            </w:pPr>
          </w:p>
        </w:tc>
      </w:tr>
      <w:tr w:rsidR="009923F3" w:rsidRPr="007D69C6" w14:paraId="315227A5" w14:textId="77777777" w:rsidTr="000D3AFE">
        <w:trPr>
          <w:trHeight w:val="242"/>
          <w:jc w:val="center"/>
        </w:trPr>
        <w:tc>
          <w:tcPr>
            <w:tcW w:w="2551" w:type="dxa"/>
            <w:tcBorders>
              <w:top w:val="nil"/>
              <w:left w:val="nil"/>
              <w:bottom w:val="single" w:sz="4" w:space="0" w:color="C9D3E0"/>
              <w:right w:val="nil"/>
            </w:tcBorders>
            <w:noWrap/>
            <w:vAlign w:val="bottom"/>
            <w:hideMark/>
          </w:tcPr>
          <w:p w14:paraId="6FC420D1"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Kimi-K3</w:t>
            </w:r>
          </w:p>
        </w:tc>
        <w:tc>
          <w:tcPr>
            <w:tcW w:w="1004" w:type="dxa"/>
            <w:tcBorders>
              <w:top w:val="nil"/>
              <w:left w:val="nil"/>
              <w:bottom w:val="single" w:sz="4" w:space="0" w:color="C9D3E0"/>
              <w:right w:val="nil"/>
            </w:tcBorders>
            <w:noWrap/>
            <w:vAlign w:val="bottom"/>
            <w:hideMark/>
          </w:tcPr>
          <w:p w14:paraId="522BF29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noWrap/>
            <w:vAlign w:val="bottom"/>
            <w:hideMark/>
          </w:tcPr>
          <w:p w14:paraId="7B05ECF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2D60610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+2.00</w:t>
            </w:r>
          </w:p>
        </w:tc>
        <w:tc>
          <w:tcPr>
            <w:tcW w:w="1058" w:type="dxa"/>
            <w:tcBorders>
              <w:top w:val="nil"/>
              <w:left w:val="nil"/>
              <w:bottom w:val="single" w:sz="4" w:space="0" w:color="C9D3E0"/>
              <w:right w:val="nil"/>
            </w:tcBorders>
            <w:shd w:val="clear" w:color="000000" w:fill="F4B6B0"/>
            <w:noWrap/>
            <w:vAlign w:val="bottom"/>
            <w:hideMark/>
          </w:tcPr>
          <w:p w14:paraId="6576095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+0.39</w:t>
            </w:r>
          </w:p>
        </w:tc>
        <w:tc>
          <w:tcPr>
            <w:tcW w:w="1047" w:type="dxa"/>
            <w:tcBorders>
              <w:top w:val="nil"/>
              <w:left w:val="nil"/>
              <w:bottom w:val="single" w:sz="4" w:space="0" w:color="C9D3E0"/>
              <w:right w:val="nil"/>
            </w:tcBorders>
            <w:shd w:val="clear" w:color="000000" w:fill="F4B6B0"/>
            <w:noWrap/>
            <w:vAlign w:val="bottom"/>
            <w:hideMark/>
          </w:tcPr>
          <w:p w14:paraId="7C519F0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20%</w:t>
            </w:r>
          </w:p>
        </w:tc>
        <w:tc>
          <w:tcPr>
            <w:tcW w:w="989" w:type="dxa"/>
            <w:tcBorders>
              <w:top w:val="nil"/>
              <w:left w:val="nil"/>
              <w:bottom w:val="single" w:sz="4" w:space="0" w:color="C9D3E0"/>
              <w:right w:val="nil"/>
            </w:tcBorders>
            <w:noWrap/>
            <w:vAlign w:val="bottom"/>
            <w:hideMark/>
          </w:tcPr>
          <w:p w14:paraId="624FC25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−0.10</w:t>
            </w:r>
          </w:p>
        </w:tc>
        <w:tc>
          <w:tcPr>
            <w:tcW w:w="1298" w:type="dxa"/>
            <w:tcBorders>
              <w:top w:val="nil"/>
              <w:left w:val="nil"/>
              <w:bottom w:val="single" w:sz="4" w:space="0" w:color="C9D3E0"/>
              <w:right w:val="nil"/>
            </w:tcBorders>
            <w:noWrap/>
            <w:vAlign w:val="bottom"/>
            <w:hideMark/>
          </w:tcPr>
          <w:p w14:paraId="28E0416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0.12</w:t>
            </w:r>
          </w:p>
        </w:tc>
        <w:tc>
          <w:tcPr>
            <w:tcW w:w="1298" w:type="dxa"/>
            <w:tcBorders>
              <w:top w:val="nil"/>
              <w:left w:val="nil"/>
              <w:bottom w:val="single" w:sz="4" w:space="0" w:color="C9D3E0"/>
              <w:right w:val="nil"/>
            </w:tcBorders>
            <w:noWrap/>
            <w:vAlign w:val="bottom"/>
            <w:hideMark/>
          </w:tcPr>
          <w:p w14:paraId="3E38E6A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0.05</w:t>
            </w:r>
          </w:p>
        </w:tc>
        <w:tc>
          <w:tcPr>
            <w:tcW w:w="1036" w:type="dxa"/>
            <w:tcBorders>
              <w:top w:val="nil"/>
              <w:left w:val="nil"/>
              <w:bottom w:val="single" w:sz="4" w:space="0" w:color="C9D3E0"/>
              <w:right w:val="nil"/>
            </w:tcBorders>
            <w:noWrap/>
            <w:vAlign w:val="bottom"/>
            <w:hideMark/>
          </w:tcPr>
          <w:p w14:paraId="27F65CC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4B0E030A"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37C7A741"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GPT-4o</w:t>
            </w:r>
          </w:p>
        </w:tc>
        <w:tc>
          <w:tcPr>
            <w:tcW w:w="1004" w:type="dxa"/>
            <w:tcBorders>
              <w:top w:val="nil"/>
              <w:left w:val="nil"/>
              <w:bottom w:val="single" w:sz="4" w:space="0" w:color="C9D3E0"/>
              <w:right w:val="nil"/>
            </w:tcBorders>
            <w:shd w:val="clear" w:color="000000" w:fill="F3F6FA"/>
            <w:noWrap/>
            <w:vAlign w:val="bottom"/>
            <w:hideMark/>
          </w:tcPr>
          <w:p w14:paraId="016838F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shd w:val="clear" w:color="000000" w:fill="F3F6FA"/>
            <w:noWrap/>
            <w:vAlign w:val="bottom"/>
            <w:hideMark/>
          </w:tcPr>
          <w:p w14:paraId="165D1E3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0D5DD5D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+2.20</w:t>
            </w:r>
          </w:p>
        </w:tc>
        <w:tc>
          <w:tcPr>
            <w:tcW w:w="1058" w:type="dxa"/>
            <w:tcBorders>
              <w:top w:val="nil"/>
              <w:left w:val="nil"/>
              <w:bottom w:val="single" w:sz="4" w:space="0" w:color="C9D3E0"/>
              <w:right w:val="nil"/>
            </w:tcBorders>
            <w:shd w:val="clear" w:color="000000" w:fill="F4B6B0"/>
            <w:noWrap/>
            <w:vAlign w:val="bottom"/>
            <w:hideMark/>
          </w:tcPr>
          <w:p w14:paraId="63E1699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+0.15</w:t>
            </w:r>
          </w:p>
        </w:tc>
        <w:tc>
          <w:tcPr>
            <w:tcW w:w="1047" w:type="dxa"/>
            <w:tcBorders>
              <w:top w:val="nil"/>
              <w:left w:val="nil"/>
              <w:bottom w:val="single" w:sz="4" w:space="0" w:color="C9D3E0"/>
              <w:right w:val="nil"/>
            </w:tcBorders>
            <w:shd w:val="clear" w:color="000000" w:fill="F4B6B0"/>
            <w:noWrap/>
            <w:vAlign w:val="bottom"/>
            <w:hideMark/>
          </w:tcPr>
          <w:p w14:paraId="599D9FB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7%</w:t>
            </w:r>
          </w:p>
        </w:tc>
        <w:tc>
          <w:tcPr>
            <w:tcW w:w="989" w:type="dxa"/>
            <w:tcBorders>
              <w:top w:val="nil"/>
              <w:left w:val="nil"/>
              <w:bottom w:val="single" w:sz="4" w:space="0" w:color="C9D3E0"/>
              <w:right w:val="nil"/>
            </w:tcBorders>
            <w:shd w:val="clear" w:color="000000" w:fill="F3F6FA"/>
            <w:noWrap/>
            <w:vAlign w:val="bottom"/>
            <w:hideMark/>
          </w:tcPr>
          <w:p w14:paraId="0F03F77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+0.48</w:t>
            </w:r>
          </w:p>
        </w:tc>
        <w:tc>
          <w:tcPr>
            <w:tcW w:w="1298" w:type="dxa"/>
            <w:tcBorders>
              <w:top w:val="nil"/>
              <w:left w:val="nil"/>
              <w:bottom w:val="single" w:sz="4" w:space="0" w:color="C9D3E0"/>
              <w:right w:val="nil"/>
            </w:tcBorders>
            <w:shd w:val="clear" w:color="000000" w:fill="F3F6FA"/>
            <w:noWrap/>
            <w:vAlign w:val="bottom"/>
            <w:hideMark/>
          </w:tcPr>
          <w:p w14:paraId="2639192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0.70</w:t>
            </w:r>
          </w:p>
        </w:tc>
        <w:tc>
          <w:tcPr>
            <w:tcW w:w="1298" w:type="dxa"/>
            <w:tcBorders>
              <w:top w:val="nil"/>
              <w:left w:val="nil"/>
              <w:bottom w:val="single" w:sz="4" w:space="0" w:color="C9D3E0"/>
              <w:right w:val="nil"/>
            </w:tcBorders>
            <w:shd w:val="clear" w:color="000000" w:fill="F3F6FA"/>
            <w:noWrap/>
            <w:vAlign w:val="bottom"/>
            <w:hideMark/>
          </w:tcPr>
          <w:p w14:paraId="778691E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0.15</w:t>
            </w:r>
          </w:p>
        </w:tc>
        <w:tc>
          <w:tcPr>
            <w:tcW w:w="1036" w:type="dxa"/>
            <w:tcBorders>
              <w:top w:val="nil"/>
              <w:left w:val="nil"/>
              <w:bottom w:val="single" w:sz="4" w:space="0" w:color="C9D3E0"/>
              <w:right w:val="nil"/>
            </w:tcBorders>
            <w:shd w:val="clear" w:color="000000" w:fill="F3F6FA"/>
            <w:noWrap/>
            <w:vAlign w:val="bottom"/>
            <w:hideMark/>
          </w:tcPr>
          <w:p w14:paraId="0097651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351E5CEF" w14:textId="77777777" w:rsidTr="000D3AFE">
        <w:trPr>
          <w:trHeight w:val="242"/>
          <w:jc w:val="center"/>
        </w:trPr>
        <w:tc>
          <w:tcPr>
            <w:tcW w:w="2551" w:type="dxa"/>
            <w:tcBorders>
              <w:top w:val="nil"/>
              <w:left w:val="nil"/>
              <w:bottom w:val="single" w:sz="4" w:space="0" w:color="C9D3E0"/>
              <w:right w:val="nil"/>
            </w:tcBorders>
            <w:noWrap/>
            <w:vAlign w:val="bottom"/>
            <w:hideMark/>
          </w:tcPr>
          <w:p w14:paraId="73976EBF"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Claude Sonnet 5</w:t>
            </w:r>
          </w:p>
        </w:tc>
        <w:tc>
          <w:tcPr>
            <w:tcW w:w="1004" w:type="dxa"/>
            <w:tcBorders>
              <w:top w:val="nil"/>
              <w:left w:val="nil"/>
              <w:bottom w:val="single" w:sz="4" w:space="0" w:color="C9D3E0"/>
              <w:right w:val="nil"/>
            </w:tcBorders>
            <w:noWrap/>
            <w:vAlign w:val="bottom"/>
            <w:hideMark/>
          </w:tcPr>
          <w:p w14:paraId="1380921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4670799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63F60A9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+2.10</w:t>
            </w:r>
          </w:p>
        </w:tc>
        <w:tc>
          <w:tcPr>
            <w:tcW w:w="1058" w:type="dxa"/>
            <w:tcBorders>
              <w:top w:val="nil"/>
              <w:left w:val="nil"/>
              <w:bottom w:val="single" w:sz="4" w:space="0" w:color="C9D3E0"/>
              <w:right w:val="nil"/>
            </w:tcBorders>
            <w:shd w:val="clear" w:color="000000" w:fill="FFEB9C"/>
            <w:noWrap/>
            <w:vAlign w:val="bottom"/>
            <w:hideMark/>
          </w:tcPr>
          <w:p w14:paraId="7100660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047" w:type="dxa"/>
            <w:tcBorders>
              <w:top w:val="nil"/>
              <w:left w:val="nil"/>
              <w:bottom w:val="single" w:sz="4" w:space="0" w:color="C9D3E0"/>
              <w:right w:val="nil"/>
            </w:tcBorders>
            <w:shd w:val="clear" w:color="000000" w:fill="FFEB9C"/>
            <w:noWrap/>
            <w:vAlign w:val="bottom"/>
            <w:hideMark/>
          </w:tcPr>
          <w:p w14:paraId="3756A5A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48%</w:t>
            </w:r>
          </w:p>
        </w:tc>
        <w:tc>
          <w:tcPr>
            <w:tcW w:w="989" w:type="dxa"/>
            <w:tcBorders>
              <w:top w:val="nil"/>
              <w:left w:val="nil"/>
              <w:bottom w:val="single" w:sz="4" w:space="0" w:color="C9D3E0"/>
              <w:right w:val="nil"/>
            </w:tcBorders>
            <w:noWrap/>
            <w:vAlign w:val="bottom"/>
            <w:hideMark/>
          </w:tcPr>
          <w:p w14:paraId="121D0D3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7F900CB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54454C6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noWrap/>
            <w:vAlign w:val="bottom"/>
            <w:hideMark/>
          </w:tcPr>
          <w:p w14:paraId="01910FF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43551FE7"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68E00D5F"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Mistral-Small-24B</w:t>
            </w:r>
          </w:p>
        </w:tc>
        <w:tc>
          <w:tcPr>
            <w:tcW w:w="1004" w:type="dxa"/>
            <w:tcBorders>
              <w:top w:val="nil"/>
              <w:left w:val="nil"/>
              <w:bottom w:val="single" w:sz="4" w:space="0" w:color="C9D3E0"/>
              <w:right w:val="nil"/>
            </w:tcBorders>
            <w:shd w:val="clear" w:color="000000" w:fill="F3F6FA"/>
            <w:noWrap/>
            <w:vAlign w:val="bottom"/>
            <w:hideMark/>
          </w:tcPr>
          <w:p w14:paraId="766DE4F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shd w:val="clear" w:color="000000" w:fill="F3F6FA"/>
            <w:noWrap/>
            <w:vAlign w:val="bottom"/>
            <w:hideMark/>
          </w:tcPr>
          <w:p w14:paraId="70F5CC0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20A0B21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+0.90</w:t>
            </w:r>
          </w:p>
        </w:tc>
        <w:tc>
          <w:tcPr>
            <w:tcW w:w="1058" w:type="dxa"/>
            <w:tcBorders>
              <w:top w:val="nil"/>
              <w:left w:val="nil"/>
              <w:bottom w:val="single" w:sz="4" w:space="0" w:color="C9D3E0"/>
              <w:right w:val="nil"/>
            </w:tcBorders>
            <w:shd w:val="clear" w:color="auto" w:fill="FFEB9C"/>
            <w:noWrap/>
            <w:vAlign w:val="bottom"/>
            <w:hideMark/>
          </w:tcPr>
          <w:p w14:paraId="4FDBC5F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+0.32</w:t>
            </w:r>
          </w:p>
        </w:tc>
        <w:tc>
          <w:tcPr>
            <w:tcW w:w="1047" w:type="dxa"/>
            <w:tcBorders>
              <w:top w:val="nil"/>
              <w:left w:val="nil"/>
              <w:bottom w:val="single" w:sz="4" w:space="0" w:color="C9D3E0"/>
              <w:right w:val="nil"/>
            </w:tcBorders>
            <w:shd w:val="clear" w:color="auto" w:fill="FFEB9C"/>
            <w:noWrap/>
            <w:vAlign w:val="bottom"/>
            <w:hideMark/>
          </w:tcPr>
          <w:p w14:paraId="3D473AE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35%</w:t>
            </w:r>
          </w:p>
        </w:tc>
        <w:tc>
          <w:tcPr>
            <w:tcW w:w="989" w:type="dxa"/>
            <w:tcBorders>
              <w:top w:val="nil"/>
              <w:left w:val="nil"/>
              <w:bottom w:val="single" w:sz="4" w:space="0" w:color="C9D3E0"/>
              <w:right w:val="nil"/>
            </w:tcBorders>
            <w:shd w:val="clear" w:color="000000" w:fill="F3F6FA"/>
            <w:noWrap/>
            <w:vAlign w:val="bottom"/>
            <w:hideMark/>
          </w:tcPr>
          <w:p w14:paraId="70AB680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−0.40</w:t>
            </w:r>
          </w:p>
        </w:tc>
        <w:tc>
          <w:tcPr>
            <w:tcW w:w="1298" w:type="dxa"/>
            <w:tcBorders>
              <w:top w:val="nil"/>
              <w:left w:val="nil"/>
              <w:bottom w:val="single" w:sz="4" w:space="0" w:color="C9D3E0"/>
              <w:right w:val="nil"/>
            </w:tcBorders>
            <w:shd w:val="clear" w:color="000000" w:fill="F3F6FA"/>
            <w:noWrap/>
            <w:vAlign w:val="bottom"/>
            <w:hideMark/>
          </w:tcPr>
          <w:p w14:paraId="7AC3235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0.93</w:t>
            </w:r>
          </w:p>
        </w:tc>
        <w:tc>
          <w:tcPr>
            <w:tcW w:w="1298" w:type="dxa"/>
            <w:tcBorders>
              <w:top w:val="nil"/>
              <w:left w:val="nil"/>
              <w:bottom w:val="single" w:sz="4" w:space="0" w:color="C9D3E0"/>
              <w:right w:val="nil"/>
            </w:tcBorders>
            <w:shd w:val="clear" w:color="000000" w:fill="F3F6FA"/>
            <w:noWrap/>
            <w:vAlign w:val="bottom"/>
            <w:hideMark/>
          </w:tcPr>
          <w:p w14:paraId="2B2FCD6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0.67</w:t>
            </w:r>
          </w:p>
        </w:tc>
        <w:tc>
          <w:tcPr>
            <w:tcW w:w="1036" w:type="dxa"/>
            <w:tcBorders>
              <w:top w:val="nil"/>
              <w:left w:val="nil"/>
              <w:bottom w:val="single" w:sz="4" w:space="0" w:color="C9D3E0"/>
              <w:right w:val="nil"/>
            </w:tcBorders>
            <w:shd w:val="clear" w:color="000000" w:fill="F3F6FA"/>
            <w:noWrap/>
            <w:vAlign w:val="bottom"/>
            <w:hideMark/>
          </w:tcPr>
          <w:p w14:paraId="63E7813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354E1122" w14:textId="77777777" w:rsidTr="000D3AFE">
        <w:trPr>
          <w:trHeight w:val="242"/>
          <w:jc w:val="center"/>
        </w:trPr>
        <w:tc>
          <w:tcPr>
            <w:tcW w:w="2551" w:type="dxa"/>
            <w:tcBorders>
              <w:top w:val="nil"/>
              <w:left w:val="nil"/>
              <w:bottom w:val="single" w:sz="4" w:space="0" w:color="C9D3E0"/>
              <w:right w:val="nil"/>
            </w:tcBorders>
            <w:noWrap/>
            <w:vAlign w:val="bottom"/>
            <w:hideMark/>
          </w:tcPr>
          <w:p w14:paraId="33B5C399"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Qwen3-Next-80B</w:t>
            </w:r>
          </w:p>
        </w:tc>
        <w:tc>
          <w:tcPr>
            <w:tcW w:w="1004" w:type="dxa"/>
            <w:tcBorders>
              <w:top w:val="nil"/>
              <w:left w:val="nil"/>
              <w:bottom w:val="single" w:sz="4" w:space="0" w:color="C9D3E0"/>
              <w:right w:val="nil"/>
            </w:tcBorders>
            <w:noWrap/>
            <w:vAlign w:val="bottom"/>
            <w:hideMark/>
          </w:tcPr>
          <w:p w14:paraId="5F1DA6E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noWrap/>
            <w:vAlign w:val="bottom"/>
            <w:hideMark/>
          </w:tcPr>
          <w:p w14:paraId="0F98384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5DB4695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+1.85</w:t>
            </w:r>
          </w:p>
        </w:tc>
        <w:tc>
          <w:tcPr>
            <w:tcW w:w="1058" w:type="dxa"/>
            <w:tcBorders>
              <w:top w:val="nil"/>
              <w:left w:val="nil"/>
              <w:bottom w:val="single" w:sz="4" w:space="0" w:color="C9D3E0"/>
              <w:right w:val="nil"/>
            </w:tcBorders>
            <w:shd w:val="clear" w:color="000000" w:fill="FFEB9C"/>
            <w:noWrap/>
            <w:vAlign w:val="bottom"/>
            <w:hideMark/>
          </w:tcPr>
          <w:p w14:paraId="6D391A9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+0.90</w:t>
            </w:r>
          </w:p>
        </w:tc>
        <w:tc>
          <w:tcPr>
            <w:tcW w:w="1047" w:type="dxa"/>
            <w:tcBorders>
              <w:top w:val="nil"/>
              <w:left w:val="nil"/>
              <w:bottom w:val="single" w:sz="4" w:space="0" w:color="C9D3E0"/>
              <w:right w:val="nil"/>
            </w:tcBorders>
            <w:shd w:val="clear" w:color="000000" w:fill="FFEB9C"/>
            <w:noWrap/>
            <w:vAlign w:val="bottom"/>
            <w:hideMark/>
          </w:tcPr>
          <w:p w14:paraId="42BF299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49%</w:t>
            </w:r>
          </w:p>
        </w:tc>
        <w:tc>
          <w:tcPr>
            <w:tcW w:w="989" w:type="dxa"/>
            <w:tcBorders>
              <w:top w:val="nil"/>
              <w:left w:val="nil"/>
              <w:bottom w:val="single" w:sz="4" w:space="0" w:color="C9D3E0"/>
              <w:right w:val="nil"/>
            </w:tcBorders>
            <w:noWrap/>
            <w:vAlign w:val="bottom"/>
            <w:hideMark/>
          </w:tcPr>
          <w:p w14:paraId="3AAA776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+0.04</w:t>
            </w:r>
          </w:p>
        </w:tc>
        <w:tc>
          <w:tcPr>
            <w:tcW w:w="1298" w:type="dxa"/>
            <w:tcBorders>
              <w:top w:val="nil"/>
              <w:left w:val="nil"/>
              <w:bottom w:val="single" w:sz="4" w:space="0" w:color="C9D3E0"/>
              <w:right w:val="nil"/>
            </w:tcBorders>
            <w:noWrap/>
            <w:vAlign w:val="bottom"/>
            <w:hideMark/>
          </w:tcPr>
          <w:p w14:paraId="38B4123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298" w:type="dxa"/>
            <w:tcBorders>
              <w:top w:val="nil"/>
              <w:left w:val="nil"/>
              <w:bottom w:val="single" w:sz="4" w:space="0" w:color="C9D3E0"/>
              <w:right w:val="nil"/>
            </w:tcBorders>
            <w:noWrap/>
            <w:vAlign w:val="bottom"/>
            <w:hideMark/>
          </w:tcPr>
          <w:p w14:paraId="6F2CD49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036" w:type="dxa"/>
            <w:tcBorders>
              <w:top w:val="nil"/>
              <w:left w:val="nil"/>
              <w:bottom w:val="single" w:sz="4" w:space="0" w:color="C9D3E0"/>
              <w:right w:val="nil"/>
            </w:tcBorders>
            <w:noWrap/>
            <w:vAlign w:val="bottom"/>
            <w:hideMark/>
          </w:tcPr>
          <w:p w14:paraId="25E3F58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7EC04B46"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0EF412D5"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Claude Haiku 4.5</w:t>
            </w:r>
          </w:p>
        </w:tc>
        <w:tc>
          <w:tcPr>
            <w:tcW w:w="1004" w:type="dxa"/>
            <w:tcBorders>
              <w:top w:val="nil"/>
              <w:left w:val="nil"/>
              <w:bottom w:val="single" w:sz="4" w:space="0" w:color="C9D3E0"/>
              <w:right w:val="nil"/>
            </w:tcBorders>
            <w:shd w:val="clear" w:color="000000" w:fill="F3F6FA"/>
            <w:noWrap/>
            <w:vAlign w:val="bottom"/>
            <w:hideMark/>
          </w:tcPr>
          <w:p w14:paraId="448321D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shd w:val="clear" w:color="000000" w:fill="F3F6FA"/>
            <w:noWrap/>
            <w:vAlign w:val="bottom"/>
            <w:hideMark/>
          </w:tcPr>
          <w:p w14:paraId="75B4F76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3A836E1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+2.00</w:t>
            </w:r>
          </w:p>
        </w:tc>
        <w:tc>
          <w:tcPr>
            <w:tcW w:w="1058" w:type="dxa"/>
            <w:tcBorders>
              <w:top w:val="nil"/>
              <w:left w:val="nil"/>
              <w:bottom w:val="single" w:sz="4" w:space="0" w:color="C9D3E0"/>
              <w:right w:val="nil"/>
            </w:tcBorders>
            <w:shd w:val="clear" w:color="auto" w:fill="FFEB9C"/>
            <w:noWrap/>
            <w:vAlign w:val="bottom"/>
            <w:hideMark/>
          </w:tcPr>
          <w:p w14:paraId="5F23ACE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+0.70</w:t>
            </w:r>
          </w:p>
        </w:tc>
        <w:tc>
          <w:tcPr>
            <w:tcW w:w="1047" w:type="dxa"/>
            <w:tcBorders>
              <w:top w:val="nil"/>
              <w:left w:val="nil"/>
              <w:bottom w:val="single" w:sz="4" w:space="0" w:color="C9D3E0"/>
              <w:right w:val="nil"/>
            </w:tcBorders>
            <w:shd w:val="clear" w:color="auto" w:fill="FFEB9C"/>
            <w:noWrap/>
            <w:vAlign w:val="bottom"/>
            <w:hideMark/>
          </w:tcPr>
          <w:p w14:paraId="76AC91A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35%</w:t>
            </w:r>
          </w:p>
        </w:tc>
        <w:tc>
          <w:tcPr>
            <w:tcW w:w="989" w:type="dxa"/>
            <w:tcBorders>
              <w:top w:val="nil"/>
              <w:left w:val="nil"/>
              <w:bottom w:val="single" w:sz="4" w:space="0" w:color="C9D3E0"/>
              <w:right w:val="nil"/>
            </w:tcBorders>
            <w:shd w:val="clear" w:color="000000" w:fill="F3F6FA"/>
            <w:noWrap/>
            <w:vAlign w:val="bottom"/>
            <w:hideMark/>
          </w:tcPr>
          <w:p w14:paraId="555D746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+0.50</w:t>
            </w:r>
          </w:p>
        </w:tc>
        <w:tc>
          <w:tcPr>
            <w:tcW w:w="1298" w:type="dxa"/>
            <w:tcBorders>
              <w:top w:val="nil"/>
              <w:left w:val="nil"/>
              <w:bottom w:val="single" w:sz="4" w:space="0" w:color="C9D3E0"/>
              <w:right w:val="nil"/>
            </w:tcBorders>
            <w:shd w:val="clear" w:color="000000" w:fill="F3F6FA"/>
            <w:noWrap/>
            <w:vAlign w:val="bottom"/>
            <w:hideMark/>
          </w:tcPr>
          <w:p w14:paraId="7D48B76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298" w:type="dxa"/>
            <w:tcBorders>
              <w:top w:val="nil"/>
              <w:left w:val="nil"/>
              <w:bottom w:val="single" w:sz="4" w:space="0" w:color="C9D3E0"/>
              <w:right w:val="nil"/>
            </w:tcBorders>
            <w:shd w:val="clear" w:color="000000" w:fill="F3F6FA"/>
            <w:noWrap/>
            <w:vAlign w:val="bottom"/>
            <w:hideMark/>
          </w:tcPr>
          <w:p w14:paraId="69B054D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036" w:type="dxa"/>
            <w:tcBorders>
              <w:top w:val="nil"/>
              <w:left w:val="nil"/>
              <w:bottom w:val="single" w:sz="4" w:space="0" w:color="C9D3E0"/>
              <w:right w:val="nil"/>
            </w:tcBorders>
            <w:shd w:val="clear" w:color="000000" w:fill="F3F6FA"/>
            <w:noWrap/>
            <w:vAlign w:val="bottom"/>
            <w:hideMark/>
          </w:tcPr>
          <w:p w14:paraId="2CB389F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50514620" w14:textId="77777777" w:rsidTr="000D3AFE">
        <w:trPr>
          <w:trHeight w:val="242"/>
          <w:jc w:val="center"/>
        </w:trPr>
        <w:tc>
          <w:tcPr>
            <w:tcW w:w="2551" w:type="dxa"/>
            <w:tcBorders>
              <w:top w:val="nil"/>
              <w:left w:val="nil"/>
              <w:bottom w:val="single" w:sz="4" w:space="0" w:color="C9D3E0"/>
              <w:right w:val="nil"/>
            </w:tcBorders>
            <w:noWrap/>
            <w:vAlign w:val="bottom"/>
            <w:hideMark/>
          </w:tcPr>
          <w:p w14:paraId="3214C360"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Qwen3-235B</w:t>
            </w:r>
          </w:p>
        </w:tc>
        <w:tc>
          <w:tcPr>
            <w:tcW w:w="1004" w:type="dxa"/>
            <w:tcBorders>
              <w:top w:val="nil"/>
              <w:left w:val="nil"/>
              <w:bottom w:val="single" w:sz="4" w:space="0" w:color="C9D3E0"/>
              <w:right w:val="nil"/>
            </w:tcBorders>
            <w:noWrap/>
            <w:vAlign w:val="bottom"/>
            <w:hideMark/>
          </w:tcPr>
          <w:p w14:paraId="619818F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noWrap/>
            <w:vAlign w:val="bottom"/>
            <w:hideMark/>
          </w:tcPr>
          <w:p w14:paraId="23025C1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2C9416E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1058" w:type="dxa"/>
            <w:tcBorders>
              <w:top w:val="nil"/>
              <w:left w:val="nil"/>
              <w:bottom w:val="single" w:sz="4" w:space="0" w:color="C9D3E0"/>
              <w:right w:val="nil"/>
            </w:tcBorders>
            <w:noWrap/>
            <w:vAlign w:val="bottom"/>
            <w:hideMark/>
          </w:tcPr>
          <w:p w14:paraId="483F845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+1.83</w:t>
            </w:r>
          </w:p>
        </w:tc>
        <w:tc>
          <w:tcPr>
            <w:tcW w:w="1047" w:type="dxa"/>
            <w:tcBorders>
              <w:top w:val="nil"/>
              <w:left w:val="nil"/>
              <w:bottom w:val="single" w:sz="4" w:space="0" w:color="C9D3E0"/>
              <w:right w:val="nil"/>
            </w:tcBorders>
            <w:noWrap/>
            <w:vAlign w:val="bottom"/>
            <w:hideMark/>
          </w:tcPr>
          <w:p w14:paraId="47C5EBE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noWrap/>
            <w:vAlign w:val="bottom"/>
            <w:hideMark/>
          </w:tcPr>
          <w:p w14:paraId="0EF8E4E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+0.53</w:t>
            </w:r>
          </w:p>
        </w:tc>
        <w:tc>
          <w:tcPr>
            <w:tcW w:w="1298" w:type="dxa"/>
            <w:tcBorders>
              <w:top w:val="nil"/>
              <w:left w:val="nil"/>
              <w:bottom w:val="single" w:sz="4" w:space="0" w:color="C9D3E0"/>
              <w:right w:val="nil"/>
            </w:tcBorders>
            <w:noWrap/>
            <w:vAlign w:val="bottom"/>
            <w:hideMark/>
          </w:tcPr>
          <w:p w14:paraId="7D712FE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0.97</w:t>
            </w:r>
          </w:p>
        </w:tc>
        <w:tc>
          <w:tcPr>
            <w:tcW w:w="1298" w:type="dxa"/>
            <w:tcBorders>
              <w:top w:val="nil"/>
              <w:left w:val="nil"/>
              <w:bottom w:val="single" w:sz="4" w:space="0" w:color="C9D3E0"/>
              <w:right w:val="nil"/>
            </w:tcBorders>
            <w:noWrap/>
            <w:vAlign w:val="bottom"/>
            <w:hideMark/>
          </w:tcPr>
          <w:p w14:paraId="7A488D0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0.99</w:t>
            </w:r>
          </w:p>
        </w:tc>
        <w:tc>
          <w:tcPr>
            <w:tcW w:w="1036" w:type="dxa"/>
            <w:tcBorders>
              <w:top w:val="nil"/>
              <w:left w:val="nil"/>
              <w:bottom w:val="single" w:sz="4" w:space="0" w:color="C9D3E0"/>
              <w:right w:val="nil"/>
            </w:tcBorders>
            <w:noWrap/>
            <w:vAlign w:val="bottom"/>
            <w:hideMark/>
          </w:tcPr>
          <w:p w14:paraId="4C57688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54A84BAB"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58FC1FFA"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Qwen3-30B</w:t>
            </w:r>
          </w:p>
        </w:tc>
        <w:tc>
          <w:tcPr>
            <w:tcW w:w="1004" w:type="dxa"/>
            <w:tcBorders>
              <w:top w:val="nil"/>
              <w:left w:val="nil"/>
              <w:bottom w:val="single" w:sz="4" w:space="0" w:color="C9D3E0"/>
              <w:right w:val="nil"/>
            </w:tcBorders>
            <w:shd w:val="clear" w:color="000000" w:fill="F3F6FA"/>
            <w:noWrap/>
            <w:vAlign w:val="bottom"/>
            <w:hideMark/>
          </w:tcPr>
          <w:p w14:paraId="5B63984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shd w:val="clear" w:color="000000" w:fill="F3F6FA"/>
            <w:noWrap/>
            <w:vAlign w:val="bottom"/>
            <w:hideMark/>
          </w:tcPr>
          <w:p w14:paraId="16D6C40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482BE6C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1058" w:type="dxa"/>
            <w:tcBorders>
              <w:top w:val="nil"/>
              <w:left w:val="nil"/>
              <w:bottom w:val="single" w:sz="4" w:space="0" w:color="C9D3E0"/>
              <w:right w:val="nil"/>
            </w:tcBorders>
            <w:shd w:val="clear" w:color="auto" w:fill="F3F6FA"/>
            <w:noWrap/>
            <w:vAlign w:val="bottom"/>
            <w:hideMark/>
          </w:tcPr>
          <w:p w14:paraId="5741927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+0.15</w:t>
            </w:r>
          </w:p>
        </w:tc>
        <w:tc>
          <w:tcPr>
            <w:tcW w:w="1047" w:type="dxa"/>
            <w:tcBorders>
              <w:top w:val="nil"/>
              <w:left w:val="nil"/>
              <w:bottom w:val="single" w:sz="4" w:space="0" w:color="C9D3E0"/>
              <w:right w:val="nil"/>
            </w:tcBorders>
            <w:shd w:val="clear" w:color="auto" w:fill="F3F6FA"/>
            <w:noWrap/>
            <w:vAlign w:val="bottom"/>
            <w:hideMark/>
          </w:tcPr>
          <w:p w14:paraId="099D038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shd w:val="clear" w:color="000000" w:fill="F3F6FA"/>
            <w:noWrap/>
            <w:vAlign w:val="bottom"/>
            <w:hideMark/>
          </w:tcPr>
          <w:p w14:paraId="679DF8A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−0.61</w:t>
            </w:r>
          </w:p>
        </w:tc>
        <w:tc>
          <w:tcPr>
            <w:tcW w:w="1298" w:type="dxa"/>
            <w:tcBorders>
              <w:top w:val="nil"/>
              <w:left w:val="nil"/>
              <w:bottom w:val="single" w:sz="4" w:space="0" w:color="C9D3E0"/>
              <w:right w:val="nil"/>
            </w:tcBorders>
            <w:shd w:val="clear" w:color="000000" w:fill="F3F6FA"/>
            <w:noWrap/>
            <w:vAlign w:val="bottom"/>
            <w:hideMark/>
          </w:tcPr>
          <w:p w14:paraId="32594D5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298" w:type="dxa"/>
            <w:tcBorders>
              <w:top w:val="nil"/>
              <w:left w:val="nil"/>
              <w:bottom w:val="single" w:sz="4" w:space="0" w:color="C9D3E0"/>
              <w:right w:val="nil"/>
            </w:tcBorders>
            <w:shd w:val="clear" w:color="000000" w:fill="F3F6FA"/>
            <w:noWrap/>
            <w:vAlign w:val="bottom"/>
            <w:hideMark/>
          </w:tcPr>
          <w:p w14:paraId="26F8528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036" w:type="dxa"/>
            <w:tcBorders>
              <w:top w:val="nil"/>
              <w:left w:val="nil"/>
              <w:bottom w:val="single" w:sz="4" w:space="0" w:color="C9D3E0"/>
              <w:right w:val="nil"/>
            </w:tcBorders>
            <w:shd w:val="clear" w:color="000000" w:fill="F3F6FA"/>
            <w:noWrap/>
            <w:vAlign w:val="bottom"/>
            <w:hideMark/>
          </w:tcPr>
          <w:p w14:paraId="1F81E12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46A9DEFA" w14:textId="77777777" w:rsidTr="000D3AFE">
        <w:trPr>
          <w:trHeight w:val="242"/>
          <w:jc w:val="center"/>
        </w:trPr>
        <w:tc>
          <w:tcPr>
            <w:tcW w:w="2551" w:type="dxa"/>
            <w:tcBorders>
              <w:top w:val="nil"/>
              <w:left w:val="nil"/>
              <w:bottom w:val="single" w:sz="4" w:space="0" w:color="C9D3E0"/>
              <w:right w:val="nil"/>
            </w:tcBorders>
            <w:noWrap/>
            <w:vAlign w:val="bottom"/>
            <w:hideMark/>
          </w:tcPr>
          <w:p w14:paraId="576BD488"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Llama-3.3-70B</w:t>
            </w:r>
          </w:p>
        </w:tc>
        <w:tc>
          <w:tcPr>
            <w:tcW w:w="1004" w:type="dxa"/>
            <w:tcBorders>
              <w:top w:val="nil"/>
              <w:left w:val="nil"/>
              <w:bottom w:val="single" w:sz="4" w:space="0" w:color="C9D3E0"/>
              <w:right w:val="nil"/>
            </w:tcBorders>
            <w:noWrap/>
            <w:vAlign w:val="bottom"/>
            <w:hideMark/>
          </w:tcPr>
          <w:p w14:paraId="5EC5577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noWrap/>
            <w:vAlign w:val="bottom"/>
            <w:hideMark/>
          </w:tcPr>
          <w:p w14:paraId="53B89BC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6C3D530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+0.70</w:t>
            </w:r>
          </w:p>
        </w:tc>
        <w:tc>
          <w:tcPr>
            <w:tcW w:w="1058" w:type="dxa"/>
            <w:tcBorders>
              <w:top w:val="nil"/>
              <w:left w:val="nil"/>
              <w:bottom w:val="single" w:sz="4" w:space="0" w:color="C9D3E0"/>
              <w:right w:val="nil"/>
            </w:tcBorders>
            <w:noWrap/>
            <w:vAlign w:val="bottom"/>
            <w:hideMark/>
          </w:tcPr>
          <w:p w14:paraId="07A6E15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+0.40</w:t>
            </w:r>
          </w:p>
        </w:tc>
        <w:tc>
          <w:tcPr>
            <w:tcW w:w="1047" w:type="dxa"/>
            <w:tcBorders>
              <w:top w:val="nil"/>
              <w:left w:val="nil"/>
              <w:bottom w:val="single" w:sz="4" w:space="0" w:color="C9D3E0"/>
              <w:right w:val="nil"/>
            </w:tcBorders>
            <w:noWrap/>
            <w:vAlign w:val="bottom"/>
            <w:hideMark/>
          </w:tcPr>
          <w:p w14:paraId="281F066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noWrap/>
            <w:vAlign w:val="bottom"/>
            <w:hideMark/>
          </w:tcPr>
          <w:p w14:paraId="494510F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−1.95</w:t>
            </w:r>
          </w:p>
        </w:tc>
        <w:tc>
          <w:tcPr>
            <w:tcW w:w="1298" w:type="dxa"/>
            <w:tcBorders>
              <w:top w:val="nil"/>
              <w:left w:val="nil"/>
              <w:bottom w:val="single" w:sz="4" w:space="0" w:color="C9D3E0"/>
              <w:right w:val="nil"/>
            </w:tcBorders>
            <w:noWrap/>
            <w:vAlign w:val="bottom"/>
            <w:hideMark/>
          </w:tcPr>
          <w:p w14:paraId="79A9412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0.74</w:t>
            </w:r>
          </w:p>
        </w:tc>
        <w:tc>
          <w:tcPr>
            <w:tcW w:w="1298" w:type="dxa"/>
            <w:tcBorders>
              <w:top w:val="nil"/>
              <w:left w:val="nil"/>
              <w:bottom w:val="single" w:sz="4" w:space="0" w:color="C9D3E0"/>
              <w:right w:val="nil"/>
            </w:tcBorders>
            <w:noWrap/>
            <w:vAlign w:val="bottom"/>
            <w:hideMark/>
          </w:tcPr>
          <w:p w14:paraId="6D364CF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0.01</w:t>
            </w:r>
          </w:p>
        </w:tc>
        <w:tc>
          <w:tcPr>
            <w:tcW w:w="1036" w:type="dxa"/>
            <w:tcBorders>
              <w:top w:val="nil"/>
              <w:left w:val="nil"/>
              <w:bottom w:val="single" w:sz="4" w:space="0" w:color="C9D3E0"/>
              <w:right w:val="nil"/>
            </w:tcBorders>
            <w:noWrap/>
            <w:vAlign w:val="bottom"/>
            <w:hideMark/>
          </w:tcPr>
          <w:p w14:paraId="57327B1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76CAA608"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7DDBF5AF"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Gemma-3-27B</w:t>
            </w:r>
          </w:p>
        </w:tc>
        <w:tc>
          <w:tcPr>
            <w:tcW w:w="1004" w:type="dxa"/>
            <w:tcBorders>
              <w:top w:val="nil"/>
              <w:left w:val="nil"/>
              <w:bottom w:val="single" w:sz="4" w:space="0" w:color="C9D3E0"/>
              <w:right w:val="nil"/>
            </w:tcBorders>
            <w:shd w:val="clear" w:color="000000" w:fill="F3F6FA"/>
            <w:noWrap/>
            <w:vAlign w:val="bottom"/>
            <w:hideMark/>
          </w:tcPr>
          <w:p w14:paraId="7A6D24B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shd w:val="clear" w:color="000000" w:fill="F3F6FA"/>
            <w:noWrap/>
            <w:vAlign w:val="bottom"/>
            <w:hideMark/>
          </w:tcPr>
          <w:p w14:paraId="48279C1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329AE23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+0.70</w:t>
            </w:r>
          </w:p>
        </w:tc>
        <w:tc>
          <w:tcPr>
            <w:tcW w:w="1058" w:type="dxa"/>
            <w:tcBorders>
              <w:top w:val="nil"/>
              <w:left w:val="nil"/>
              <w:bottom w:val="single" w:sz="4" w:space="0" w:color="C9D3E0"/>
              <w:right w:val="nil"/>
            </w:tcBorders>
            <w:shd w:val="clear" w:color="auto" w:fill="F3F6FA"/>
            <w:noWrap/>
            <w:vAlign w:val="bottom"/>
            <w:hideMark/>
          </w:tcPr>
          <w:p w14:paraId="7AE507A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+0.02</w:t>
            </w:r>
          </w:p>
        </w:tc>
        <w:tc>
          <w:tcPr>
            <w:tcW w:w="1047" w:type="dxa"/>
            <w:tcBorders>
              <w:top w:val="nil"/>
              <w:left w:val="nil"/>
              <w:bottom w:val="single" w:sz="4" w:space="0" w:color="C9D3E0"/>
              <w:right w:val="nil"/>
            </w:tcBorders>
            <w:shd w:val="clear" w:color="auto" w:fill="F3F6FA"/>
            <w:noWrap/>
            <w:vAlign w:val="bottom"/>
            <w:hideMark/>
          </w:tcPr>
          <w:p w14:paraId="3F62BFC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shd w:val="clear" w:color="000000" w:fill="F3F6FA"/>
            <w:noWrap/>
            <w:vAlign w:val="bottom"/>
            <w:hideMark/>
          </w:tcPr>
          <w:p w14:paraId="4A63D46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−1.09</w:t>
            </w:r>
          </w:p>
        </w:tc>
        <w:tc>
          <w:tcPr>
            <w:tcW w:w="1298" w:type="dxa"/>
            <w:tcBorders>
              <w:top w:val="nil"/>
              <w:left w:val="nil"/>
              <w:bottom w:val="single" w:sz="4" w:space="0" w:color="C9D3E0"/>
              <w:right w:val="nil"/>
            </w:tcBorders>
            <w:shd w:val="clear" w:color="000000" w:fill="F3F6FA"/>
            <w:noWrap/>
            <w:vAlign w:val="bottom"/>
            <w:hideMark/>
          </w:tcPr>
          <w:p w14:paraId="72D7C26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298" w:type="dxa"/>
            <w:tcBorders>
              <w:top w:val="nil"/>
              <w:left w:val="nil"/>
              <w:bottom w:val="single" w:sz="4" w:space="0" w:color="C9D3E0"/>
              <w:right w:val="nil"/>
            </w:tcBorders>
            <w:shd w:val="clear" w:color="000000" w:fill="F3F6FA"/>
            <w:noWrap/>
            <w:vAlign w:val="bottom"/>
            <w:hideMark/>
          </w:tcPr>
          <w:p w14:paraId="5A4A3E4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036" w:type="dxa"/>
            <w:tcBorders>
              <w:top w:val="nil"/>
              <w:left w:val="nil"/>
              <w:bottom w:val="single" w:sz="4" w:space="0" w:color="C9D3E0"/>
              <w:right w:val="nil"/>
            </w:tcBorders>
            <w:shd w:val="clear" w:color="000000" w:fill="F3F6FA"/>
            <w:noWrap/>
            <w:vAlign w:val="bottom"/>
            <w:hideMark/>
          </w:tcPr>
          <w:p w14:paraId="6D44785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7C439EC5" w14:textId="77777777" w:rsidTr="000D3AFE">
        <w:trPr>
          <w:trHeight w:val="242"/>
          <w:jc w:val="center"/>
        </w:trPr>
        <w:tc>
          <w:tcPr>
            <w:tcW w:w="2551" w:type="dxa"/>
            <w:tcBorders>
              <w:top w:val="nil"/>
              <w:left w:val="nil"/>
              <w:bottom w:val="single" w:sz="4" w:space="0" w:color="C9D3E0"/>
              <w:right w:val="nil"/>
            </w:tcBorders>
            <w:noWrap/>
            <w:vAlign w:val="bottom"/>
            <w:hideMark/>
          </w:tcPr>
          <w:p w14:paraId="575072B9"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grok-4.3</w:t>
            </w:r>
          </w:p>
        </w:tc>
        <w:tc>
          <w:tcPr>
            <w:tcW w:w="1004" w:type="dxa"/>
            <w:tcBorders>
              <w:top w:val="nil"/>
              <w:left w:val="nil"/>
              <w:bottom w:val="single" w:sz="4" w:space="0" w:color="C9D3E0"/>
              <w:right w:val="nil"/>
            </w:tcBorders>
            <w:noWrap/>
            <w:vAlign w:val="bottom"/>
            <w:hideMark/>
          </w:tcPr>
          <w:p w14:paraId="444DF9C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7E730CB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1EBBE41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1058" w:type="dxa"/>
            <w:tcBorders>
              <w:top w:val="nil"/>
              <w:left w:val="nil"/>
              <w:bottom w:val="single" w:sz="4" w:space="0" w:color="C9D3E0"/>
              <w:right w:val="nil"/>
            </w:tcBorders>
            <w:noWrap/>
            <w:vAlign w:val="bottom"/>
            <w:hideMark/>
          </w:tcPr>
          <w:p w14:paraId="292AC3F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+0.90</w:t>
            </w:r>
          </w:p>
        </w:tc>
        <w:tc>
          <w:tcPr>
            <w:tcW w:w="1047" w:type="dxa"/>
            <w:tcBorders>
              <w:top w:val="nil"/>
              <w:left w:val="nil"/>
              <w:bottom w:val="single" w:sz="4" w:space="0" w:color="C9D3E0"/>
              <w:right w:val="nil"/>
            </w:tcBorders>
            <w:noWrap/>
            <w:vAlign w:val="bottom"/>
            <w:hideMark/>
          </w:tcPr>
          <w:p w14:paraId="68AD952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noWrap/>
            <w:vAlign w:val="bottom"/>
            <w:hideMark/>
          </w:tcPr>
          <w:p w14:paraId="663EF31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−0.40</w:t>
            </w:r>
          </w:p>
        </w:tc>
        <w:tc>
          <w:tcPr>
            <w:tcW w:w="1298" w:type="dxa"/>
            <w:tcBorders>
              <w:top w:val="nil"/>
              <w:left w:val="nil"/>
              <w:bottom w:val="single" w:sz="4" w:space="0" w:color="C9D3E0"/>
              <w:right w:val="nil"/>
            </w:tcBorders>
            <w:noWrap/>
            <w:vAlign w:val="bottom"/>
            <w:hideMark/>
          </w:tcPr>
          <w:p w14:paraId="1801C7D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1.00</w:t>
            </w:r>
          </w:p>
        </w:tc>
        <w:tc>
          <w:tcPr>
            <w:tcW w:w="1298" w:type="dxa"/>
            <w:tcBorders>
              <w:top w:val="nil"/>
              <w:left w:val="nil"/>
              <w:bottom w:val="single" w:sz="4" w:space="0" w:color="C9D3E0"/>
              <w:right w:val="nil"/>
            </w:tcBorders>
            <w:noWrap/>
            <w:vAlign w:val="bottom"/>
            <w:hideMark/>
          </w:tcPr>
          <w:p w14:paraId="175BC22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0.90</w:t>
            </w:r>
          </w:p>
        </w:tc>
        <w:tc>
          <w:tcPr>
            <w:tcW w:w="1036" w:type="dxa"/>
            <w:tcBorders>
              <w:top w:val="nil"/>
              <w:left w:val="nil"/>
              <w:bottom w:val="single" w:sz="4" w:space="0" w:color="C9D3E0"/>
              <w:right w:val="nil"/>
            </w:tcBorders>
            <w:noWrap/>
            <w:vAlign w:val="bottom"/>
            <w:hideMark/>
          </w:tcPr>
          <w:p w14:paraId="3633CCC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7E396814"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492ED969"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DeepSeek-V4.1 (log-prob)</w:t>
            </w:r>
          </w:p>
        </w:tc>
        <w:tc>
          <w:tcPr>
            <w:tcW w:w="1004" w:type="dxa"/>
            <w:tcBorders>
              <w:top w:val="nil"/>
              <w:left w:val="nil"/>
              <w:bottom w:val="single" w:sz="4" w:space="0" w:color="C9D3E0"/>
              <w:right w:val="nil"/>
            </w:tcBorders>
            <w:shd w:val="clear" w:color="000000" w:fill="F3F6FA"/>
            <w:noWrap/>
            <w:vAlign w:val="bottom"/>
            <w:hideMark/>
          </w:tcPr>
          <w:p w14:paraId="2557761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log-prob</w:t>
            </w:r>
          </w:p>
        </w:tc>
        <w:tc>
          <w:tcPr>
            <w:tcW w:w="3388" w:type="dxa"/>
            <w:tcBorders>
              <w:top w:val="nil"/>
              <w:left w:val="nil"/>
              <w:bottom w:val="single" w:sz="4" w:space="0" w:color="C9D3E0"/>
              <w:right w:val="nil"/>
            </w:tcBorders>
            <w:shd w:val="clear" w:color="000000" w:fill="F3F6FA"/>
            <w:noWrap/>
            <w:vAlign w:val="bottom"/>
            <w:hideMark/>
          </w:tcPr>
          <w:p w14:paraId="2759841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302CD08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+0.45</w:t>
            </w:r>
          </w:p>
        </w:tc>
        <w:tc>
          <w:tcPr>
            <w:tcW w:w="1058" w:type="dxa"/>
            <w:tcBorders>
              <w:top w:val="nil"/>
              <w:left w:val="nil"/>
              <w:bottom w:val="single" w:sz="4" w:space="0" w:color="C9D3E0"/>
              <w:right w:val="nil"/>
            </w:tcBorders>
            <w:shd w:val="clear" w:color="auto" w:fill="F3F6FA"/>
            <w:noWrap/>
            <w:vAlign w:val="bottom"/>
            <w:hideMark/>
          </w:tcPr>
          <w:p w14:paraId="4249908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+0.59</w:t>
            </w:r>
          </w:p>
        </w:tc>
        <w:tc>
          <w:tcPr>
            <w:tcW w:w="1047" w:type="dxa"/>
            <w:tcBorders>
              <w:top w:val="nil"/>
              <w:left w:val="nil"/>
              <w:bottom w:val="single" w:sz="4" w:space="0" w:color="C9D3E0"/>
              <w:right w:val="nil"/>
            </w:tcBorders>
            <w:shd w:val="clear" w:color="auto" w:fill="F3F6FA"/>
            <w:noWrap/>
            <w:vAlign w:val="bottom"/>
            <w:hideMark/>
          </w:tcPr>
          <w:p w14:paraId="1B3A8D0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shd w:val="clear" w:color="000000" w:fill="F3F6FA"/>
            <w:noWrap/>
            <w:vAlign w:val="bottom"/>
            <w:hideMark/>
          </w:tcPr>
          <w:p w14:paraId="3041BE7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−0.90</w:t>
            </w:r>
          </w:p>
        </w:tc>
        <w:tc>
          <w:tcPr>
            <w:tcW w:w="1298" w:type="dxa"/>
            <w:tcBorders>
              <w:top w:val="nil"/>
              <w:left w:val="nil"/>
              <w:bottom w:val="single" w:sz="4" w:space="0" w:color="C9D3E0"/>
              <w:right w:val="nil"/>
            </w:tcBorders>
            <w:shd w:val="clear" w:color="000000" w:fill="F3F6FA"/>
            <w:noWrap/>
            <w:vAlign w:val="bottom"/>
            <w:hideMark/>
          </w:tcPr>
          <w:p w14:paraId="653451B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0.62</w:t>
            </w:r>
          </w:p>
        </w:tc>
        <w:tc>
          <w:tcPr>
            <w:tcW w:w="1298" w:type="dxa"/>
            <w:tcBorders>
              <w:top w:val="nil"/>
              <w:left w:val="nil"/>
              <w:bottom w:val="single" w:sz="4" w:space="0" w:color="C9D3E0"/>
              <w:right w:val="nil"/>
            </w:tcBorders>
            <w:shd w:val="clear" w:color="000000" w:fill="F3F6FA"/>
            <w:noWrap/>
            <w:vAlign w:val="bottom"/>
            <w:hideMark/>
          </w:tcPr>
          <w:p w14:paraId="232FB0B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0.56</w:t>
            </w:r>
          </w:p>
        </w:tc>
        <w:tc>
          <w:tcPr>
            <w:tcW w:w="1036" w:type="dxa"/>
            <w:tcBorders>
              <w:top w:val="nil"/>
              <w:left w:val="nil"/>
              <w:bottom w:val="single" w:sz="4" w:space="0" w:color="C9D3E0"/>
              <w:right w:val="nil"/>
            </w:tcBorders>
            <w:shd w:val="clear" w:color="000000" w:fill="F3F6FA"/>
            <w:noWrap/>
            <w:vAlign w:val="bottom"/>
            <w:hideMark/>
          </w:tcPr>
          <w:p w14:paraId="779A86F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115704D9" w14:textId="77777777" w:rsidTr="000D3AFE">
        <w:trPr>
          <w:trHeight w:val="242"/>
          <w:jc w:val="center"/>
        </w:trPr>
        <w:tc>
          <w:tcPr>
            <w:tcW w:w="2551" w:type="dxa"/>
            <w:tcBorders>
              <w:top w:val="nil"/>
              <w:left w:val="nil"/>
              <w:bottom w:val="single" w:sz="4" w:space="0" w:color="C9D3E0"/>
              <w:right w:val="nil"/>
            </w:tcBorders>
            <w:noWrap/>
            <w:vAlign w:val="bottom"/>
            <w:hideMark/>
          </w:tcPr>
          <w:p w14:paraId="7B5AD540"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DeepSeek-V4.1 (sampled) (check; not counted)</w:t>
            </w:r>
          </w:p>
        </w:tc>
        <w:tc>
          <w:tcPr>
            <w:tcW w:w="1004" w:type="dxa"/>
            <w:tcBorders>
              <w:top w:val="nil"/>
              <w:left w:val="nil"/>
              <w:bottom w:val="single" w:sz="4" w:space="0" w:color="C9D3E0"/>
              <w:right w:val="nil"/>
            </w:tcBorders>
            <w:noWrap/>
            <w:vAlign w:val="bottom"/>
            <w:hideMark/>
          </w:tcPr>
          <w:p w14:paraId="66B4008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2285BDE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7FD3D00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+0.70</w:t>
            </w:r>
          </w:p>
        </w:tc>
        <w:tc>
          <w:tcPr>
            <w:tcW w:w="1058" w:type="dxa"/>
            <w:tcBorders>
              <w:top w:val="nil"/>
              <w:left w:val="nil"/>
              <w:bottom w:val="single" w:sz="4" w:space="0" w:color="C9D3E0"/>
              <w:right w:val="nil"/>
            </w:tcBorders>
            <w:noWrap/>
            <w:vAlign w:val="bottom"/>
            <w:hideMark/>
          </w:tcPr>
          <w:p w14:paraId="7BDFF5A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+0.50</w:t>
            </w:r>
          </w:p>
        </w:tc>
        <w:tc>
          <w:tcPr>
            <w:tcW w:w="1047" w:type="dxa"/>
            <w:tcBorders>
              <w:top w:val="nil"/>
              <w:left w:val="nil"/>
              <w:bottom w:val="single" w:sz="4" w:space="0" w:color="C9D3E0"/>
              <w:right w:val="nil"/>
            </w:tcBorders>
            <w:noWrap/>
            <w:vAlign w:val="bottom"/>
            <w:hideMark/>
          </w:tcPr>
          <w:p w14:paraId="59DFFD8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noWrap/>
            <w:vAlign w:val="bottom"/>
            <w:hideMark/>
          </w:tcPr>
          <w:p w14:paraId="010E199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−1.50</w:t>
            </w:r>
          </w:p>
        </w:tc>
        <w:tc>
          <w:tcPr>
            <w:tcW w:w="1298" w:type="dxa"/>
            <w:tcBorders>
              <w:top w:val="nil"/>
              <w:left w:val="nil"/>
              <w:bottom w:val="single" w:sz="4" w:space="0" w:color="C9D3E0"/>
              <w:right w:val="nil"/>
            </w:tcBorders>
            <w:noWrap/>
            <w:vAlign w:val="bottom"/>
            <w:hideMark/>
          </w:tcPr>
          <w:p w14:paraId="14F928E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0.40</w:t>
            </w:r>
          </w:p>
        </w:tc>
        <w:tc>
          <w:tcPr>
            <w:tcW w:w="1298" w:type="dxa"/>
            <w:tcBorders>
              <w:top w:val="nil"/>
              <w:left w:val="nil"/>
              <w:bottom w:val="single" w:sz="4" w:space="0" w:color="C9D3E0"/>
              <w:right w:val="nil"/>
            </w:tcBorders>
            <w:noWrap/>
            <w:vAlign w:val="bottom"/>
            <w:hideMark/>
          </w:tcPr>
          <w:p w14:paraId="35A3C8D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0.60</w:t>
            </w:r>
          </w:p>
        </w:tc>
        <w:tc>
          <w:tcPr>
            <w:tcW w:w="1036" w:type="dxa"/>
            <w:tcBorders>
              <w:top w:val="nil"/>
              <w:left w:val="nil"/>
              <w:bottom w:val="single" w:sz="4" w:space="0" w:color="C9D3E0"/>
              <w:right w:val="nil"/>
            </w:tcBorders>
            <w:noWrap/>
            <w:vAlign w:val="bottom"/>
            <w:hideMark/>
          </w:tcPr>
          <w:p w14:paraId="675DB78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5EDC5D45"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5261B8E5"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gpt-6-sol</w:t>
            </w:r>
          </w:p>
        </w:tc>
        <w:tc>
          <w:tcPr>
            <w:tcW w:w="1004" w:type="dxa"/>
            <w:tcBorders>
              <w:top w:val="nil"/>
              <w:left w:val="nil"/>
              <w:bottom w:val="single" w:sz="4" w:space="0" w:color="C9D3E0"/>
              <w:right w:val="nil"/>
            </w:tcBorders>
            <w:shd w:val="clear" w:color="000000" w:fill="F3F6FA"/>
            <w:noWrap/>
            <w:vAlign w:val="bottom"/>
            <w:hideMark/>
          </w:tcPr>
          <w:p w14:paraId="09FF0EA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shd w:val="clear" w:color="000000" w:fill="F3F6FA"/>
            <w:noWrap/>
            <w:vAlign w:val="bottom"/>
            <w:hideMark/>
          </w:tcPr>
          <w:p w14:paraId="18E1A78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shd w:val="clear" w:color="000000" w:fill="F3F6FA"/>
            <w:noWrap/>
            <w:vAlign w:val="bottom"/>
            <w:hideMark/>
          </w:tcPr>
          <w:p w14:paraId="23E4F33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+0.95</w:t>
            </w:r>
          </w:p>
        </w:tc>
        <w:tc>
          <w:tcPr>
            <w:tcW w:w="1058" w:type="dxa"/>
            <w:tcBorders>
              <w:top w:val="nil"/>
              <w:left w:val="nil"/>
              <w:bottom w:val="single" w:sz="4" w:space="0" w:color="C9D3E0"/>
              <w:right w:val="nil"/>
            </w:tcBorders>
            <w:shd w:val="clear" w:color="auto" w:fill="F3F6FA"/>
            <w:noWrap/>
            <w:vAlign w:val="bottom"/>
            <w:hideMark/>
          </w:tcPr>
          <w:p w14:paraId="21531A3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47" w:type="dxa"/>
            <w:tcBorders>
              <w:top w:val="nil"/>
              <w:left w:val="nil"/>
              <w:bottom w:val="single" w:sz="4" w:space="0" w:color="C9D3E0"/>
              <w:right w:val="nil"/>
            </w:tcBorders>
            <w:shd w:val="clear" w:color="auto" w:fill="F3F6FA"/>
            <w:noWrap/>
            <w:vAlign w:val="bottom"/>
            <w:hideMark/>
          </w:tcPr>
          <w:p w14:paraId="0C20666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shd w:val="clear" w:color="000000" w:fill="F3F6FA"/>
            <w:noWrap/>
            <w:vAlign w:val="bottom"/>
            <w:hideMark/>
          </w:tcPr>
          <w:p w14:paraId="520625E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+0.60</w:t>
            </w:r>
          </w:p>
        </w:tc>
        <w:tc>
          <w:tcPr>
            <w:tcW w:w="1298" w:type="dxa"/>
            <w:tcBorders>
              <w:top w:val="nil"/>
              <w:left w:val="nil"/>
              <w:bottom w:val="single" w:sz="4" w:space="0" w:color="C9D3E0"/>
              <w:right w:val="nil"/>
            </w:tcBorders>
            <w:shd w:val="clear" w:color="000000" w:fill="F3F6FA"/>
            <w:noWrap/>
            <w:vAlign w:val="bottom"/>
            <w:hideMark/>
          </w:tcPr>
          <w:p w14:paraId="50E92BF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shd w:val="clear" w:color="000000" w:fill="F3F6FA"/>
            <w:noWrap/>
            <w:vAlign w:val="bottom"/>
            <w:hideMark/>
          </w:tcPr>
          <w:p w14:paraId="1C48982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shd w:val="clear" w:color="000000" w:fill="F3F6FA"/>
            <w:noWrap/>
            <w:vAlign w:val="bottom"/>
            <w:hideMark/>
          </w:tcPr>
          <w:p w14:paraId="28018F1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3A453924" w14:textId="77777777" w:rsidTr="000D3AFE">
        <w:trPr>
          <w:trHeight w:val="242"/>
          <w:jc w:val="center"/>
        </w:trPr>
        <w:tc>
          <w:tcPr>
            <w:tcW w:w="2551" w:type="dxa"/>
            <w:tcBorders>
              <w:top w:val="nil"/>
              <w:left w:val="nil"/>
              <w:bottom w:val="single" w:sz="4" w:space="0" w:color="C9D3E0"/>
              <w:right w:val="nil"/>
            </w:tcBorders>
            <w:noWrap/>
            <w:vAlign w:val="bottom"/>
            <w:hideMark/>
          </w:tcPr>
          <w:p w14:paraId="46F30512"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gpt-6-luna</w:t>
            </w:r>
          </w:p>
        </w:tc>
        <w:tc>
          <w:tcPr>
            <w:tcW w:w="1004" w:type="dxa"/>
            <w:tcBorders>
              <w:top w:val="nil"/>
              <w:left w:val="nil"/>
              <w:bottom w:val="single" w:sz="4" w:space="0" w:color="C9D3E0"/>
              <w:right w:val="nil"/>
            </w:tcBorders>
            <w:noWrap/>
            <w:vAlign w:val="bottom"/>
            <w:hideMark/>
          </w:tcPr>
          <w:p w14:paraId="741657A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182EADB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off</w:t>
            </w:r>
          </w:p>
        </w:tc>
        <w:tc>
          <w:tcPr>
            <w:tcW w:w="1003" w:type="dxa"/>
            <w:tcBorders>
              <w:top w:val="nil"/>
              <w:left w:val="nil"/>
              <w:bottom w:val="single" w:sz="4" w:space="0" w:color="C9D3E0"/>
              <w:right w:val="nil"/>
            </w:tcBorders>
            <w:noWrap/>
            <w:vAlign w:val="bottom"/>
            <w:hideMark/>
          </w:tcPr>
          <w:p w14:paraId="51CC0B7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+0.20</w:t>
            </w:r>
          </w:p>
        </w:tc>
        <w:tc>
          <w:tcPr>
            <w:tcW w:w="1058" w:type="dxa"/>
            <w:tcBorders>
              <w:top w:val="nil"/>
              <w:left w:val="nil"/>
              <w:bottom w:val="single" w:sz="4" w:space="0" w:color="C9D3E0"/>
              <w:right w:val="nil"/>
            </w:tcBorders>
            <w:noWrap/>
            <w:vAlign w:val="bottom"/>
            <w:hideMark/>
          </w:tcPr>
          <w:p w14:paraId="1BE1C6D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+0.30</w:t>
            </w:r>
          </w:p>
        </w:tc>
        <w:tc>
          <w:tcPr>
            <w:tcW w:w="1047" w:type="dxa"/>
            <w:tcBorders>
              <w:top w:val="nil"/>
              <w:left w:val="nil"/>
              <w:bottom w:val="single" w:sz="4" w:space="0" w:color="C9D3E0"/>
              <w:right w:val="nil"/>
            </w:tcBorders>
            <w:noWrap/>
            <w:vAlign w:val="bottom"/>
            <w:hideMark/>
          </w:tcPr>
          <w:p w14:paraId="3F9575A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989" w:type="dxa"/>
            <w:tcBorders>
              <w:top w:val="nil"/>
              <w:left w:val="nil"/>
              <w:bottom w:val="single" w:sz="4" w:space="0" w:color="C9D3E0"/>
              <w:right w:val="nil"/>
            </w:tcBorders>
            <w:noWrap/>
            <w:vAlign w:val="bottom"/>
            <w:hideMark/>
          </w:tcPr>
          <w:p w14:paraId="63CE675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005E99B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483BF50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noWrap/>
            <w:vAlign w:val="bottom"/>
            <w:hideMark/>
          </w:tcPr>
          <w:p w14:paraId="3F339E1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640D7B43" w14:textId="77777777" w:rsidTr="000D3AFE">
        <w:trPr>
          <w:trHeight w:val="242"/>
          <w:jc w:val="center"/>
        </w:trPr>
        <w:tc>
          <w:tcPr>
            <w:tcW w:w="2551" w:type="dxa"/>
            <w:tcBorders>
              <w:top w:val="nil"/>
              <w:left w:val="nil"/>
              <w:bottom w:val="nil"/>
              <w:right w:val="nil"/>
            </w:tcBorders>
            <w:noWrap/>
            <w:vAlign w:val="bottom"/>
            <w:hideMark/>
          </w:tcPr>
          <w:p w14:paraId="0CADF0EC" w14:textId="77777777" w:rsidR="009923F3" w:rsidRPr="007D69C6" w:rsidRDefault="009923F3" w:rsidP="009923F3">
            <w:pPr>
              <w:spacing w:line="240" w:lineRule="auto"/>
              <w:rPr>
                <w:rFonts w:eastAsia="Times New Roman" w:cs="Times New Roman"/>
                <w:b/>
                <w:bCs/>
                <w:color w:val="1F3A5F"/>
                <w:kern w:val="0"/>
                <w:sz w:val="16"/>
                <w:szCs w:val="16"/>
                <w:lang w:eastAsia="en-GB"/>
                <w14:ligatures w14:val="none"/>
              </w:rPr>
            </w:pPr>
            <w:r w:rsidRPr="007D69C6">
              <w:rPr>
                <w:rFonts w:eastAsia="Times New Roman" w:cs="Times New Roman"/>
                <w:b/>
                <w:bCs/>
                <w:color w:val="1F3A5F"/>
                <w:kern w:val="0"/>
                <w:sz w:val="16"/>
                <w:szCs w:val="16"/>
                <w:lang w:eastAsia="en-GB"/>
                <w14:ligatures w14:val="none"/>
              </w:rPr>
              <w:t>Deployed, with reasoning</w:t>
            </w:r>
          </w:p>
        </w:tc>
        <w:tc>
          <w:tcPr>
            <w:tcW w:w="1004" w:type="dxa"/>
            <w:tcBorders>
              <w:top w:val="nil"/>
              <w:left w:val="nil"/>
              <w:bottom w:val="nil"/>
              <w:right w:val="nil"/>
            </w:tcBorders>
            <w:noWrap/>
            <w:vAlign w:val="bottom"/>
            <w:hideMark/>
          </w:tcPr>
          <w:p w14:paraId="08005538" w14:textId="77777777" w:rsidR="009923F3" w:rsidRPr="007D69C6" w:rsidRDefault="009923F3" w:rsidP="009923F3">
            <w:pPr>
              <w:spacing w:line="240" w:lineRule="auto"/>
              <w:rPr>
                <w:rFonts w:eastAsia="Times New Roman" w:cs="Times New Roman"/>
                <w:b/>
                <w:bCs/>
                <w:color w:val="1F3A5F"/>
                <w:kern w:val="0"/>
                <w:sz w:val="16"/>
                <w:szCs w:val="16"/>
                <w:lang w:eastAsia="en-GB"/>
                <w14:ligatures w14:val="none"/>
              </w:rPr>
            </w:pPr>
          </w:p>
        </w:tc>
        <w:tc>
          <w:tcPr>
            <w:tcW w:w="3388" w:type="dxa"/>
            <w:tcBorders>
              <w:top w:val="nil"/>
              <w:left w:val="nil"/>
              <w:bottom w:val="nil"/>
              <w:right w:val="nil"/>
            </w:tcBorders>
            <w:noWrap/>
            <w:vAlign w:val="bottom"/>
            <w:hideMark/>
          </w:tcPr>
          <w:p w14:paraId="0FD203C3"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03" w:type="dxa"/>
            <w:tcBorders>
              <w:top w:val="nil"/>
              <w:left w:val="nil"/>
              <w:bottom w:val="nil"/>
              <w:right w:val="nil"/>
            </w:tcBorders>
            <w:noWrap/>
            <w:vAlign w:val="bottom"/>
            <w:hideMark/>
          </w:tcPr>
          <w:p w14:paraId="06E70F15"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58" w:type="dxa"/>
            <w:tcBorders>
              <w:top w:val="nil"/>
              <w:left w:val="nil"/>
              <w:bottom w:val="nil"/>
              <w:right w:val="nil"/>
            </w:tcBorders>
            <w:noWrap/>
            <w:vAlign w:val="bottom"/>
            <w:hideMark/>
          </w:tcPr>
          <w:p w14:paraId="693A57CB"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47" w:type="dxa"/>
            <w:tcBorders>
              <w:top w:val="nil"/>
              <w:left w:val="nil"/>
              <w:bottom w:val="nil"/>
              <w:right w:val="nil"/>
            </w:tcBorders>
            <w:noWrap/>
            <w:vAlign w:val="bottom"/>
            <w:hideMark/>
          </w:tcPr>
          <w:p w14:paraId="7E46E54D"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989" w:type="dxa"/>
            <w:tcBorders>
              <w:top w:val="nil"/>
              <w:left w:val="nil"/>
              <w:bottom w:val="nil"/>
              <w:right w:val="nil"/>
            </w:tcBorders>
            <w:noWrap/>
            <w:vAlign w:val="bottom"/>
            <w:hideMark/>
          </w:tcPr>
          <w:p w14:paraId="00D7C405"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298" w:type="dxa"/>
            <w:tcBorders>
              <w:top w:val="nil"/>
              <w:left w:val="nil"/>
              <w:bottom w:val="nil"/>
              <w:right w:val="nil"/>
            </w:tcBorders>
            <w:noWrap/>
            <w:vAlign w:val="bottom"/>
            <w:hideMark/>
          </w:tcPr>
          <w:p w14:paraId="7087AFD5"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298" w:type="dxa"/>
            <w:tcBorders>
              <w:top w:val="nil"/>
              <w:left w:val="nil"/>
              <w:bottom w:val="nil"/>
              <w:right w:val="nil"/>
            </w:tcBorders>
            <w:noWrap/>
            <w:vAlign w:val="bottom"/>
            <w:hideMark/>
          </w:tcPr>
          <w:p w14:paraId="20716B2E" w14:textId="77777777" w:rsidR="009923F3" w:rsidRPr="007D69C6" w:rsidRDefault="009923F3" w:rsidP="009923F3">
            <w:pPr>
              <w:spacing w:line="240" w:lineRule="auto"/>
              <w:rPr>
                <w:rFonts w:eastAsia="Times New Roman" w:cs="Times New Roman"/>
                <w:kern w:val="0"/>
                <w:szCs w:val="20"/>
                <w:lang w:eastAsia="en-GB"/>
                <w14:ligatures w14:val="none"/>
              </w:rPr>
            </w:pPr>
          </w:p>
        </w:tc>
        <w:tc>
          <w:tcPr>
            <w:tcW w:w="1036" w:type="dxa"/>
            <w:tcBorders>
              <w:top w:val="nil"/>
              <w:left w:val="nil"/>
              <w:bottom w:val="nil"/>
              <w:right w:val="nil"/>
            </w:tcBorders>
            <w:noWrap/>
            <w:vAlign w:val="bottom"/>
            <w:hideMark/>
          </w:tcPr>
          <w:p w14:paraId="3A2978D6" w14:textId="77777777" w:rsidR="009923F3" w:rsidRPr="007D69C6" w:rsidRDefault="009923F3" w:rsidP="009923F3">
            <w:pPr>
              <w:spacing w:line="240" w:lineRule="auto"/>
              <w:rPr>
                <w:rFonts w:eastAsia="Times New Roman" w:cs="Times New Roman"/>
                <w:kern w:val="0"/>
                <w:szCs w:val="20"/>
                <w:lang w:eastAsia="en-GB"/>
                <w14:ligatures w14:val="none"/>
              </w:rPr>
            </w:pPr>
          </w:p>
        </w:tc>
      </w:tr>
      <w:tr w:rsidR="009923F3" w:rsidRPr="007D69C6" w14:paraId="663B6043"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743EAB27"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Gemini 3.1 Pro</w:t>
            </w:r>
          </w:p>
        </w:tc>
        <w:tc>
          <w:tcPr>
            <w:tcW w:w="1004" w:type="dxa"/>
            <w:tcBorders>
              <w:top w:val="nil"/>
              <w:left w:val="nil"/>
              <w:bottom w:val="single" w:sz="4" w:space="0" w:color="C9D3E0"/>
              <w:right w:val="nil"/>
            </w:tcBorders>
            <w:shd w:val="clear" w:color="000000" w:fill="F3F6FA"/>
            <w:noWrap/>
            <w:vAlign w:val="bottom"/>
            <w:hideMark/>
          </w:tcPr>
          <w:p w14:paraId="2338F40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shd w:val="clear" w:color="000000" w:fill="F3F6FA"/>
            <w:noWrap/>
            <w:vAlign w:val="bottom"/>
            <w:hideMark/>
          </w:tcPr>
          <w:p w14:paraId="5AF56F2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4" w:space="0" w:color="C9D3E0"/>
              <w:right w:val="nil"/>
            </w:tcBorders>
            <w:shd w:val="clear" w:color="000000" w:fill="F3F6FA"/>
            <w:noWrap/>
            <w:vAlign w:val="bottom"/>
            <w:hideMark/>
          </w:tcPr>
          <w:p w14:paraId="14B60C2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+2.35</w:t>
            </w:r>
          </w:p>
        </w:tc>
        <w:tc>
          <w:tcPr>
            <w:tcW w:w="1058" w:type="dxa"/>
            <w:tcBorders>
              <w:top w:val="nil"/>
              <w:left w:val="nil"/>
              <w:bottom w:val="single" w:sz="4" w:space="0" w:color="C9D3E0"/>
              <w:right w:val="nil"/>
            </w:tcBorders>
            <w:shd w:val="clear" w:color="auto" w:fill="F4B6B0"/>
            <w:noWrap/>
            <w:vAlign w:val="bottom"/>
            <w:hideMark/>
          </w:tcPr>
          <w:p w14:paraId="26FC031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+0.70</w:t>
            </w:r>
          </w:p>
        </w:tc>
        <w:tc>
          <w:tcPr>
            <w:tcW w:w="1047" w:type="dxa"/>
            <w:tcBorders>
              <w:top w:val="nil"/>
              <w:left w:val="nil"/>
              <w:bottom w:val="single" w:sz="4" w:space="0" w:color="C9D3E0"/>
              <w:right w:val="nil"/>
            </w:tcBorders>
            <w:shd w:val="clear" w:color="auto" w:fill="F4B6B0"/>
            <w:noWrap/>
            <w:vAlign w:val="bottom"/>
            <w:hideMark/>
          </w:tcPr>
          <w:p w14:paraId="2D10410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30%</w:t>
            </w:r>
          </w:p>
        </w:tc>
        <w:tc>
          <w:tcPr>
            <w:tcW w:w="989" w:type="dxa"/>
            <w:tcBorders>
              <w:top w:val="nil"/>
              <w:left w:val="nil"/>
              <w:bottom w:val="single" w:sz="4" w:space="0" w:color="C9D3E0"/>
              <w:right w:val="nil"/>
            </w:tcBorders>
            <w:shd w:val="clear" w:color="000000" w:fill="F3F6FA"/>
            <w:noWrap/>
            <w:vAlign w:val="bottom"/>
            <w:hideMark/>
          </w:tcPr>
          <w:p w14:paraId="639CA7E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1298" w:type="dxa"/>
            <w:tcBorders>
              <w:top w:val="nil"/>
              <w:left w:val="nil"/>
              <w:bottom w:val="single" w:sz="4" w:space="0" w:color="C9D3E0"/>
              <w:right w:val="nil"/>
            </w:tcBorders>
            <w:shd w:val="clear" w:color="000000" w:fill="F3F6FA"/>
            <w:noWrap/>
            <w:vAlign w:val="bottom"/>
            <w:hideMark/>
          </w:tcPr>
          <w:p w14:paraId="0BE21F6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1298" w:type="dxa"/>
            <w:tcBorders>
              <w:top w:val="nil"/>
              <w:left w:val="nil"/>
              <w:bottom w:val="single" w:sz="4" w:space="0" w:color="C9D3E0"/>
              <w:right w:val="nil"/>
            </w:tcBorders>
            <w:shd w:val="clear" w:color="000000" w:fill="F3F6FA"/>
            <w:noWrap/>
            <w:vAlign w:val="bottom"/>
            <w:hideMark/>
          </w:tcPr>
          <w:p w14:paraId="7CDAE3F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c>
          <w:tcPr>
            <w:tcW w:w="1036" w:type="dxa"/>
            <w:tcBorders>
              <w:top w:val="nil"/>
              <w:left w:val="nil"/>
              <w:bottom w:val="single" w:sz="4" w:space="0" w:color="C9D3E0"/>
              <w:right w:val="nil"/>
            </w:tcBorders>
            <w:shd w:val="clear" w:color="000000" w:fill="F3F6FA"/>
            <w:noWrap/>
            <w:vAlign w:val="bottom"/>
            <w:hideMark/>
          </w:tcPr>
          <w:p w14:paraId="7468741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w:t>
            </w:r>
          </w:p>
        </w:tc>
      </w:tr>
      <w:tr w:rsidR="009923F3" w:rsidRPr="007D69C6" w14:paraId="53900650" w14:textId="77777777" w:rsidTr="000D3AFE">
        <w:trPr>
          <w:trHeight w:val="242"/>
          <w:jc w:val="center"/>
        </w:trPr>
        <w:tc>
          <w:tcPr>
            <w:tcW w:w="2551" w:type="dxa"/>
            <w:tcBorders>
              <w:top w:val="nil"/>
              <w:left w:val="nil"/>
              <w:bottom w:val="single" w:sz="4" w:space="0" w:color="C9D3E0"/>
              <w:right w:val="nil"/>
            </w:tcBorders>
            <w:noWrap/>
            <w:vAlign w:val="bottom"/>
            <w:hideMark/>
          </w:tcPr>
          <w:p w14:paraId="0EE8E18E"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DeepSeek-V4.1</w:t>
            </w:r>
          </w:p>
        </w:tc>
        <w:tc>
          <w:tcPr>
            <w:tcW w:w="1004" w:type="dxa"/>
            <w:tcBorders>
              <w:top w:val="nil"/>
              <w:left w:val="nil"/>
              <w:bottom w:val="single" w:sz="4" w:space="0" w:color="C9D3E0"/>
              <w:right w:val="nil"/>
            </w:tcBorders>
            <w:noWrap/>
            <w:vAlign w:val="bottom"/>
            <w:hideMark/>
          </w:tcPr>
          <w:p w14:paraId="1721B7B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0390B02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4" w:space="0" w:color="C9D3E0"/>
              <w:right w:val="nil"/>
            </w:tcBorders>
            <w:noWrap/>
            <w:vAlign w:val="bottom"/>
            <w:hideMark/>
          </w:tcPr>
          <w:p w14:paraId="60C1CFF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+2.05</w:t>
            </w:r>
          </w:p>
        </w:tc>
        <w:tc>
          <w:tcPr>
            <w:tcW w:w="1058" w:type="dxa"/>
            <w:tcBorders>
              <w:top w:val="nil"/>
              <w:left w:val="nil"/>
              <w:bottom w:val="single" w:sz="4" w:space="0" w:color="C9D3E0"/>
              <w:right w:val="nil"/>
            </w:tcBorders>
            <w:shd w:val="clear" w:color="000000" w:fill="FFEB9C"/>
            <w:noWrap/>
            <w:vAlign w:val="bottom"/>
            <w:hideMark/>
          </w:tcPr>
          <w:p w14:paraId="0654C2E7"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+0.90</w:t>
            </w:r>
          </w:p>
        </w:tc>
        <w:tc>
          <w:tcPr>
            <w:tcW w:w="1047" w:type="dxa"/>
            <w:tcBorders>
              <w:top w:val="nil"/>
              <w:left w:val="nil"/>
              <w:bottom w:val="single" w:sz="4" w:space="0" w:color="C9D3E0"/>
              <w:right w:val="nil"/>
            </w:tcBorders>
            <w:shd w:val="clear" w:color="000000" w:fill="FFEB9C"/>
            <w:noWrap/>
            <w:vAlign w:val="bottom"/>
            <w:hideMark/>
          </w:tcPr>
          <w:p w14:paraId="7CC5CEE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44%</w:t>
            </w:r>
          </w:p>
        </w:tc>
        <w:tc>
          <w:tcPr>
            <w:tcW w:w="989" w:type="dxa"/>
            <w:tcBorders>
              <w:top w:val="nil"/>
              <w:left w:val="nil"/>
              <w:bottom w:val="single" w:sz="4" w:space="0" w:color="C9D3E0"/>
              <w:right w:val="nil"/>
            </w:tcBorders>
            <w:noWrap/>
            <w:vAlign w:val="bottom"/>
            <w:hideMark/>
          </w:tcPr>
          <w:p w14:paraId="4B9FCD4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4C93411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4835B5F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noWrap/>
            <w:vAlign w:val="bottom"/>
            <w:hideMark/>
          </w:tcPr>
          <w:p w14:paraId="4F92F36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099269CD"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574F13BC"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Gemini 3.8 Flash</w:t>
            </w:r>
          </w:p>
        </w:tc>
        <w:tc>
          <w:tcPr>
            <w:tcW w:w="1004" w:type="dxa"/>
            <w:tcBorders>
              <w:top w:val="nil"/>
              <w:left w:val="nil"/>
              <w:bottom w:val="single" w:sz="4" w:space="0" w:color="C9D3E0"/>
              <w:right w:val="nil"/>
            </w:tcBorders>
            <w:shd w:val="clear" w:color="000000" w:fill="F3F6FA"/>
            <w:noWrap/>
            <w:vAlign w:val="bottom"/>
            <w:hideMark/>
          </w:tcPr>
          <w:p w14:paraId="0FB509F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shd w:val="clear" w:color="000000" w:fill="F3F6FA"/>
            <w:noWrap/>
            <w:vAlign w:val="bottom"/>
            <w:hideMark/>
          </w:tcPr>
          <w:p w14:paraId="2F4CD79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4" w:space="0" w:color="C9D3E0"/>
              <w:right w:val="nil"/>
            </w:tcBorders>
            <w:shd w:val="clear" w:color="000000" w:fill="F3F6FA"/>
            <w:noWrap/>
            <w:vAlign w:val="bottom"/>
            <w:hideMark/>
          </w:tcPr>
          <w:p w14:paraId="31F7D44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+2.20</w:t>
            </w:r>
          </w:p>
        </w:tc>
        <w:tc>
          <w:tcPr>
            <w:tcW w:w="1058" w:type="dxa"/>
            <w:tcBorders>
              <w:top w:val="nil"/>
              <w:left w:val="nil"/>
              <w:bottom w:val="single" w:sz="4" w:space="0" w:color="C9D3E0"/>
              <w:right w:val="nil"/>
            </w:tcBorders>
            <w:shd w:val="clear" w:color="000000" w:fill="F4B6B0"/>
            <w:noWrap/>
            <w:vAlign w:val="bottom"/>
            <w:hideMark/>
          </w:tcPr>
          <w:p w14:paraId="0B96D35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+0.10</w:t>
            </w:r>
          </w:p>
        </w:tc>
        <w:tc>
          <w:tcPr>
            <w:tcW w:w="1047" w:type="dxa"/>
            <w:tcBorders>
              <w:top w:val="nil"/>
              <w:left w:val="nil"/>
              <w:bottom w:val="single" w:sz="4" w:space="0" w:color="C9D3E0"/>
              <w:right w:val="nil"/>
            </w:tcBorders>
            <w:shd w:val="clear" w:color="000000" w:fill="F4B6B0"/>
            <w:noWrap/>
            <w:vAlign w:val="bottom"/>
            <w:hideMark/>
          </w:tcPr>
          <w:p w14:paraId="3436E25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5%</w:t>
            </w:r>
          </w:p>
        </w:tc>
        <w:tc>
          <w:tcPr>
            <w:tcW w:w="989" w:type="dxa"/>
            <w:tcBorders>
              <w:top w:val="nil"/>
              <w:left w:val="nil"/>
              <w:bottom w:val="single" w:sz="4" w:space="0" w:color="C9D3E0"/>
              <w:right w:val="nil"/>
            </w:tcBorders>
            <w:shd w:val="clear" w:color="000000" w:fill="F3F6FA"/>
            <w:noWrap/>
            <w:vAlign w:val="bottom"/>
            <w:hideMark/>
          </w:tcPr>
          <w:p w14:paraId="3895D16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shd w:val="clear" w:color="000000" w:fill="F3F6FA"/>
            <w:noWrap/>
            <w:vAlign w:val="bottom"/>
            <w:hideMark/>
          </w:tcPr>
          <w:p w14:paraId="668E9C2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shd w:val="clear" w:color="000000" w:fill="F3F6FA"/>
            <w:noWrap/>
            <w:vAlign w:val="bottom"/>
            <w:hideMark/>
          </w:tcPr>
          <w:p w14:paraId="08087DA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shd w:val="clear" w:color="000000" w:fill="F3F6FA"/>
            <w:noWrap/>
            <w:vAlign w:val="bottom"/>
            <w:hideMark/>
          </w:tcPr>
          <w:p w14:paraId="48CA079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1DB91BF3" w14:textId="77777777" w:rsidTr="000D3AFE">
        <w:trPr>
          <w:trHeight w:val="242"/>
          <w:jc w:val="center"/>
        </w:trPr>
        <w:tc>
          <w:tcPr>
            <w:tcW w:w="2551" w:type="dxa"/>
            <w:tcBorders>
              <w:top w:val="nil"/>
              <w:left w:val="nil"/>
              <w:bottom w:val="single" w:sz="4" w:space="0" w:color="C9D3E0"/>
              <w:right w:val="nil"/>
            </w:tcBorders>
            <w:noWrap/>
            <w:vAlign w:val="bottom"/>
            <w:hideMark/>
          </w:tcPr>
          <w:p w14:paraId="50F1A28E"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Claude Haiku 4.5</w:t>
            </w:r>
          </w:p>
        </w:tc>
        <w:tc>
          <w:tcPr>
            <w:tcW w:w="1004" w:type="dxa"/>
            <w:tcBorders>
              <w:top w:val="nil"/>
              <w:left w:val="nil"/>
              <w:bottom w:val="single" w:sz="4" w:space="0" w:color="C9D3E0"/>
              <w:right w:val="nil"/>
            </w:tcBorders>
            <w:noWrap/>
            <w:vAlign w:val="bottom"/>
            <w:hideMark/>
          </w:tcPr>
          <w:p w14:paraId="60F60D8E"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5A72F6F9"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4" w:space="0" w:color="C9D3E0"/>
              <w:right w:val="nil"/>
            </w:tcBorders>
            <w:noWrap/>
            <w:vAlign w:val="bottom"/>
            <w:hideMark/>
          </w:tcPr>
          <w:p w14:paraId="0779880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+2.00</w:t>
            </w:r>
          </w:p>
        </w:tc>
        <w:tc>
          <w:tcPr>
            <w:tcW w:w="1058" w:type="dxa"/>
            <w:tcBorders>
              <w:top w:val="nil"/>
              <w:left w:val="nil"/>
              <w:bottom w:val="single" w:sz="4" w:space="0" w:color="C9D3E0"/>
              <w:right w:val="nil"/>
            </w:tcBorders>
            <w:shd w:val="clear" w:color="000000" w:fill="F4B6B0"/>
            <w:noWrap/>
            <w:vAlign w:val="bottom"/>
            <w:hideMark/>
          </w:tcPr>
          <w:p w14:paraId="5C631DCC"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+0.60</w:t>
            </w:r>
          </w:p>
        </w:tc>
        <w:tc>
          <w:tcPr>
            <w:tcW w:w="1047" w:type="dxa"/>
            <w:tcBorders>
              <w:top w:val="nil"/>
              <w:left w:val="nil"/>
              <w:bottom w:val="single" w:sz="4" w:space="0" w:color="C9D3E0"/>
              <w:right w:val="nil"/>
            </w:tcBorders>
            <w:shd w:val="clear" w:color="000000" w:fill="F4B6B0"/>
            <w:noWrap/>
            <w:vAlign w:val="bottom"/>
            <w:hideMark/>
          </w:tcPr>
          <w:p w14:paraId="617B04F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30%</w:t>
            </w:r>
          </w:p>
        </w:tc>
        <w:tc>
          <w:tcPr>
            <w:tcW w:w="989" w:type="dxa"/>
            <w:tcBorders>
              <w:top w:val="nil"/>
              <w:left w:val="nil"/>
              <w:bottom w:val="single" w:sz="4" w:space="0" w:color="C9D3E0"/>
              <w:right w:val="nil"/>
            </w:tcBorders>
            <w:noWrap/>
            <w:vAlign w:val="bottom"/>
            <w:hideMark/>
          </w:tcPr>
          <w:p w14:paraId="477B044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555FCB4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0.38</w:t>
            </w:r>
          </w:p>
        </w:tc>
        <w:tc>
          <w:tcPr>
            <w:tcW w:w="1298" w:type="dxa"/>
            <w:tcBorders>
              <w:top w:val="nil"/>
              <w:left w:val="nil"/>
              <w:bottom w:val="single" w:sz="4" w:space="0" w:color="C9D3E0"/>
              <w:right w:val="nil"/>
            </w:tcBorders>
            <w:noWrap/>
            <w:vAlign w:val="bottom"/>
            <w:hideMark/>
          </w:tcPr>
          <w:p w14:paraId="5705E7B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0.11</w:t>
            </w:r>
          </w:p>
        </w:tc>
        <w:tc>
          <w:tcPr>
            <w:tcW w:w="1036" w:type="dxa"/>
            <w:tcBorders>
              <w:top w:val="nil"/>
              <w:left w:val="nil"/>
              <w:bottom w:val="single" w:sz="4" w:space="0" w:color="C9D3E0"/>
              <w:right w:val="nil"/>
            </w:tcBorders>
            <w:noWrap/>
            <w:vAlign w:val="bottom"/>
            <w:hideMark/>
          </w:tcPr>
          <w:p w14:paraId="1898170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64D1AC10" w14:textId="77777777" w:rsidTr="000D3AFE">
        <w:trPr>
          <w:trHeight w:val="242"/>
          <w:jc w:val="center"/>
        </w:trPr>
        <w:tc>
          <w:tcPr>
            <w:tcW w:w="2551" w:type="dxa"/>
            <w:tcBorders>
              <w:top w:val="nil"/>
              <w:left w:val="nil"/>
              <w:bottom w:val="single" w:sz="4" w:space="0" w:color="C9D3E0"/>
              <w:right w:val="nil"/>
            </w:tcBorders>
            <w:shd w:val="clear" w:color="000000" w:fill="F3F6FA"/>
            <w:noWrap/>
            <w:vAlign w:val="bottom"/>
            <w:hideMark/>
          </w:tcPr>
          <w:p w14:paraId="61720507"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gpt-6-luna</w:t>
            </w:r>
          </w:p>
        </w:tc>
        <w:tc>
          <w:tcPr>
            <w:tcW w:w="1004" w:type="dxa"/>
            <w:tcBorders>
              <w:top w:val="nil"/>
              <w:left w:val="nil"/>
              <w:bottom w:val="single" w:sz="4" w:space="0" w:color="C9D3E0"/>
              <w:right w:val="nil"/>
            </w:tcBorders>
            <w:shd w:val="clear" w:color="000000" w:fill="F3F6FA"/>
            <w:noWrap/>
            <w:vAlign w:val="bottom"/>
            <w:hideMark/>
          </w:tcPr>
          <w:p w14:paraId="6E37CFE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shd w:val="clear" w:color="000000" w:fill="F3F6FA"/>
            <w:noWrap/>
            <w:vAlign w:val="bottom"/>
            <w:hideMark/>
          </w:tcPr>
          <w:p w14:paraId="6E2EF1F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4" w:space="0" w:color="C9D3E0"/>
              <w:right w:val="nil"/>
            </w:tcBorders>
            <w:shd w:val="clear" w:color="000000" w:fill="F3F6FA"/>
            <w:noWrap/>
            <w:vAlign w:val="bottom"/>
            <w:hideMark/>
          </w:tcPr>
          <w:p w14:paraId="1A06252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+1.50</w:t>
            </w:r>
          </w:p>
        </w:tc>
        <w:tc>
          <w:tcPr>
            <w:tcW w:w="1058" w:type="dxa"/>
            <w:tcBorders>
              <w:top w:val="nil"/>
              <w:left w:val="nil"/>
              <w:bottom w:val="single" w:sz="4" w:space="0" w:color="C9D3E0"/>
              <w:right w:val="nil"/>
            </w:tcBorders>
            <w:shd w:val="clear" w:color="000000" w:fill="F4B6B0"/>
            <w:noWrap/>
            <w:vAlign w:val="bottom"/>
            <w:hideMark/>
          </w:tcPr>
          <w:p w14:paraId="78CBB2C3"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+0.30</w:t>
            </w:r>
          </w:p>
        </w:tc>
        <w:tc>
          <w:tcPr>
            <w:tcW w:w="1047" w:type="dxa"/>
            <w:tcBorders>
              <w:top w:val="nil"/>
              <w:left w:val="nil"/>
              <w:bottom w:val="single" w:sz="4" w:space="0" w:color="C9D3E0"/>
              <w:right w:val="nil"/>
            </w:tcBorders>
            <w:shd w:val="clear" w:color="000000" w:fill="F4B6B0"/>
            <w:noWrap/>
            <w:vAlign w:val="bottom"/>
            <w:hideMark/>
          </w:tcPr>
          <w:p w14:paraId="3995D72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20%</w:t>
            </w:r>
          </w:p>
        </w:tc>
        <w:tc>
          <w:tcPr>
            <w:tcW w:w="989" w:type="dxa"/>
            <w:tcBorders>
              <w:top w:val="nil"/>
              <w:left w:val="nil"/>
              <w:bottom w:val="single" w:sz="4" w:space="0" w:color="C9D3E0"/>
              <w:right w:val="nil"/>
            </w:tcBorders>
            <w:shd w:val="clear" w:color="000000" w:fill="F3F6FA"/>
            <w:noWrap/>
            <w:vAlign w:val="bottom"/>
            <w:hideMark/>
          </w:tcPr>
          <w:p w14:paraId="446AE33B"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+0.10</w:t>
            </w:r>
          </w:p>
        </w:tc>
        <w:tc>
          <w:tcPr>
            <w:tcW w:w="1298" w:type="dxa"/>
            <w:tcBorders>
              <w:top w:val="nil"/>
              <w:left w:val="nil"/>
              <w:bottom w:val="single" w:sz="4" w:space="0" w:color="C9D3E0"/>
              <w:right w:val="nil"/>
            </w:tcBorders>
            <w:shd w:val="clear" w:color="000000" w:fill="F3F6FA"/>
            <w:noWrap/>
            <w:vAlign w:val="bottom"/>
            <w:hideMark/>
          </w:tcPr>
          <w:p w14:paraId="539C2AE5"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shd w:val="clear" w:color="000000" w:fill="F3F6FA"/>
            <w:noWrap/>
            <w:vAlign w:val="bottom"/>
            <w:hideMark/>
          </w:tcPr>
          <w:p w14:paraId="2926729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shd w:val="clear" w:color="000000" w:fill="F3F6FA"/>
            <w:noWrap/>
            <w:vAlign w:val="bottom"/>
            <w:hideMark/>
          </w:tcPr>
          <w:p w14:paraId="4306540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19CBCDF0" w14:textId="77777777" w:rsidTr="000D3AFE">
        <w:trPr>
          <w:trHeight w:val="242"/>
          <w:jc w:val="center"/>
        </w:trPr>
        <w:tc>
          <w:tcPr>
            <w:tcW w:w="2551" w:type="dxa"/>
            <w:tcBorders>
              <w:top w:val="nil"/>
              <w:left w:val="nil"/>
              <w:bottom w:val="single" w:sz="4" w:space="0" w:color="C9D3E0"/>
              <w:right w:val="nil"/>
            </w:tcBorders>
            <w:noWrap/>
            <w:vAlign w:val="bottom"/>
            <w:hideMark/>
          </w:tcPr>
          <w:p w14:paraId="5AC2CBC3"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grok-4.3</w:t>
            </w:r>
          </w:p>
        </w:tc>
        <w:tc>
          <w:tcPr>
            <w:tcW w:w="1004" w:type="dxa"/>
            <w:tcBorders>
              <w:top w:val="nil"/>
              <w:left w:val="nil"/>
              <w:bottom w:val="single" w:sz="4" w:space="0" w:color="C9D3E0"/>
              <w:right w:val="nil"/>
            </w:tcBorders>
            <w:noWrap/>
            <w:vAlign w:val="bottom"/>
            <w:hideMark/>
          </w:tcPr>
          <w:p w14:paraId="7E0FCB8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4" w:space="0" w:color="C9D3E0"/>
              <w:right w:val="nil"/>
            </w:tcBorders>
            <w:noWrap/>
            <w:vAlign w:val="bottom"/>
            <w:hideMark/>
          </w:tcPr>
          <w:p w14:paraId="3F001C7D"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4" w:space="0" w:color="C9D3E0"/>
              <w:right w:val="nil"/>
            </w:tcBorders>
            <w:noWrap/>
            <w:vAlign w:val="bottom"/>
            <w:hideMark/>
          </w:tcPr>
          <w:p w14:paraId="0251B97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+1.75</w:t>
            </w:r>
          </w:p>
        </w:tc>
        <w:tc>
          <w:tcPr>
            <w:tcW w:w="1058" w:type="dxa"/>
            <w:tcBorders>
              <w:top w:val="nil"/>
              <w:left w:val="nil"/>
              <w:bottom w:val="single" w:sz="4" w:space="0" w:color="C9D3E0"/>
              <w:right w:val="nil"/>
            </w:tcBorders>
            <w:shd w:val="clear" w:color="auto" w:fill="FFEB9C"/>
            <w:noWrap/>
            <w:vAlign w:val="bottom"/>
            <w:hideMark/>
          </w:tcPr>
          <w:p w14:paraId="1444936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+0.60</w:t>
            </w:r>
          </w:p>
        </w:tc>
        <w:tc>
          <w:tcPr>
            <w:tcW w:w="1047" w:type="dxa"/>
            <w:tcBorders>
              <w:top w:val="nil"/>
              <w:left w:val="nil"/>
              <w:bottom w:val="single" w:sz="4" w:space="0" w:color="C9D3E0"/>
              <w:right w:val="nil"/>
            </w:tcBorders>
            <w:shd w:val="clear" w:color="auto" w:fill="FFEB9C"/>
            <w:noWrap/>
            <w:vAlign w:val="bottom"/>
            <w:hideMark/>
          </w:tcPr>
          <w:p w14:paraId="25D6838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34%</w:t>
            </w:r>
          </w:p>
        </w:tc>
        <w:tc>
          <w:tcPr>
            <w:tcW w:w="989" w:type="dxa"/>
            <w:tcBorders>
              <w:top w:val="nil"/>
              <w:left w:val="nil"/>
              <w:bottom w:val="single" w:sz="4" w:space="0" w:color="C9D3E0"/>
              <w:right w:val="nil"/>
            </w:tcBorders>
            <w:noWrap/>
            <w:vAlign w:val="bottom"/>
            <w:hideMark/>
          </w:tcPr>
          <w:p w14:paraId="317F83C4"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03EECDE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4" w:space="0" w:color="C9D3E0"/>
              <w:right w:val="nil"/>
            </w:tcBorders>
            <w:noWrap/>
            <w:vAlign w:val="bottom"/>
            <w:hideMark/>
          </w:tcPr>
          <w:p w14:paraId="7B5CAB6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4" w:space="0" w:color="C9D3E0"/>
              <w:right w:val="nil"/>
            </w:tcBorders>
            <w:noWrap/>
            <w:vAlign w:val="bottom"/>
            <w:hideMark/>
          </w:tcPr>
          <w:p w14:paraId="2D2905A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r w:rsidR="009923F3" w:rsidRPr="007D69C6" w14:paraId="52C289A5" w14:textId="77777777" w:rsidTr="000D3AFE">
        <w:trPr>
          <w:trHeight w:val="242"/>
          <w:jc w:val="center"/>
        </w:trPr>
        <w:tc>
          <w:tcPr>
            <w:tcW w:w="2551" w:type="dxa"/>
            <w:tcBorders>
              <w:top w:val="nil"/>
              <w:left w:val="nil"/>
              <w:bottom w:val="single" w:sz="8" w:space="0" w:color="1F3A5F"/>
              <w:right w:val="nil"/>
            </w:tcBorders>
            <w:shd w:val="clear" w:color="000000" w:fill="F3F6FA"/>
            <w:noWrap/>
            <w:vAlign w:val="bottom"/>
            <w:hideMark/>
          </w:tcPr>
          <w:p w14:paraId="3AA82EFA" w14:textId="77777777" w:rsidR="009923F3" w:rsidRPr="007D69C6" w:rsidRDefault="009923F3" w:rsidP="009923F3">
            <w:pPr>
              <w:spacing w:line="240" w:lineRule="auto"/>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gpt-6-sol</w:t>
            </w:r>
          </w:p>
        </w:tc>
        <w:tc>
          <w:tcPr>
            <w:tcW w:w="1004" w:type="dxa"/>
            <w:tcBorders>
              <w:top w:val="nil"/>
              <w:left w:val="nil"/>
              <w:bottom w:val="single" w:sz="8" w:space="0" w:color="1F3A5F"/>
              <w:right w:val="nil"/>
            </w:tcBorders>
            <w:shd w:val="clear" w:color="000000" w:fill="F3F6FA"/>
            <w:noWrap/>
            <w:vAlign w:val="bottom"/>
            <w:hideMark/>
          </w:tcPr>
          <w:p w14:paraId="611F0EE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sampled</w:t>
            </w:r>
          </w:p>
        </w:tc>
        <w:tc>
          <w:tcPr>
            <w:tcW w:w="3388" w:type="dxa"/>
            <w:tcBorders>
              <w:top w:val="nil"/>
              <w:left w:val="nil"/>
              <w:bottom w:val="single" w:sz="8" w:space="0" w:color="1F3A5F"/>
              <w:right w:val="nil"/>
            </w:tcBorders>
            <w:shd w:val="clear" w:color="000000" w:fill="F3F6FA"/>
            <w:noWrap/>
            <w:vAlign w:val="bottom"/>
            <w:hideMark/>
          </w:tcPr>
          <w:p w14:paraId="7F8B84D6"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on</w:t>
            </w:r>
          </w:p>
        </w:tc>
        <w:tc>
          <w:tcPr>
            <w:tcW w:w="1003" w:type="dxa"/>
            <w:tcBorders>
              <w:top w:val="nil"/>
              <w:left w:val="nil"/>
              <w:bottom w:val="single" w:sz="8" w:space="0" w:color="1F3A5F"/>
              <w:right w:val="nil"/>
            </w:tcBorders>
            <w:shd w:val="clear" w:color="000000" w:fill="F3F6FA"/>
            <w:noWrap/>
            <w:vAlign w:val="bottom"/>
            <w:hideMark/>
          </w:tcPr>
          <w:p w14:paraId="26740C8A"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+1.52</w:t>
            </w:r>
          </w:p>
        </w:tc>
        <w:tc>
          <w:tcPr>
            <w:tcW w:w="1058" w:type="dxa"/>
            <w:tcBorders>
              <w:top w:val="nil"/>
              <w:left w:val="nil"/>
              <w:bottom w:val="single" w:sz="8" w:space="0" w:color="1F3A5F"/>
              <w:right w:val="nil"/>
            </w:tcBorders>
            <w:shd w:val="clear" w:color="000000" w:fill="F4B6B0"/>
            <w:noWrap/>
            <w:vAlign w:val="bottom"/>
            <w:hideMark/>
          </w:tcPr>
          <w:p w14:paraId="4D11DB48"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+0.27</w:t>
            </w:r>
          </w:p>
        </w:tc>
        <w:tc>
          <w:tcPr>
            <w:tcW w:w="1047" w:type="dxa"/>
            <w:tcBorders>
              <w:top w:val="nil"/>
              <w:left w:val="nil"/>
              <w:bottom w:val="single" w:sz="8" w:space="0" w:color="1F3A5F"/>
              <w:right w:val="nil"/>
            </w:tcBorders>
            <w:shd w:val="clear" w:color="000000" w:fill="F4B6B0"/>
            <w:noWrap/>
            <w:vAlign w:val="bottom"/>
            <w:hideMark/>
          </w:tcPr>
          <w:p w14:paraId="41162822"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18%</w:t>
            </w:r>
          </w:p>
        </w:tc>
        <w:tc>
          <w:tcPr>
            <w:tcW w:w="989" w:type="dxa"/>
            <w:tcBorders>
              <w:top w:val="nil"/>
              <w:left w:val="nil"/>
              <w:bottom w:val="single" w:sz="8" w:space="0" w:color="1F3A5F"/>
              <w:right w:val="nil"/>
            </w:tcBorders>
            <w:shd w:val="clear" w:color="000000" w:fill="F3F6FA"/>
            <w:noWrap/>
            <w:vAlign w:val="bottom"/>
            <w:hideMark/>
          </w:tcPr>
          <w:p w14:paraId="0A0E6510"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+0.10</w:t>
            </w:r>
          </w:p>
        </w:tc>
        <w:tc>
          <w:tcPr>
            <w:tcW w:w="1298" w:type="dxa"/>
            <w:tcBorders>
              <w:top w:val="nil"/>
              <w:left w:val="nil"/>
              <w:bottom w:val="single" w:sz="8" w:space="0" w:color="1F3A5F"/>
              <w:right w:val="nil"/>
            </w:tcBorders>
            <w:shd w:val="clear" w:color="000000" w:fill="F3F6FA"/>
            <w:noWrap/>
            <w:vAlign w:val="bottom"/>
            <w:hideMark/>
          </w:tcPr>
          <w:p w14:paraId="6547DFF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298" w:type="dxa"/>
            <w:tcBorders>
              <w:top w:val="nil"/>
              <w:left w:val="nil"/>
              <w:bottom w:val="single" w:sz="8" w:space="0" w:color="1F3A5F"/>
              <w:right w:val="nil"/>
            </w:tcBorders>
            <w:shd w:val="clear" w:color="000000" w:fill="F3F6FA"/>
            <w:noWrap/>
            <w:vAlign w:val="bottom"/>
            <w:hideMark/>
          </w:tcPr>
          <w:p w14:paraId="1167052F"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0.00</w:t>
            </w:r>
          </w:p>
        </w:tc>
        <w:tc>
          <w:tcPr>
            <w:tcW w:w="1036" w:type="dxa"/>
            <w:tcBorders>
              <w:top w:val="nil"/>
              <w:left w:val="nil"/>
              <w:bottom w:val="single" w:sz="8" w:space="0" w:color="1F3A5F"/>
              <w:right w:val="nil"/>
            </w:tcBorders>
            <w:shd w:val="clear" w:color="000000" w:fill="F3F6FA"/>
            <w:noWrap/>
            <w:vAlign w:val="bottom"/>
            <w:hideMark/>
          </w:tcPr>
          <w:p w14:paraId="383E8D61" w14:textId="77777777" w:rsidR="009923F3" w:rsidRPr="007D69C6" w:rsidRDefault="009923F3" w:rsidP="009923F3">
            <w:pPr>
              <w:spacing w:line="240" w:lineRule="auto"/>
              <w:jc w:val="center"/>
              <w:rPr>
                <w:rFonts w:eastAsia="Times New Roman" w:cs="Times New Roman"/>
                <w:color w:val="000000"/>
                <w:kern w:val="0"/>
                <w:sz w:val="16"/>
                <w:szCs w:val="16"/>
                <w:lang w:eastAsia="en-GB"/>
                <w14:ligatures w14:val="none"/>
              </w:rPr>
            </w:pPr>
            <w:r w:rsidRPr="007D69C6">
              <w:rPr>
                <w:rFonts w:eastAsia="Times New Roman" w:cs="Times New Roman"/>
                <w:color w:val="000000"/>
                <w:kern w:val="0"/>
                <w:sz w:val="16"/>
                <w:szCs w:val="16"/>
                <w:lang w:eastAsia="en-GB"/>
                <w14:ligatures w14:val="none"/>
              </w:rPr>
              <w:t>pass</w:t>
            </w:r>
          </w:p>
        </w:tc>
      </w:tr>
    </w:tbl>
    <w:p w14:paraId="0C275CC1" w14:textId="77777777" w:rsidR="00716E4C" w:rsidRPr="007D69C6" w:rsidRDefault="00716E4C" w:rsidP="0040472E">
      <w:pPr>
        <w:spacing w:line="240" w:lineRule="auto"/>
        <w:rPr>
          <w:rFonts w:eastAsia="Times New Roman" w:cs="Times New Roman"/>
          <w:b/>
          <w:bCs/>
          <w:kern w:val="0"/>
          <w:sz w:val="17"/>
          <w:szCs w:val="17"/>
          <w:lang w:eastAsia="en-GB"/>
          <w14:ligatures w14:val="none"/>
        </w:rPr>
      </w:pPr>
    </w:p>
    <w:p w14:paraId="5D1E1B79" w14:textId="77777777" w:rsidR="00716E4C" w:rsidRPr="007D69C6" w:rsidRDefault="00716E4C" w:rsidP="0040472E">
      <w:pPr>
        <w:spacing w:line="240" w:lineRule="auto"/>
        <w:rPr>
          <w:rFonts w:eastAsia="Times New Roman" w:cs="Times New Roman"/>
          <w:b/>
          <w:bCs/>
          <w:kern w:val="0"/>
          <w:sz w:val="17"/>
          <w:szCs w:val="17"/>
          <w:lang w:eastAsia="en-GB"/>
          <w14:ligatures w14:val="none"/>
        </w:rPr>
      </w:pPr>
    </w:p>
    <w:p w14:paraId="6710D61C" w14:textId="77777777" w:rsidR="0040472E" w:rsidRPr="007D69C6" w:rsidRDefault="0040472E" w:rsidP="0040472E">
      <w:pPr>
        <w:spacing w:line="240" w:lineRule="auto"/>
        <w:rPr>
          <w:rFonts w:eastAsia="Times New Roman" w:cs="Times New Roman"/>
          <w:kern w:val="0"/>
          <w:sz w:val="17"/>
          <w:szCs w:val="17"/>
          <w:lang w:eastAsia="en-GB"/>
          <w14:ligatures w14:val="none"/>
        </w:rPr>
      </w:pPr>
      <w:r w:rsidRPr="007D69C6">
        <w:rPr>
          <w:rFonts w:eastAsia="Times New Roman" w:cs="Times New Roman"/>
          <w:b/>
          <w:bCs/>
          <w:kern w:val="0"/>
          <w:sz w:val="17"/>
          <w:szCs w:val="17"/>
          <w:lang w:eastAsia="en-GB"/>
          <w14:ligatures w14:val="none"/>
        </w:rPr>
        <w:t>Table A.4.</w:t>
      </w:r>
      <w:r w:rsidRPr="007D69C6">
        <w:rPr>
          <w:rFonts w:eastAsia="Times New Roman" w:cs="Times New Roman"/>
          <w:kern w:val="0"/>
          <w:sz w:val="17"/>
          <w:szCs w:val="17"/>
          <w:lang w:eastAsia="en-GB"/>
          <w14:ligatures w14:val="none"/>
        </w:rPr>
        <w:t xml:space="preserve"> Chef minus home cook on the </w:t>
      </w:r>
      <w:proofErr w:type="gramStart"/>
      <w:r w:rsidRPr="007D69C6">
        <w:rPr>
          <w:rFonts w:eastAsia="Times New Roman" w:cs="Times New Roman"/>
          <w:kern w:val="0"/>
          <w:sz w:val="17"/>
          <w:szCs w:val="17"/>
          <w:lang w:eastAsia="en-GB"/>
          <w14:ligatures w14:val="none"/>
        </w:rPr>
        <w:t>prawns</w:t>
      </w:r>
      <w:proofErr w:type="gramEnd"/>
      <w:r w:rsidRPr="007D69C6">
        <w:rPr>
          <w:rFonts w:eastAsia="Times New Roman" w:cs="Times New Roman"/>
          <w:kern w:val="0"/>
          <w:sz w:val="17"/>
          <w:szCs w:val="17"/>
          <w:lang w:eastAsia="en-GB"/>
          <w14:ligatures w14:val="none"/>
        </w:rPr>
        <w:t xml:space="preserve"> pair (0–9 scale; §3.2, §4.2). </w:t>
      </w:r>
      <w:r w:rsidRPr="007D69C6">
        <w:rPr>
          <w:rFonts w:eastAsia="Times New Roman" w:cs="Times New Roman"/>
          <w:i/>
          <w:iCs/>
          <w:kern w:val="0"/>
          <w:sz w:val="17"/>
          <w:szCs w:val="17"/>
          <w:lang w:eastAsia="en-GB"/>
          <w14:ligatures w14:val="none"/>
        </w:rPr>
        <w:t>Paired-scores gap</w:t>
      </w:r>
      <w:r w:rsidRPr="007D69C6">
        <w:rPr>
          <w:rFonts w:eastAsia="Times New Roman" w:cs="Times New Roman"/>
          <w:kern w:val="0"/>
          <w:sz w:val="17"/>
          <w:szCs w:val="17"/>
          <w:lang w:eastAsia="en-GB"/>
          <w14:ligatures w14:val="none"/>
        </w:rPr>
        <w:t xml:space="preserve">: the two full careless cases scored side by side, by role (order-averaged). </w:t>
      </w:r>
      <w:r w:rsidRPr="007D69C6">
        <w:rPr>
          <w:rFonts w:eastAsia="Times New Roman" w:cs="Times New Roman"/>
          <w:i/>
          <w:iCs/>
          <w:kern w:val="0"/>
          <w:sz w:val="17"/>
          <w:szCs w:val="17"/>
          <w:lang w:eastAsia="en-GB"/>
          <w14:ligatures w14:val="none"/>
        </w:rPr>
        <w:t>Separate careless gap</w:t>
      </w:r>
      <w:r w:rsidRPr="007D69C6">
        <w:rPr>
          <w:rFonts w:eastAsia="Times New Roman" w:cs="Times New Roman"/>
          <w:kern w:val="0"/>
          <w:sz w:val="17"/>
          <w:szCs w:val="17"/>
          <w:lang w:eastAsia="en-GB"/>
          <w14:ligatures w14:val="none"/>
        </w:rPr>
        <w:t xml:space="preserve">: scored in separate calls (Separate ÷ paired shaded green </w:t>
      </w:r>
      <w:r w:rsidRPr="007D69C6">
        <w:rPr>
          <w:rFonts w:cs="Times New Roman"/>
          <w:kern w:val="0"/>
          <w:sz w:val="17"/>
          <w:szCs w:val="17"/>
          <w:lang w:eastAsia="en-GB"/>
          <w14:ligatures w14:val="none"/>
        </w:rPr>
        <w:t>≥ ⅔</w:t>
      </w:r>
      <w:r w:rsidRPr="007D69C6">
        <w:rPr>
          <w:rFonts w:eastAsia="Times New Roman" w:cs="Times New Roman"/>
          <w:kern w:val="0"/>
          <w:sz w:val="17"/>
          <w:szCs w:val="17"/>
          <w:lang w:eastAsia="en-GB"/>
          <w14:ligatures w14:val="none"/>
        </w:rPr>
        <w:t xml:space="preserve">, amber </w:t>
      </w:r>
      <w:r w:rsidRPr="007D69C6">
        <w:rPr>
          <w:rFonts w:cs="Times New Roman"/>
          <w:kern w:val="0"/>
          <w:sz w:val="17"/>
          <w:szCs w:val="17"/>
          <w:lang w:eastAsia="en-GB"/>
          <w14:ligatures w14:val="none"/>
        </w:rPr>
        <w:t>⅓–⅔</w:t>
      </w:r>
      <w:r w:rsidRPr="007D69C6">
        <w:rPr>
          <w:rFonts w:eastAsia="Times New Roman" w:cs="Times New Roman"/>
          <w:kern w:val="0"/>
          <w:sz w:val="17"/>
          <w:szCs w:val="17"/>
          <w:lang w:eastAsia="en-GB"/>
          <w14:ligatures w14:val="none"/>
        </w:rPr>
        <w:t xml:space="preserve">, red </w:t>
      </w:r>
      <w:r w:rsidRPr="007D69C6">
        <w:rPr>
          <w:rFonts w:cs="Times New Roman"/>
          <w:kern w:val="0"/>
          <w:sz w:val="17"/>
          <w:szCs w:val="17"/>
          <w:lang w:eastAsia="en-GB"/>
          <w14:ligatures w14:val="none"/>
        </w:rPr>
        <w:t>&lt; ⅓</w:t>
      </w:r>
      <w:r w:rsidRPr="007D69C6">
        <w:rPr>
          <w:rFonts w:eastAsia="Times New Roman" w:cs="Times New Roman"/>
          <w:kern w:val="0"/>
          <w:sz w:val="17"/>
          <w:szCs w:val="17"/>
          <w:lang w:eastAsia="en-GB"/>
          <w14:ligatures w14:val="none"/>
        </w:rPr>
        <w:t xml:space="preserve">). </w:t>
      </w:r>
      <w:r w:rsidRPr="007D69C6">
        <w:rPr>
          <w:rFonts w:eastAsia="Times New Roman" w:cs="Times New Roman"/>
          <w:i/>
          <w:iCs/>
          <w:kern w:val="0"/>
          <w:sz w:val="17"/>
          <w:szCs w:val="17"/>
          <w:lang w:eastAsia="en-GB"/>
          <w14:ligatures w14:val="none"/>
        </w:rPr>
        <w:t>Careful pair gap</w:t>
      </w:r>
      <w:r w:rsidRPr="007D69C6">
        <w:rPr>
          <w:rFonts w:eastAsia="Times New Roman" w:cs="Times New Roman"/>
          <w:kern w:val="0"/>
          <w:sz w:val="17"/>
          <w:szCs w:val="17"/>
          <w:lang w:eastAsia="en-GB"/>
          <w14:ligatures w14:val="none"/>
        </w:rPr>
        <w:t xml:space="preserve">: careful chef minus careful home cook (target 0), with each case's probability of answering </w:t>
      </w:r>
      <w:r w:rsidRPr="007D69C6">
        <w:rPr>
          <w:rFonts w:eastAsia="Times New Roman" w:cs="Times New Roman"/>
          <w:i/>
          <w:iCs/>
          <w:kern w:val="0"/>
          <w:sz w:val="17"/>
          <w:szCs w:val="17"/>
          <w:lang w:eastAsia="en-GB"/>
          <w14:ligatures w14:val="none"/>
        </w:rPr>
        <w:t>Yes</w:t>
      </w:r>
      <w:r w:rsidRPr="007D69C6">
        <w:rPr>
          <w:rFonts w:eastAsia="Times New Roman" w:cs="Times New Roman"/>
          <w:kern w:val="0"/>
          <w:sz w:val="17"/>
          <w:szCs w:val="17"/>
          <w:lang w:eastAsia="en-GB"/>
          <w14:ligatures w14:val="none"/>
        </w:rPr>
        <w:t xml:space="preserve"> to Careless. Code and data: </w:t>
      </w:r>
      <w:hyperlink r:id="rId96" w:history="1">
        <w:r w:rsidRPr="007D69C6">
          <w:rPr>
            <w:rStyle w:val="Hyperlink"/>
            <w:rFonts w:eastAsia="Times New Roman" w:cs="Times New Roman"/>
            <w:kern w:val="0"/>
            <w:sz w:val="17"/>
            <w:szCs w:val="17"/>
            <w:lang w:eastAsia="en-GB"/>
            <w14:ligatures w14:val="none"/>
          </w:rPr>
          <w:t>tables/table_A4_chef_home.py</w:t>
        </w:r>
      </w:hyperlink>
      <w:r w:rsidRPr="007D69C6">
        <w:rPr>
          <w:rFonts w:eastAsia="Times New Roman" w:cs="Times New Roman"/>
          <w:kern w:val="0"/>
          <w:sz w:val="17"/>
          <w:szCs w:val="17"/>
          <w:lang w:eastAsia="en-GB"/>
          <w14:ligatures w14:val="none"/>
        </w:rPr>
        <w:t xml:space="preserve">, </w:t>
      </w:r>
      <w:hyperlink r:id="rId97" w:history="1">
        <w:r w:rsidRPr="007D69C6">
          <w:rPr>
            <w:rStyle w:val="Hyperlink"/>
            <w:rFonts w:eastAsia="Times New Roman" w:cs="Times New Roman"/>
            <w:kern w:val="0"/>
            <w:sz w:val="17"/>
            <w:szCs w:val="17"/>
            <w:lang w:eastAsia="en-GB"/>
            <w14:ligatures w14:val="none"/>
          </w:rPr>
          <w:t>data/A4_chef_home.csv</w:t>
        </w:r>
      </w:hyperlink>
      <w:r w:rsidRPr="007D69C6">
        <w:rPr>
          <w:rFonts w:eastAsia="Times New Roman" w:cs="Times New Roman"/>
          <w:kern w:val="0"/>
          <w:sz w:val="17"/>
          <w:szCs w:val="17"/>
          <w:lang w:eastAsia="en-GB"/>
          <w14:ligatures w14:val="none"/>
        </w:rPr>
        <w:t xml:space="preserve">, </w:t>
      </w:r>
      <w:hyperlink r:id="rId98" w:history="1">
        <w:r w:rsidRPr="007D69C6">
          <w:rPr>
            <w:rStyle w:val="Hyperlink"/>
            <w:rFonts w:eastAsia="Times New Roman" w:cs="Times New Roman"/>
            <w:kern w:val="0"/>
            <w:sz w:val="17"/>
            <w:szCs w:val="17"/>
            <w:lang w:eastAsia="en-GB"/>
            <w14:ligatures w14:val="none"/>
          </w:rPr>
          <w:t>data/A4_chef_home_cmp3_probabilities.csv</w:t>
        </w:r>
      </w:hyperlink>
      <w:r w:rsidRPr="007D69C6">
        <w:rPr>
          <w:rFonts w:eastAsia="Times New Roman" w:cs="Times New Roman"/>
          <w:kern w:val="0"/>
          <w:sz w:val="17"/>
          <w:szCs w:val="17"/>
          <w:lang w:eastAsia="en-GB"/>
          <w14:ligatures w14:val="none"/>
        </w:rPr>
        <w:t>.</w:t>
      </w:r>
    </w:p>
    <w:p w14:paraId="0BF2D242" w14:textId="77777777" w:rsidR="009923F3" w:rsidRPr="007D69C6" w:rsidRDefault="0040472E" w:rsidP="0040472E">
      <w:pPr>
        <w:spacing w:line="240" w:lineRule="auto"/>
        <w:rPr>
          <w:rFonts w:eastAsia="Times New Roman" w:cs="Times New Roman"/>
          <w:kern w:val="0"/>
          <w:sz w:val="17"/>
          <w:szCs w:val="17"/>
          <w:lang w:eastAsia="en-GB"/>
          <w14:ligatures w14:val="none"/>
        </w:rPr>
      </w:pPr>
      <w:r w:rsidRPr="007D69C6">
        <w:rPr>
          <w:rFonts w:eastAsia="Times New Roman" w:cs="Times New Roman"/>
          <w:kern w:val="0"/>
          <w:sz w:val="17"/>
          <w:szCs w:val="17"/>
          <w:lang w:eastAsia="en-GB"/>
          <w14:ligatures w14:val="none"/>
        </w:rPr>
        <w:t xml:space="preserve">  </w:t>
      </w:r>
    </w:p>
    <w:p w14:paraId="7D78D888" w14:textId="77777777" w:rsidR="001D59A0" w:rsidRPr="007D69C6" w:rsidRDefault="00AF12DF" w:rsidP="002D1188">
      <w:pPr>
        <w:pStyle w:val="Heading3"/>
        <w:pageBreakBefore/>
        <w:rPr>
          <w:rFonts w:eastAsia="Times New Roman" w:cs="Times New Roman"/>
          <w:lang w:eastAsia="en-GB"/>
        </w:rPr>
      </w:pPr>
      <w:r w:rsidRPr="007D69C6">
        <w:rPr>
          <w:rFonts w:eastAsia="Times New Roman" w:cs="Times New Roman"/>
          <w:lang w:eastAsia="en-GB"/>
        </w:rPr>
        <w:lastRenderedPageBreak/>
        <w:t>Table A.5 Deployed models across six scenarios: the careful subject (P0) and the stated excuse (P1)</w:t>
      </w:r>
    </w:p>
    <w:tbl>
      <w:tblPr>
        <w:tblW w:w="12631" w:type="dxa"/>
        <w:jc w:val="center"/>
        <w:tblLook w:val="04A0" w:firstRow="1" w:lastRow="0" w:firstColumn="1" w:lastColumn="0" w:noHBand="0" w:noVBand="1"/>
      </w:tblPr>
      <w:tblGrid>
        <w:gridCol w:w="2483"/>
        <w:gridCol w:w="926"/>
        <w:gridCol w:w="768"/>
        <w:gridCol w:w="769"/>
        <w:gridCol w:w="768"/>
        <w:gridCol w:w="769"/>
        <w:gridCol w:w="768"/>
        <w:gridCol w:w="769"/>
        <w:gridCol w:w="768"/>
        <w:gridCol w:w="769"/>
        <w:gridCol w:w="768"/>
        <w:gridCol w:w="769"/>
        <w:gridCol w:w="768"/>
        <w:gridCol w:w="769"/>
      </w:tblGrid>
      <w:tr w:rsidR="00B920F1" w:rsidRPr="007D69C6" w14:paraId="7981C208" w14:textId="77777777" w:rsidTr="00320934">
        <w:trPr>
          <w:trHeight w:val="260"/>
          <w:jc w:val="center"/>
        </w:trPr>
        <w:tc>
          <w:tcPr>
            <w:tcW w:w="2483" w:type="dxa"/>
            <w:vMerge w:val="restart"/>
            <w:tcBorders>
              <w:top w:val="single" w:sz="8" w:space="0" w:color="1F3A5F"/>
              <w:left w:val="nil"/>
              <w:bottom w:val="single" w:sz="8" w:space="0" w:color="1F3A5F"/>
              <w:right w:val="nil"/>
            </w:tcBorders>
            <w:shd w:val="clear" w:color="000000" w:fill="1F3A5F"/>
            <w:vAlign w:val="center"/>
            <w:hideMark/>
          </w:tcPr>
          <w:p w14:paraId="2017E034"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Model</w:t>
            </w:r>
          </w:p>
        </w:tc>
        <w:tc>
          <w:tcPr>
            <w:tcW w:w="926" w:type="dxa"/>
            <w:vMerge w:val="restart"/>
            <w:tcBorders>
              <w:top w:val="single" w:sz="8" w:space="0" w:color="1F3A5F"/>
              <w:left w:val="nil"/>
              <w:bottom w:val="single" w:sz="8" w:space="0" w:color="1F3A5F"/>
              <w:right w:val="nil"/>
            </w:tcBorders>
            <w:shd w:val="clear" w:color="000000" w:fill="1F3A5F"/>
            <w:vAlign w:val="center"/>
            <w:hideMark/>
          </w:tcPr>
          <w:p w14:paraId="4F00FC0A"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Readout</w:t>
            </w:r>
          </w:p>
        </w:tc>
        <w:tc>
          <w:tcPr>
            <w:tcW w:w="1537" w:type="dxa"/>
            <w:gridSpan w:val="2"/>
            <w:tcBorders>
              <w:top w:val="single" w:sz="8" w:space="0" w:color="1F3A5F"/>
              <w:left w:val="nil"/>
              <w:bottom w:val="nil"/>
              <w:right w:val="nil"/>
            </w:tcBorders>
            <w:shd w:val="clear" w:color="000000" w:fill="1F3A5F"/>
            <w:vAlign w:val="center"/>
            <w:hideMark/>
          </w:tcPr>
          <w:p w14:paraId="73D1DA9B"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Bicycle</w:t>
            </w:r>
          </w:p>
        </w:tc>
        <w:tc>
          <w:tcPr>
            <w:tcW w:w="1537" w:type="dxa"/>
            <w:gridSpan w:val="2"/>
            <w:tcBorders>
              <w:top w:val="single" w:sz="8" w:space="0" w:color="1F3A5F"/>
              <w:left w:val="nil"/>
              <w:bottom w:val="nil"/>
              <w:right w:val="nil"/>
            </w:tcBorders>
            <w:shd w:val="clear" w:color="000000" w:fill="1F3A5F"/>
            <w:vAlign w:val="center"/>
            <w:hideMark/>
          </w:tcPr>
          <w:p w14:paraId="54BC5761"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Ladder</w:t>
            </w:r>
          </w:p>
        </w:tc>
        <w:tc>
          <w:tcPr>
            <w:tcW w:w="1537" w:type="dxa"/>
            <w:gridSpan w:val="2"/>
            <w:tcBorders>
              <w:top w:val="single" w:sz="8" w:space="0" w:color="1F3A5F"/>
              <w:left w:val="nil"/>
              <w:bottom w:val="nil"/>
              <w:right w:val="nil"/>
            </w:tcBorders>
            <w:shd w:val="clear" w:color="000000" w:fill="1F3A5F"/>
            <w:vAlign w:val="center"/>
            <w:hideMark/>
          </w:tcPr>
          <w:p w14:paraId="587113CE"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Prawns, home</w:t>
            </w:r>
          </w:p>
        </w:tc>
        <w:tc>
          <w:tcPr>
            <w:tcW w:w="1537" w:type="dxa"/>
            <w:gridSpan w:val="2"/>
            <w:tcBorders>
              <w:top w:val="single" w:sz="8" w:space="0" w:color="1F3A5F"/>
              <w:left w:val="nil"/>
              <w:bottom w:val="nil"/>
              <w:right w:val="nil"/>
            </w:tcBorders>
            <w:shd w:val="clear" w:color="000000" w:fill="1F3A5F"/>
            <w:vAlign w:val="center"/>
            <w:hideMark/>
          </w:tcPr>
          <w:p w14:paraId="0511B170"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Prawns, restaurant</w:t>
            </w:r>
          </w:p>
        </w:tc>
        <w:tc>
          <w:tcPr>
            <w:tcW w:w="1537" w:type="dxa"/>
            <w:gridSpan w:val="2"/>
            <w:tcBorders>
              <w:top w:val="single" w:sz="8" w:space="0" w:color="1F3A5F"/>
              <w:left w:val="nil"/>
              <w:bottom w:val="nil"/>
              <w:right w:val="nil"/>
            </w:tcBorders>
            <w:shd w:val="clear" w:color="000000" w:fill="1F3A5F"/>
            <w:vAlign w:val="center"/>
            <w:hideMark/>
          </w:tcPr>
          <w:p w14:paraId="12D0C2DF"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Scaffolding</w:t>
            </w:r>
          </w:p>
        </w:tc>
        <w:tc>
          <w:tcPr>
            <w:tcW w:w="1537" w:type="dxa"/>
            <w:gridSpan w:val="2"/>
            <w:tcBorders>
              <w:top w:val="single" w:sz="8" w:space="0" w:color="1F3A5F"/>
              <w:left w:val="nil"/>
              <w:bottom w:val="nil"/>
              <w:right w:val="nil"/>
            </w:tcBorders>
            <w:shd w:val="clear" w:color="000000" w:fill="1F3A5F"/>
            <w:vAlign w:val="center"/>
            <w:hideMark/>
          </w:tcPr>
          <w:p w14:paraId="6DD0ACCA"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Cheque</w:t>
            </w:r>
          </w:p>
        </w:tc>
      </w:tr>
      <w:tr w:rsidR="00B920F1" w:rsidRPr="007D69C6" w14:paraId="3A6C1AFD" w14:textId="77777777" w:rsidTr="00320934">
        <w:trPr>
          <w:trHeight w:val="260"/>
          <w:jc w:val="center"/>
        </w:trPr>
        <w:tc>
          <w:tcPr>
            <w:tcW w:w="2483" w:type="dxa"/>
            <w:vMerge/>
            <w:tcBorders>
              <w:top w:val="single" w:sz="8" w:space="0" w:color="1F3A5F"/>
              <w:left w:val="nil"/>
              <w:bottom w:val="single" w:sz="8" w:space="0" w:color="1F3A5F"/>
              <w:right w:val="nil"/>
            </w:tcBorders>
            <w:vAlign w:val="center"/>
            <w:hideMark/>
          </w:tcPr>
          <w:p w14:paraId="01FDA878" w14:textId="77777777" w:rsidR="00B920F1" w:rsidRPr="007D69C6" w:rsidRDefault="00B920F1" w:rsidP="00320934">
            <w:pPr>
              <w:spacing w:line="240" w:lineRule="auto"/>
              <w:rPr>
                <w:rFonts w:eastAsia="Times New Roman" w:cs="Times New Roman"/>
                <w:b/>
                <w:bCs/>
                <w:color w:val="FFFFFF"/>
                <w:kern w:val="0"/>
                <w:sz w:val="18"/>
                <w:szCs w:val="18"/>
                <w:lang w:eastAsia="en-GB"/>
                <w14:ligatures w14:val="none"/>
              </w:rPr>
            </w:pPr>
          </w:p>
        </w:tc>
        <w:tc>
          <w:tcPr>
            <w:tcW w:w="926" w:type="dxa"/>
            <w:vMerge/>
            <w:tcBorders>
              <w:top w:val="single" w:sz="8" w:space="0" w:color="1F3A5F"/>
              <w:left w:val="nil"/>
              <w:bottom w:val="single" w:sz="8" w:space="0" w:color="1F3A5F"/>
              <w:right w:val="nil"/>
            </w:tcBorders>
            <w:vAlign w:val="center"/>
            <w:hideMark/>
          </w:tcPr>
          <w:p w14:paraId="7B34A4EF" w14:textId="77777777" w:rsidR="00B920F1" w:rsidRPr="007D69C6" w:rsidRDefault="00B920F1" w:rsidP="00320934">
            <w:pPr>
              <w:spacing w:line="240" w:lineRule="auto"/>
              <w:rPr>
                <w:rFonts w:eastAsia="Times New Roman" w:cs="Times New Roman"/>
                <w:b/>
                <w:bCs/>
                <w:color w:val="FFFFFF"/>
                <w:kern w:val="0"/>
                <w:sz w:val="18"/>
                <w:szCs w:val="18"/>
                <w:lang w:eastAsia="en-GB"/>
                <w14:ligatures w14:val="none"/>
              </w:rPr>
            </w:pPr>
          </w:p>
        </w:tc>
        <w:tc>
          <w:tcPr>
            <w:tcW w:w="768" w:type="dxa"/>
            <w:tcBorders>
              <w:top w:val="nil"/>
              <w:left w:val="nil"/>
              <w:bottom w:val="single" w:sz="8" w:space="0" w:color="1F3A5F"/>
              <w:right w:val="nil"/>
            </w:tcBorders>
            <w:shd w:val="clear" w:color="000000" w:fill="1F3A5F"/>
            <w:vAlign w:val="center"/>
            <w:hideMark/>
          </w:tcPr>
          <w:p w14:paraId="2DA85E83"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769" w:type="dxa"/>
            <w:tcBorders>
              <w:top w:val="nil"/>
              <w:left w:val="nil"/>
              <w:bottom w:val="single" w:sz="8" w:space="0" w:color="1F3A5F"/>
              <w:right w:val="nil"/>
            </w:tcBorders>
            <w:shd w:val="clear" w:color="000000" w:fill="1F3A5F"/>
            <w:vAlign w:val="center"/>
            <w:hideMark/>
          </w:tcPr>
          <w:p w14:paraId="2F3E918C"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c>
          <w:tcPr>
            <w:tcW w:w="768" w:type="dxa"/>
            <w:tcBorders>
              <w:top w:val="nil"/>
              <w:left w:val="nil"/>
              <w:bottom w:val="single" w:sz="8" w:space="0" w:color="1F3A5F"/>
              <w:right w:val="nil"/>
            </w:tcBorders>
            <w:shd w:val="clear" w:color="000000" w:fill="1F3A5F"/>
            <w:vAlign w:val="center"/>
            <w:hideMark/>
          </w:tcPr>
          <w:p w14:paraId="0E62660E"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769" w:type="dxa"/>
            <w:tcBorders>
              <w:top w:val="nil"/>
              <w:left w:val="nil"/>
              <w:bottom w:val="single" w:sz="8" w:space="0" w:color="1F3A5F"/>
              <w:right w:val="nil"/>
            </w:tcBorders>
            <w:shd w:val="clear" w:color="000000" w:fill="1F3A5F"/>
            <w:vAlign w:val="center"/>
            <w:hideMark/>
          </w:tcPr>
          <w:p w14:paraId="6FF1D16B"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c>
          <w:tcPr>
            <w:tcW w:w="768" w:type="dxa"/>
            <w:tcBorders>
              <w:top w:val="nil"/>
              <w:left w:val="nil"/>
              <w:bottom w:val="single" w:sz="8" w:space="0" w:color="1F3A5F"/>
              <w:right w:val="nil"/>
            </w:tcBorders>
            <w:shd w:val="clear" w:color="000000" w:fill="1F3A5F"/>
            <w:vAlign w:val="center"/>
            <w:hideMark/>
          </w:tcPr>
          <w:p w14:paraId="2AFBE7C4"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769" w:type="dxa"/>
            <w:tcBorders>
              <w:top w:val="nil"/>
              <w:left w:val="nil"/>
              <w:bottom w:val="single" w:sz="8" w:space="0" w:color="1F3A5F"/>
              <w:right w:val="nil"/>
            </w:tcBorders>
            <w:shd w:val="clear" w:color="000000" w:fill="1F3A5F"/>
            <w:vAlign w:val="center"/>
            <w:hideMark/>
          </w:tcPr>
          <w:p w14:paraId="1CF70147"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c>
          <w:tcPr>
            <w:tcW w:w="768" w:type="dxa"/>
            <w:tcBorders>
              <w:top w:val="nil"/>
              <w:left w:val="nil"/>
              <w:bottom w:val="single" w:sz="8" w:space="0" w:color="1F3A5F"/>
              <w:right w:val="nil"/>
            </w:tcBorders>
            <w:shd w:val="clear" w:color="000000" w:fill="1F3A5F"/>
            <w:vAlign w:val="center"/>
            <w:hideMark/>
          </w:tcPr>
          <w:p w14:paraId="4AF8C7AD"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769" w:type="dxa"/>
            <w:tcBorders>
              <w:top w:val="nil"/>
              <w:left w:val="nil"/>
              <w:bottom w:val="single" w:sz="8" w:space="0" w:color="1F3A5F"/>
              <w:right w:val="nil"/>
            </w:tcBorders>
            <w:shd w:val="clear" w:color="000000" w:fill="1F3A5F"/>
            <w:vAlign w:val="center"/>
            <w:hideMark/>
          </w:tcPr>
          <w:p w14:paraId="45110B3E"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c>
          <w:tcPr>
            <w:tcW w:w="768" w:type="dxa"/>
            <w:tcBorders>
              <w:top w:val="nil"/>
              <w:left w:val="nil"/>
              <w:bottom w:val="single" w:sz="8" w:space="0" w:color="1F3A5F"/>
              <w:right w:val="nil"/>
            </w:tcBorders>
            <w:shd w:val="clear" w:color="000000" w:fill="1F3A5F"/>
            <w:vAlign w:val="center"/>
            <w:hideMark/>
          </w:tcPr>
          <w:p w14:paraId="39E929BB"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769" w:type="dxa"/>
            <w:tcBorders>
              <w:top w:val="nil"/>
              <w:left w:val="nil"/>
              <w:bottom w:val="single" w:sz="8" w:space="0" w:color="1F3A5F"/>
              <w:right w:val="nil"/>
            </w:tcBorders>
            <w:shd w:val="clear" w:color="000000" w:fill="1F3A5F"/>
            <w:vAlign w:val="center"/>
            <w:hideMark/>
          </w:tcPr>
          <w:p w14:paraId="40F2CD77"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c>
          <w:tcPr>
            <w:tcW w:w="768" w:type="dxa"/>
            <w:tcBorders>
              <w:top w:val="nil"/>
              <w:left w:val="nil"/>
              <w:bottom w:val="single" w:sz="8" w:space="0" w:color="1F3A5F"/>
              <w:right w:val="nil"/>
            </w:tcBorders>
            <w:shd w:val="clear" w:color="000000" w:fill="1F3A5F"/>
            <w:vAlign w:val="center"/>
            <w:hideMark/>
          </w:tcPr>
          <w:p w14:paraId="3DC1229A"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769" w:type="dxa"/>
            <w:tcBorders>
              <w:top w:val="nil"/>
              <w:left w:val="nil"/>
              <w:bottom w:val="single" w:sz="8" w:space="0" w:color="1F3A5F"/>
              <w:right w:val="nil"/>
            </w:tcBorders>
            <w:shd w:val="clear" w:color="000000" w:fill="1F3A5F"/>
            <w:vAlign w:val="center"/>
            <w:hideMark/>
          </w:tcPr>
          <w:p w14:paraId="355935A7"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r>
      <w:tr w:rsidR="00B920F1" w:rsidRPr="007D69C6" w14:paraId="6D1F4D42" w14:textId="77777777" w:rsidTr="00320934">
        <w:trPr>
          <w:trHeight w:val="260"/>
          <w:jc w:val="center"/>
        </w:trPr>
        <w:tc>
          <w:tcPr>
            <w:tcW w:w="2483" w:type="dxa"/>
            <w:tcBorders>
              <w:top w:val="nil"/>
              <w:left w:val="nil"/>
              <w:bottom w:val="nil"/>
              <w:right w:val="nil"/>
            </w:tcBorders>
            <w:noWrap/>
            <w:vAlign w:val="bottom"/>
            <w:hideMark/>
          </w:tcPr>
          <w:p w14:paraId="60543526"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r w:rsidRPr="007D69C6">
              <w:rPr>
                <w:rFonts w:eastAsia="Times New Roman" w:cs="Times New Roman"/>
                <w:b/>
                <w:bCs/>
                <w:color w:val="1F3A5F"/>
                <w:kern w:val="0"/>
                <w:sz w:val="18"/>
                <w:szCs w:val="18"/>
                <w:lang w:eastAsia="en-GB"/>
                <w14:ligatures w14:val="none"/>
              </w:rPr>
              <w:t>Deployed, without reasoning</w:t>
            </w:r>
          </w:p>
        </w:tc>
        <w:tc>
          <w:tcPr>
            <w:tcW w:w="926" w:type="dxa"/>
            <w:tcBorders>
              <w:top w:val="nil"/>
              <w:left w:val="nil"/>
              <w:bottom w:val="nil"/>
              <w:right w:val="nil"/>
            </w:tcBorders>
            <w:noWrap/>
            <w:vAlign w:val="bottom"/>
            <w:hideMark/>
          </w:tcPr>
          <w:p w14:paraId="1987D976"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768" w:type="dxa"/>
            <w:tcBorders>
              <w:top w:val="nil"/>
              <w:left w:val="nil"/>
              <w:bottom w:val="nil"/>
              <w:right w:val="nil"/>
            </w:tcBorders>
            <w:noWrap/>
            <w:vAlign w:val="bottom"/>
            <w:hideMark/>
          </w:tcPr>
          <w:p w14:paraId="0BAE3181"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34ADC6BB"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09ADB580"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6818A080"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13D246C3"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04F16EC6"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3D3363CB"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77882F9F"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3E97CE8A"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60DB4DA3"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583E4752"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6842FE36" w14:textId="77777777" w:rsidR="00B920F1" w:rsidRPr="007D69C6" w:rsidRDefault="00B920F1" w:rsidP="00320934">
            <w:pPr>
              <w:spacing w:line="240" w:lineRule="auto"/>
              <w:rPr>
                <w:rFonts w:eastAsia="Times New Roman" w:cs="Times New Roman"/>
                <w:kern w:val="0"/>
                <w:szCs w:val="20"/>
                <w:lang w:eastAsia="en-GB"/>
                <w14:ligatures w14:val="none"/>
              </w:rPr>
            </w:pPr>
          </w:p>
        </w:tc>
      </w:tr>
      <w:tr w:rsidR="00B920F1" w:rsidRPr="007D69C6" w14:paraId="7E75DBF9" w14:textId="77777777" w:rsidTr="00320934">
        <w:trPr>
          <w:trHeight w:val="260"/>
          <w:jc w:val="center"/>
        </w:trPr>
        <w:tc>
          <w:tcPr>
            <w:tcW w:w="2483" w:type="dxa"/>
            <w:tcBorders>
              <w:top w:val="nil"/>
              <w:left w:val="nil"/>
              <w:bottom w:val="single" w:sz="4" w:space="0" w:color="C9D3E0"/>
              <w:right w:val="nil"/>
            </w:tcBorders>
            <w:noWrap/>
            <w:vAlign w:val="bottom"/>
            <w:hideMark/>
          </w:tcPr>
          <w:p w14:paraId="64E3CF8A"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GPT-4o</w:t>
            </w:r>
          </w:p>
        </w:tc>
        <w:tc>
          <w:tcPr>
            <w:tcW w:w="926" w:type="dxa"/>
            <w:tcBorders>
              <w:top w:val="nil"/>
              <w:left w:val="nil"/>
              <w:bottom w:val="single" w:sz="4" w:space="0" w:color="C9D3E0"/>
              <w:right w:val="nil"/>
            </w:tcBorders>
            <w:noWrap/>
            <w:vAlign w:val="bottom"/>
            <w:hideMark/>
          </w:tcPr>
          <w:p w14:paraId="129DD700"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FFEB9C"/>
            <w:noWrap/>
            <w:vAlign w:val="bottom"/>
            <w:hideMark/>
          </w:tcPr>
          <w:p w14:paraId="4C4DC3C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0.20</w:t>
            </w:r>
          </w:p>
        </w:tc>
        <w:tc>
          <w:tcPr>
            <w:tcW w:w="769" w:type="dxa"/>
            <w:tcBorders>
              <w:top w:val="nil"/>
              <w:left w:val="nil"/>
              <w:bottom w:val="single" w:sz="4" w:space="0" w:color="C9D3E0"/>
              <w:right w:val="nil"/>
            </w:tcBorders>
            <w:shd w:val="clear" w:color="000000" w:fill="C6EFCE"/>
            <w:noWrap/>
            <w:vAlign w:val="bottom"/>
            <w:hideMark/>
          </w:tcPr>
          <w:p w14:paraId="5E5BE27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DD1D0"/>
            <w:noWrap/>
            <w:vAlign w:val="bottom"/>
            <w:hideMark/>
          </w:tcPr>
          <w:p w14:paraId="060C964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0.32</w:t>
            </w:r>
          </w:p>
        </w:tc>
        <w:tc>
          <w:tcPr>
            <w:tcW w:w="769" w:type="dxa"/>
            <w:tcBorders>
              <w:top w:val="nil"/>
              <w:left w:val="nil"/>
              <w:bottom w:val="single" w:sz="4" w:space="0" w:color="C9D3E0"/>
              <w:right w:val="nil"/>
            </w:tcBorders>
            <w:shd w:val="clear" w:color="000000" w:fill="C6EFCE"/>
            <w:noWrap/>
            <w:vAlign w:val="bottom"/>
            <w:hideMark/>
          </w:tcPr>
          <w:p w14:paraId="2BEEC6F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DF8780"/>
            <w:noWrap/>
            <w:vAlign w:val="bottom"/>
            <w:hideMark/>
          </w:tcPr>
          <w:p w14:paraId="0254A88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0.60</w:t>
            </w:r>
          </w:p>
        </w:tc>
        <w:tc>
          <w:tcPr>
            <w:tcW w:w="769" w:type="dxa"/>
            <w:tcBorders>
              <w:top w:val="nil"/>
              <w:left w:val="nil"/>
              <w:bottom w:val="single" w:sz="4" w:space="0" w:color="C9D3E0"/>
              <w:right w:val="nil"/>
            </w:tcBorders>
            <w:shd w:val="clear" w:color="000000" w:fill="C6EFCE"/>
            <w:noWrap/>
            <w:vAlign w:val="bottom"/>
            <w:hideMark/>
          </w:tcPr>
          <w:p w14:paraId="04D2545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DB7D75"/>
            <w:noWrap/>
            <w:vAlign w:val="bottom"/>
            <w:hideMark/>
          </w:tcPr>
          <w:p w14:paraId="13F9FC1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0.64</w:t>
            </w:r>
          </w:p>
        </w:tc>
        <w:tc>
          <w:tcPr>
            <w:tcW w:w="769" w:type="dxa"/>
            <w:tcBorders>
              <w:top w:val="nil"/>
              <w:left w:val="nil"/>
              <w:bottom w:val="single" w:sz="4" w:space="0" w:color="C9D3E0"/>
              <w:right w:val="nil"/>
            </w:tcBorders>
            <w:shd w:val="clear" w:color="000000" w:fill="C6EFCE"/>
            <w:noWrap/>
            <w:vAlign w:val="bottom"/>
            <w:hideMark/>
          </w:tcPr>
          <w:p w14:paraId="7848426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-0.02</w:t>
            </w:r>
          </w:p>
        </w:tc>
        <w:tc>
          <w:tcPr>
            <w:tcW w:w="768" w:type="dxa"/>
            <w:tcBorders>
              <w:top w:val="nil"/>
              <w:left w:val="nil"/>
              <w:bottom w:val="single" w:sz="4" w:space="0" w:color="C9D3E0"/>
              <w:right w:val="nil"/>
            </w:tcBorders>
            <w:shd w:val="clear" w:color="000000" w:fill="FFEB9C"/>
            <w:noWrap/>
            <w:vAlign w:val="bottom"/>
            <w:hideMark/>
          </w:tcPr>
          <w:p w14:paraId="07284E6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c>
          <w:tcPr>
            <w:tcW w:w="769" w:type="dxa"/>
            <w:tcBorders>
              <w:top w:val="nil"/>
              <w:left w:val="nil"/>
              <w:bottom w:val="single" w:sz="4" w:space="0" w:color="C9D3E0"/>
              <w:right w:val="nil"/>
            </w:tcBorders>
            <w:shd w:val="clear" w:color="000000" w:fill="C6EFCE"/>
            <w:noWrap/>
            <w:vAlign w:val="bottom"/>
            <w:hideMark/>
          </w:tcPr>
          <w:p w14:paraId="3053E97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E30F26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9" w:type="dxa"/>
            <w:tcBorders>
              <w:top w:val="nil"/>
              <w:left w:val="nil"/>
              <w:bottom w:val="single" w:sz="4" w:space="0" w:color="C9D3E0"/>
              <w:right w:val="nil"/>
            </w:tcBorders>
            <w:shd w:val="clear" w:color="000000" w:fill="C6EFCE"/>
            <w:noWrap/>
            <w:vAlign w:val="bottom"/>
            <w:hideMark/>
          </w:tcPr>
          <w:p w14:paraId="56CFD6F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4F3FF2A2"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0A84EC67"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gpt-6-sol</w:t>
            </w:r>
          </w:p>
        </w:tc>
        <w:tc>
          <w:tcPr>
            <w:tcW w:w="926" w:type="dxa"/>
            <w:tcBorders>
              <w:top w:val="nil"/>
              <w:left w:val="nil"/>
              <w:bottom w:val="single" w:sz="4" w:space="0" w:color="C9D3E0"/>
              <w:right w:val="nil"/>
            </w:tcBorders>
            <w:shd w:val="clear" w:color="000000" w:fill="F3F6FA"/>
            <w:noWrap/>
            <w:vAlign w:val="bottom"/>
            <w:hideMark/>
          </w:tcPr>
          <w:p w14:paraId="286DD228"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18241ED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0.02</w:t>
            </w:r>
          </w:p>
        </w:tc>
        <w:tc>
          <w:tcPr>
            <w:tcW w:w="769" w:type="dxa"/>
            <w:tcBorders>
              <w:top w:val="nil"/>
              <w:left w:val="nil"/>
              <w:bottom w:val="single" w:sz="4" w:space="0" w:color="C9D3E0"/>
              <w:right w:val="nil"/>
            </w:tcBorders>
            <w:shd w:val="clear" w:color="000000" w:fill="C6EFCE"/>
            <w:noWrap/>
            <w:vAlign w:val="bottom"/>
            <w:hideMark/>
          </w:tcPr>
          <w:p w14:paraId="3CC04E4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38873B9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370665E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0B810CE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0.14</w:t>
            </w:r>
          </w:p>
        </w:tc>
        <w:tc>
          <w:tcPr>
            <w:tcW w:w="769" w:type="dxa"/>
            <w:tcBorders>
              <w:top w:val="nil"/>
              <w:left w:val="nil"/>
              <w:bottom w:val="single" w:sz="4" w:space="0" w:color="C9D3E0"/>
              <w:right w:val="nil"/>
            </w:tcBorders>
            <w:shd w:val="clear" w:color="000000" w:fill="C6EFCE"/>
            <w:noWrap/>
            <w:vAlign w:val="bottom"/>
            <w:hideMark/>
          </w:tcPr>
          <w:p w14:paraId="70D9425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59D34C4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0.21</w:t>
            </w:r>
          </w:p>
        </w:tc>
        <w:tc>
          <w:tcPr>
            <w:tcW w:w="769" w:type="dxa"/>
            <w:tcBorders>
              <w:top w:val="nil"/>
              <w:left w:val="nil"/>
              <w:bottom w:val="single" w:sz="4" w:space="0" w:color="C9D3E0"/>
              <w:right w:val="nil"/>
            </w:tcBorders>
            <w:shd w:val="clear" w:color="000000" w:fill="C6EFCE"/>
            <w:noWrap/>
            <w:vAlign w:val="bottom"/>
            <w:hideMark/>
          </w:tcPr>
          <w:p w14:paraId="1A2190F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4C3196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1BB2CE8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35A8D9E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9BCE8E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3B099950" w14:textId="77777777" w:rsidTr="00320934">
        <w:trPr>
          <w:trHeight w:val="260"/>
          <w:jc w:val="center"/>
        </w:trPr>
        <w:tc>
          <w:tcPr>
            <w:tcW w:w="2483" w:type="dxa"/>
            <w:tcBorders>
              <w:top w:val="nil"/>
              <w:left w:val="nil"/>
              <w:bottom w:val="single" w:sz="4" w:space="0" w:color="C9D3E0"/>
              <w:right w:val="nil"/>
            </w:tcBorders>
            <w:noWrap/>
            <w:vAlign w:val="bottom"/>
            <w:hideMark/>
          </w:tcPr>
          <w:p w14:paraId="634C0F56"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gpt-6-luna</w:t>
            </w:r>
          </w:p>
        </w:tc>
        <w:tc>
          <w:tcPr>
            <w:tcW w:w="926" w:type="dxa"/>
            <w:tcBorders>
              <w:top w:val="nil"/>
              <w:left w:val="nil"/>
              <w:bottom w:val="single" w:sz="4" w:space="0" w:color="C9D3E0"/>
              <w:right w:val="nil"/>
            </w:tcBorders>
            <w:noWrap/>
            <w:vAlign w:val="bottom"/>
            <w:hideMark/>
          </w:tcPr>
          <w:p w14:paraId="77F531F4"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148A441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0.09</w:t>
            </w:r>
          </w:p>
        </w:tc>
        <w:tc>
          <w:tcPr>
            <w:tcW w:w="769" w:type="dxa"/>
            <w:tcBorders>
              <w:top w:val="nil"/>
              <w:left w:val="nil"/>
              <w:bottom w:val="single" w:sz="4" w:space="0" w:color="C9D3E0"/>
              <w:right w:val="nil"/>
            </w:tcBorders>
            <w:shd w:val="clear" w:color="000000" w:fill="C6EFCE"/>
            <w:noWrap/>
            <w:vAlign w:val="bottom"/>
            <w:hideMark/>
          </w:tcPr>
          <w:p w14:paraId="176225B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B4D48F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4EF474F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337BD5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5C66658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5F51C01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5E43EAB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6E90EBB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48B0896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379402D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443EDF4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27CD35CC"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7A4B741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Claude Sonnet 5</w:t>
            </w:r>
          </w:p>
        </w:tc>
        <w:tc>
          <w:tcPr>
            <w:tcW w:w="926" w:type="dxa"/>
            <w:tcBorders>
              <w:top w:val="nil"/>
              <w:left w:val="nil"/>
              <w:bottom w:val="single" w:sz="4" w:space="0" w:color="C9D3E0"/>
              <w:right w:val="nil"/>
            </w:tcBorders>
            <w:shd w:val="clear" w:color="000000" w:fill="F3F6FA"/>
            <w:noWrap/>
            <w:vAlign w:val="bottom"/>
            <w:hideMark/>
          </w:tcPr>
          <w:p w14:paraId="3BB0A07E"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FCCDCD"/>
            <w:noWrap/>
            <w:vAlign w:val="bottom"/>
            <w:hideMark/>
          </w:tcPr>
          <w:p w14:paraId="0209E66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0.33</w:t>
            </w:r>
          </w:p>
        </w:tc>
        <w:tc>
          <w:tcPr>
            <w:tcW w:w="769" w:type="dxa"/>
            <w:tcBorders>
              <w:top w:val="nil"/>
              <w:left w:val="nil"/>
              <w:bottom w:val="single" w:sz="4" w:space="0" w:color="C9D3E0"/>
              <w:right w:val="nil"/>
            </w:tcBorders>
            <w:shd w:val="clear" w:color="000000" w:fill="FFEB9C"/>
            <w:noWrap/>
            <w:vAlign w:val="bottom"/>
            <w:hideMark/>
          </w:tcPr>
          <w:p w14:paraId="50D8D51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0.17</w:t>
            </w:r>
          </w:p>
        </w:tc>
        <w:tc>
          <w:tcPr>
            <w:tcW w:w="768" w:type="dxa"/>
            <w:tcBorders>
              <w:top w:val="nil"/>
              <w:left w:val="nil"/>
              <w:bottom w:val="single" w:sz="4" w:space="0" w:color="C9D3E0"/>
              <w:right w:val="nil"/>
            </w:tcBorders>
            <w:shd w:val="clear" w:color="000000" w:fill="FFEB9C"/>
            <w:noWrap/>
            <w:vAlign w:val="bottom"/>
            <w:hideMark/>
          </w:tcPr>
          <w:p w14:paraId="2973746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0.16</w:t>
            </w:r>
          </w:p>
        </w:tc>
        <w:tc>
          <w:tcPr>
            <w:tcW w:w="769" w:type="dxa"/>
            <w:tcBorders>
              <w:top w:val="nil"/>
              <w:left w:val="nil"/>
              <w:bottom w:val="single" w:sz="4" w:space="0" w:color="C9D3E0"/>
              <w:right w:val="nil"/>
            </w:tcBorders>
            <w:shd w:val="clear" w:color="000000" w:fill="C6EFCE"/>
            <w:noWrap/>
            <w:vAlign w:val="bottom"/>
            <w:hideMark/>
          </w:tcPr>
          <w:p w14:paraId="4D4561D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79C8624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0.29</w:t>
            </w:r>
          </w:p>
        </w:tc>
        <w:tc>
          <w:tcPr>
            <w:tcW w:w="769" w:type="dxa"/>
            <w:tcBorders>
              <w:top w:val="nil"/>
              <w:left w:val="nil"/>
              <w:bottom w:val="single" w:sz="4" w:space="0" w:color="C9D3E0"/>
              <w:right w:val="nil"/>
            </w:tcBorders>
            <w:shd w:val="clear" w:color="000000" w:fill="C6EFCE"/>
            <w:noWrap/>
            <w:vAlign w:val="bottom"/>
            <w:hideMark/>
          </w:tcPr>
          <w:p w14:paraId="1770305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0.10</w:t>
            </w:r>
          </w:p>
        </w:tc>
        <w:tc>
          <w:tcPr>
            <w:tcW w:w="768" w:type="dxa"/>
            <w:tcBorders>
              <w:top w:val="nil"/>
              <w:left w:val="nil"/>
              <w:bottom w:val="single" w:sz="4" w:space="0" w:color="C9D3E0"/>
              <w:right w:val="nil"/>
            </w:tcBorders>
            <w:shd w:val="clear" w:color="000000" w:fill="FFEB9C"/>
            <w:noWrap/>
            <w:vAlign w:val="bottom"/>
            <w:hideMark/>
          </w:tcPr>
          <w:p w14:paraId="45FA4F2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0.25</w:t>
            </w:r>
          </w:p>
        </w:tc>
        <w:tc>
          <w:tcPr>
            <w:tcW w:w="769" w:type="dxa"/>
            <w:tcBorders>
              <w:top w:val="nil"/>
              <w:left w:val="nil"/>
              <w:bottom w:val="single" w:sz="4" w:space="0" w:color="C9D3E0"/>
              <w:right w:val="nil"/>
            </w:tcBorders>
            <w:shd w:val="clear" w:color="000000" w:fill="C6EFCE"/>
            <w:noWrap/>
            <w:vAlign w:val="bottom"/>
            <w:hideMark/>
          </w:tcPr>
          <w:p w14:paraId="2EBB0F5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5949433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0.29</w:t>
            </w:r>
          </w:p>
        </w:tc>
        <w:tc>
          <w:tcPr>
            <w:tcW w:w="769" w:type="dxa"/>
            <w:tcBorders>
              <w:top w:val="nil"/>
              <w:left w:val="nil"/>
              <w:bottom w:val="single" w:sz="4" w:space="0" w:color="C9D3E0"/>
              <w:right w:val="nil"/>
            </w:tcBorders>
            <w:shd w:val="clear" w:color="000000" w:fill="FFEB9C"/>
            <w:noWrap/>
            <w:vAlign w:val="bottom"/>
            <w:hideMark/>
          </w:tcPr>
          <w:p w14:paraId="6AA48C6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0.11</w:t>
            </w:r>
          </w:p>
        </w:tc>
        <w:tc>
          <w:tcPr>
            <w:tcW w:w="768" w:type="dxa"/>
            <w:tcBorders>
              <w:top w:val="nil"/>
              <w:left w:val="nil"/>
              <w:bottom w:val="single" w:sz="4" w:space="0" w:color="C9D3E0"/>
              <w:right w:val="nil"/>
            </w:tcBorders>
            <w:shd w:val="clear" w:color="000000" w:fill="FFEB9C"/>
            <w:noWrap/>
            <w:vAlign w:val="bottom"/>
            <w:hideMark/>
          </w:tcPr>
          <w:p w14:paraId="45ABACE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0.13</w:t>
            </w:r>
          </w:p>
        </w:tc>
        <w:tc>
          <w:tcPr>
            <w:tcW w:w="769" w:type="dxa"/>
            <w:tcBorders>
              <w:top w:val="nil"/>
              <w:left w:val="nil"/>
              <w:bottom w:val="single" w:sz="4" w:space="0" w:color="C9D3E0"/>
              <w:right w:val="nil"/>
            </w:tcBorders>
            <w:shd w:val="clear" w:color="000000" w:fill="FFEB9C"/>
            <w:noWrap/>
            <w:vAlign w:val="bottom"/>
            <w:hideMark/>
          </w:tcPr>
          <w:p w14:paraId="6613FC9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0.16</w:t>
            </w:r>
          </w:p>
        </w:tc>
      </w:tr>
      <w:tr w:rsidR="00B920F1" w:rsidRPr="007D69C6" w14:paraId="3C2C12DF" w14:textId="77777777" w:rsidTr="00320934">
        <w:trPr>
          <w:trHeight w:val="260"/>
          <w:jc w:val="center"/>
        </w:trPr>
        <w:tc>
          <w:tcPr>
            <w:tcW w:w="2483" w:type="dxa"/>
            <w:tcBorders>
              <w:top w:val="nil"/>
              <w:left w:val="nil"/>
              <w:bottom w:val="single" w:sz="4" w:space="0" w:color="C9D3E0"/>
              <w:right w:val="nil"/>
            </w:tcBorders>
            <w:noWrap/>
            <w:vAlign w:val="bottom"/>
            <w:hideMark/>
          </w:tcPr>
          <w:p w14:paraId="069594E6"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Claude Haiku 4.5</w:t>
            </w:r>
          </w:p>
        </w:tc>
        <w:tc>
          <w:tcPr>
            <w:tcW w:w="926" w:type="dxa"/>
            <w:tcBorders>
              <w:top w:val="nil"/>
              <w:left w:val="nil"/>
              <w:bottom w:val="single" w:sz="4" w:space="0" w:color="C9D3E0"/>
              <w:right w:val="nil"/>
            </w:tcBorders>
            <w:noWrap/>
            <w:vAlign w:val="bottom"/>
            <w:hideMark/>
          </w:tcPr>
          <w:p w14:paraId="337E0177"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F4BCBA"/>
            <w:noWrap/>
            <w:vAlign w:val="bottom"/>
            <w:hideMark/>
          </w:tcPr>
          <w:p w14:paraId="040AF7C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0.40</w:t>
            </w:r>
          </w:p>
        </w:tc>
        <w:tc>
          <w:tcPr>
            <w:tcW w:w="769" w:type="dxa"/>
            <w:tcBorders>
              <w:top w:val="nil"/>
              <w:left w:val="nil"/>
              <w:bottom w:val="single" w:sz="4" w:space="0" w:color="C9D3E0"/>
              <w:right w:val="nil"/>
            </w:tcBorders>
            <w:shd w:val="clear" w:color="000000" w:fill="C6EFCE"/>
            <w:noWrap/>
            <w:vAlign w:val="bottom"/>
            <w:hideMark/>
          </w:tcPr>
          <w:p w14:paraId="33CFE34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0.06</w:t>
            </w:r>
          </w:p>
        </w:tc>
        <w:tc>
          <w:tcPr>
            <w:tcW w:w="768" w:type="dxa"/>
            <w:tcBorders>
              <w:top w:val="nil"/>
              <w:left w:val="nil"/>
              <w:bottom w:val="single" w:sz="4" w:space="0" w:color="C9D3E0"/>
              <w:right w:val="nil"/>
            </w:tcBorders>
            <w:shd w:val="clear" w:color="000000" w:fill="FDD2D1"/>
            <w:noWrap/>
            <w:vAlign w:val="bottom"/>
            <w:hideMark/>
          </w:tcPr>
          <w:p w14:paraId="494E38A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0.32</w:t>
            </w:r>
          </w:p>
        </w:tc>
        <w:tc>
          <w:tcPr>
            <w:tcW w:w="769" w:type="dxa"/>
            <w:tcBorders>
              <w:top w:val="nil"/>
              <w:left w:val="nil"/>
              <w:bottom w:val="single" w:sz="4" w:space="0" w:color="C9D3E0"/>
              <w:right w:val="nil"/>
            </w:tcBorders>
            <w:shd w:val="clear" w:color="000000" w:fill="C6EFCE"/>
            <w:noWrap/>
            <w:vAlign w:val="bottom"/>
            <w:hideMark/>
          </w:tcPr>
          <w:p w14:paraId="58DFA10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23F32"/>
            <w:noWrap/>
            <w:vAlign w:val="bottom"/>
            <w:hideMark/>
          </w:tcPr>
          <w:p w14:paraId="16306A66"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0.88</w:t>
            </w:r>
          </w:p>
        </w:tc>
        <w:tc>
          <w:tcPr>
            <w:tcW w:w="769" w:type="dxa"/>
            <w:tcBorders>
              <w:top w:val="nil"/>
              <w:left w:val="nil"/>
              <w:bottom w:val="single" w:sz="4" w:space="0" w:color="C9D3E0"/>
              <w:right w:val="nil"/>
            </w:tcBorders>
            <w:shd w:val="clear" w:color="000000" w:fill="F5BDBA"/>
            <w:noWrap/>
            <w:vAlign w:val="bottom"/>
            <w:hideMark/>
          </w:tcPr>
          <w:p w14:paraId="5A6E860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0.40</w:t>
            </w:r>
          </w:p>
        </w:tc>
        <w:tc>
          <w:tcPr>
            <w:tcW w:w="768" w:type="dxa"/>
            <w:tcBorders>
              <w:top w:val="nil"/>
              <w:left w:val="nil"/>
              <w:bottom w:val="single" w:sz="4" w:space="0" w:color="C9D3E0"/>
              <w:right w:val="nil"/>
            </w:tcBorders>
            <w:shd w:val="clear" w:color="000000" w:fill="C44336"/>
            <w:noWrap/>
            <w:vAlign w:val="bottom"/>
            <w:hideMark/>
          </w:tcPr>
          <w:p w14:paraId="5D186C25"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0.86</w:t>
            </w:r>
          </w:p>
        </w:tc>
        <w:tc>
          <w:tcPr>
            <w:tcW w:w="769" w:type="dxa"/>
            <w:tcBorders>
              <w:top w:val="nil"/>
              <w:left w:val="nil"/>
              <w:bottom w:val="single" w:sz="4" w:space="0" w:color="C9D3E0"/>
              <w:right w:val="nil"/>
            </w:tcBorders>
            <w:shd w:val="clear" w:color="000000" w:fill="C6EFCE"/>
            <w:noWrap/>
            <w:vAlign w:val="bottom"/>
            <w:hideMark/>
          </w:tcPr>
          <w:p w14:paraId="0CF9AAB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6117488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0.27</w:t>
            </w:r>
          </w:p>
        </w:tc>
        <w:tc>
          <w:tcPr>
            <w:tcW w:w="769" w:type="dxa"/>
            <w:tcBorders>
              <w:top w:val="nil"/>
              <w:left w:val="nil"/>
              <w:bottom w:val="single" w:sz="4" w:space="0" w:color="C9D3E0"/>
              <w:right w:val="nil"/>
            </w:tcBorders>
            <w:shd w:val="clear" w:color="000000" w:fill="C6EFCE"/>
            <w:noWrap/>
            <w:vAlign w:val="bottom"/>
            <w:hideMark/>
          </w:tcPr>
          <w:p w14:paraId="554674A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1B4B1"/>
            <w:noWrap/>
            <w:vAlign w:val="bottom"/>
            <w:hideMark/>
          </w:tcPr>
          <w:p w14:paraId="0AF51B8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0.43</w:t>
            </w:r>
          </w:p>
        </w:tc>
        <w:tc>
          <w:tcPr>
            <w:tcW w:w="769" w:type="dxa"/>
            <w:tcBorders>
              <w:top w:val="nil"/>
              <w:left w:val="nil"/>
              <w:bottom w:val="single" w:sz="4" w:space="0" w:color="C9D3E0"/>
              <w:right w:val="nil"/>
            </w:tcBorders>
            <w:shd w:val="clear" w:color="000000" w:fill="FFEB9C"/>
            <w:noWrap/>
            <w:vAlign w:val="bottom"/>
            <w:hideMark/>
          </w:tcPr>
          <w:p w14:paraId="782EF2F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0.29</w:t>
            </w:r>
          </w:p>
        </w:tc>
      </w:tr>
      <w:tr w:rsidR="00B920F1" w:rsidRPr="007D69C6" w14:paraId="4743BBB7"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01DCDBBE"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Qwen3-235B</w:t>
            </w:r>
          </w:p>
        </w:tc>
        <w:tc>
          <w:tcPr>
            <w:tcW w:w="926" w:type="dxa"/>
            <w:tcBorders>
              <w:top w:val="nil"/>
              <w:left w:val="nil"/>
              <w:bottom w:val="single" w:sz="4" w:space="0" w:color="C9D3E0"/>
              <w:right w:val="nil"/>
            </w:tcBorders>
            <w:shd w:val="clear" w:color="000000" w:fill="F3F6FA"/>
            <w:noWrap/>
            <w:vAlign w:val="bottom"/>
            <w:hideMark/>
          </w:tcPr>
          <w:p w14:paraId="10E6BCA0"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D2665C"/>
            <w:noWrap/>
            <w:vAlign w:val="bottom"/>
            <w:hideMark/>
          </w:tcPr>
          <w:p w14:paraId="7EDF0D3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0.73</w:t>
            </w:r>
          </w:p>
        </w:tc>
        <w:tc>
          <w:tcPr>
            <w:tcW w:w="769" w:type="dxa"/>
            <w:tcBorders>
              <w:top w:val="nil"/>
              <w:left w:val="nil"/>
              <w:bottom w:val="single" w:sz="4" w:space="0" w:color="C9D3E0"/>
              <w:right w:val="nil"/>
            </w:tcBorders>
            <w:shd w:val="clear" w:color="000000" w:fill="F9C8C6"/>
            <w:noWrap/>
            <w:vAlign w:val="bottom"/>
            <w:hideMark/>
          </w:tcPr>
          <w:p w14:paraId="4E0B8FB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0.35</w:t>
            </w:r>
          </w:p>
        </w:tc>
        <w:tc>
          <w:tcPr>
            <w:tcW w:w="768" w:type="dxa"/>
            <w:tcBorders>
              <w:top w:val="nil"/>
              <w:left w:val="nil"/>
              <w:bottom w:val="single" w:sz="4" w:space="0" w:color="C9D3E0"/>
              <w:right w:val="nil"/>
            </w:tcBorders>
            <w:shd w:val="clear" w:color="000000" w:fill="D1645A"/>
            <w:noWrap/>
            <w:vAlign w:val="bottom"/>
            <w:hideMark/>
          </w:tcPr>
          <w:p w14:paraId="2C96108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0.74</w:t>
            </w:r>
          </w:p>
        </w:tc>
        <w:tc>
          <w:tcPr>
            <w:tcW w:w="769" w:type="dxa"/>
            <w:tcBorders>
              <w:top w:val="nil"/>
              <w:left w:val="nil"/>
              <w:bottom w:val="single" w:sz="4" w:space="0" w:color="C9D3E0"/>
              <w:right w:val="nil"/>
            </w:tcBorders>
            <w:shd w:val="clear" w:color="000000" w:fill="F2B6B3"/>
            <w:noWrap/>
            <w:vAlign w:val="bottom"/>
            <w:hideMark/>
          </w:tcPr>
          <w:p w14:paraId="14045D0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0.42</w:t>
            </w:r>
          </w:p>
        </w:tc>
        <w:tc>
          <w:tcPr>
            <w:tcW w:w="768" w:type="dxa"/>
            <w:tcBorders>
              <w:top w:val="nil"/>
              <w:left w:val="nil"/>
              <w:bottom w:val="single" w:sz="4" w:space="0" w:color="C9D3E0"/>
              <w:right w:val="nil"/>
            </w:tcBorders>
            <w:shd w:val="clear" w:color="000000" w:fill="DE837B"/>
            <w:noWrap/>
            <w:vAlign w:val="bottom"/>
            <w:hideMark/>
          </w:tcPr>
          <w:p w14:paraId="06720E3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0.62</w:t>
            </w:r>
          </w:p>
        </w:tc>
        <w:tc>
          <w:tcPr>
            <w:tcW w:w="769" w:type="dxa"/>
            <w:tcBorders>
              <w:top w:val="nil"/>
              <w:left w:val="nil"/>
              <w:bottom w:val="single" w:sz="4" w:space="0" w:color="C9D3E0"/>
              <w:right w:val="nil"/>
            </w:tcBorders>
            <w:shd w:val="clear" w:color="000000" w:fill="F4BCB9"/>
            <w:noWrap/>
            <w:vAlign w:val="bottom"/>
            <w:hideMark/>
          </w:tcPr>
          <w:p w14:paraId="6099308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0.40</w:t>
            </w:r>
          </w:p>
        </w:tc>
        <w:tc>
          <w:tcPr>
            <w:tcW w:w="768" w:type="dxa"/>
            <w:tcBorders>
              <w:top w:val="nil"/>
              <w:left w:val="nil"/>
              <w:bottom w:val="single" w:sz="4" w:space="0" w:color="C9D3E0"/>
              <w:right w:val="nil"/>
            </w:tcBorders>
            <w:shd w:val="clear" w:color="000000" w:fill="E5948E"/>
            <w:noWrap/>
            <w:vAlign w:val="bottom"/>
            <w:hideMark/>
          </w:tcPr>
          <w:p w14:paraId="6FE8446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0.55</w:t>
            </w:r>
          </w:p>
        </w:tc>
        <w:tc>
          <w:tcPr>
            <w:tcW w:w="769" w:type="dxa"/>
            <w:tcBorders>
              <w:top w:val="nil"/>
              <w:left w:val="nil"/>
              <w:bottom w:val="single" w:sz="4" w:space="0" w:color="C9D3E0"/>
              <w:right w:val="nil"/>
            </w:tcBorders>
            <w:shd w:val="clear" w:color="000000" w:fill="FFEB9C"/>
            <w:noWrap/>
            <w:vAlign w:val="bottom"/>
            <w:hideMark/>
          </w:tcPr>
          <w:p w14:paraId="3C94D93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0.24</w:t>
            </w:r>
          </w:p>
        </w:tc>
        <w:tc>
          <w:tcPr>
            <w:tcW w:w="768" w:type="dxa"/>
            <w:tcBorders>
              <w:top w:val="nil"/>
              <w:left w:val="nil"/>
              <w:bottom w:val="single" w:sz="4" w:space="0" w:color="C9D3E0"/>
              <w:right w:val="nil"/>
            </w:tcBorders>
            <w:shd w:val="clear" w:color="000000" w:fill="F5BEBC"/>
            <w:noWrap/>
            <w:vAlign w:val="bottom"/>
            <w:hideMark/>
          </w:tcPr>
          <w:p w14:paraId="355DFD0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0.39</w:t>
            </w:r>
          </w:p>
        </w:tc>
        <w:tc>
          <w:tcPr>
            <w:tcW w:w="769" w:type="dxa"/>
            <w:tcBorders>
              <w:top w:val="nil"/>
              <w:left w:val="nil"/>
              <w:bottom w:val="single" w:sz="4" w:space="0" w:color="C9D3E0"/>
              <w:right w:val="nil"/>
            </w:tcBorders>
            <w:shd w:val="clear" w:color="000000" w:fill="FED3D3"/>
            <w:noWrap/>
            <w:vAlign w:val="bottom"/>
            <w:hideMark/>
          </w:tcPr>
          <w:p w14:paraId="71BFEA0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0.31</w:t>
            </w:r>
          </w:p>
        </w:tc>
        <w:tc>
          <w:tcPr>
            <w:tcW w:w="768" w:type="dxa"/>
            <w:tcBorders>
              <w:top w:val="nil"/>
              <w:left w:val="nil"/>
              <w:bottom w:val="single" w:sz="4" w:space="0" w:color="C9D3E0"/>
              <w:right w:val="nil"/>
            </w:tcBorders>
            <w:shd w:val="clear" w:color="000000" w:fill="F9C7C6"/>
            <w:noWrap/>
            <w:vAlign w:val="bottom"/>
            <w:hideMark/>
          </w:tcPr>
          <w:p w14:paraId="6A81E02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0.36</w:t>
            </w:r>
          </w:p>
        </w:tc>
        <w:tc>
          <w:tcPr>
            <w:tcW w:w="769" w:type="dxa"/>
            <w:tcBorders>
              <w:top w:val="nil"/>
              <w:left w:val="nil"/>
              <w:bottom w:val="single" w:sz="4" w:space="0" w:color="C9D3E0"/>
              <w:right w:val="nil"/>
            </w:tcBorders>
            <w:shd w:val="clear" w:color="000000" w:fill="FFEB9C"/>
            <w:noWrap/>
            <w:vAlign w:val="bottom"/>
            <w:hideMark/>
          </w:tcPr>
          <w:p w14:paraId="1380979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r>
      <w:tr w:rsidR="00B920F1" w:rsidRPr="007D69C6" w14:paraId="4E48DE5B" w14:textId="77777777" w:rsidTr="00320934">
        <w:trPr>
          <w:trHeight w:val="260"/>
          <w:jc w:val="center"/>
        </w:trPr>
        <w:tc>
          <w:tcPr>
            <w:tcW w:w="2483" w:type="dxa"/>
            <w:tcBorders>
              <w:top w:val="nil"/>
              <w:left w:val="nil"/>
              <w:bottom w:val="single" w:sz="4" w:space="0" w:color="C9D3E0"/>
              <w:right w:val="nil"/>
            </w:tcBorders>
            <w:noWrap/>
            <w:vAlign w:val="bottom"/>
            <w:hideMark/>
          </w:tcPr>
          <w:p w14:paraId="0C85491B"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Qwen3-Next-80B</w:t>
            </w:r>
          </w:p>
        </w:tc>
        <w:tc>
          <w:tcPr>
            <w:tcW w:w="926" w:type="dxa"/>
            <w:tcBorders>
              <w:top w:val="nil"/>
              <w:left w:val="nil"/>
              <w:bottom w:val="single" w:sz="4" w:space="0" w:color="C9D3E0"/>
              <w:right w:val="nil"/>
            </w:tcBorders>
            <w:noWrap/>
            <w:vAlign w:val="bottom"/>
            <w:hideMark/>
          </w:tcPr>
          <w:p w14:paraId="70523A5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D67168"/>
            <w:noWrap/>
            <w:vAlign w:val="bottom"/>
            <w:hideMark/>
          </w:tcPr>
          <w:p w14:paraId="1D94276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0.69</w:t>
            </w:r>
          </w:p>
        </w:tc>
        <w:tc>
          <w:tcPr>
            <w:tcW w:w="769" w:type="dxa"/>
            <w:tcBorders>
              <w:top w:val="nil"/>
              <w:left w:val="nil"/>
              <w:bottom w:val="single" w:sz="4" w:space="0" w:color="C9D3E0"/>
              <w:right w:val="nil"/>
            </w:tcBorders>
            <w:shd w:val="clear" w:color="000000" w:fill="FFEB9C"/>
            <w:noWrap/>
            <w:vAlign w:val="bottom"/>
            <w:hideMark/>
          </w:tcPr>
          <w:p w14:paraId="57B80BC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0.15</w:t>
            </w:r>
          </w:p>
        </w:tc>
        <w:tc>
          <w:tcPr>
            <w:tcW w:w="768" w:type="dxa"/>
            <w:tcBorders>
              <w:top w:val="nil"/>
              <w:left w:val="nil"/>
              <w:bottom w:val="single" w:sz="4" w:space="0" w:color="C9D3E0"/>
              <w:right w:val="nil"/>
            </w:tcBorders>
            <w:shd w:val="clear" w:color="000000" w:fill="CF5E53"/>
            <w:noWrap/>
            <w:vAlign w:val="bottom"/>
            <w:hideMark/>
          </w:tcPr>
          <w:p w14:paraId="4AA9CDEE"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0.76</w:t>
            </w:r>
          </w:p>
        </w:tc>
        <w:tc>
          <w:tcPr>
            <w:tcW w:w="769" w:type="dxa"/>
            <w:tcBorders>
              <w:top w:val="nil"/>
              <w:left w:val="nil"/>
              <w:bottom w:val="single" w:sz="4" w:space="0" w:color="C9D3E0"/>
              <w:right w:val="nil"/>
            </w:tcBorders>
            <w:shd w:val="clear" w:color="000000" w:fill="FFEB9C"/>
            <w:noWrap/>
            <w:vAlign w:val="bottom"/>
            <w:hideMark/>
          </w:tcPr>
          <w:p w14:paraId="6F4DF31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0.13</w:t>
            </w:r>
          </w:p>
        </w:tc>
        <w:tc>
          <w:tcPr>
            <w:tcW w:w="768" w:type="dxa"/>
            <w:tcBorders>
              <w:top w:val="nil"/>
              <w:left w:val="nil"/>
              <w:bottom w:val="single" w:sz="4" w:space="0" w:color="C9D3E0"/>
              <w:right w:val="nil"/>
            </w:tcBorders>
            <w:shd w:val="clear" w:color="000000" w:fill="C0392B"/>
            <w:noWrap/>
            <w:vAlign w:val="bottom"/>
            <w:hideMark/>
          </w:tcPr>
          <w:p w14:paraId="1C74563C"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0.98</w:t>
            </w:r>
          </w:p>
        </w:tc>
        <w:tc>
          <w:tcPr>
            <w:tcW w:w="769" w:type="dxa"/>
            <w:tcBorders>
              <w:top w:val="nil"/>
              <w:left w:val="nil"/>
              <w:bottom w:val="single" w:sz="4" w:space="0" w:color="C9D3E0"/>
              <w:right w:val="nil"/>
            </w:tcBorders>
            <w:shd w:val="clear" w:color="000000" w:fill="FFEB9C"/>
            <w:noWrap/>
            <w:vAlign w:val="bottom"/>
            <w:hideMark/>
          </w:tcPr>
          <w:p w14:paraId="361D065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0.28</w:t>
            </w:r>
          </w:p>
        </w:tc>
        <w:tc>
          <w:tcPr>
            <w:tcW w:w="768" w:type="dxa"/>
            <w:tcBorders>
              <w:top w:val="nil"/>
              <w:left w:val="nil"/>
              <w:bottom w:val="single" w:sz="4" w:space="0" w:color="C9D3E0"/>
              <w:right w:val="nil"/>
            </w:tcBorders>
            <w:shd w:val="clear" w:color="000000" w:fill="C33F32"/>
            <w:noWrap/>
            <w:vAlign w:val="bottom"/>
            <w:hideMark/>
          </w:tcPr>
          <w:p w14:paraId="12897A46"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0.88</w:t>
            </w:r>
          </w:p>
        </w:tc>
        <w:tc>
          <w:tcPr>
            <w:tcW w:w="769" w:type="dxa"/>
            <w:tcBorders>
              <w:top w:val="nil"/>
              <w:left w:val="nil"/>
              <w:bottom w:val="single" w:sz="4" w:space="0" w:color="C9D3E0"/>
              <w:right w:val="nil"/>
            </w:tcBorders>
            <w:shd w:val="clear" w:color="000000" w:fill="FFEB9C"/>
            <w:noWrap/>
            <w:vAlign w:val="bottom"/>
            <w:hideMark/>
          </w:tcPr>
          <w:p w14:paraId="3F247F2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0.21</w:t>
            </w:r>
          </w:p>
        </w:tc>
        <w:tc>
          <w:tcPr>
            <w:tcW w:w="768" w:type="dxa"/>
            <w:tcBorders>
              <w:top w:val="nil"/>
              <w:left w:val="nil"/>
              <w:bottom w:val="single" w:sz="4" w:space="0" w:color="C9D3E0"/>
              <w:right w:val="nil"/>
            </w:tcBorders>
            <w:shd w:val="clear" w:color="000000" w:fill="FCCFCF"/>
            <w:noWrap/>
            <w:vAlign w:val="bottom"/>
            <w:hideMark/>
          </w:tcPr>
          <w:p w14:paraId="762F166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0.33</w:t>
            </w:r>
          </w:p>
        </w:tc>
        <w:tc>
          <w:tcPr>
            <w:tcW w:w="769" w:type="dxa"/>
            <w:tcBorders>
              <w:top w:val="nil"/>
              <w:left w:val="nil"/>
              <w:bottom w:val="single" w:sz="4" w:space="0" w:color="C9D3E0"/>
              <w:right w:val="nil"/>
            </w:tcBorders>
            <w:shd w:val="clear" w:color="000000" w:fill="FFEB9C"/>
            <w:noWrap/>
            <w:vAlign w:val="bottom"/>
            <w:hideMark/>
          </w:tcPr>
          <w:p w14:paraId="077BEE8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c>
          <w:tcPr>
            <w:tcW w:w="768" w:type="dxa"/>
            <w:tcBorders>
              <w:top w:val="nil"/>
              <w:left w:val="nil"/>
              <w:bottom w:val="single" w:sz="4" w:space="0" w:color="C9D3E0"/>
              <w:right w:val="nil"/>
            </w:tcBorders>
            <w:shd w:val="clear" w:color="000000" w:fill="C0392B"/>
            <w:noWrap/>
            <w:vAlign w:val="bottom"/>
            <w:hideMark/>
          </w:tcPr>
          <w:p w14:paraId="38796012"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0.93</w:t>
            </w:r>
          </w:p>
        </w:tc>
        <w:tc>
          <w:tcPr>
            <w:tcW w:w="769" w:type="dxa"/>
            <w:tcBorders>
              <w:top w:val="nil"/>
              <w:left w:val="nil"/>
              <w:bottom w:val="single" w:sz="4" w:space="0" w:color="C9D3E0"/>
              <w:right w:val="nil"/>
            </w:tcBorders>
            <w:shd w:val="clear" w:color="000000" w:fill="FFEB9C"/>
            <w:noWrap/>
            <w:vAlign w:val="bottom"/>
            <w:hideMark/>
          </w:tcPr>
          <w:p w14:paraId="2367558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0.28</w:t>
            </w:r>
          </w:p>
        </w:tc>
      </w:tr>
      <w:tr w:rsidR="00B920F1" w:rsidRPr="007D69C6" w14:paraId="3B99025B"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5C87196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Qwen3-30B</w:t>
            </w:r>
          </w:p>
        </w:tc>
        <w:tc>
          <w:tcPr>
            <w:tcW w:w="926" w:type="dxa"/>
            <w:tcBorders>
              <w:top w:val="nil"/>
              <w:left w:val="nil"/>
              <w:bottom w:val="single" w:sz="4" w:space="0" w:color="C9D3E0"/>
              <w:right w:val="nil"/>
            </w:tcBorders>
            <w:shd w:val="clear" w:color="000000" w:fill="F3F6FA"/>
            <w:noWrap/>
            <w:vAlign w:val="bottom"/>
            <w:hideMark/>
          </w:tcPr>
          <w:p w14:paraId="45E593A7"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EEACA8"/>
            <w:noWrap/>
            <w:vAlign w:val="bottom"/>
            <w:hideMark/>
          </w:tcPr>
          <w:p w14:paraId="135E395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0.46</w:t>
            </w:r>
          </w:p>
        </w:tc>
        <w:tc>
          <w:tcPr>
            <w:tcW w:w="769" w:type="dxa"/>
            <w:tcBorders>
              <w:top w:val="nil"/>
              <w:left w:val="nil"/>
              <w:bottom w:val="single" w:sz="4" w:space="0" w:color="C9D3E0"/>
              <w:right w:val="nil"/>
            </w:tcBorders>
            <w:shd w:val="clear" w:color="000000" w:fill="C6EFCE"/>
            <w:noWrap/>
            <w:vAlign w:val="bottom"/>
            <w:hideMark/>
          </w:tcPr>
          <w:p w14:paraId="20CAD05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C0392B"/>
            <w:noWrap/>
            <w:vAlign w:val="bottom"/>
            <w:hideMark/>
          </w:tcPr>
          <w:p w14:paraId="1FA77E9C"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0.91</w:t>
            </w:r>
          </w:p>
        </w:tc>
        <w:tc>
          <w:tcPr>
            <w:tcW w:w="769" w:type="dxa"/>
            <w:tcBorders>
              <w:top w:val="nil"/>
              <w:left w:val="nil"/>
              <w:bottom w:val="single" w:sz="4" w:space="0" w:color="C9D3E0"/>
              <w:right w:val="nil"/>
            </w:tcBorders>
            <w:shd w:val="clear" w:color="000000" w:fill="F8C4C2"/>
            <w:noWrap/>
            <w:vAlign w:val="bottom"/>
            <w:hideMark/>
          </w:tcPr>
          <w:p w14:paraId="77B0FAD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0.37</w:t>
            </w:r>
          </w:p>
        </w:tc>
        <w:tc>
          <w:tcPr>
            <w:tcW w:w="768" w:type="dxa"/>
            <w:tcBorders>
              <w:top w:val="nil"/>
              <w:left w:val="nil"/>
              <w:bottom w:val="single" w:sz="4" w:space="0" w:color="C9D3E0"/>
              <w:right w:val="nil"/>
            </w:tcBorders>
            <w:shd w:val="clear" w:color="000000" w:fill="C44235"/>
            <w:noWrap/>
            <w:vAlign w:val="bottom"/>
            <w:hideMark/>
          </w:tcPr>
          <w:p w14:paraId="5B92FD17"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0.87</w:t>
            </w:r>
          </w:p>
        </w:tc>
        <w:tc>
          <w:tcPr>
            <w:tcW w:w="769" w:type="dxa"/>
            <w:tcBorders>
              <w:top w:val="nil"/>
              <w:left w:val="nil"/>
              <w:bottom w:val="single" w:sz="4" w:space="0" w:color="C9D3E0"/>
              <w:right w:val="nil"/>
            </w:tcBorders>
            <w:shd w:val="clear" w:color="000000" w:fill="FFEB9C"/>
            <w:noWrap/>
            <w:vAlign w:val="bottom"/>
            <w:hideMark/>
          </w:tcPr>
          <w:p w14:paraId="31043B3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0.22</w:t>
            </w:r>
          </w:p>
        </w:tc>
        <w:tc>
          <w:tcPr>
            <w:tcW w:w="768" w:type="dxa"/>
            <w:tcBorders>
              <w:top w:val="nil"/>
              <w:left w:val="nil"/>
              <w:bottom w:val="single" w:sz="4" w:space="0" w:color="C9D3E0"/>
              <w:right w:val="nil"/>
            </w:tcBorders>
            <w:shd w:val="clear" w:color="000000" w:fill="CC564A"/>
            <w:noWrap/>
            <w:vAlign w:val="bottom"/>
            <w:hideMark/>
          </w:tcPr>
          <w:p w14:paraId="0A5F867E"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0.79</w:t>
            </w:r>
          </w:p>
        </w:tc>
        <w:tc>
          <w:tcPr>
            <w:tcW w:w="769" w:type="dxa"/>
            <w:tcBorders>
              <w:top w:val="nil"/>
              <w:left w:val="nil"/>
              <w:bottom w:val="single" w:sz="4" w:space="0" w:color="C9D3E0"/>
              <w:right w:val="nil"/>
            </w:tcBorders>
            <w:shd w:val="clear" w:color="000000" w:fill="C6EFCE"/>
            <w:noWrap/>
            <w:vAlign w:val="bottom"/>
            <w:hideMark/>
          </w:tcPr>
          <w:p w14:paraId="0DB7526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-0.14</w:t>
            </w:r>
          </w:p>
        </w:tc>
        <w:tc>
          <w:tcPr>
            <w:tcW w:w="768" w:type="dxa"/>
            <w:tcBorders>
              <w:top w:val="nil"/>
              <w:left w:val="nil"/>
              <w:bottom w:val="single" w:sz="4" w:space="0" w:color="C9D3E0"/>
              <w:right w:val="nil"/>
            </w:tcBorders>
            <w:shd w:val="clear" w:color="000000" w:fill="D9D9D9"/>
            <w:noWrap/>
            <w:vAlign w:val="bottom"/>
            <w:hideMark/>
          </w:tcPr>
          <w:p w14:paraId="4CE065C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0.45</w:t>
            </w:r>
          </w:p>
        </w:tc>
        <w:tc>
          <w:tcPr>
            <w:tcW w:w="769" w:type="dxa"/>
            <w:tcBorders>
              <w:top w:val="nil"/>
              <w:left w:val="nil"/>
              <w:bottom w:val="single" w:sz="4" w:space="0" w:color="C9D3E0"/>
              <w:right w:val="nil"/>
            </w:tcBorders>
            <w:shd w:val="clear" w:color="000000" w:fill="D9D9D9"/>
            <w:noWrap/>
            <w:vAlign w:val="bottom"/>
            <w:hideMark/>
          </w:tcPr>
          <w:p w14:paraId="57AE280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c>
          <w:tcPr>
            <w:tcW w:w="768" w:type="dxa"/>
            <w:tcBorders>
              <w:top w:val="nil"/>
              <w:left w:val="nil"/>
              <w:bottom w:val="single" w:sz="4" w:space="0" w:color="C9D3E0"/>
              <w:right w:val="nil"/>
            </w:tcBorders>
            <w:shd w:val="clear" w:color="000000" w:fill="FFEB9C"/>
            <w:noWrap/>
            <w:vAlign w:val="bottom"/>
            <w:hideMark/>
          </w:tcPr>
          <w:p w14:paraId="4F42D4C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0.25</w:t>
            </w:r>
          </w:p>
        </w:tc>
        <w:tc>
          <w:tcPr>
            <w:tcW w:w="769" w:type="dxa"/>
            <w:tcBorders>
              <w:top w:val="nil"/>
              <w:left w:val="nil"/>
              <w:bottom w:val="single" w:sz="4" w:space="0" w:color="C9D3E0"/>
              <w:right w:val="nil"/>
            </w:tcBorders>
            <w:shd w:val="clear" w:color="000000" w:fill="FFEB9C"/>
            <w:noWrap/>
            <w:vAlign w:val="bottom"/>
            <w:hideMark/>
          </w:tcPr>
          <w:p w14:paraId="51EAE67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0.16</w:t>
            </w:r>
          </w:p>
        </w:tc>
      </w:tr>
      <w:tr w:rsidR="00B920F1" w:rsidRPr="007D69C6" w14:paraId="3900B491" w14:textId="77777777" w:rsidTr="00320934">
        <w:trPr>
          <w:trHeight w:val="260"/>
          <w:jc w:val="center"/>
        </w:trPr>
        <w:tc>
          <w:tcPr>
            <w:tcW w:w="2483" w:type="dxa"/>
            <w:tcBorders>
              <w:top w:val="nil"/>
              <w:left w:val="nil"/>
              <w:bottom w:val="single" w:sz="4" w:space="0" w:color="C9D3E0"/>
              <w:right w:val="nil"/>
            </w:tcBorders>
            <w:noWrap/>
            <w:vAlign w:val="bottom"/>
            <w:hideMark/>
          </w:tcPr>
          <w:p w14:paraId="77FC38B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DeepSeek-V4.1 (log-prob)</w:t>
            </w:r>
          </w:p>
        </w:tc>
        <w:tc>
          <w:tcPr>
            <w:tcW w:w="926" w:type="dxa"/>
            <w:tcBorders>
              <w:top w:val="nil"/>
              <w:left w:val="nil"/>
              <w:bottom w:val="single" w:sz="4" w:space="0" w:color="C9D3E0"/>
              <w:right w:val="nil"/>
            </w:tcBorders>
            <w:noWrap/>
            <w:vAlign w:val="bottom"/>
            <w:hideMark/>
          </w:tcPr>
          <w:p w14:paraId="2217E420"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EAA29D"/>
            <w:noWrap/>
            <w:vAlign w:val="bottom"/>
            <w:hideMark/>
          </w:tcPr>
          <w:p w14:paraId="099762F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0.50</w:t>
            </w:r>
          </w:p>
        </w:tc>
        <w:tc>
          <w:tcPr>
            <w:tcW w:w="769" w:type="dxa"/>
            <w:tcBorders>
              <w:top w:val="nil"/>
              <w:left w:val="nil"/>
              <w:bottom w:val="single" w:sz="4" w:space="0" w:color="C9D3E0"/>
              <w:right w:val="nil"/>
            </w:tcBorders>
            <w:shd w:val="clear" w:color="000000" w:fill="C6EFCE"/>
            <w:noWrap/>
            <w:vAlign w:val="bottom"/>
            <w:hideMark/>
          </w:tcPr>
          <w:p w14:paraId="0FBD42B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C34134"/>
            <w:noWrap/>
            <w:vAlign w:val="bottom"/>
            <w:hideMark/>
          </w:tcPr>
          <w:p w14:paraId="6AB4AF1B"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0.87</w:t>
            </w:r>
          </w:p>
        </w:tc>
        <w:tc>
          <w:tcPr>
            <w:tcW w:w="769" w:type="dxa"/>
            <w:tcBorders>
              <w:top w:val="nil"/>
              <w:left w:val="nil"/>
              <w:bottom w:val="single" w:sz="4" w:space="0" w:color="C9D3E0"/>
              <w:right w:val="nil"/>
            </w:tcBorders>
            <w:shd w:val="clear" w:color="000000" w:fill="C6EFCE"/>
            <w:noWrap/>
            <w:vAlign w:val="bottom"/>
            <w:hideMark/>
          </w:tcPr>
          <w:p w14:paraId="30AE961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0.02</w:t>
            </w:r>
          </w:p>
        </w:tc>
        <w:tc>
          <w:tcPr>
            <w:tcW w:w="768" w:type="dxa"/>
            <w:tcBorders>
              <w:top w:val="nil"/>
              <w:left w:val="nil"/>
              <w:bottom w:val="single" w:sz="4" w:space="0" w:color="C9D3E0"/>
              <w:right w:val="nil"/>
            </w:tcBorders>
            <w:shd w:val="clear" w:color="000000" w:fill="DC7E76"/>
            <w:noWrap/>
            <w:vAlign w:val="bottom"/>
            <w:hideMark/>
          </w:tcPr>
          <w:p w14:paraId="34C0F72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0.64</w:t>
            </w:r>
          </w:p>
        </w:tc>
        <w:tc>
          <w:tcPr>
            <w:tcW w:w="769" w:type="dxa"/>
            <w:tcBorders>
              <w:top w:val="nil"/>
              <w:left w:val="nil"/>
              <w:bottom w:val="single" w:sz="4" w:space="0" w:color="C9D3E0"/>
              <w:right w:val="nil"/>
            </w:tcBorders>
            <w:shd w:val="clear" w:color="000000" w:fill="C6EFCE"/>
            <w:noWrap/>
            <w:vAlign w:val="bottom"/>
            <w:hideMark/>
          </w:tcPr>
          <w:p w14:paraId="69D6643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EEABA7"/>
            <w:noWrap/>
            <w:vAlign w:val="bottom"/>
            <w:hideMark/>
          </w:tcPr>
          <w:p w14:paraId="60D0668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0.46</w:t>
            </w:r>
          </w:p>
        </w:tc>
        <w:tc>
          <w:tcPr>
            <w:tcW w:w="769" w:type="dxa"/>
            <w:tcBorders>
              <w:top w:val="nil"/>
              <w:left w:val="nil"/>
              <w:bottom w:val="single" w:sz="4" w:space="0" w:color="C9D3E0"/>
              <w:right w:val="nil"/>
            </w:tcBorders>
            <w:shd w:val="clear" w:color="000000" w:fill="C6EFCE"/>
            <w:noWrap/>
            <w:vAlign w:val="bottom"/>
            <w:hideMark/>
          </w:tcPr>
          <w:p w14:paraId="35FA383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EDA9A5"/>
            <w:noWrap/>
            <w:vAlign w:val="bottom"/>
            <w:hideMark/>
          </w:tcPr>
          <w:p w14:paraId="5B4C44E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0.47</w:t>
            </w:r>
          </w:p>
        </w:tc>
        <w:tc>
          <w:tcPr>
            <w:tcW w:w="769" w:type="dxa"/>
            <w:tcBorders>
              <w:top w:val="nil"/>
              <w:left w:val="nil"/>
              <w:bottom w:val="single" w:sz="4" w:space="0" w:color="C9D3E0"/>
              <w:right w:val="nil"/>
            </w:tcBorders>
            <w:shd w:val="clear" w:color="000000" w:fill="C6EFCE"/>
            <w:noWrap/>
            <w:vAlign w:val="bottom"/>
            <w:hideMark/>
          </w:tcPr>
          <w:p w14:paraId="17FCAD2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D9D9D9"/>
            <w:noWrap/>
            <w:vAlign w:val="bottom"/>
            <w:hideMark/>
          </w:tcPr>
          <w:p w14:paraId="538BC3C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0.40</w:t>
            </w:r>
          </w:p>
        </w:tc>
        <w:tc>
          <w:tcPr>
            <w:tcW w:w="769" w:type="dxa"/>
            <w:tcBorders>
              <w:top w:val="nil"/>
              <w:left w:val="nil"/>
              <w:bottom w:val="single" w:sz="4" w:space="0" w:color="C9D3E0"/>
              <w:right w:val="nil"/>
            </w:tcBorders>
            <w:shd w:val="clear" w:color="000000" w:fill="D9D9D9"/>
            <w:noWrap/>
            <w:vAlign w:val="bottom"/>
            <w:hideMark/>
          </w:tcPr>
          <w:p w14:paraId="33E37B5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-0.17</w:t>
            </w:r>
          </w:p>
        </w:tc>
      </w:tr>
      <w:tr w:rsidR="00B920F1" w:rsidRPr="007D69C6" w14:paraId="64180358"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6B1BFC55"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DeepSeek-V4.1 (sampled) (check; not counted)</w:t>
            </w:r>
          </w:p>
        </w:tc>
        <w:tc>
          <w:tcPr>
            <w:tcW w:w="926" w:type="dxa"/>
            <w:tcBorders>
              <w:top w:val="nil"/>
              <w:left w:val="nil"/>
              <w:bottom w:val="single" w:sz="4" w:space="0" w:color="C9D3E0"/>
              <w:right w:val="nil"/>
            </w:tcBorders>
            <w:shd w:val="clear" w:color="000000" w:fill="F3F6FA"/>
            <w:noWrap/>
            <w:vAlign w:val="bottom"/>
            <w:hideMark/>
          </w:tcPr>
          <w:p w14:paraId="2BAC4B08"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EAA39E"/>
            <w:noWrap/>
            <w:vAlign w:val="bottom"/>
            <w:hideMark/>
          </w:tcPr>
          <w:p w14:paraId="0BC7390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0.50</w:t>
            </w:r>
          </w:p>
        </w:tc>
        <w:tc>
          <w:tcPr>
            <w:tcW w:w="769" w:type="dxa"/>
            <w:tcBorders>
              <w:top w:val="nil"/>
              <w:left w:val="nil"/>
              <w:bottom w:val="single" w:sz="4" w:space="0" w:color="C9D3E0"/>
              <w:right w:val="nil"/>
            </w:tcBorders>
            <w:shd w:val="clear" w:color="000000" w:fill="C6EFCE"/>
            <w:noWrap/>
            <w:vAlign w:val="bottom"/>
            <w:hideMark/>
          </w:tcPr>
          <w:p w14:paraId="74E3106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84E42"/>
            <w:noWrap/>
            <w:vAlign w:val="bottom"/>
            <w:hideMark/>
          </w:tcPr>
          <w:p w14:paraId="45F8A02C"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0.82</w:t>
            </w:r>
          </w:p>
        </w:tc>
        <w:tc>
          <w:tcPr>
            <w:tcW w:w="769" w:type="dxa"/>
            <w:tcBorders>
              <w:top w:val="nil"/>
              <w:left w:val="nil"/>
              <w:bottom w:val="single" w:sz="4" w:space="0" w:color="C9D3E0"/>
              <w:right w:val="nil"/>
            </w:tcBorders>
            <w:shd w:val="clear" w:color="000000" w:fill="C6EFCE"/>
            <w:noWrap/>
            <w:vAlign w:val="bottom"/>
            <w:hideMark/>
          </w:tcPr>
          <w:p w14:paraId="6E259BB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D8756C"/>
            <w:noWrap/>
            <w:vAlign w:val="bottom"/>
            <w:hideMark/>
          </w:tcPr>
          <w:p w14:paraId="33D38C4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0.67</w:t>
            </w:r>
          </w:p>
        </w:tc>
        <w:tc>
          <w:tcPr>
            <w:tcW w:w="769" w:type="dxa"/>
            <w:tcBorders>
              <w:top w:val="nil"/>
              <w:left w:val="nil"/>
              <w:bottom w:val="single" w:sz="4" w:space="0" w:color="C9D3E0"/>
              <w:right w:val="nil"/>
            </w:tcBorders>
            <w:shd w:val="clear" w:color="000000" w:fill="C6EFCE"/>
            <w:noWrap/>
            <w:vAlign w:val="bottom"/>
            <w:hideMark/>
          </w:tcPr>
          <w:p w14:paraId="55B86C4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3B7B5"/>
            <w:noWrap/>
            <w:vAlign w:val="bottom"/>
            <w:hideMark/>
          </w:tcPr>
          <w:p w14:paraId="1F1E073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0.42</w:t>
            </w:r>
          </w:p>
        </w:tc>
        <w:tc>
          <w:tcPr>
            <w:tcW w:w="769" w:type="dxa"/>
            <w:tcBorders>
              <w:top w:val="nil"/>
              <w:left w:val="nil"/>
              <w:bottom w:val="single" w:sz="4" w:space="0" w:color="C9D3E0"/>
              <w:right w:val="nil"/>
            </w:tcBorders>
            <w:shd w:val="clear" w:color="000000" w:fill="C6EFCE"/>
            <w:noWrap/>
            <w:vAlign w:val="bottom"/>
            <w:hideMark/>
          </w:tcPr>
          <w:p w14:paraId="5E08217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EAA29D"/>
            <w:noWrap/>
            <w:vAlign w:val="bottom"/>
            <w:hideMark/>
          </w:tcPr>
          <w:p w14:paraId="78F8096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0.50</w:t>
            </w:r>
          </w:p>
        </w:tc>
        <w:tc>
          <w:tcPr>
            <w:tcW w:w="769" w:type="dxa"/>
            <w:tcBorders>
              <w:top w:val="nil"/>
              <w:left w:val="nil"/>
              <w:bottom w:val="single" w:sz="4" w:space="0" w:color="C9D3E0"/>
              <w:right w:val="nil"/>
            </w:tcBorders>
            <w:shd w:val="clear" w:color="000000" w:fill="C6EFCE"/>
            <w:noWrap/>
            <w:vAlign w:val="bottom"/>
            <w:hideMark/>
          </w:tcPr>
          <w:p w14:paraId="5E8D78F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EBA5A1"/>
            <w:noWrap/>
            <w:vAlign w:val="bottom"/>
            <w:hideMark/>
          </w:tcPr>
          <w:p w14:paraId="7466F07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0.49</w:t>
            </w:r>
          </w:p>
        </w:tc>
        <w:tc>
          <w:tcPr>
            <w:tcW w:w="769" w:type="dxa"/>
            <w:tcBorders>
              <w:top w:val="nil"/>
              <w:left w:val="nil"/>
              <w:bottom w:val="single" w:sz="4" w:space="0" w:color="C9D3E0"/>
              <w:right w:val="nil"/>
            </w:tcBorders>
            <w:shd w:val="clear" w:color="000000" w:fill="C6EFCE"/>
            <w:noWrap/>
            <w:vAlign w:val="bottom"/>
            <w:hideMark/>
          </w:tcPr>
          <w:p w14:paraId="2C235F9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50F78261" w14:textId="77777777" w:rsidTr="00320934">
        <w:trPr>
          <w:trHeight w:val="260"/>
          <w:jc w:val="center"/>
        </w:trPr>
        <w:tc>
          <w:tcPr>
            <w:tcW w:w="2483" w:type="dxa"/>
            <w:tcBorders>
              <w:top w:val="nil"/>
              <w:left w:val="nil"/>
              <w:bottom w:val="single" w:sz="4" w:space="0" w:color="C9D3E0"/>
              <w:right w:val="nil"/>
            </w:tcBorders>
            <w:noWrap/>
            <w:vAlign w:val="bottom"/>
            <w:hideMark/>
          </w:tcPr>
          <w:p w14:paraId="084523BC"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Gemma-3-27B</w:t>
            </w:r>
          </w:p>
        </w:tc>
        <w:tc>
          <w:tcPr>
            <w:tcW w:w="926" w:type="dxa"/>
            <w:tcBorders>
              <w:top w:val="nil"/>
              <w:left w:val="nil"/>
              <w:bottom w:val="single" w:sz="4" w:space="0" w:color="C9D3E0"/>
              <w:right w:val="nil"/>
            </w:tcBorders>
            <w:noWrap/>
            <w:vAlign w:val="bottom"/>
            <w:hideMark/>
          </w:tcPr>
          <w:p w14:paraId="5F7891D3"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FFEB9C"/>
            <w:noWrap/>
            <w:vAlign w:val="bottom"/>
            <w:hideMark/>
          </w:tcPr>
          <w:p w14:paraId="2F7F442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0.30</w:t>
            </w:r>
          </w:p>
        </w:tc>
        <w:tc>
          <w:tcPr>
            <w:tcW w:w="769" w:type="dxa"/>
            <w:tcBorders>
              <w:top w:val="nil"/>
              <w:left w:val="nil"/>
              <w:bottom w:val="single" w:sz="4" w:space="0" w:color="C9D3E0"/>
              <w:right w:val="nil"/>
            </w:tcBorders>
            <w:shd w:val="clear" w:color="000000" w:fill="FFEB9C"/>
            <w:noWrap/>
            <w:vAlign w:val="bottom"/>
            <w:hideMark/>
          </w:tcPr>
          <w:p w14:paraId="4065CF8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0.12</w:t>
            </w:r>
          </w:p>
        </w:tc>
        <w:tc>
          <w:tcPr>
            <w:tcW w:w="768" w:type="dxa"/>
            <w:tcBorders>
              <w:top w:val="nil"/>
              <w:left w:val="nil"/>
              <w:bottom w:val="single" w:sz="4" w:space="0" w:color="C9D3E0"/>
              <w:right w:val="nil"/>
            </w:tcBorders>
            <w:shd w:val="clear" w:color="000000" w:fill="C23E31"/>
            <w:noWrap/>
            <w:vAlign w:val="bottom"/>
            <w:hideMark/>
          </w:tcPr>
          <w:p w14:paraId="1CD83016"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0.88</w:t>
            </w:r>
          </w:p>
        </w:tc>
        <w:tc>
          <w:tcPr>
            <w:tcW w:w="769" w:type="dxa"/>
            <w:tcBorders>
              <w:top w:val="nil"/>
              <w:left w:val="nil"/>
              <w:bottom w:val="single" w:sz="4" w:space="0" w:color="C9D3E0"/>
              <w:right w:val="nil"/>
            </w:tcBorders>
            <w:shd w:val="clear" w:color="000000" w:fill="FFEB9C"/>
            <w:noWrap/>
            <w:vAlign w:val="bottom"/>
            <w:hideMark/>
          </w:tcPr>
          <w:p w14:paraId="2CB989F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0.26</w:t>
            </w:r>
          </w:p>
        </w:tc>
        <w:tc>
          <w:tcPr>
            <w:tcW w:w="768" w:type="dxa"/>
            <w:tcBorders>
              <w:top w:val="nil"/>
              <w:left w:val="nil"/>
              <w:bottom w:val="single" w:sz="4" w:space="0" w:color="C9D3E0"/>
              <w:right w:val="nil"/>
            </w:tcBorders>
            <w:shd w:val="clear" w:color="000000" w:fill="D3695F"/>
            <w:noWrap/>
            <w:vAlign w:val="bottom"/>
            <w:hideMark/>
          </w:tcPr>
          <w:p w14:paraId="64EFB27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0.72</w:t>
            </w:r>
          </w:p>
        </w:tc>
        <w:tc>
          <w:tcPr>
            <w:tcW w:w="769" w:type="dxa"/>
            <w:tcBorders>
              <w:top w:val="nil"/>
              <w:left w:val="nil"/>
              <w:bottom w:val="single" w:sz="4" w:space="0" w:color="C9D3E0"/>
              <w:right w:val="nil"/>
            </w:tcBorders>
            <w:shd w:val="clear" w:color="000000" w:fill="C6EFCE"/>
            <w:noWrap/>
            <w:vAlign w:val="bottom"/>
            <w:hideMark/>
          </w:tcPr>
          <w:p w14:paraId="5A9F176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-0.29</w:t>
            </w:r>
          </w:p>
        </w:tc>
        <w:tc>
          <w:tcPr>
            <w:tcW w:w="768" w:type="dxa"/>
            <w:tcBorders>
              <w:top w:val="nil"/>
              <w:left w:val="nil"/>
              <w:bottom w:val="single" w:sz="4" w:space="0" w:color="C9D3E0"/>
              <w:right w:val="nil"/>
            </w:tcBorders>
            <w:shd w:val="clear" w:color="000000" w:fill="E4928C"/>
            <w:noWrap/>
            <w:vAlign w:val="bottom"/>
            <w:hideMark/>
          </w:tcPr>
          <w:p w14:paraId="245110B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0.56</w:t>
            </w:r>
          </w:p>
        </w:tc>
        <w:tc>
          <w:tcPr>
            <w:tcW w:w="769" w:type="dxa"/>
            <w:tcBorders>
              <w:top w:val="nil"/>
              <w:left w:val="nil"/>
              <w:bottom w:val="single" w:sz="4" w:space="0" w:color="C9D3E0"/>
              <w:right w:val="nil"/>
            </w:tcBorders>
            <w:shd w:val="clear" w:color="000000" w:fill="C6EFCE"/>
            <w:noWrap/>
            <w:vAlign w:val="bottom"/>
            <w:hideMark/>
          </w:tcPr>
          <w:p w14:paraId="54FB684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-0.29</w:t>
            </w:r>
          </w:p>
        </w:tc>
        <w:tc>
          <w:tcPr>
            <w:tcW w:w="768" w:type="dxa"/>
            <w:tcBorders>
              <w:top w:val="nil"/>
              <w:left w:val="nil"/>
              <w:bottom w:val="single" w:sz="4" w:space="0" w:color="C9D3E0"/>
              <w:right w:val="nil"/>
            </w:tcBorders>
            <w:shd w:val="clear" w:color="000000" w:fill="FCCECD"/>
            <w:noWrap/>
            <w:vAlign w:val="bottom"/>
            <w:hideMark/>
          </w:tcPr>
          <w:p w14:paraId="4BDCCBF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0.33</w:t>
            </w:r>
          </w:p>
        </w:tc>
        <w:tc>
          <w:tcPr>
            <w:tcW w:w="769" w:type="dxa"/>
            <w:tcBorders>
              <w:top w:val="nil"/>
              <w:left w:val="nil"/>
              <w:bottom w:val="single" w:sz="4" w:space="0" w:color="C9D3E0"/>
              <w:right w:val="nil"/>
            </w:tcBorders>
            <w:shd w:val="clear" w:color="000000" w:fill="FFEB9C"/>
            <w:noWrap/>
            <w:vAlign w:val="bottom"/>
            <w:hideMark/>
          </w:tcPr>
          <w:p w14:paraId="708A21A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0.11</w:t>
            </w:r>
          </w:p>
        </w:tc>
        <w:tc>
          <w:tcPr>
            <w:tcW w:w="768" w:type="dxa"/>
            <w:tcBorders>
              <w:top w:val="nil"/>
              <w:left w:val="nil"/>
              <w:bottom w:val="single" w:sz="4" w:space="0" w:color="C9D3E0"/>
              <w:right w:val="nil"/>
            </w:tcBorders>
            <w:shd w:val="clear" w:color="000000" w:fill="C6EFCE"/>
            <w:noWrap/>
            <w:vAlign w:val="bottom"/>
            <w:hideMark/>
          </w:tcPr>
          <w:p w14:paraId="7E39790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0.05</w:t>
            </w:r>
          </w:p>
        </w:tc>
        <w:tc>
          <w:tcPr>
            <w:tcW w:w="769" w:type="dxa"/>
            <w:tcBorders>
              <w:top w:val="nil"/>
              <w:left w:val="nil"/>
              <w:bottom w:val="single" w:sz="4" w:space="0" w:color="C9D3E0"/>
              <w:right w:val="nil"/>
            </w:tcBorders>
            <w:shd w:val="clear" w:color="000000" w:fill="C6EFCE"/>
            <w:noWrap/>
            <w:vAlign w:val="bottom"/>
            <w:hideMark/>
          </w:tcPr>
          <w:p w14:paraId="7DE4E37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384F190E"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4251B2F5"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Llama-3.3-70B</w:t>
            </w:r>
          </w:p>
        </w:tc>
        <w:tc>
          <w:tcPr>
            <w:tcW w:w="926" w:type="dxa"/>
            <w:tcBorders>
              <w:top w:val="nil"/>
              <w:left w:val="nil"/>
              <w:bottom w:val="single" w:sz="4" w:space="0" w:color="C9D3E0"/>
              <w:right w:val="nil"/>
            </w:tcBorders>
            <w:shd w:val="clear" w:color="000000" w:fill="F3F6FA"/>
            <w:noWrap/>
            <w:vAlign w:val="bottom"/>
            <w:hideMark/>
          </w:tcPr>
          <w:p w14:paraId="534B342C"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FFEB9C"/>
            <w:noWrap/>
            <w:vAlign w:val="bottom"/>
            <w:hideMark/>
          </w:tcPr>
          <w:p w14:paraId="071D6DA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0.25</w:t>
            </w:r>
          </w:p>
        </w:tc>
        <w:tc>
          <w:tcPr>
            <w:tcW w:w="769" w:type="dxa"/>
            <w:tcBorders>
              <w:top w:val="nil"/>
              <w:left w:val="nil"/>
              <w:bottom w:val="single" w:sz="4" w:space="0" w:color="C9D3E0"/>
              <w:right w:val="nil"/>
            </w:tcBorders>
            <w:shd w:val="clear" w:color="000000" w:fill="C6EFCE"/>
            <w:noWrap/>
            <w:vAlign w:val="bottom"/>
            <w:hideMark/>
          </w:tcPr>
          <w:p w14:paraId="0F04683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E69791"/>
            <w:noWrap/>
            <w:vAlign w:val="bottom"/>
            <w:hideMark/>
          </w:tcPr>
          <w:p w14:paraId="371E3FC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0.54</w:t>
            </w:r>
          </w:p>
        </w:tc>
        <w:tc>
          <w:tcPr>
            <w:tcW w:w="769" w:type="dxa"/>
            <w:tcBorders>
              <w:top w:val="nil"/>
              <w:left w:val="nil"/>
              <w:bottom w:val="single" w:sz="4" w:space="0" w:color="C9D3E0"/>
              <w:right w:val="nil"/>
            </w:tcBorders>
            <w:shd w:val="clear" w:color="000000" w:fill="C6EFCE"/>
            <w:noWrap/>
            <w:vAlign w:val="bottom"/>
            <w:hideMark/>
          </w:tcPr>
          <w:p w14:paraId="1E81613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D3685E"/>
            <w:noWrap/>
            <w:vAlign w:val="bottom"/>
            <w:hideMark/>
          </w:tcPr>
          <w:p w14:paraId="647ACC4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0.72</w:t>
            </w:r>
          </w:p>
        </w:tc>
        <w:tc>
          <w:tcPr>
            <w:tcW w:w="769" w:type="dxa"/>
            <w:tcBorders>
              <w:top w:val="nil"/>
              <w:left w:val="nil"/>
              <w:bottom w:val="single" w:sz="4" w:space="0" w:color="C9D3E0"/>
              <w:right w:val="nil"/>
            </w:tcBorders>
            <w:shd w:val="clear" w:color="000000" w:fill="C6EFCE"/>
            <w:noWrap/>
            <w:vAlign w:val="bottom"/>
            <w:hideMark/>
          </w:tcPr>
          <w:p w14:paraId="55FC799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EDA9A5"/>
            <w:noWrap/>
            <w:vAlign w:val="bottom"/>
            <w:hideMark/>
          </w:tcPr>
          <w:p w14:paraId="51D18AF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0.47</w:t>
            </w:r>
          </w:p>
        </w:tc>
        <w:tc>
          <w:tcPr>
            <w:tcW w:w="769" w:type="dxa"/>
            <w:tcBorders>
              <w:top w:val="nil"/>
              <w:left w:val="nil"/>
              <w:bottom w:val="single" w:sz="4" w:space="0" w:color="C9D3E0"/>
              <w:right w:val="nil"/>
            </w:tcBorders>
            <w:shd w:val="clear" w:color="000000" w:fill="C6EFCE"/>
            <w:noWrap/>
            <w:vAlign w:val="bottom"/>
            <w:hideMark/>
          </w:tcPr>
          <w:p w14:paraId="6ECD224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4EA839D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0.25</w:t>
            </w:r>
          </w:p>
        </w:tc>
        <w:tc>
          <w:tcPr>
            <w:tcW w:w="769" w:type="dxa"/>
            <w:tcBorders>
              <w:top w:val="nil"/>
              <w:left w:val="nil"/>
              <w:bottom w:val="single" w:sz="4" w:space="0" w:color="C9D3E0"/>
              <w:right w:val="nil"/>
            </w:tcBorders>
            <w:shd w:val="clear" w:color="000000" w:fill="C6EFCE"/>
            <w:noWrap/>
            <w:vAlign w:val="bottom"/>
            <w:hideMark/>
          </w:tcPr>
          <w:p w14:paraId="26BF83F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EBA5A0"/>
            <w:noWrap/>
            <w:vAlign w:val="bottom"/>
            <w:hideMark/>
          </w:tcPr>
          <w:p w14:paraId="1C36373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0.49</w:t>
            </w:r>
          </w:p>
        </w:tc>
        <w:tc>
          <w:tcPr>
            <w:tcW w:w="769" w:type="dxa"/>
            <w:tcBorders>
              <w:top w:val="nil"/>
              <w:left w:val="nil"/>
              <w:bottom w:val="single" w:sz="4" w:space="0" w:color="C9D3E0"/>
              <w:right w:val="nil"/>
            </w:tcBorders>
            <w:shd w:val="clear" w:color="000000" w:fill="FFEB9C"/>
            <w:noWrap/>
            <w:vAlign w:val="bottom"/>
            <w:hideMark/>
          </w:tcPr>
          <w:p w14:paraId="66F0A0A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0.15</w:t>
            </w:r>
          </w:p>
        </w:tc>
      </w:tr>
      <w:tr w:rsidR="00B920F1" w:rsidRPr="007D69C6" w14:paraId="3BE962AD" w14:textId="77777777" w:rsidTr="00320934">
        <w:trPr>
          <w:trHeight w:val="260"/>
          <w:jc w:val="center"/>
        </w:trPr>
        <w:tc>
          <w:tcPr>
            <w:tcW w:w="2483" w:type="dxa"/>
            <w:tcBorders>
              <w:top w:val="nil"/>
              <w:left w:val="nil"/>
              <w:bottom w:val="single" w:sz="4" w:space="0" w:color="C9D3E0"/>
              <w:right w:val="nil"/>
            </w:tcBorders>
            <w:noWrap/>
            <w:vAlign w:val="bottom"/>
            <w:hideMark/>
          </w:tcPr>
          <w:p w14:paraId="4D80FC63"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Mistral-Small-24B</w:t>
            </w:r>
          </w:p>
        </w:tc>
        <w:tc>
          <w:tcPr>
            <w:tcW w:w="926" w:type="dxa"/>
            <w:tcBorders>
              <w:top w:val="nil"/>
              <w:left w:val="nil"/>
              <w:bottom w:val="single" w:sz="4" w:space="0" w:color="C9D3E0"/>
              <w:right w:val="nil"/>
            </w:tcBorders>
            <w:noWrap/>
            <w:vAlign w:val="bottom"/>
            <w:hideMark/>
          </w:tcPr>
          <w:p w14:paraId="685F34AF"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E3908A"/>
            <w:noWrap/>
            <w:vAlign w:val="bottom"/>
            <w:hideMark/>
          </w:tcPr>
          <w:p w14:paraId="27750BC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0.57</w:t>
            </w:r>
          </w:p>
        </w:tc>
        <w:tc>
          <w:tcPr>
            <w:tcW w:w="769" w:type="dxa"/>
            <w:tcBorders>
              <w:top w:val="nil"/>
              <w:left w:val="nil"/>
              <w:bottom w:val="single" w:sz="4" w:space="0" w:color="C9D3E0"/>
              <w:right w:val="nil"/>
            </w:tcBorders>
            <w:shd w:val="clear" w:color="000000" w:fill="FFEB9C"/>
            <w:noWrap/>
            <w:vAlign w:val="bottom"/>
            <w:hideMark/>
          </w:tcPr>
          <w:p w14:paraId="50524C0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c>
          <w:tcPr>
            <w:tcW w:w="768" w:type="dxa"/>
            <w:tcBorders>
              <w:top w:val="nil"/>
              <w:left w:val="nil"/>
              <w:bottom w:val="single" w:sz="4" w:space="0" w:color="C9D3E0"/>
              <w:right w:val="nil"/>
            </w:tcBorders>
            <w:shd w:val="clear" w:color="000000" w:fill="E18A84"/>
            <w:noWrap/>
            <w:vAlign w:val="bottom"/>
            <w:hideMark/>
          </w:tcPr>
          <w:p w14:paraId="003A935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0.59</w:t>
            </w:r>
          </w:p>
        </w:tc>
        <w:tc>
          <w:tcPr>
            <w:tcW w:w="769" w:type="dxa"/>
            <w:tcBorders>
              <w:top w:val="nil"/>
              <w:left w:val="nil"/>
              <w:bottom w:val="single" w:sz="4" w:space="0" w:color="C9D3E0"/>
              <w:right w:val="nil"/>
            </w:tcBorders>
            <w:shd w:val="clear" w:color="000000" w:fill="FFEB9C"/>
            <w:noWrap/>
            <w:vAlign w:val="bottom"/>
            <w:hideMark/>
          </w:tcPr>
          <w:p w14:paraId="623417D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0.18</w:t>
            </w:r>
          </w:p>
        </w:tc>
        <w:tc>
          <w:tcPr>
            <w:tcW w:w="768" w:type="dxa"/>
            <w:tcBorders>
              <w:top w:val="nil"/>
              <w:left w:val="nil"/>
              <w:bottom w:val="single" w:sz="4" w:space="0" w:color="C9D3E0"/>
              <w:right w:val="nil"/>
            </w:tcBorders>
            <w:shd w:val="clear" w:color="000000" w:fill="E69993"/>
            <w:noWrap/>
            <w:vAlign w:val="bottom"/>
            <w:hideMark/>
          </w:tcPr>
          <w:p w14:paraId="0382C69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0.53</w:t>
            </w:r>
          </w:p>
        </w:tc>
        <w:tc>
          <w:tcPr>
            <w:tcW w:w="769" w:type="dxa"/>
            <w:tcBorders>
              <w:top w:val="nil"/>
              <w:left w:val="nil"/>
              <w:bottom w:val="single" w:sz="4" w:space="0" w:color="C9D3E0"/>
              <w:right w:val="nil"/>
            </w:tcBorders>
            <w:shd w:val="clear" w:color="000000" w:fill="C6EFCE"/>
            <w:noWrap/>
            <w:vAlign w:val="bottom"/>
            <w:hideMark/>
          </w:tcPr>
          <w:p w14:paraId="4B09FF1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-0.03</w:t>
            </w:r>
          </w:p>
        </w:tc>
        <w:tc>
          <w:tcPr>
            <w:tcW w:w="768" w:type="dxa"/>
            <w:tcBorders>
              <w:top w:val="nil"/>
              <w:left w:val="nil"/>
              <w:bottom w:val="single" w:sz="4" w:space="0" w:color="C9D3E0"/>
              <w:right w:val="nil"/>
            </w:tcBorders>
            <w:shd w:val="clear" w:color="000000" w:fill="EDA8A4"/>
            <w:noWrap/>
            <w:vAlign w:val="bottom"/>
            <w:hideMark/>
          </w:tcPr>
          <w:p w14:paraId="598B62C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0.47</w:t>
            </w:r>
          </w:p>
        </w:tc>
        <w:tc>
          <w:tcPr>
            <w:tcW w:w="769" w:type="dxa"/>
            <w:tcBorders>
              <w:top w:val="nil"/>
              <w:left w:val="nil"/>
              <w:bottom w:val="single" w:sz="4" w:space="0" w:color="C9D3E0"/>
              <w:right w:val="nil"/>
            </w:tcBorders>
            <w:shd w:val="clear" w:color="000000" w:fill="C6EFCE"/>
            <w:noWrap/>
            <w:vAlign w:val="bottom"/>
            <w:hideMark/>
          </w:tcPr>
          <w:p w14:paraId="5359553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FFEB9C"/>
            <w:noWrap/>
            <w:vAlign w:val="bottom"/>
            <w:hideMark/>
          </w:tcPr>
          <w:p w14:paraId="25261E0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0.26</w:t>
            </w:r>
          </w:p>
        </w:tc>
        <w:tc>
          <w:tcPr>
            <w:tcW w:w="769" w:type="dxa"/>
            <w:tcBorders>
              <w:top w:val="nil"/>
              <w:left w:val="nil"/>
              <w:bottom w:val="single" w:sz="4" w:space="0" w:color="C9D3E0"/>
              <w:right w:val="nil"/>
            </w:tcBorders>
            <w:shd w:val="clear" w:color="000000" w:fill="C6EFCE"/>
            <w:noWrap/>
            <w:vAlign w:val="bottom"/>
            <w:hideMark/>
          </w:tcPr>
          <w:p w14:paraId="425ADB9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0.07</w:t>
            </w:r>
          </w:p>
        </w:tc>
        <w:tc>
          <w:tcPr>
            <w:tcW w:w="768" w:type="dxa"/>
            <w:tcBorders>
              <w:top w:val="nil"/>
              <w:left w:val="nil"/>
              <w:bottom w:val="single" w:sz="4" w:space="0" w:color="C9D3E0"/>
              <w:right w:val="nil"/>
            </w:tcBorders>
            <w:shd w:val="clear" w:color="000000" w:fill="D9D9D9"/>
            <w:noWrap/>
            <w:vAlign w:val="bottom"/>
            <w:hideMark/>
          </w:tcPr>
          <w:p w14:paraId="32A7230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0.27</w:t>
            </w:r>
          </w:p>
        </w:tc>
        <w:tc>
          <w:tcPr>
            <w:tcW w:w="769" w:type="dxa"/>
            <w:tcBorders>
              <w:top w:val="nil"/>
              <w:left w:val="nil"/>
              <w:bottom w:val="single" w:sz="4" w:space="0" w:color="C9D3E0"/>
              <w:right w:val="nil"/>
            </w:tcBorders>
            <w:shd w:val="clear" w:color="000000" w:fill="D9D9D9"/>
            <w:noWrap/>
            <w:vAlign w:val="bottom"/>
            <w:hideMark/>
          </w:tcPr>
          <w:p w14:paraId="50F757A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-0.16</w:t>
            </w:r>
          </w:p>
        </w:tc>
      </w:tr>
      <w:tr w:rsidR="00B920F1" w:rsidRPr="007D69C6" w14:paraId="4B1BA646"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037B609E"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grok-4.3</w:t>
            </w:r>
          </w:p>
        </w:tc>
        <w:tc>
          <w:tcPr>
            <w:tcW w:w="926" w:type="dxa"/>
            <w:tcBorders>
              <w:top w:val="nil"/>
              <w:left w:val="nil"/>
              <w:bottom w:val="single" w:sz="4" w:space="0" w:color="C9D3E0"/>
              <w:right w:val="nil"/>
            </w:tcBorders>
            <w:shd w:val="clear" w:color="000000" w:fill="F3F6FA"/>
            <w:noWrap/>
            <w:vAlign w:val="bottom"/>
            <w:hideMark/>
          </w:tcPr>
          <w:p w14:paraId="2F3631BD"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F5F54"/>
            <w:noWrap/>
            <w:vAlign w:val="bottom"/>
            <w:hideMark/>
          </w:tcPr>
          <w:p w14:paraId="4D1EFD2C"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0.75</w:t>
            </w:r>
          </w:p>
        </w:tc>
        <w:tc>
          <w:tcPr>
            <w:tcW w:w="769" w:type="dxa"/>
            <w:tcBorders>
              <w:top w:val="nil"/>
              <w:left w:val="nil"/>
              <w:bottom w:val="single" w:sz="4" w:space="0" w:color="C9D3E0"/>
              <w:right w:val="nil"/>
            </w:tcBorders>
            <w:shd w:val="clear" w:color="000000" w:fill="FFD6D5"/>
            <w:noWrap/>
            <w:vAlign w:val="bottom"/>
            <w:hideMark/>
          </w:tcPr>
          <w:p w14:paraId="38E34ED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0.30</w:t>
            </w:r>
          </w:p>
        </w:tc>
        <w:tc>
          <w:tcPr>
            <w:tcW w:w="768" w:type="dxa"/>
            <w:tcBorders>
              <w:top w:val="nil"/>
              <w:left w:val="nil"/>
              <w:bottom w:val="single" w:sz="4" w:space="0" w:color="C9D3E0"/>
              <w:right w:val="nil"/>
            </w:tcBorders>
            <w:shd w:val="clear" w:color="000000" w:fill="D06056"/>
            <w:noWrap/>
            <w:vAlign w:val="bottom"/>
            <w:hideMark/>
          </w:tcPr>
          <w:p w14:paraId="0354370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0.75</w:t>
            </w:r>
          </w:p>
        </w:tc>
        <w:tc>
          <w:tcPr>
            <w:tcW w:w="769" w:type="dxa"/>
            <w:tcBorders>
              <w:top w:val="nil"/>
              <w:left w:val="nil"/>
              <w:bottom w:val="single" w:sz="4" w:space="0" w:color="C9D3E0"/>
              <w:right w:val="nil"/>
            </w:tcBorders>
            <w:shd w:val="clear" w:color="000000" w:fill="DA7A72"/>
            <w:noWrap/>
            <w:vAlign w:val="bottom"/>
            <w:hideMark/>
          </w:tcPr>
          <w:p w14:paraId="50CF750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0.65</w:t>
            </w:r>
          </w:p>
        </w:tc>
        <w:tc>
          <w:tcPr>
            <w:tcW w:w="768" w:type="dxa"/>
            <w:tcBorders>
              <w:top w:val="nil"/>
              <w:left w:val="nil"/>
              <w:bottom w:val="single" w:sz="4" w:space="0" w:color="C9D3E0"/>
              <w:right w:val="nil"/>
            </w:tcBorders>
            <w:shd w:val="clear" w:color="000000" w:fill="C7493D"/>
            <w:noWrap/>
            <w:vAlign w:val="bottom"/>
            <w:hideMark/>
          </w:tcPr>
          <w:p w14:paraId="41C9B948" w14:textId="77777777" w:rsidR="00B920F1" w:rsidRPr="007D69C6" w:rsidRDefault="00B920F1" w:rsidP="00320934">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0.84</w:t>
            </w:r>
          </w:p>
        </w:tc>
        <w:tc>
          <w:tcPr>
            <w:tcW w:w="769" w:type="dxa"/>
            <w:tcBorders>
              <w:top w:val="nil"/>
              <w:left w:val="nil"/>
              <w:bottom w:val="single" w:sz="4" w:space="0" w:color="C9D3E0"/>
              <w:right w:val="nil"/>
            </w:tcBorders>
            <w:shd w:val="clear" w:color="000000" w:fill="FFEB9C"/>
            <w:noWrap/>
            <w:vAlign w:val="bottom"/>
            <w:hideMark/>
          </w:tcPr>
          <w:p w14:paraId="72D5D5E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c>
          <w:tcPr>
            <w:tcW w:w="768" w:type="dxa"/>
            <w:tcBorders>
              <w:top w:val="nil"/>
              <w:left w:val="nil"/>
              <w:bottom w:val="single" w:sz="4" w:space="0" w:color="C9D3E0"/>
              <w:right w:val="nil"/>
            </w:tcBorders>
            <w:shd w:val="clear" w:color="000000" w:fill="D77269"/>
            <w:noWrap/>
            <w:vAlign w:val="bottom"/>
            <w:hideMark/>
          </w:tcPr>
          <w:p w14:paraId="107CA59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0.68</w:t>
            </w:r>
          </w:p>
        </w:tc>
        <w:tc>
          <w:tcPr>
            <w:tcW w:w="769" w:type="dxa"/>
            <w:tcBorders>
              <w:top w:val="nil"/>
              <w:left w:val="nil"/>
              <w:bottom w:val="single" w:sz="4" w:space="0" w:color="C9D3E0"/>
              <w:right w:val="nil"/>
            </w:tcBorders>
            <w:shd w:val="clear" w:color="000000" w:fill="FCCDCD"/>
            <w:noWrap/>
            <w:vAlign w:val="bottom"/>
            <w:hideMark/>
          </w:tcPr>
          <w:p w14:paraId="18EA3AA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0.33</w:t>
            </w:r>
          </w:p>
        </w:tc>
        <w:tc>
          <w:tcPr>
            <w:tcW w:w="768" w:type="dxa"/>
            <w:tcBorders>
              <w:top w:val="nil"/>
              <w:left w:val="nil"/>
              <w:bottom w:val="single" w:sz="4" w:space="0" w:color="C9D3E0"/>
              <w:right w:val="nil"/>
            </w:tcBorders>
            <w:shd w:val="clear" w:color="000000" w:fill="E3908A"/>
            <w:noWrap/>
            <w:vAlign w:val="bottom"/>
            <w:hideMark/>
          </w:tcPr>
          <w:p w14:paraId="6CD8B82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0.57</w:t>
            </w:r>
          </w:p>
        </w:tc>
        <w:tc>
          <w:tcPr>
            <w:tcW w:w="769" w:type="dxa"/>
            <w:tcBorders>
              <w:top w:val="nil"/>
              <w:left w:val="nil"/>
              <w:bottom w:val="single" w:sz="4" w:space="0" w:color="C9D3E0"/>
              <w:right w:val="nil"/>
            </w:tcBorders>
            <w:shd w:val="clear" w:color="000000" w:fill="FFEB9C"/>
            <w:noWrap/>
            <w:vAlign w:val="bottom"/>
            <w:hideMark/>
          </w:tcPr>
          <w:p w14:paraId="511CFBA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0.22</w:t>
            </w:r>
          </w:p>
        </w:tc>
        <w:tc>
          <w:tcPr>
            <w:tcW w:w="768" w:type="dxa"/>
            <w:tcBorders>
              <w:top w:val="nil"/>
              <w:left w:val="nil"/>
              <w:bottom w:val="single" w:sz="4" w:space="0" w:color="C9D3E0"/>
              <w:right w:val="nil"/>
            </w:tcBorders>
            <w:shd w:val="clear" w:color="000000" w:fill="DC7F77"/>
            <w:noWrap/>
            <w:vAlign w:val="bottom"/>
            <w:hideMark/>
          </w:tcPr>
          <w:p w14:paraId="5FEEB63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0.63</w:t>
            </w:r>
          </w:p>
        </w:tc>
        <w:tc>
          <w:tcPr>
            <w:tcW w:w="769" w:type="dxa"/>
            <w:tcBorders>
              <w:top w:val="nil"/>
              <w:left w:val="nil"/>
              <w:bottom w:val="single" w:sz="4" w:space="0" w:color="C9D3E0"/>
              <w:right w:val="nil"/>
            </w:tcBorders>
            <w:shd w:val="clear" w:color="000000" w:fill="FFEB9C"/>
            <w:noWrap/>
            <w:vAlign w:val="bottom"/>
            <w:hideMark/>
          </w:tcPr>
          <w:p w14:paraId="63D05A0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0.25</w:t>
            </w:r>
          </w:p>
        </w:tc>
      </w:tr>
      <w:tr w:rsidR="00B920F1" w:rsidRPr="007D69C6" w14:paraId="54A99476" w14:textId="77777777" w:rsidTr="00320934">
        <w:trPr>
          <w:trHeight w:val="260"/>
          <w:jc w:val="center"/>
        </w:trPr>
        <w:tc>
          <w:tcPr>
            <w:tcW w:w="2483" w:type="dxa"/>
            <w:tcBorders>
              <w:top w:val="nil"/>
              <w:left w:val="nil"/>
              <w:bottom w:val="single" w:sz="4" w:space="0" w:color="C9D3E0"/>
              <w:right w:val="nil"/>
            </w:tcBorders>
            <w:noWrap/>
            <w:vAlign w:val="bottom"/>
            <w:hideMark/>
          </w:tcPr>
          <w:p w14:paraId="7EC6A770"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Kimi-K3</w:t>
            </w:r>
          </w:p>
        </w:tc>
        <w:tc>
          <w:tcPr>
            <w:tcW w:w="926" w:type="dxa"/>
            <w:tcBorders>
              <w:top w:val="nil"/>
              <w:left w:val="nil"/>
              <w:bottom w:val="single" w:sz="4" w:space="0" w:color="C9D3E0"/>
              <w:right w:val="nil"/>
            </w:tcBorders>
            <w:noWrap/>
            <w:vAlign w:val="bottom"/>
            <w:hideMark/>
          </w:tcPr>
          <w:p w14:paraId="261275FD"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768" w:type="dxa"/>
            <w:tcBorders>
              <w:top w:val="nil"/>
              <w:left w:val="nil"/>
              <w:bottom w:val="single" w:sz="4" w:space="0" w:color="C9D3E0"/>
              <w:right w:val="nil"/>
            </w:tcBorders>
            <w:shd w:val="clear" w:color="000000" w:fill="FFD5D5"/>
            <w:noWrap/>
            <w:vAlign w:val="bottom"/>
            <w:hideMark/>
          </w:tcPr>
          <w:p w14:paraId="2D453FF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0.30</w:t>
            </w:r>
          </w:p>
        </w:tc>
        <w:tc>
          <w:tcPr>
            <w:tcW w:w="769" w:type="dxa"/>
            <w:tcBorders>
              <w:top w:val="nil"/>
              <w:left w:val="nil"/>
              <w:bottom w:val="single" w:sz="4" w:space="0" w:color="C9D3E0"/>
              <w:right w:val="nil"/>
            </w:tcBorders>
            <w:shd w:val="clear" w:color="000000" w:fill="C6EFCE"/>
            <w:noWrap/>
            <w:vAlign w:val="bottom"/>
            <w:hideMark/>
          </w:tcPr>
          <w:p w14:paraId="54B353B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0.03</w:t>
            </w:r>
          </w:p>
        </w:tc>
        <w:tc>
          <w:tcPr>
            <w:tcW w:w="768" w:type="dxa"/>
            <w:tcBorders>
              <w:top w:val="nil"/>
              <w:left w:val="nil"/>
              <w:bottom w:val="single" w:sz="4" w:space="0" w:color="C9D3E0"/>
              <w:right w:val="nil"/>
            </w:tcBorders>
            <w:shd w:val="clear" w:color="000000" w:fill="F9C7C5"/>
            <w:noWrap/>
            <w:vAlign w:val="bottom"/>
            <w:hideMark/>
          </w:tcPr>
          <w:p w14:paraId="7E9ECE9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0.36</w:t>
            </w:r>
          </w:p>
        </w:tc>
        <w:tc>
          <w:tcPr>
            <w:tcW w:w="769" w:type="dxa"/>
            <w:tcBorders>
              <w:top w:val="nil"/>
              <w:left w:val="nil"/>
              <w:bottom w:val="single" w:sz="4" w:space="0" w:color="C9D3E0"/>
              <w:right w:val="nil"/>
            </w:tcBorders>
            <w:shd w:val="clear" w:color="000000" w:fill="C6EFCE"/>
            <w:noWrap/>
            <w:vAlign w:val="bottom"/>
            <w:hideMark/>
          </w:tcPr>
          <w:p w14:paraId="2D69866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FFEB9C"/>
            <w:noWrap/>
            <w:vAlign w:val="bottom"/>
            <w:hideMark/>
          </w:tcPr>
          <w:p w14:paraId="4454D7D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0.25</w:t>
            </w:r>
          </w:p>
        </w:tc>
        <w:tc>
          <w:tcPr>
            <w:tcW w:w="769" w:type="dxa"/>
            <w:tcBorders>
              <w:top w:val="nil"/>
              <w:left w:val="nil"/>
              <w:bottom w:val="single" w:sz="4" w:space="0" w:color="C9D3E0"/>
              <w:right w:val="nil"/>
            </w:tcBorders>
            <w:shd w:val="clear" w:color="000000" w:fill="C6EFCE"/>
            <w:noWrap/>
            <w:vAlign w:val="bottom"/>
            <w:hideMark/>
          </w:tcPr>
          <w:p w14:paraId="05E8E0B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5202B51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0.22</w:t>
            </w:r>
          </w:p>
        </w:tc>
        <w:tc>
          <w:tcPr>
            <w:tcW w:w="769" w:type="dxa"/>
            <w:tcBorders>
              <w:top w:val="nil"/>
              <w:left w:val="nil"/>
              <w:bottom w:val="single" w:sz="4" w:space="0" w:color="C9D3E0"/>
              <w:right w:val="nil"/>
            </w:tcBorders>
            <w:shd w:val="clear" w:color="000000" w:fill="C6EFCE"/>
            <w:noWrap/>
            <w:vAlign w:val="bottom"/>
            <w:hideMark/>
          </w:tcPr>
          <w:p w14:paraId="4CEAD61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FFEB9C"/>
            <w:noWrap/>
            <w:vAlign w:val="bottom"/>
            <w:hideMark/>
          </w:tcPr>
          <w:p w14:paraId="68238E1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0.20</w:t>
            </w:r>
          </w:p>
        </w:tc>
        <w:tc>
          <w:tcPr>
            <w:tcW w:w="769" w:type="dxa"/>
            <w:tcBorders>
              <w:top w:val="nil"/>
              <w:left w:val="nil"/>
              <w:bottom w:val="single" w:sz="4" w:space="0" w:color="C9D3E0"/>
              <w:right w:val="nil"/>
            </w:tcBorders>
            <w:shd w:val="clear" w:color="000000" w:fill="C6EFCE"/>
            <w:noWrap/>
            <w:vAlign w:val="bottom"/>
            <w:hideMark/>
          </w:tcPr>
          <w:p w14:paraId="370FC80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8" w:type="dxa"/>
            <w:tcBorders>
              <w:top w:val="nil"/>
              <w:left w:val="nil"/>
              <w:bottom w:val="single" w:sz="4" w:space="0" w:color="C9D3E0"/>
              <w:right w:val="nil"/>
            </w:tcBorders>
            <w:shd w:val="clear" w:color="000000" w:fill="D9D9D9"/>
            <w:noWrap/>
            <w:vAlign w:val="bottom"/>
            <w:hideMark/>
          </w:tcPr>
          <w:p w14:paraId="73787D3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-0.06</w:t>
            </w:r>
          </w:p>
        </w:tc>
        <w:tc>
          <w:tcPr>
            <w:tcW w:w="769" w:type="dxa"/>
            <w:tcBorders>
              <w:top w:val="nil"/>
              <w:left w:val="nil"/>
              <w:bottom w:val="single" w:sz="4" w:space="0" w:color="C9D3E0"/>
              <w:right w:val="nil"/>
            </w:tcBorders>
            <w:shd w:val="clear" w:color="000000" w:fill="D9D9D9"/>
            <w:noWrap/>
            <w:vAlign w:val="bottom"/>
            <w:hideMark/>
          </w:tcPr>
          <w:p w14:paraId="7067AEC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-0.27</w:t>
            </w:r>
          </w:p>
        </w:tc>
      </w:tr>
      <w:tr w:rsidR="00B920F1" w:rsidRPr="007D69C6" w14:paraId="28695FF8" w14:textId="77777777" w:rsidTr="00320934">
        <w:trPr>
          <w:trHeight w:val="260"/>
          <w:jc w:val="center"/>
        </w:trPr>
        <w:tc>
          <w:tcPr>
            <w:tcW w:w="2483" w:type="dxa"/>
            <w:tcBorders>
              <w:top w:val="nil"/>
              <w:left w:val="nil"/>
              <w:bottom w:val="nil"/>
              <w:right w:val="nil"/>
            </w:tcBorders>
            <w:noWrap/>
            <w:vAlign w:val="bottom"/>
            <w:hideMark/>
          </w:tcPr>
          <w:p w14:paraId="08B1504E"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r w:rsidRPr="007D69C6">
              <w:rPr>
                <w:rFonts w:eastAsia="Times New Roman" w:cs="Times New Roman"/>
                <w:b/>
                <w:bCs/>
                <w:color w:val="1F3A5F"/>
                <w:kern w:val="0"/>
                <w:sz w:val="18"/>
                <w:szCs w:val="18"/>
                <w:lang w:eastAsia="en-GB"/>
                <w14:ligatures w14:val="none"/>
              </w:rPr>
              <w:t>Deployed, with reasoning</w:t>
            </w:r>
          </w:p>
        </w:tc>
        <w:tc>
          <w:tcPr>
            <w:tcW w:w="926" w:type="dxa"/>
            <w:tcBorders>
              <w:top w:val="nil"/>
              <w:left w:val="nil"/>
              <w:bottom w:val="nil"/>
              <w:right w:val="nil"/>
            </w:tcBorders>
            <w:noWrap/>
            <w:vAlign w:val="bottom"/>
            <w:hideMark/>
          </w:tcPr>
          <w:p w14:paraId="15628739"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768" w:type="dxa"/>
            <w:tcBorders>
              <w:top w:val="nil"/>
              <w:left w:val="nil"/>
              <w:bottom w:val="nil"/>
              <w:right w:val="nil"/>
            </w:tcBorders>
            <w:noWrap/>
            <w:vAlign w:val="bottom"/>
            <w:hideMark/>
          </w:tcPr>
          <w:p w14:paraId="7FEA42BC"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590F2CDE"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3639232E"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49077014"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3D639D56"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3197BF90"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259CD08E"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0BF997E1"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01444060"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326647BE"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8" w:type="dxa"/>
            <w:tcBorders>
              <w:top w:val="nil"/>
              <w:left w:val="nil"/>
              <w:bottom w:val="nil"/>
              <w:right w:val="nil"/>
            </w:tcBorders>
            <w:noWrap/>
            <w:vAlign w:val="bottom"/>
            <w:hideMark/>
          </w:tcPr>
          <w:p w14:paraId="18DB0597" w14:textId="77777777" w:rsidR="00B920F1" w:rsidRPr="007D69C6" w:rsidRDefault="00B920F1" w:rsidP="00320934">
            <w:pPr>
              <w:spacing w:line="240" w:lineRule="auto"/>
              <w:rPr>
                <w:rFonts w:eastAsia="Times New Roman" w:cs="Times New Roman"/>
                <w:kern w:val="0"/>
                <w:szCs w:val="20"/>
                <w:lang w:eastAsia="en-GB"/>
                <w14:ligatures w14:val="none"/>
              </w:rPr>
            </w:pPr>
          </w:p>
        </w:tc>
        <w:tc>
          <w:tcPr>
            <w:tcW w:w="769" w:type="dxa"/>
            <w:tcBorders>
              <w:top w:val="nil"/>
              <w:left w:val="nil"/>
              <w:bottom w:val="nil"/>
              <w:right w:val="nil"/>
            </w:tcBorders>
            <w:noWrap/>
            <w:vAlign w:val="bottom"/>
            <w:hideMark/>
          </w:tcPr>
          <w:p w14:paraId="25722E5D" w14:textId="77777777" w:rsidR="00B920F1" w:rsidRPr="007D69C6" w:rsidRDefault="00B920F1" w:rsidP="00320934">
            <w:pPr>
              <w:spacing w:line="240" w:lineRule="auto"/>
              <w:rPr>
                <w:rFonts w:eastAsia="Times New Roman" w:cs="Times New Roman"/>
                <w:kern w:val="0"/>
                <w:szCs w:val="20"/>
                <w:lang w:eastAsia="en-GB"/>
                <w14:ligatures w14:val="none"/>
              </w:rPr>
            </w:pPr>
          </w:p>
        </w:tc>
      </w:tr>
      <w:tr w:rsidR="00B920F1" w:rsidRPr="007D69C6" w14:paraId="6476C92E" w14:textId="77777777" w:rsidTr="00320934">
        <w:trPr>
          <w:trHeight w:val="260"/>
          <w:jc w:val="center"/>
        </w:trPr>
        <w:tc>
          <w:tcPr>
            <w:tcW w:w="2483" w:type="dxa"/>
            <w:tcBorders>
              <w:top w:val="nil"/>
              <w:left w:val="nil"/>
              <w:bottom w:val="single" w:sz="4" w:space="0" w:color="C9D3E0"/>
              <w:right w:val="nil"/>
            </w:tcBorders>
            <w:noWrap/>
            <w:vAlign w:val="bottom"/>
            <w:hideMark/>
          </w:tcPr>
          <w:p w14:paraId="6D93756F"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gpt-6-sol</w:t>
            </w:r>
          </w:p>
        </w:tc>
        <w:tc>
          <w:tcPr>
            <w:tcW w:w="926" w:type="dxa"/>
            <w:tcBorders>
              <w:top w:val="nil"/>
              <w:left w:val="nil"/>
              <w:bottom w:val="single" w:sz="4" w:space="0" w:color="C9D3E0"/>
              <w:right w:val="nil"/>
            </w:tcBorders>
            <w:noWrap/>
            <w:vAlign w:val="bottom"/>
            <w:hideMark/>
          </w:tcPr>
          <w:p w14:paraId="4D0D1EB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0B5F5C2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45FBEB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4824CEF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4725D5E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18C649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51FB2AD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BA6CF2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9" w:type="dxa"/>
            <w:tcBorders>
              <w:top w:val="nil"/>
              <w:left w:val="nil"/>
              <w:bottom w:val="single" w:sz="4" w:space="0" w:color="C9D3E0"/>
              <w:right w:val="nil"/>
            </w:tcBorders>
            <w:shd w:val="clear" w:color="000000" w:fill="C6EFCE"/>
            <w:noWrap/>
            <w:vAlign w:val="bottom"/>
            <w:hideMark/>
          </w:tcPr>
          <w:p w14:paraId="3966A1C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315829A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1E41C80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5CA3736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058F45D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45810680"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3C10CA85"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gpt-6-luna</w:t>
            </w:r>
          </w:p>
        </w:tc>
        <w:tc>
          <w:tcPr>
            <w:tcW w:w="926" w:type="dxa"/>
            <w:tcBorders>
              <w:top w:val="nil"/>
              <w:left w:val="nil"/>
              <w:bottom w:val="single" w:sz="4" w:space="0" w:color="C9D3E0"/>
              <w:right w:val="nil"/>
            </w:tcBorders>
            <w:shd w:val="clear" w:color="000000" w:fill="F3F6FA"/>
            <w:noWrap/>
            <w:vAlign w:val="bottom"/>
            <w:hideMark/>
          </w:tcPr>
          <w:p w14:paraId="6B361DDD"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1624A76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0.05</w:t>
            </w:r>
          </w:p>
        </w:tc>
        <w:tc>
          <w:tcPr>
            <w:tcW w:w="769" w:type="dxa"/>
            <w:tcBorders>
              <w:top w:val="nil"/>
              <w:left w:val="nil"/>
              <w:bottom w:val="single" w:sz="4" w:space="0" w:color="C9D3E0"/>
              <w:right w:val="nil"/>
            </w:tcBorders>
            <w:shd w:val="clear" w:color="000000" w:fill="C6EFCE"/>
            <w:noWrap/>
            <w:vAlign w:val="bottom"/>
            <w:hideMark/>
          </w:tcPr>
          <w:p w14:paraId="1737585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4145ACD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905AC9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59BC1FC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11C3B9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5325B91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0.01</w:t>
            </w:r>
          </w:p>
        </w:tc>
        <w:tc>
          <w:tcPr>
            <w:tcW w:w="769" w:type="dxa"/>
            <w:tcBorders>
              <w:top w:val="nil"/>
              <w:left w:val="nil"/>
              <w:bottom w:val="single" w:sz="4" w:space="0" w:color="C9D3E0"/>
              <w:right w:val="nil"/>
            </w:tcBorders>
            <w:shd w:val="clear" w:color="000000" w:fill="C6EFCE"/>
            <w:noWrap/>
            <w:vAlign w:val="bottom"/>
            <w:hideMark/>
          </w:tcPr>
          <w:p w14:paraId="693B510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3A1061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737353D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A63E40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5530A04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38B212EF" w14:textId="77777777" w:rsidTr="00320934">
        <w:trPr>
          <w:trHeight w:val="260"/>
          <w:jc w:val="center"/>
        </w:trPr>
        <w:tc>
          <w:tcPr>
            <w:tcW w:w="2483" w:type="dxa"/>
            <w:tcBorders>
              <w:top w:val="nil"/>
              <w:left w:val="nil"/>
              <w:bottom w:val="single" w:sz="4" w:space="0" w:color="C9D3E0"/>
              <w:right w:val="nil"/>
            </w:tcBorders>
            <w:noWrap/>
            <w:vAlign w:val="bottom"/>
            <w:hideMark/>
          </w:tcPr>
          <w:p w14:paraId="01E3466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Claude Haiku 4.5</w:t>
            </w:r>
          </w:p>
        </w:tc>
        <w:tc>
          <w:tcPr>
            <w:tcW w:w="926" w:type="dxa"/>
            <w:tcBorders>
              <w:top w:val="nil"/>
              <w:left w:val="nil"/>
              <w:bottom w:val="single" w:sz="4" w:space="0" w:color="C9D3E0"/>
              <w:right w:val="nil"/>
            </w:tcBorders>
            <w:noWrap/>
            <w:vAlign w:val="bottom"/>
            <w:hideMark/>
          </w:tcPr>
          <w:p w14:paraId="070F9D9B"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FFEB9C"/>
            <w:noWrap/>
            <w:vAlign w:val="bottom"/>
            <w:hideMark/>
          </w:tcPr>
          <w:p w14:paraId="7D1DF6C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0.27</w:t>
            </w:r>
          </w:p>
        </w:tc>
        <w:tc>
          <w:tcPr>
            <w:tcW w:w="769" w:type="dxa"/>
            <w:tcBorders>
              <w:top w:val="nil"/>
              <w:left w:val="nil"/>
              <w:bottom w:val="single" w:sz="4" w:space="0" w:color="C9D3E0"/>
              <w:right w:val="nil"/>
            </w:tcBorders>
            <w:shd w:val="clear" w:color="000000" w:fill="FFEB9C"/>
            <w:noWrap/>
            <w:vAlign w:val="bottom"/>
            <w:hideMark/>
          </w:tcPr>
          <w:p w14:paraId="019165B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0.10</w:t>
            </w:r>
          </w:p>
        </w:tc>
        <w:tc>
          <w:tcPr>
            <w:tcW w:w="768" w:type="dxa"/>
            <w:tcBorders>
              <w:top w:val="nil"/>
              <w:left w:val="nil"/>
              <w:bottom w:val="single" w:sz="4" w:space="0" w:color="C9D3E0"/>
              <w:right w:val="nil"/>
            </w:tcBorders>
            <w:shd w:val="clear" w:color="000000" w:fill="FFEB9C"/>
            <w:noWrap/>
            <w:vAlign w:val="bottom"/>
            <w:hideMark/>
          </w:tcPr>
          <w:p w14:paraId="41F6D20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0.19</w:t>
            </w:r>
          </w:p>
        </w:tc>
        <w:tc>
          <w:tcPr>
            <w:tcW w:w="769" w:type="dxa"/>
            <w:tcBorders>
              <w:top w:val="nil"/>
              <w:left w:val="nil"/>
              <w:bottom w:val="single" w:sz="4" w:space="0" w:color="C9D3E0"/>
              <w:right w:val="nil"/>
            </w:tcBorders>
            <w:shd w:val="clear" w:color="000000" w:fill="FFEB9C"/>
            <w:noWrap/>
            <w:vAlign w:val="bottom"/>
            <w:hideMark/>
          </w:tcPr>
          <w:p w14:paraId="34E510A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0.11</w:t>
            </w:r>
          </w:p>
        </w:tc>
        <w:tc>
          <w:tcPr>
            <w:tcW w:w="768" w:type="dxa"/>
            <w:tcBorders>
              <w:top w:val="nil"/>
              <w:left w:val="nil"/>
              <w:bottom w:val="single" w:sz="4" w:space="0" w:color="C9D3E0"/>
              <w:right w:val="nil"/>
            </w:tcBorders>
            <w:shd w:val="clear" w:color="000000" w:fill="F4BAB7"/>
            <w:noWrap/>
            <w:vAlign w:val="bottom"/>
            <w:hideMark/>
          </w:tcPr>
          <w:p w14:paraId="52BC59A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0.41</w:t>
            </w:r>
          </w:p>
        </w:tc>
        <w:tc>
          <w:tcPr>
            <w:tcW w:w="769" w:type="dxa"/>
            <w:tcBorders>
              <w:top w:val="nil"/>
              <w:left w:val="nil"/>
              <w:bottom w:val="single" w:sz="4" w:space="0" w:color="C9D3E0"/>
              <w:right w:val="nil"/>
            </w:tcBorders>
            <w:shd w:val="clear" w:color="000000" w:fill="C6EFCE"/>
            <w:noWrap/>
            <w:vAlign w:val="bottom"/>
            <w:hideMark/>
          </w:tcPr>
          <w:p w14:paraId="1EC8B2C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0.07</w:t>
            </w:r>
          </w:p>
        </w:tc>
        <w:tc>
          <w:tcPr>
            <w:tcW w:w="768" w:type="dxa"/>
            <w:tcBorders>
              <w:top w:val="nil"/>
              <w:left w:val="nil"/>
              <w:bottom w:val="single" w:sz="4" w:space="0" w:color="C9D3E0"/>
              <w:right w:val="nil"/>
            </w:tcBorders>
            <w:shd w:val="clear" w:color="000000" w:fill="F7C2C0"/>
            <w:noWrap/>
            <w:vAlign w:val="bottom"/>
            <w:hideMark/>
          </w:tcPr>
          <w:p w14:paraId="147FB5A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0.38</w:t>
            </w:r>
          </w:p>
        </w:tc>
        <w:tc>
          <w:tcPr>
            <w:tcW w:w="769" w:type="dxa"/>
            <w:tcBorders>
              <w:top w:val="nil"/>
              <w:left w:val="nil"/>
              <w:bottom w:val="single" w:sz="4" w:space="0" w:color="C9D3E0"/>
              <w:right w:val="nil"/>
            </w:tcBorders>
            <w:shd w:val="clear" w:color="000000" w:fill="C6EFCE"/>
            <w:noWrap/>
            <w:vAlign w:val="bottom"/>
            <w:hideMark/>
          </w:tcPr>
          <w:p w14:paraId="0269232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0.06</w:t>
            </w:r>
          </w:p>
        </w:tc>
        <w:tc>
          <w:tcPr>
            <w:tcW w:w="768" w:type="dxa"/>
            <w:tcBorders>
              <w:top w:val="nil"/>
              <w:left w:val="nil"/>
              <w:bottom w:val="single" w:sz="4" w:space="0" w:color="C9D3E0"/>
              <w:right w:val="nil"/>
            </w:tcBorders>
            <w:shd w:val="clear" w:color="000000" w:fill="FFEB9C"/>
            <w:noWrap/>
            <w:vAlign w:val="bottom"/>
            <w:hideMark/>
          </w:tcPr>
          <w:p w14:paraId="1675AA2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0.26</w:t>
            </w:r>
          </w:p>
        </w:tc>
        <w:tc>
          <w:tcPr>
            <w:tcW w:w="769" w:type="dxa"/>
            <w:tcBorders>
              <w:top w:val="nil"/>
              <w:left w:val="nil"/>
              <w:bottom w:val="single" w:sz="4" w:space="0" w:color="C9D3E0"/>
              <w:right w:val="nil"/>
            </w:tcBorders>
            <w:shd w:val="clear" w:color="000000" w:fill="C6EFCE"/>
            <w:noWrap/>
            <w:vAlign w:val="bottom"/>
            <w:hideMark/>
          </w:tcPr>
          <w:p w14:paraId="3B0DECC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0.03</w:t>
            </w:r>
          </w:p>
        </w:tc>
        <w:tc>
          <w:tcPr>
            <w:tcW w:w="768" w:type="dxa"/>
            <w:tcBorders>
              <w:top w:val="nil"/>
              <w:left w:val="nil"/>
              <w:bottom w:val="single" w:sz="4" w:space="0" w:color="C9D3E0"/>
              <w:right w:val="nil"/>
            </w:tcBorders>
            <w:shd w:val="clear" w:color="000000" w:fill="FFEB9C"/>
            <w:noWrap/>
            <w:vAlign w:val="bottom"/>
            <w:hideMark/>
          </w:tcPr>
          <w:p w14:paraId="204208E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0.20</w:t>
            </w:r>
          </w:p>
        </w:tc>
        <w:tc>
          <w:tcPr>
            <w:tcW w:w="769" w:type="dxa"/>
            <w:tcBorders>
              <w:top w:val="nil"/>
              <w:left w:val="nil"/>
              <w:bottom w:val="single" w:sz="4" w:space="0" w:color="C9D3E0"/>
              <w:right w:val="nil"/>
            </w:tcBorders>
            <w:shd w:val="clear" w:color="000000" w:fill="FFEB9C"/>
            <w:noWrap/>
            <w:vAlign w:val="bottom"/>
            <w:hideMark/>
          </w:tcPr>
          <w:p w14:paraId="205D5C7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0.14</w:t>
            </w:r>
          </w:p>
        </w:tc>
      </w:tr>
      <w:tr w:rsidR="00B920F1" w:rsidRPr="007D69C6" w14:paraId="04CAA009" w14:textId="77777777" w:rsidTr="00320934">
        <w:trPr>
          <w:trHeight w:val="260"/>
          <w:jc w:val="center"/>
        </w:trPr>
        <w:tc>
          <w:tcPr>
            <w:tcW w:w="2483" w:type="dxa"/>
            <w:tcBorders>
              <w:top w:val="nil"/>
              <w:left w:val="nil"/>
              <w:bottom w:val="single" w:sz="4" w:space="0" w:color="C9D3E0"/>
              <w:right w:val="nil"/>
            </w:tcBorders>
            <w:shd w:val="clear" w:color="000000" w:fill="F3F6FA"/>
            <w:noWrap/>
            <w:vAlign w:val="bottom"/>
            <w:hideMark/>
          </w:tcPr>
          <w:p w14:paraId="228D2767"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DeepSeek-V4.1</w:t>
            </w:r>
          </w:p>
        </w:tc>
        <w:tc>
          <w:tcPr>
            <w:tcW w:w="926" w:type="dxa"/>
            <w:tcBorders>
              <w:top w:val="nil"/>
              <w:left w:val="nil"/>
              <w:bottom w:val="single" w:sz="4" w:space="0" w:color="C9D3E0"/>
              <w:right w:val="nil"/>
            </w:tcBorders>
            <w:shd w:val="clear" w:color="000000" w:fill="F3F6FA"/>
            <w:noWrap/>
            <w:vAlign w:val="bottom"/>
            <w:hideMark/>
          </w:tcPr>
          <w:p w14:paraId="1C2D6653"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14BB31B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C6E9F0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6AD7CB2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739A4C1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0166315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487F19B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4F095B4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35000FD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5E6C321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77C9D89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5881DD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1EC642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6C852EF5" w14:textId="77777777" w:rsidTr="00320934">
        <w:trPr>
          <w:trHeight w:val="260"/>
          <w:jc w:val="center"/>
        </w:trPr>
        <w:tc>
          <w:tcPr>
            <w:tcW w:w="2483" w:type="dxa"/>
            <w:tcBorders>
              <w:top w:val="nil"/>
              <w:left w:val="nil"/>
              <w:bottom w:val="single" w:sz="4" w:space="0" w:color="C9D3E0"/>
              <w:right w:val="nil"/>
            </w:tcBorders>
            <w:noWrap/>
            <w:vAlign w:val="bottom"/>
            <w:hideMark/>
          </w:tcPr>
          <w:p w14:paraId="6C6A1C69"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Gemini 3.8 Flash</w:t>
            </w:r>
          </w:p>
        </w:tc>
        <w:tc>
          <w:tcPr>
            <w:tcW w:w="926" w:type="dxa"/>
            <w:tcBorders>
              <w:top w:val="nil"/>
              <w:left w:val="nil"/>
              <w:bottom w:val="single" w:sz="4" w:space="0" w:color="C9D3E0"/>
              <w:right w:val="nil"/>
            </w:tcBorders>
            <w:noWrap/>
            <w:vAlign w:val="bottom"/>
            <w:hideMark/>
          </w:tcPr>
          <w:p w14:paraId="3DD0C94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0DC585A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DA60720"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56C493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7640AC4C"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A1ED51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7BE1F2B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629B0D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8714DD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DC3297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31B5CB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BC12DE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D09D03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4C558D00" w14:textId="77777777" w:rsidTr="00320934">
        <w:trPr>
          <w:trHeight w:val="260"/>
          <w:jc w:val="center"/>
        </w:trPr>
        <w:tc>
          <w:tcPr>
            <w:tcW w:w="2483" w:type="dxa"/>
            <w:tcBorders>
              <w:top w:val="nil"/>
              <w:left w:val="nil"/>
              <w:bottom w:val="single" w:sz="4" w:space="0" w:color="C9D3E0"/>
              <w:right w:val="nil"/>
            </w:tcBorders>
            <w:shd w:val="clear" w:color="auto" w:fill="F3F6FA"/>
            <w:noWrap/>
            <w:vAlign w:val="bottom"/>
            <w:hideMark/>
          </w:tcPr>
          <w:p w14:paraId="4C676590"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Gemini 3.1 Pro</w:t>
            </w:r>
          </w:p>
        </w:tc>
        <w:tc>
          <w:tcPr>
            <w:tcW w:w="926" w:type="dxa"/>
            <w:tcBorders>
              <w:top w:val="nil"/>
              <w:left w:val="nil"/>
              <w:bottom w:val="single" w:sz="4" w:space="0" w:color="C9D3E0"/>
              <w:right w:val="nil"/>
            </w:tcBorders>
            <w:shd w:val="clear" w:color="auto" w:fill="F3F6FA"/>
            <w:noWrap/>
            <w:vAlign w:val="bottom"/>
            <w:hideMark/>
          </w:tcPr>
          <w:p w14:paraId="35B0293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42291B8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3E113AD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360B4A89"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A3729F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61527592"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337557C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37B4484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1A468CD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1F96BA6D"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747AADA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2164D98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34F8EAD4"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r w:rsidR="00B920F1" w:rsidRPr="007D69C6" w14:paraId="06384190" w14:textId="77777777" w:rsidTr="00320934">
        <w:trPr>
          <w:trHeight w:val="260"/>
          <w:jc w:val="center"/>
        </w:trPr>
        <w:tc>
          <w:tcPr>
            <w:tcW w:w="2483" w:type="dxa"/>
            <w:tcBorders>
              <w:top w:val="nil"/>
              <w:left w:val="nil"/>
              <w:bottom w:val="single" w:sz="4" w:space="0" w:color="C9D3E0"/>
              <w:right w:val="nil"/>
            </w:tcBorders>
            <w:noWrap/>
            <w:vAlign w:val="bottom"/>
            <w:hideMark/>
          </w:tcPr>
          <w:p w14:paraId="090F0581"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grok-4.3</w:t>
            </w:r>
          </w:p>
        </w:tc>
        <w:tc>
          <w:tcPr>
            <w:tcW w:w="926" w:type="dxa"/>
            <w:tcBorders>
              <w:top w:val="nil"/>
              <w:left w:val="nil"/>
              <w:bottom w:val="single" w:sz="4" w:space="0" w:color="C9D3E0"/>
              <w:right w:val="nil"/>
            </w:tcBorders>
            <w:noWrap/>
            <w:vAlign w:val="bottom"/>
            <w:hideMark/>
          </w:tcPr>
          <w:p w14:paraId="2052EACD" w14:textId="77777777" w:rsidR="00B920F1" w:rsidRPr="007D69C6" w:rsidRDefault="00B920F1"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768" w:type="dxa"/>
            <w:tcBorders>
              <w:top w:val="nil"/>
              <w:left w:val="nil"/>
              <w:bottom w:val="single" w:sz="4" w:space="0" w:color="C9D3E0"/>
              <w:right w:val="nil"/>
            </w:tcBorders>
            <w:shd w:val="clear" w:color="000000" w:fill="C6EFCE"/>
            <w:noWrap/>
            <w:vAlign w:val="bottom"/>
            <w:hideMark/>
          </w:tcPr>
          <w:p w14:paraId="28067225"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0.02</w:t>
            </w:r>
          </w:p>
        </w:tc>
        <w:tc>
          <w:tcPr>
            <w:tcW w:w="769" w:type="dxa"/>
            <w:tcBorders>
              <w:top w:val="nil"/>
              <w:left w:val="nil"/>
              <w:bottom w:val="single" w:sz="4" w:space="0" w:color="C9D3E0"/>
              <w:right w:val="nil"/>
            </w:tcBorders>
            <w:shd w:val="clear" w:color="000000" w:fill="C6EFCE"/>
            <w:noWrap/>
            <w:vAlign w:val="bottom"/>
            <w:hideMark/>
          </w:tcPr>
          <w:p w14:paraId="1A55CDB6"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68C1718B"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0.03</w:t>
            </w:r>
          </w:p>
        </w:tc>
        <w:tc>
          <w:tcPr>
            <w:tcW w:w="769" w:type="dxa"/>
            <w:tcBorders>
              <w:top w:val="nil"/>
              <w:left w:val="nil"/>
              <w:bottom w:val="single" w:sz="4" w:space="0" w:color="C9D3E0"/>
              <w:right w:val="nil"/>
            </w:tcBorders>
            <w:shd w:val="clear" w:color="000000" w:fill="C6EFCE"/>
            <w:noWrap/>
            <w:vAlign w:val="bottom"/>
            <w:hideMark/>
          </w:tcPr>
          <w:p w14:paraId="602DC4B3"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56DFF3B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896D5BA"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7D923D9F"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6E53030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01A836EE"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2D500707"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8" w:type="dxa"/>
            <w:tcBorders>
              <w:top w:val="nil"/>
              <w:left w:val="nil"/>
              <w:bottom w:val="single" w:sz="4" w:space="0" w:color="C9D3E0"/>
              <w:right w:val="nil"/>
            </w:tcBorders>
            <w:shd w:val="clear" w:color="000000" w:fill="C6EFCE"/>
            <w:noWrap/>
            <w:vAlign w:val="bottom"/>
            <w:hideMark/>
          </w:tcPr>
          <w:p w14:paraId="722A64B8"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c>
          <w:tcPr>
            <w:tcW w:w="769" w:type="dxa"/>
            <w:tcBorders>
              <w:top w:val="nil"/>
              <w:left w:val="nil"/>
              <w:bottom w:val="single" w:sz="4" w:space="0" w:color="C9D3E0"/>
              <w:right w:val="nil"/>
            </w:tcBorders>
            <w:shd w:val="clear" w:color="000000" w:fill="C6EFCE"/>
            <w:noWrap/>
            <w:vAlign w:val="bottom"/>
            <w:hideMark/>
          </w:tcPr>
          <w:p w14:paraId="5F66CFA1" w14:textId="77777777" w:rsidR="00B920F1" w:rsidRPr="007D69C6" w:rsidRDefault="00B920F1" w:rsidP="00320934">
            <w:pPr>
              <w:spacing w:line="240" w:lineRule="auto"/>
              <w:jc w:val="center"/>
              <w:rPr>
                <w:rFonts w:eastAsia="Times New Roman" w:cs="Times New Roman"/>
                <w:color w:val="222222"/>
                <w:kern w:val="0"/>
                <w:sz w:val="18"/>
                <w:szCs w:val="18"/>
                <w:lang w:eastAsia="en-GB"/>
                <w14:ligatures w14:val="none"/>
              </w:rPr>
            </w:pPr>
            <w:r w:rsidRPr="007D69C6">
              <w:rPr>
                <w:rFonts w:eastAsia="Times New Roman" w:cs="Times New Roman"/>
                <w:color w:val="222222"/>
                <w:kern w:val="0"/>
                <w:sz w:val="18"/>
                <w:szCs w:val="18"/>
                <w:lang w:eastAsia="en-GB"/>
                <w14:ligatures w14:val="none"/>
              </w:rPr>
              <w:t>0.00</w:t>
            </w:r>
          </w:p>
        </w:tc>
      </w:tr>
    </w:tbl>
    <w:p w14:paraId="3737DE45" w14:textId="77777777" w:rsidR="00B920F1" w:rsidRPr="007D69C6" w:rsidRDefault="00B920F1" w:rsidP="00B920F1">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Code and data: </w:t>
      </w:r>
      <w:hyperlink w:history="1" r:id="rId117">
        <w:r w:rsidRPr="007D69C6">
          <w:rPr>
            <w:rStyle w:val="Hyperlink"/>
            <w:rFonts w:eastAsia="Times New Roman" w:cs="Times New Roman"/>
            <w:i/>
            <w:iCs/>
            <w:kern w:val="0"/>
            <w:sz w:val="16"/>
            <w:szCs w:val="16"/>
            <w:lang w:eastAsia="en-GB"/>
            <w14:ligatures w14:val="none"/>
          </w:rPr>
          <w:t>tables/table_A5_across_scenarios.py</w:t>
        </w:r>
      </w:hyperlink>
      <w:r w:rsidRPr="007D69C6">
        <w:rPr>
          <w:rFonts w:eastAsia="Times New Roman" w:cs="Times New Roman"/>
          <w:i/>
          <w:iCs/>
          <w:kern w:val="0"/>
          <w:sz w:val="16"/>
          <w:szCs w:val="16"/>
          <w:lang w:eastAsia="en-GB"/>
          <w14:ligatures w14:val="none"/>
        </w:rPr>
        <w:t xml:space="preserve">, </w:t>
      </w:r>
      <w:hyperlink w:history="1" r:id="rId109">
        <w:r w:rsidRPr="007D69C6">
          <w:rPr>
            <w:rStyle w:val="Hyperlink"/>
            <w:rFonts w:eastAsia="Times New Roman" w:cs="Times New Roman"/>
            <w:i/>
            <w:iCs/>
            <w:kern w:val="0"/>
            <w:sz w:val="16"/>
            <w:szCs w:val="16"/>
            <w:lang w:eastAsia="en-GB"/>
            <w14:ligatures w14:val="none"/>
          </w:rPr>
          <w:t>data/A5_across_scenarios_wide.csv</w:t>
        </w:r>
      </w:hyperlink>
      <w:r w:rsidRPr="007D69C6">
        <w:rPr>
          <w:rFonts w:eastAsia="Times New Roman" w:cs="Times New Roman"/>
          <w:i/>
          <w:iCs/>
          <w:kern w:val="0"/>
          <w:sz w:val="16"/>
          <w:szCs w:val="16"/>
          <w:lang w:eastAsia="en-GB"/>
          <w14:ligatures w14:val="none"/>
        </w:rPr>
        <w:t>.</w:t>
      </w:r>
    </w:p>
    <w:p w14:paraId="7556D64E" w14:textId="77777777" w:rsidR="00B920F1" w:rsidRPr="007D69C6" w:rsidRDefault="00B920F1" w:rsidP="00B920F1">
      <w:pPr>
        <w:rPr>
          <w:rFonts w:cs="Times New Roman"/>
          <w:i/>
          <w:iCs/>
          <w:sz w:val="18"/>
          <w:szCs w:val="22"/>
        </w:rPr>
      </w:pPr>
      <w:r w:rsidRPr="007D69C6">
        <w:rPr>
          <w:rFonts w:cs="Times New Roman"/>
          <w:i/>
          <w:iCs/>
          <w:sz w:val="18"/>
          <w:szCs w:val="22"/>
        </w:rPr>
        <w:t>Positions on each model's own scale: 0 at its blameless case, 1 at its careless case. P0: the careful subject with nothing stated about whether the harm could have been prevented. P1: the same case with "nothing anyone could have done" added. Green: within one noise band of blameless (≤ 0.10); amber: 0.10–0.30; red: above 0.30, darker = more. Grey: the model fails the gate on that scenario (value shown, not used).</w:t>
      </w:r>
    </w:p>
    <w:p w14:paraId="1F6854FD" w14:textId="77777777" w:rsidR="009B334E" w:rsidRPr="007D69C6" w:rsidRDefault="009B334E" w:rsidP="009B334E">
      <w:pPr>
        <w:pStyle w:val="Heading3"/>
        <w:rPr>
          <w:rFonts w:cs="Times New Roman"/>
        </w:rPr>
      </w:pPr>
      <w:r w:rsidRPr="007D69C6">
        <w:rPr>
          <w:rFonts w:cs="Times New Roman"/>
        </w:rPr>
        <w:lastRenderedPageBreak/>
        <w:t xml:space="preserve">Panel A5.B: the excuse variants per </w:t>
      </w:r>
      <w:r w:rsidRPr="007D69C6">
        <w:rPr>
          <w:rFonts w:cs="Times New Roman"/>
        </w:rPr>
        <w:tab/>
        <w:t>model</w:t>
      </w:r>
    </w:p>
    <w:tbl>
      <w:tblPr>
        <w:tblW w:w="12650" w:type="dxa"/>
        <w:jc w:val="center"/>
        <w:tblLook w:val="04A0" w:firstRow="1" w:lastRow="0" w:firstColumn="1" w:lastColumn="0" w:noHBand="0" w:noVBand="1"/>
      </w:tblPr>
      <w:tblGrid>
        <w:gridCol w:w="2385"/>
        <w:gridCol w:w="930"/>
        <w:gridCol w:w="606"/>
        <w:gridCol w:w="636"/>
        <w:gridCol w:w="606"/>
        <w:gridCol w:w="811"/>
        <w:gridCol w:w="606"/>
        <w:gridCol w:w="665"/>
        <w:gridCol w:w="720"/>
        <w:gridCol w:w="720"/>
        <w:gridCol w:w="811"/>
        <w:gridCol w:w="811"/>
        <w:gridCol w:w="720"/>
        <w:gridCol w:w="8"/>
        <w:gridCol w:w="1605"/>
        <w:gridCol w:w="10"/>
      </w:tblGrid>
      <w:tr w:rsidR="00B920F1" w:rsidRPr="007D69C6" w14:paraId="02C5CE24" w14:textId="77777777" w:rsidTr="00320934">
        <w:trPr>
          <w:trHeight w:val="187"/>
          <w:jc w:val="center"/>
        </w:trPr>
        <w:tc>
          <w:tcPr>
            <w:tcW w:w="2385" w:type="dxa"/>
            <w:vMerge w:val="restart"/>
            <w:tcBorders>
              <w:top w:val="single" w:sz="8" w:space="0" w:color="1F3A5F"/>
              <w:left w:val="nil"/>
              <w:bottom w:val="single" w:sz="8" w:space="0" w:color="1F3A5F"/>
              <w:right w:val="nil"/>
            </w:tcBorders>
            <w:shd w:val="clear" w:color="000000" w:fill="1F3A5F"/>
            <w:vAlign w:val="center"/>
            <w:hideMark/>
          </w:tcPr>
          <w:p w14:paraId="0091420F"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Model</w:t>
            </w:r>
          </w:p>
        </w:tc>
        <w:tc>
          <w:tcPr>
            <w:tcW w:w="930" w:type="dxa"/>
            <w:vMerge w:val="restart"/>
            <w:tcBorders>
              <w:top w:val="single" w:sz="8" w:space="0" w:color="1F3A5F"/>
              <w:left w:val="nil"/>
              <w:bottom w:val="single" w:sz="8" w:space="0" w:color="1F3A5F"/>
              <w:right w:val="nil"/>
            </w:tcBorders>
            <w:shd w:val="clear" w:color="000000" w:fill="1F3A5F"/>
            <w:vAlign w:val="center"/>
            <w:hideMark/>
          </w:tcPr>
          <w:p w14:paraId="5F9FEC40"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Readout</w:t>
            </w:r>
          </w:p>
        </w:tc>
        <w:tc>
          <w:tcPr>
            <w:tcW w:w="3929" w:type="dxa"/>
            <w:gridSpan w:val="6"/>
            <w:tcBorders>
              <w:top w:val="single" w:sz="8" w:space="0" w:color="1F3A5F"/>
              <w:left w:val="nil"/>
              <w:bottom w:val="nil"/>
              <w:right w:val="nil"/>
            </w:tcBorders>
            <w:shd w:val="clear" w:color="000000" w:fill="1F3A5F"/>
            <w:vAlign w:val="center"/>
            <w:hideMark/>
          </w:tcPr>
          <w:p w14:paraId="153732F0"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Median position, gate-passing scenarios</w:t>
            </w:r>
          </w:p>
        </w:tc>
        <w:tc>
          <w:tcPr>
            <w:tcW w:w="3790" w:type="dxa"/>
            <w:gridSpan w:val="6"/>
            <w:tcBorders>
              <w:top w:val="single" w:sz="8" w:space="0" w:color="1F3A5F"/>
              <w:left w:val="nil"/>
              <w:bottom w:val="nil"/>
              <w:right w:val="nil"/>
            </w:tcBorders>
            <w:shd w:val="clear" w:color="000000" w:fill="1F3A5F"/>
            <w:vAlign w:val="center"/>
            <w:hideMark/>
          </w:tcPr>
          <w:p w14:paraId="01A9DE68"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Gate-passing scenarios, k of n</w:t>
            </w:r>
          </w:p>
        </w:tc>
        <w:tc>
          <w:tcPr>
            <w:tcW w:w="1615" w:type="dxa"/>
            <w:gridSpan w:val="2"/>
            <w:tcBorders>
              <w:top w:val="single" w:sz="8" w:space="0" w:color="1F3A5F"/>
              <w:left w:val="nil"/>
              <w:bottom w:val="nil"/>
              <w:right w:val="nil"/>
            </w:tcBorders>
            <w:shd w:val="clear" w:color="000000" w:fill="1F3A5F"/>
            <w:vAlign w:val="center"/>
            <w:hideMark/>
          </w:tcPr>
          <w:p w14:paraId="6CC5FE9D"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P1-neutral − P0</w:t>
            </w:r>
          </w:p>
        </w:tc>
      </w:tr>
      <w:tr w:rsidR="00B920F1" w:rsidRPr="007D69C6" w14:paraId="139638D3" w14:textId="77777777" w:rsidTr="00320934">
        <w:trPr>
          <w:gridAfter w:val="1"/>
          <w:wAfter w:w="14" w:type="dxa"/>
          <w:trHeight w:val="187"/>
          <w:jc w:val="center"/>
        </w:trPr>
        <w:tc>
          <w:tcPr>
            <w:tcW w:w="2385" w:type="dxa"/>
            <w:vMerge/>
            <w:tcBorders>
              <w:top w:val="single" w:sz="8" w:space="0" w:color="1F3A5F"/>
              <w:left w:val="nil"/>
              <w:bottom w:val="single" w:sz="8" w:space="0" w:color="1F3A5F"/>
              <w:right w:val="nil"/>
            </w:tcBorders>
            <w:vAlign w:val="center"/>
            <w:hideMark/>
          </w:tcPr>
          <w:p w14:paraId="7981F8E4" w14:textId="77777777" w:rsidR="00B920F1" w:rsidRPr="007D69C6" w:rsidRDefault="00B920F1" w:rsidP="00320934">
            <w:pPr>
              <w:spacing w:line="240" w:lineRule="auto"/>
              <w:rPr>
                <w:rFonts w:eastAsia="Times New Roman" w:cs="Times New Roman"/>
                <w:b/>
                <w:bCs/>
                <w:color w:val="FFFFFF"/>
                <w:kern w:val="0"/>
                <w:sz w:val="18"/>
                <w:szCs w:val="18"/>
                <w:lang w:eastAsia="en-GB"/>
                <w14:ligatures w14:val="none"/>
              </w:rPr>
            </w:pPr>
          </w:p>
        </w:tc>
        <w:tc>
          <w:tcPr>
            <w:tcW w:w="930" w:type="dxa"/>
            <w:vMerge/>
            <w:tcBorders>
              <w:top w:val="single" w:sz="8" w:space="0" w:color="1F3A5F"/>
              <w:left w:val="nil"/>
              <w:bottom w:val="single" w:sz="8" w:space="0" w:color="1F3A5F"/>
              <w:right w:val="nil"/>
            </w:tcBorders>
            <w:vAlign w:val="center"/>
            <w:hideMark/>
          </w:tcPr>
          <w:p w14:paraId="0A363D6B" w14:textId="77777777" w:rsidR="00B920F1" w:rsidRPr="007D69C6" w:rsidRDefault="00B920F1" w:rsidP="00320934">
            <w:pPr>
              <w:spacing w:line="240" w:lineRule="auto"/>
              <w:rPr>
                <w:rFonts w:eastAsia="Times New Roman" w:cs="Times New Roman"/>
                <w:b/>
                <w:bCs/>
                <w:color w:val="FFFFFF"/>
                <w:kern w:val="0"/>
                <w:sz w:val="18"/>
                <w:szCs w:val="18"/>
                <w:lang w:eastAsia="en-GB"/>
                <w14:ligatures w14:val="none"/>
              </w:rPr>
            </w:pPr>
          </w:p>
        </w:tc>
        <w:tc>
          <w:tcPr>
            <w:tcW w:w="606" w:type="dxa"/>
            <w:tcBorders>
              <w:top w:val="nil"/>
              <w:left w:val="nil"/>
              <w:bottom w:val="single" w:sz="8" w:space="0" w:color="1F3A5F"/>
              <w:right w:val="nil"/>
            </w:tcBorders>
            <w:shd w:val="clear" w:color="000000" w:fill="1F3A5F"/>
            <w:vAlign w:val="center"/>
            <w:hideMark/>
          </w:tcPr>
          <w:p w14:paraId="5DDEDC5B"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P0</w:t>
            </w:r>
          </w:p>
        </w:tc>
        <w:tc>
          <w:tcPr>
            <w:tcW w:w="636" w:type="dxa"/>
            <w:tcBorders>
              <w:top w:val="nil"/>
              <w:left w:val="nil"/>
              <w:bottom w:val="single" w:sz="8" w:space="0" w:color="1F3A5F"/>
              <w:right w:val="nil"/>
            </w:tcBorders>
            <w:shd w:val="clear" w:color="000000" w:fill="1F3A5F"/>
            <w:vAlign w:val="center"/>
            <w:hideMark/>
          </w:tcPr>
          <w:p w14:paraId="49B86886"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w:t>
            </w:r>
          </w:p>
        </w:tc>
        <w:tc>
          <w:tcPr>
            <w:tcW w:w="606" w:type="dxa"/>
            <w:tcBorders>
              <w:top w:val="nil"/>
              <w:left w:val="nil"/>
              <w:bottom w:val="single" w:sz="8" w:space="0" w:color="1F3A5F"/>
              <w:right w:val="nil"/>
            </w:tcBorders>
            <w:shd w:val="clear" w:color="000000" w:fill="1F3A5F"/>
            <w:vAlign w:val="center"/>
            <w:hideMark/>
          </w:tcPr>
          <w:p w14:paraId="428EB1E0"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P1-R</w:t>
            </w:r>
          </w:p>
        </w:tc>
        <w:tc>
          <w:tcPr>
            <w:tcW w:w="811" w:type="dxa"/>
            <w:tcBorders>
              <w:top w:val="nil"/>
              <w:left w:val="nil"/>
              <w:bottom w:val="single" w:sz="8" w:space="0" w:color="1F3A5F"/>
              <w:right w:val="nil"/>
            </w:tcBorders>
            <w:shd w:val="clear" w:color="000000" w:fill="1F3A5F"/>
            <w:vAlign w:val="center"/>
            <w:hideMark/>
          </w:tcPr>
          <w:p w14:paraId="774AA601"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P1-neutral</w:t>
            </w:r>
          </w:p>
        </w:tc>
        <w:tc>
          <w:tcPr>
            <w:tcW w:w="606" w:type="dxa"/>
            <w:tcBorders>
              <w:top w:val="nil"/>
              <w:left w:val="nil"/>
              <w:bottom w:val="single" w:sz="8" w:space="0" w:color="1F3A5F"/>
              <w:right w:val="nil"/>
            </w:tcBorders>
            <w:shd w:val="clear" w:color="000000" w:fill="1F3A5F"/>
            <w:vAlign w:val="center"/>
            <w:hideMark/>
          </w:tcPr>
          <w:p w14:paraId="05CF6715"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P2</w:t>
            </w:r>
          </w:p>
        </w:tc>
        <w:tc>
          <w:tcPr>
            <w:tcW w:w="661" w:type="dxa"/>
            <w:tcBorders>
              <w:top w:val="nil"/>
              <w:left w:val="nil"/>
              <w:bottom w:val="single" w:sz="8" w:space="0" w:color="1F3A5F"/>
              <w:right w:val="nil"/>
            </w:tcBorders>
            <w:shd w:val="clear" w:color="000000" w:fill="1F3A5F"/>
            <w:vAlign w:val="center"/>
            <w:hideMark/>
          </w:tcPr>
          <w:p w14:paraId="00B247B5"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P2-other</w:t>
            </w:r>
          </w:p>
        </w:tc>
        <w:tc>
          <w:tcPr>
            <w:tcW w:w="720" w:type="dxa"/>
            <w:tcBorders>
              <w:top w:val="nil"/>
              <w:left w:val="nil"/>
              <w:bottom w:val="single" w:sz="8" w:space="0" w:color="1F3A5F"/>
              <w:right w:val="nil"/>
            </w:tcBorders>
            <w:shd w:val="clear" w:color="000000" w:fill="1F3A5F"/>
            <w:vAlign w:val="center"/>
            <w:hideMark/>
          </w:tcPr>
          <w:p w14:paraId="52758B46"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 ≤ 0.10</w:t>
            </w:r>
          </w:p>
        </w:tc>
        <w:tc>
          <w:tcPr>
            <w:tcW w:w="720" w:type="dxa"/>
            <w:tcBorders>
              <w:top w:val="nil"/>
              <w:left w:val="nil"/>
              <w:bottom w:val="single" w:sz="8" w:space="0" w:color="1F3A5F"/>
              <w:right w:val="nil"/>
            </w:tcBorders>
            <w:shd w:val="clear" w:color="000000" w:fill="1F3A5F"/>
            <w:vAlign w:val="center"/>
            <w:hideMark/>
          </w:tcPr>
          <w:p w14:paraId="026CCFD5"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P1-R ≤ 0.10</w:t>
            </w:r>
          </w:p>
        </w:tc>
        <w:tc>
          <w:tcPr>
            <w:tcW w:w="811" w:type="dxa"/>
            <w:tcBorders>
              <w:top w:val="nil"/>
              <w:left w:val="nil"/>
              <w:bottom w:val="single" w:sz="8" w:space="0" w:color="1F3A5F"/>
              <w:right w:val="nil"/>
            </w:tcBorders>
            <w:shd w:val="clear" w:color="000000" w:fill="1F3A5F"/>
            <w:vAlign w:val="center"/>
            <w:hideMark/>
          </w:tcPr>
          <w:p w14:paraId="236DBD54"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 &lt; P1-neutral</w:t>
            </w:r>
          </w:p>
        </w:tc>
        <w:tc>
          <w:tcPr>
            <w:tcW w:w="811" w:type="dxa"/>
            <w:tcBorders>
              <w:top w:val="nil"/>
              <w:left w:val="nil"/>
              <w:bottom w:val="single" w:sz="8" w:space="0" w:color="1F3A5F"/>
              <w:right w:val="nil"/>
            </w:tcBorders>
            <w:shd w:val="clear" w:color="000000" w:fill="1F3A5F"/>
            <w:vAlign w:val="center"/>
            <w:hideMark/>
          </w:tcPr>
          <w:p w14:paraId="4404F3AB"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P1 &gt; P1-neutral</w:t>
            </w:r>
          </w:p>
        </w:tc>
        <w:tc>
          <w:tcPr>
            <w:tcW w:w="720" w:type="dxa"/>
            <w:tcBorders>
              <w:top w:val="nil"/>
              <w:left w:val="nil"/>
              <w:bottom w:val="single" w:sz="8" w:space="0" w:color="1F3A5F"/>
              <w:right w:val="nil"/>
            </w:tcBorders>
            <w:shd w:val="clear" w:color="000000" w:fill="1F3A5F"/>
            <w:vAlign w:val="center"/>
            <w:hideMark/>
          </w:tcPr>
          <w:p w14:paraId="0D04C1CA"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P2-other &lt; P2</w:t>
            </w:r>
          </w:p>
        </w:tc>
        <w:tc>
          <w:tcPr>
            <w:tcW w:w="1613" w:type="dxa"/>
            <w:gridSpan w:val="2"/>
            <w:tcBorders>
              <w:top w:val="nil"/>
              <w:left w:val="nil"/>
              <w:bottom w:val="single" w:sz="8" w:space="0" w:color="1F3A5F"/>
              <w:right w:val="nil"/>
            </w:tcBorders>
            <w:shd w:val="clear" w:color="000000" w:fill="1F3A5F"/>
            <w:vAlign w:val="center"/>
            <w:hideMark/>
          </w:tcPr>
          <w:p w14:paraId="0A8B0D9F" w14:textId="77777777" w:rsidR="00B920F1" w:rsidRPr="007D69C6" w:rsidRDefault="00B920F1"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median (up / down)</w:t>
            </w:r>
          </w:p>
        </w:tc>
      </w:tr>
      <w:tr w:rsidR="00B920F1" w:rsidRPr="007D69C6" w14:paraId="7F9A54DE" w14:textId="77777777" w:rsidTr="00320934">
        <w:trPr>
          <w:gridAfter w:val="1"/>
          <w:wAfter w:w="14" w:type="dxa"/>
          <w:trHeight w:val="187"/>
          <w:jc w:val="center"/>
        </w:trPr>
        <w:tc>
          <w:tcPr>
            <w:tcW w:w="2385" w:type="dxa"/>
            <w:tcBorders>
              <w:top w:val="nil"/>
              <w:left w:val="nil"/>
              <w:bottom w:val="nil"/>
              <w:right w:val="nil"/>
            </w:tcBorders>
            <w:noWrap/>
            <w:vAlign w:val="bottom"/>
            <w:hideMark/>
          </w:tcPr>
          <w:p w14:paraId="050EA2A4"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r w:rsidRPr="007D69C6">
              <w:rPr>
                <w:rFonts w:eastAsia="Times New Roman" w:cs="Times New Roman"/>
                <w:b/>
                <w:bCs/>
                <w:color w:val="1F3A5F"/>
                <w:kern w:val="0"/>
                <w:sz w:val="18"/>
                <w:szCs w:val="18"/>
                <w:lang w:eastAsia="en-GB"/>
                <w14:ligatures w14:val="none"/>
              </w:rPr>
              <w:t>Deployed, without reasoning</w:t>
            </w:r>
          </w:p>
        </w:tc>
        <w:tc>
          <w:tcPr>
            <w:tcW w:w="930" w:type="dxa"/>
            <w:tcBorders>
              <w:top w:val="nil"/>
              <w:left w:val="nil"/>
              <w:bottom w:val="nil"/>
              <w:right w:val="nil"/>
            </w:tcBorders>
            <w:noWrap/>
            <w:vAlign w:val="bottom"/>
            <w:hideMark/>
          </w:tcPr>
          <w:p w14:paraId="1D821298"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606" w:type="dxa"/>
            <w:tcBorders>
              <w:top w:val="nil"/>
              <w:left w:val="nil"/>
              <w:bottom w:val="nil"/>
              <w:right w:val="nil"/>
            </w:tcBorders>
            <w:noWrap/>
            <w:vAlign w:val="bottom"/>
            <w:hideMark/>
          </w:tcPr>
          <w:p w14:paraId="221020B8"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636" w:type="dxa"/>
            <w:tcBorders>
              <w:top w:val="nil"/>
              <w:left w:val="nil"/>
              <w:bottom w:val="nil"/>
              <w:right w:val="nil"/>
            </w:tcBorders>
            <w:noWrap/>
            <w:vAlign w:val="bottom"/>
            <w:hideMark/>
          </w:tcPr>
          <w:p w14:paraId="5FC401F7"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606" w:type="dxa"/>
            <w:tcBorders>
              <w:top w:val="nil"/>
              <w:left w:val="nil"/>
              <w:bottom w:val="nil"/>
              <w:right w:val="nil"/>
            </w:tcBorders>
            <w:noWrap/>
            <w:vAlign w:val="bottom"/>
            <w:hideMark/>
          </w:tcPr>
          <w:p w14:paraId="7D8C59BC"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811" w:type="dxa"/>
            <w:tcBorders>
              <w:top w:val="nil"/>
              <w:left w:val="nil"/>
              <w:bottom w:val="nil"/>
              <w:right w:val="nil"/>
            </w:tcBorders>
            <w:noWrap/>
            <w:vAlign w:val="bottom"/>
            <w:hideMark/>
          </w:tcPr>
          <w:p w14:paraId="0C5B8EEA"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606" w:type="dxa"/>
            <w:tcBorders>
              <w:top w:val="nil"/>
              <w:left w:val="nil"/>
              <w:bottom w:val="nil"/>
              <w:right w:val="nil"/>
            </w:tcBorders>
            <w:noWrap/>
            <w:vAlign w:val="bottom"/>
            <w:hideMark/>
          </w:tcPr>
          <w:p w14:paraId="2F86662C"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661" w:type="dxa"/>
            <w:tcBorders>
              <w:top w:val="nil"/>
              <w:left w:val="nil"/>
              <w:bottom w:val="nil"/>
              <w:right w:val="nil"/>
            </w:tcBorders>
            <w:noWrap/>
            <w:vAlign w:val="bottom"/>
            <w:hideMark/>
          </w:tcPr>
          <w:p w14:paraId="520A848B"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720" w:type="dxa"/>
            <w:tcBorders>
              <w:top w:val="nil"/>
              <w:left w:val="nil"/>
              <w:bottom w:val="nil"/>
              <w:right w:val="nil"/>
            </w:tcBorders>
            <w:noWrap/>
            <w:vAlign w:val="bottom"/>
            <w:hideMark/>
          </w:tcPr>
          <w:p w14:paraId="788BAB2C"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720" w:type="dxa"/>
            <w:tcBorders>
              <w:top w:val="nil"/>
              <w:left w:val="nil"/>
              <w:bottom w:val="nil"/>
              <w:right w:val="nil"/>
            </w:tcBorders>
            <w:noWrap/>
            <w:vAlign w:val="bottom"/>
            <w:hideMark/>
          </w:tcPr>
          <w:p w14:paraId="2132BFA8"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811" w:type="dxa"/>
            <w:tcBorders>
              <w:top w:val="nil"/>
              <w:left w:val="nil"/>
              <w:bottom w:val="nil"/>
              <w:right w:val="nil"/>
            </w:tcBorders>
            <w:noWrap/>
            <w:vAlign w:val="bottom"/>
            <w:hideMark/>
          </w:tcPr>
          <w:p w14:paraId="32EF4F7F"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811" w:type="dxa"/>
            <w:tcBorders>
              <w:top w:val="nil"/>
              <w:left w:val="nil"/>
              <w:bottom w:val="nil"/>
              <w:right w:val="nil"/>
            </w:tcBorders>
            <w:noWrap/>
            <w:vAlign w:val="bottom"/>
            <w:hideMark/>
          </w:tcPr>
          <w:p w14:paraId="21C98F35"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720" w:type="dxa"/>
            <w:tcBorders>
              <w:top w:val="nil"/>
              <w:left w:val="nil"/>
              <w:bottom w:val="nil"/>
              <w:right w:val="nil"/>
            </w:tcBorders>
            <w:noWrap/>
            <w:vAlign w:val="bottom"/>
            <w:hideMark/>
          </w:tcPr>
          <w:p w14:paraId="4C87B673"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c>
          <w:tcPr>
            <w:tcW w:w="1613" w:type="dxa"/>
            <w:gridSpan w:val="2"/>
            <w:tcBorders>
              <w:top w:val="nil"/>
              <w:left w:val="nil"/>
              <w:bottom w:val="nil"/>
              <w:right w:val="nil"/>
            </w:tcBorders>
            <w:noWrap/>
            <w:vAlign w:val="bottom"/>
            <w:hideMark/>
          </w:tcPr>
          <w:p w14:paraId="0D6F3D96" w14:textId="77777777" w:rsidR="00B920F1" w:rsidRPr="007D69C6" w:rsidRDefault="00B920F1" w:rsidP="00320934">
            <w:pPr>
              <w:spacing w:line="240" w:lineRule="auto"/>
              <w:rPr>
                <w:rFonts w:eastAsia="Times New Roman" w:cs="Times New Roman"/>
                <w:b/>
                <w:bCs/>
                <w:color w:val="1F3A5F"/>
                <w:kern w:val="0"/>
                <w:sz w:val="18"/>
                <w:szCs w:val="18"/>
                <w:lang w:eastAsia="en-GB"/>
                <w14:ligatures w14:val="none"/>
              </w:rPr>
            </w:pPr>
          </w:p>
        </w:tc>
      </w:tr>
      <w:tr w:rsidR="00B920F1" w:rsidRPr="007D69C6" w14:paraId="0FEC82B7"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5EB6BD63"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GPT-4o</w:t>
            </w:r>
          </w:p>
        </w:tc>
        <w:tc>
          <w:tcPr>
            <w:tcW w:w="930" w:type="dxa"/>
            <w:tcBorders>
              <w:top w:val="nil"/>
              <w:left w:val="nil"/>
              <w:bottom w:val="single" w:sz="4" w:space="0" w:color="C9D3E0"/>
              <w:right w:val="nil"/>
            </w:tcBorders>
            <w:noWrap/>
            <w:vAlign w:val="bottom"/>
            <w:hideMark/>
          </w:tcPr>
          <w:p w14:paraId="238C58CE"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FFEB9C"/>
            <w:noWrap/>
            <w:vAlign w:val="bottom"/>
            <w:hideMark/>
          </w:tcPr>
          <w:p w14:paraId="5A37A88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0.26</w:t>
            </w:r>
          </w:p>
        </w:tc>
        <w:tc>
          <w:tcPr>
            <w:tcW w:w="636" w:type="dxa"/>
            <w:tcBorders>
              <w:top w:val="nil"/>
              <w:left w:val="nil"/>
              <w:bottom w:val="single" w:sz="4" w:space="0" w:color="C9D3E0"/>
              <w:right w:val="nil"/>
            </w:tcBorders>
            <w:shd w:val="clear" w:color="000000" w:fill="C6EFCE"/>
            <w:noWrap/>
            <w:vAlign w:val="bottom"/>
            <w:hideMark/>
          </w:tcPr>
          <w:p w14:paraId="24485C9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0715E7A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FFEB9C"/>
            <w:noWrap/>
            <w:vAlign w:val="bottom"/>
            <w:hideMark/>
          </w:tcPr>
          <w:p w14:paraId="6E63B0E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0.29</w:t>
            </w:r>
          </w:p>
        </w:tc>
        <w:tc>
          <w:tcPr>
            <w:tcW w:w="606" w:type="dxa"/>
            <w:tcBorders>
              <w:top w:val="nil"/>
              <w:left w:val="nil"/>
              <w:bottom w:val="single" w:sz="4" w:space="0" w:color="C9D3E0"/>
              <w:right w:val="nil"/>
            </w:tcBorders>
            <w:shd w:val="clear" w:color="000000" w:fill="C6EFCE"/>
            <w:noWrap/>
            <w:vAlign w:val="bottom"/>
            <w:hideMark/>
          </w:tcPr>
          <w:p w14:paraId="018573B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0.05</w:t>
            </w:r>
          </w:p>
        </w:tc>
        <w:tc>
          <w:tcPr>
            <w:tcW w:w="661" w:type="dxa"/>
            <w:tcBorders>
              <w:top w:val="nil"/>
              <w:left w:val="nil"/>
              <w:bottom w:val="single" w:sz="4" w:space="0" w:color="C9D3E0"/>
              <w:right w:val="nil"/>
            </w:tcBorders>
            <w:shd w:val="clear" w:color="000000" w:fill="C6EFCE"/>
            <w:noWrap/>
            <w:vAlign w:val="bottom"/>
            <w:hideMark/>
          </w:tcPr>
          <w:p w14:paraId="77B5148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w:t>
            </w:r>
          </w:p>
        </w:tc>
        <w:tc>
          <w:tcPr>
            <w:tcW w:w="720" w:type="dxa"/>
            <w:tcBorders>
              <w:top w:val="nil"/>
              <w:left w:val="nil"/>
              <w:bottom w:val="single" w:sz="4" w:space="0" w:color="C9D3E0"/>
              <w:right w:val="nil"/>
            </w:tcBorders>
            <w:vAlign w:val="bottom"/>
            <w:hideMark/>
          </w:tcPr>
          <w:p w14:paraId="78E0C80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vAlign w:val="bottom"/>
            <w:hideMark/>
          </w:tcPr>
          <w:p w14:paraId="62674D4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300D4DD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096F831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1605420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1613" w:type="dxa"/>
            <w:gridSpan w:val="2"/>
            <w:tcBorders>
              <w:top w:val="nil"/>
              <w:left w:val="nil"/>
              <w:bottom w:val="single" w:sz="4" w:space="0" w:color="C9D3E0"/>
              <w:right w:val="nil"/>
            </w:tcBorders>
            <w:vAlign w:val="bottom"/>
            <w:hideMark/>
          </w:tcPr>
          <w:p w14:paraId="62C3E31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 (+4 / −2)</w:t>
            </w:r>
          </w:p>
        </w:tc>
      </w:tr>
      <w:tr w:rsidR="00B920F1" w:rsidRPr="007D69C6" w14:paraId="6166D76C"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7F5F5C47"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gpt-6-sol</w:t>
            </w:r>
          </w:p>
        </w:tc>
        <w:tc>
          <w:tcPr>
            <w:tcW w:w="930" w:type="dxa"/>
            <w:tcBorders>
              <w:top w:val="nil"/>
              <w:left w:val="nil"/>
              <w:bottom w:val="single" w:sz="4" w:space="0" w:color="C9D3E0"/>
              <w:right w:val="nil"/>
            </w:tcBorders>
            <w:shd w:val="clear" w:color="000000" w:fill="F3F6FA"/>
            <w:noWrap/>
            <w:vAlign w:val="bottom"/>
            <w:hideMark/>
          </w:tcPr>
          <w:p w14:paraId="0863F9AC"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7E6DE1E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w:t>
            </w:r>
          </w:p>
        </w:tc>
        <w:tc>
          <w:tcPr>
            <w:tcW w:w="636" w:type="dxa"/>
            <w:tcBorders>
              <w:top w:val="nil"/>
              <w:left w:val="nil"/>
              <w:bottom w:val="single" w:sz="4" w:space="0" w:color="C9D3E0"/>
              <w:right w:val="nil"/>
            </w:tcBorders>
            <w:shd w:val="clear" w:color="000000" w:fill="C6EFCE"/>
            <w:noWrap/>
            <w:vAlign w:val="bottom"/>
            <w:hideMark/>
          </w:tcPr>
          <w:p w14:paraId="5880FB8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673ED10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6FE6931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0.03</w:t>
            </w:r>
          </w:p>
        </w:tc>
        <w:tc>
          <w:tcPr>
            <w:tcW w:w="606" w:type="dxa"/>
            <w:tcBorders>
              <w:top w:val="nil"/>
              <w:left w:val="nil"/>
              <w:bottom w:val="single" w:sz="4" w:space="0" w:color="C9D3E0"/>
              <w:right w:val="nil"/>
            </w:tcBorders>
            <w:shd w:val="clear" w:color="000000" w:fill="C6EFCE"/>
            <w:noWrap/>
            <w:vAlign w:val="bottom"/>
            <w:hideMark/>
          </w:tcPr>
          <w:p w14:paraId="7BA6FD5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50515D1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shd w:val="clear" w:color="000000" w:fill="F3F6FA"/>
            <w:vAlign w:val="bottom"/>
            <w:hideMark/>
          </w:tcPr>
          <w:p w14:paraId="5C6D835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shd w:val="clear" w:color="000000" w:fill="F3F6FA"/>
            <w:vAlign w:val="bottom"/>
            <w:hideMark/>
          </w:tcPr>
          <w:p w14:paraId="705472B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72C2266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811" w:type="dxa"/>
            <w:tcBorders>
              <w:top w:val="nil"/>
              <w:left w:val="nil"/>
              <w:bottom w:val="single" w:sz="4" w:space="0" w:color="C9D3E0"/>
              <w:right w:val="nil"/>
            </w:tcBorders>
            <w:shd w:val="clear" w:color="000000" w:fill="F3F6FA"/>
            <w:vAlign w:val="bottom"/>
            <w:hideMark/>
          </w:tcPr>
          <w:p w14:paraId="1D483FB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77C14AE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shd w:val="clear" w:color="000000" w:fill="F3F6FA"/>
            <w:vAlign w:val="bottom"/>
            <w:hideMark/>
          </w:tcPr>
          <w:p w14:paraId="4D62C68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(+2 / −2)</w:t>
            </w:r>
          </w:p>
        </w:tc>
      </w:tr>
      <w:tr w:rsidR="00B920F1" w:rsidRPr="007D69C6" w14:paraId="25AACA23"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416334C8"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gpt-6-luna</w:t>
            </w:r>
          </w:p>
        </w:tc>
        <w:tc>
          <w:tcPr>
            <w:tcW w:w="930" w:type="dxa"/>
            <w:tcBorders>
              <w:top w:val="nil"/>
              <w:left w:val="nil"/>
              <w:bottom w:val="single" w:sz="4" w:space="0" w:color="C9D3E0"/>
              <w:right w:val="nil"/>
            </w:tcBorders>
            <w:noWrap/>
            <w:vAlign w:val="bottom"/>
            <w:hideMark/>
          </w:tcPr>
          <w:p w14:paraId="15ECC1BD"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36D1246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106EA53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7FC4027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1DA096B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0.04</w:t>
            </w:r>
          </w:p>
        </w:tc>
        <w:tc>
          <w:tcPr>
            <w:tcW w:w="606" w:type="dxa"/>
            <w:tcBorders>
              <w:top w:val="nil"/>
              <w:left w:val="nil"/>
              <w:bottom w:val="single" w:sz="4" w:space="0" w:color="C9D3E0"/>
              <w:right w:val="nil"/>
            </w:tcBorders>
            <w:shd w:val="clear" w:color="000000" w:fill="C6EFCE"/>
            <w:noWrap/>
            <w:vAlign w:val="bottom"/>
            <w:hideMark/>
          </w:tcPr>
          <w:p w14:paraId="34C3609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465E81B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vAlign w:val="bottom"/>
            <w:hideMark/>
          </w:tcPr>
          <w:p w14:paraId="32A2132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vAlign w:val="bottom"/>
            <w:hideMark/>
          </w:tcPr>
          <w:p w14:paraId="0EC6A82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762E7F5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4 of 6</w:t>
            </w:r>
          </w:p>
        </w:tc>
        <w:tc>
          <w:tcPr>
            <w:tcW w:w="811" w:type="dxa"/>
            <w:tcBorders>
              <w:top w:val="nil"/>
              <w:left w:val="nil"/>
              <w:bottom w:val="single" w:sz="4" w:space="0" w:color="C9D3E0"/>
              <w:right w:val="nil"/>
            </w:tcBorders>
            <w:vAlign w:val="bottom"/>
            <w:hideMark/>
          </w:tcPr>
          <w:p w14:paraId="70D91BC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540A967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vAlign w:val="bottom"/>
            <w:hideMark/>
          </w:tcPr>
          <w:p w14:paraId="353AA3C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 (+3 / −1)</w:t>
            </w:r>
          </w:p>
        </w:tc>
      </w:tr>
      <w:tr w:rsidR="00B920F1" w:rsidRPr="007D69C6" w14:paraId="1CE0CFE8"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24197250"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Claude Sonnet 5</w:t>
            </w:r>
          </w:p>
        </w:tc>
        <w:tc>
          <w:tcPr>
            <w:tcW w:w="930" w:type="dxa"/>
            <w:tcBorders>
              <w:top w:val="nil"/>
              <w:left w:val="nil"/>
              <w:bottom w:val="single" w:sz="4" w:space="0" w:color="C9D3E0"/>
              <w:right w:val="nil"/>
            </w:tcBorders>
            <w:shd w:val="clear" w:color="000000" w:fill="F3F6FA"/>
            <w:noWrap/>
            <w:vAlign w:val="bottom"/>
            <w:hideMark/>
          </w:tcPr>
          <w:p w14:paraId="7F43397B"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FFEB9C"/>
            <w:noWrap/>
            <w:vAlign w:val="bottom"/>
            <w:hideMark/>
          </w:tcPr>
          <w:p w14:paraId="51011C6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0.27</w:t>
            </w:r>
          </w:p>
        </w:tc>
        <w:tc>
          <w:tcPr>
            <w:tcW w:w="636" w:type="dxa"/>
            <w:tcBorders>
              <w:top w:val="nil"/>
              <w:left w:val="nil"/>
              <w:bottom w:val="single" w:sz="4" w:space="0" w:color="C9D3E0"/>
              <w:right w:val="nil"/>
            </w:tcBorders>
            <w:shd w:val="clear" w:color="000000" w:fill="FFEB9C"/>
            <w:noWrap/>
            <w:vAlign w:val="bottom"/>
            <w:hideMark/>
          </w:tcPr>
          <w:p w14:paraId="32AB1A2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0.11</w:t>
            </w:r>
          </w:p>
        </w:tc>
        <w:tc>
          <w:tcPr>
            <w:tcW w:w="606" w:type="dxa"/>
            <w:tcBorders>
              <w:top w:val="nil"/>
              <w:left w:val="nil"/>
              <w:bottom w:val="single" w:sz="4" w:space="0" w:color="C9D3E0"/>
              <w:right w:val="nil"/>
            </w:tcBorders>
            <w:shd w:val="clear" w:color="000000" w:fill="FFEB9C"/>
            <w:noWrap/>
            <w:vAlign w:val="bottom"/>
            <w:hideMark/>
          </w:tcPr>
          <w:p w14:paraId="6916D3E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0.13</w:t>
            </w:r>
          </w:p>
        </w:tc>
        <w:tc>
          <w:tcPr>
            <w:tcW w:w="811" w:type="dxa"/>
            <w:tcBorders>
              <w:top w:val="nil"/>
              <w:left w:val="nil"/>
              <w:bottom w:val="single" w:sz="4" w:space="0" w:color="C9D3E0"/>
              <w:right w:val="nil"/>
            </w:tcBorders>
            <w:shd w:val="clear" w:color="000000" w:fill="FFEB9C"/>
            <w:noWrap/>
            <w:vAlign w:val="bottom"/>
            <w:hideMark/>
          </w:tcPr>
          <w:p w14:paraId="2BCC5CA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0.28</w:t>
            </w:r>
          </w:p>
        </w:tc>
        <w:tc>
          <w:tcPr>
            <w:tcW w:w="606" w:type="dxa"/>
            <w:tcBorders>
              <w:top w:val="nil"/>
              <w:left w:val="nil"/>
              <w:bottom w:val="single" w:sz="4" w:space="0" w:color="C9D3E0"/>
              <w:right w:val="nil"/>
            </w:tcBorders>
            <w:shd w:val="clear" w:color="000000" w:fill="FFEB9C"/>
            <w:noWrap/>
            <w:vAlign w:val="bottom"/>
            <w:hideMark/>
          </w:tcPr>
          <w:p w14:paraId="5A0B1F5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0.15</w:t>
            </w:r>
          </w:p>
        </w:tc>
        <w:tc>
          <w:tcPr>
            <w:tcW w:w="661" w:type="dxa"/>
            <w:tcBorders>
              <w:top w:val="nil"/>
              <w:left w:val="nil"/>
              <w:bottom w:val="single" w:sz="4" w:space="0" w:color="C9D3E0"/>
              <w:right w:val="nil"/>
            </w:tcBorders>
            <w:shd w:val="clear" w:color="000000" w:fill="FFEB9C"/>
            <w:noWrap/>
            <w:vAlign w:val="bottom"/>
            <w:hideMark/>
          </w:tcPr>
          <w:p w14:paraId="77BD96E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0.14</w:t>
            </w:r>
          </w:p>
        </w:tc>
        <w:tc>
          <w:tcPr>
            <w:tcW w:w="720" w:type="dxa"/>
            <w:tcBorders>
              <w:top w:val="nil"/>
              <w:left w:val="nil"/>
              <w:bottom w:val="single" w:sz="4" w:space="0" w:color="C9D3E0"/>
              <w:right w:val="nil"/>
            </w:tcBorders>
            <w:shd w:val="clear" w:color="000000" w:fill="F3F6FA"/>
            <w:vAlign w:val="bottom"/>
            <w:hideMark/>
          </w:tcPr>
          <w:p w14:paraId="3F522CE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720" w:type="dxa"/>
            <w:tcBorders>
              <w:top w:val="nil"/>
              <w:left w:val="nil"/>
              <w:bottom w:val="single" w:sz="4" w:space="0" w:color="C9D3E0"/>
              <w:right w:val="nil"/>
            </w:tcBorders>
            <w:shd w:val="clear" w:color="000000" w:fill="F3F6FA"/>
            <w:vAlign w:val="bottom"/>
            <w:hideMark/>
          </w:tcPr>
          <w:p w14:paraId="4E90600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6</w:t>
            </w:r>
          </w:p>
        </w:tc>
        <w:tc>
          <w:tcPr>
            <w:tcW w:w="811" w:type="dxa"/>
            <w:tcBorders>
              <w:top w:val="nil"/>
              <w:left w:val="nil"/>
              <w:bottom w:val="single" w:sz="4" w:space="0" w:color="C9D3E0"/>
              <w:right w:val="nil"/>
            </w:tcBorders>
            <w:shd w:val="clear" w:color="000000" w:fill="F3F6FA"/>
            <w:vAlign w:val="bottom"/>
            <w:hideMark/>
          </w:tcPr>
          <w:p w14:paraId="13C0871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5C0A7C8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1959243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6</w:t>
            </w:r>
          </w:p>
        </w:tc>
        <w:tc>
          <w:tcPr>
            <w:tcW w:w="1613" w:type="dxa"/>
            <w:gridSpan w:val="2"/>
            <w:tcBorders>
              <w:top w:val="nil"/>
              <w:left w:val="nil"/>
              <w:bottom w:val="single" w:sz="4" w:space="0" w:color="C9D3E0"/>
              <w:right w:val="nil"/>
            </w:tcBorders>
            <w:shd w:val="clear" w:color="000000" w:fill="F3F6FA"/>
            <w:vAlign w:val="bottom"/>
            <w:hideMark/>
          </w:tcPr>
          <w:p w14:paraId="0BCEF02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 (+2 / −3)</w:t>
            </w:r>
          </w:p>
        </w:tc>
      </w:tr>
      <w:tr w:rsidR="00B920F1" w:rsidRPr="007D69C6" w14:paraId="530FA972"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7794BDC9"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Claude Haiku 4.5</w:t>
            </w:r>
          </w:p>
        </w:tc>
        <w:tc>
          <w:tcPr>
            <w:tcW w:w="930" w:type="dxa"/>
            <w:tcBorders>
              <w:top w:val="nil"/>
              <w:left w:val="nil"/>
              <w:bottom w:val="single" w:sz="4" w:space="0" w:color="C9D3E0"/>
              <w:right w:val="nil"/>
            </w:tcBorders>
            <w:noWrap/>
            <w:vAlign w:val="bottom"/>
            <w:hideMark/>
          </w:tcPr>
          <w:p w14:paraId="2041C54D"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F3B8B5"/>
            <w:noWrap/>
            <w:vAlign w:val="bottom"/>
            <w:hideMark/>
          </w:tcPr>
          <w:p w14:paraId="163AE96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0.41</w:t>
            </w:r>
          </w:p>
        </w:tc>
        <w:tc>
          <w:tcPr>
            <w:tcW w:w="636" w:type="dxa"/>
            <w:tcBorders>
              <w:top w:val="nil"/>
              <w:left w:val="nil"/>
              <w:bottom w:val="single" w:sz="4" w:space="0" w:color="C9D3E0"/>
              <w:right w:val="nil"/>
            </w:tcBorders>
            <w:shd w:val="clear" w:color="000000" w:fill="C6EFCE"/>
            <w:noWrap/>
            <w:vAlign w:val="bottom"/>
            <w:hideMark/>
          </w:tcPr>
          <w:p w14:paraId="6D19B4E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0.03</w:t>
            </w:r>
          </w:p>
        </w:tc>
        <w:tc>
          <w:tcPr>
            <w:tcW w:w="606" w:type="dxa"/>
            <w:tcBorders>
              <w:top w:val="nil"/>
              <w:left w:val="nil"/>
              <w:bottom w:val="single" w:sz="4" w:space="0" w:color="C9D3E0"/>
              <w:right w:val="nil"/>
            </w:tcBorders>
            <w:shd w:val="clear" w:color="000000" w:fill="FFEB9C"/>
            <w:noWrap/>
            <w:vAlign w:val="bottom"/>
            <w:hideMark/>
          </w:tcPr>
          <w:p w14:paraId="0E3D74C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0.21</w:t>
            </w:r>
          </w:p>
        </w:tc>
        <w:tc>
          <w:tcPr>
            <w:tcW w:w="811" w:type="dxa"/>
            <w:tcBorders>
              <w:top w:val="nil"/>
              <w:left w:val="nil"/>
              <w:bottom w:val="single" w:sz="4" w:space="0" w:color="C9D3E0"/>
              <w:right w:val="nil"/>
            </w:tcBorders>
            <w:shd w:val="clear" w:color="000000" w:fill="ECA7A3"/>
            <w:noWrap/>
            <w:vAlign w:val="bottom"/>
            <w:hideMark/>
          </w:tcPr>
          <w:p w14:paraId="66B6E4E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0.48</w:t>
            </w:r>
          </w:p>
        </w:tc>
        <w:tc>
          <w:tcPr>
            <w:tcW w:w="606" w:type="dxa"/>
            <w:tcBorders>
              <w:top w:val="nil"/>
              <w:left w:val="nil"/>
              <w:bottom w:val="single" w:sz="4" w:space="0" w:color="C9D3E0"/>
              <w:right w:val="nil"/>
            </w:tcBorders>
            <w:shd w:val="clear" w:color="000000" w:fill="FCCFCD"/>
            <w:noWrap/>
            <w:vAlign w:val="bottom"/>
            <w:hideMark/>
          </w:tcPr>
          <w:p w14:paraId="1178DC4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0.33</w:t>
            </w:r>
          </w:p>
        </w:tc>
        <w:tc>
          <w:tcPr>
            <w:tcW w:w="661" w:type="dxa"/>
            <w:tcBorders>
              <w:top w:val="nil"/>
              <w:left w:val="nil"/>
              <w:bottom w:val="single" w:sz="4" w:space="0" w:color="C9D3E0"/>
              <w:right w:val="nil"/>
            </w:tcBorders>
            <w:shd w:val="clear" w:color="000000" w:fill="FFEB9C"/>
            <w:noWrap/>
            <w:vAlign w:val="bottom"/>
            <w:hideMark/>
          </w:tcPr>
          <w:p w14:paraId="64A809A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0.27</w:t>
            </w:r>
          </w:p>
        </w:tc>
        <w:tc>
          <w:tcPr>
            <w:tcW w:w="720" w:type="dxa"/>
            <w:tcBorders>
              <w:top w:val="nil"/>
              <w:left w:val="nil"/>
              <w:bottom w:val="single" w:sz="4" w:space="0" w:color="C9D3E0"/>
              <w:right w:val="nil"/>
            </w:tcBorders>
            <w:vAlign w:val="bottom"/>
            <w:hideMark/>
          </w:tcPr>
          <w:p w14:paraId="1D88294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4 of 6</w:t>
            </w:r>
          </w:p>
        </w:tc>
        <w:tc>
          <w:tcPr>
            <w:tcW w:w="720" w:type="dxa"/>
            <w:tcBorders>
              <w:top w:val="nil"/>
              <w:left w:val="nil"/>
              <w:bottom w:val="single" w:sz="4" w:space="0" w:color="C9D3E0"/>
              <w:right w:val="nil"/>
            </w:tcBorders>
            <w:vAlign w:val="bottom"/>
            <w:hideMark/>
          </w:tcPr>
          <w:p w14:paraId="0BA49D8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1 of 6</w:t>
            </w:r>
          </w:p>
        </w:tc>
        <w:tc>
          <w:tcPr>
            <w:tcW w:w="811" w:type="dxa"/>
            <w:tcBorders>
              <w:top w:val="nil"/>
              <w:left w:val="nil"/>
              <w:bottom w:val="single" w:sz="4" w:space="0" w:color="C9D3E0"/>
              <w:right w:val="nil"/>
            </w:tcBorders>
            <w:vAlign w:val="bottom"/>
            <w:hideMark/>
          </w:tcPr>
          <w:p w14:paraId="453C0CE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2BC6B62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0145F82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6</w:t>
            </w:r>
          </w:p>
        </w:tc>
        <w:tc>
          <w:tcPr>
            <w:tcW w:w="1613" w:type="dxa"/>
            <w:gridSpan w:val="2"/>
            <w:tcBorders>
              <w:top w:val="nil"/>
              <w:left w:val="nil"/>
              <w:bottom w:val="single" w:sz="4" w:space="0" w:color="C9D3E0"/>
              <w:right w:val="nil"/>
            </w:tcBorders>
            <w:vAlign w:val="bottom"/>
            <w:hideMark/>
          </w:tcPr>
          <w:p w14:paraId="744D42F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0.05 (+4 / −1)</w:t>
            </w:r>
          </w:p>
        </w:tc>
      </w:tr>
      <w:tr w:rsidR="00B920F1" w:rsidRPr="007D69C6" w14:paraId="23B62B6D"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1AE44F03"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Qwen3-235B</w:t>
            </w:r>
          </w:p>
        </w:tc>
        <w:tc>
          <w:tcPr>
            <w:tcW w:w="930" w:type="dxa"/>
            <w:tcBorders>
              <w:top w:val="nil"/>
              <w:left w:val="nil"/>
              <w:bottom w:val="single" w:sz="4" w:space="0" w:color="C9D3E0"/>
              <w:right w:val="nil"/>
            </w:tcBorders>
            <w:shd w:val="clear" w:color="000000" w:fill="F3F6FA"/>
            <w:noWrap/>
            <w:vAlign w:val="bottom"/>
            <w:hideMark/>
          </w:tcPr>
          <w:p w14:paraId="43B7DC57"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E18B84"/>
            <w:noWrap/>
            <w:vAlign w:val="bottom"/>
            <w:hideMark/>
          </w:tcPr>
          <w:p w14:paraId="7F8CBC8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0.58</w:t>
            </w:r>
          </w:p>
        </w:tc>
        <w:tc>
          <w:tcPr>
            <w:tcW w:w="636" w:type="dxa"/>
            <w:tcBorders>
              <w:top w:val="nil"/>
              <w:left w:val="nil"/>
              <w:bottom w:val="single" w:sz="4" w:space="0" w:color="C9D3E0"/>
              <w:right w:val="nil"/>
            </w:tcBorders>
            <w:shd w:val="clear" w:color="000000" w:fill="FCCDCC"/>
            <w:noWrap/>
            <w:vAlign w:val="bottom"/>
            <w:hideMark/>
          </w:tcPr>
          <w:p w14:paraId="552ABAA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0.33</w:t>
            </w:r>
          </w:p>
        </w:tc>
        <w:tc>
          <w:tcPr>
            <w:tcW w:w="606" w:type="dxa"/>
            <w:tcBorders>
              <w:top w:val="nil"/>
              <w:left w:val="nil"/>
              <w:bottom w:val="single" w:sz="4" w:space="0" w:color="C9D3E0"/>
              <w:right w:val="nil"/>
            </w:tcBorders>
            <w:shd w:val="clear" w:color="000000" w:fill="F7C1BE"/>
            <w:noWrap/>
            <w:vAlign w:val="bottom"/>
            <w:hideMark/>
          </w:tcPr>
          <w:p w14:paraId="63485B1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0.38</w:t>
            </w:r>
          </w:p>
        </w:tc>
        <w:tc>
          <w:tcPr>
            <w:tcW w:w="811" w:type="dxa"/>
            <w:tcBorders>
              <w:top w:val="nil"/>
              <w:left w:val="nil"/>
              <w:bottom w:val="single" w:sz="4" w:space="0" w:color="C9D3E0"/>
              <w:right w:val="nil"/>
            </w:tcBorders>
            <w:shd w:val="clear" w:color="000000" w:fill="E89E98"/>
            <w:noWrap/>
            <w:vAlign w:val="bottom"/>
            <w:hideMark/>
          </w:tcPr>
          <w:p w14:paraId="69DB257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0.52</w:t>
            </w:r>
          </w:p>
        </w:tc>
        <w:tc>
          <w:tcPr>
            <w:tcW w:w="606" w:type="dxa"/>
            <w:tcBorders>
              <w:top w:val="nil"/>
              <w:left w:val="nil"/>
              <w:bottom w:val="single" w:sz="4" w:space="0" w:color="C9D3E0"/>
              <w:right w:val="nil"/>
            </w:tcBorders>
            <w:shd w:val="clear" w:color="000000" w:fill="F2B7B3"/>
            <w:noWrap/>
            <w:vAlign w:val="bottom"/>
            <w:hideMark/>
          </w:tcPr>
          <w:p w14:paraId="17395B9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0.42</w:t>
            </w:r>
          </w:p>
        </w:tc>
        <w:tc>
          <w:tcPr>
            <w:tcW w:w="661" w:type="dxa"/>
            <w:tcBorders>
              <w:top w:val="nil"/>
              <w:left w:val="nil"/>
              <w:bottom w:val="single" w:sz="4" w:space="0" w:color="C9D3E0"/>
              <w:right w:val="nil"/>
            </w:tcBorders>
            <w:shd w:val="clear" w:color="000000" w:fill="F5BEBB"/>
            <w:noWrap/>
            <w:vAlign w:val="bottom"/>
            <w:hideMark/>
          </w:tcPr>
          <w:p w14:paraId="0E7A7D8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0.39</w:t>
            </w:r>
          </w:p>
        </w:tc>
        <w:tc>
          <w:tcPr>
            <w:tcW w:w="720" w:type="dxa"/>
            <w:tcBorders>
              <w:top w:val="nil"/>
              <w:left w:val="nil"/>
              <w:bottom w:val="single" w:sz="4" w:space="0" w:color="C9D3E0"/>
              <w:right w:val="nil"/>
            </w:tcBorders>
            <w:shd w:val="clear" w:color="000000" w:fill="F3F6FA"/>
            <w:vAlign w:val="bottom"/>
            <w:hideMark/>
          </w:tcPr>
          <w:p w14:paraId="0C2E723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6CDFACF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811" w:type="dxa"/>
            <w:tcBorders>
              <w:top w:val="nil"/>
              <w:left w:val="nil"/>
              <w:bottom w:val="single" w:sz="4" w:space="0" w:color="C9D3E0"/>
              <w:right w:val="nil"/>
            </w:tcBorders>
            <w:shd w:val="clear" w:color="000000" w:fill="F3F6FA"/>
            <w:vAlign w:val="bottom"/>
            <w:hideMark/>
          </w:tcPr>
          <w:p w14:paraId="5BFAB66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3C33617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1A2EA48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1613" w:type="dxa"/>
            <w:gridSpan w:val="2"/>
            <w:tcBorders>
              <w:top w:val="nil"/>
              <w:left w:val="nil"/>
              <w:bottom w:val="single" w:sz="4" w:space="0" w:color="C9D3E0"/>
              <w:right w:val="nil"/>
            </w:tcBorders>
            <w:shd w:val="clear" w:color="000000" w:fill="F3F6FA"/>
            <w:vAlign w:val="bottom"/>
            <w:hideMark/>
          </w:tcPr>
          <w:p w14:paraId="0A6A1BB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0.03 (+4 / −2)</w:t>
            </w:r>
          </w:p>
        </w:tc>
      </w:tr>
      <w:tr w:rsidR="00B920F1" w:rsidRPr="007D69C6" w14:paraId="4D49896F"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1EACB650"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Qwen3-Next-80B</w:t>
            </w:r>
          </w:p>
        </w:tc>
        <w:tc>
          <w:tcPr>
            <w:tcW w:w="930" w:type="dxa"/>
            <w:tcBorders>
              <w:top w:val="nil"/>
              <w:left w:val="nil"/>
              <w:bottom w:val="single" w:sz="4" w:space="0" w:color="C9D3E0"/>
              <w:right w:val="nil"/>
            </w:tcBorders>
            <w:noWrap/>
            <w:vAlign w:val="bottom"/>
            <w:hideMark/>
          </w:tcPr>
          <w:p w14:paraId="62DADA00"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C94F42"/>
            <w:noWrap/>
            <w:vAlign w:val="bottom"/>
            <w:hideMark/>
          </w:tcPr>
          <w:p w14:paraId="00EA220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0.82</w:t>
            </w:r>
          </w:p>
        </w:tc>
        <w:tc>
          <w:tcPr>
            <w:tcW w:w="636" w:type="dxa"/>
            <w:tcBorders>
              <w:top w:val="nil"/>
              <w:left w:val="nil"/>
              <w:bottom w:val="single" w:sz="4" w:space="0" w:color="C9D3E0"/>
              <w:right w:val="nil"/>
            </w:tcBorders>
            <w:shd w:val="clear" w:color="000000" w:fill="FFEB9C"/>
            <w:noWrap/>
            <w:vAlign w:val="bottom"/>
            <w:hideMark/>
          </w:tcPr>
          <w:p w14:paraId="3127E28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0.20</w:t>
            </w:r>
          </w:p>
        </w:tc>
        <w:tc>
          <w:tcPr>
            <w:tcW w:w="606" w:type="dxa"/>
            <w:tcBorders>
              <w:top w:val="nil"/>
              <w:left w:val="nil"/>
              <w:bottom w:val="single" w:sz="4" w:space="0" w:color="C9D3E0"/>
              <w:right w:val="nil"/>
            </w:tcBorders>
            <w:shd w:val="clear" w:color="000000" w:fill="FFEB9C"/>
            <w:noWrap/>
            <w:vAlign w:val="bottom"/>
            <w:hideMark/>
          </w:tcPr>
          <w:p w14:paraId="6229035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0.20</w:t>
            </w:r>
          </w:p>
        </w:tc>
        <w:tc>
          <w:tcPr>
            <w:tcW w:w="811" w:type="dxa"/>
            <w:tcBorders>
              <w:top w:val="nil"/>
              <w:left w:val="nil"/>
              <w:bottom w:val="single" w:sz="4" w:space="0" w:color="C9D3E0"/>
              <w:right w:val="nil"/>
            </w:tcBorders>
            <w:shd w:val="clear" w:color="000000" w:fill="CB5449"/>
            <w:noWrap/>
            <w:vAlign w:val="bottom"/>
            <w:hideMark/>
          </w:tcPr>
          <w:p w14:paraId="5A71365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0.80</w:t>
            </w:r>
          </w:p>
        </w:tc>
        <w:tc>
          <w:tcPr>
            <w:tcW w:w="606" w:type="dxa"/>
            <w:tcBorders>
              <w:top w:val="nil"/>
              <w:left w:val="nil"/>
              <w:bottom w:val="single" w:sz="4" w:space="0" w:color="C9D3E0"/>
              <w:right w:val="nil"/>
            </w:tcBorders>
            <w:shd w:val="clear" w:color="000000" w:fill="EFAEAA"/>
            <w:noWrap/>
            <w:vAlign w:val="bottom"/>
            <w:hideMark/>
          </w:tcPr>
          <w:p w14:paraId="443DBB8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0.45</w:t>
            </w:r>
          </w:p>
        </w:tc>
        <w:tc>
          <w:tcPr>
            <w:tcW w:w="661" w:type="dxa"/>
            <w:tcBorders>
              <w:top w:val="nil"/>
              <w:left w:val="nil"/>
              <w:bottom w:val="single" w:sz="4" w:space="0" w:color="C9D3E0"/>
              <w:right w:val="nil"/>
            </w:tcBorders>
            <w:shd w:val="clear" w:color="000000" w:fill="FDD0CF"/>
            <w:noWrap/>
            <w:vAlign w:val="bottom"/>
            <w:hideMark/>
          </w:tcPr>
          <w:p w14:paraId="0F5139A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0.32</w:t>
            </w:r>
          </w:p>
        </w:tc>
        <w:tc>
          <w:tcPr>
            <w:tcW w:w="720" w:type="dxa"/>
            <w:tcBorders>
              <w:top w:val="nil"/>
              <w:left w:val="nil"/>
              <w:bottom w:val="single" w:sz="4" w:space="0" w:color="C9D3E0"/>
              <w:right w:val="nil"/>
            </w:tcBorders>
            <w:vAlign w:val="bottom"/>
            <w:hideMark/>
          </w:tcPr>
          <w:p w14:paraId="3A1CF02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03356B5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811" w:type="dxa"/>
            <w:tcBorders>
              <w:top w:val="nil"/>
              <w:left w:val="nil"/>
              <w:bottom w:val="single" w:sz="4" w:space="0" w:color="C9D3E0"/>
              <w:right w:val="nil"/>
            </w:tcBorders>
            <w:vAlign w:val="bottom"/>
            <w:hideMark/>
          </w:tcPr>
          <w:p w14:paraId="3363054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78CD47A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76420B7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1613" w:type="dxa"/>
            <w:gridSpan w:val="2"/>
            <w:tcBorders>
              <w:top w:val="nil"/>
              <w:left w:val="nil"/>
              <w:bottom w:val="single" w:sz="4" w:space="0" w:color="C9D3E0"/>
              <w:right w:val="nil"/>
            </w:tcBorders>
            <w:vAlign w:val="bottom"/>
            <w:hideMark/>
          </w:tcPr>
          <w:p w14:paraId="5EBE803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 (+2 / −4)</w:t>
            </w:r>
          </w:p>
        </w:tc>
      </w:tr>
      <w:tr w:rsidR="00B920F1" w:rsidRPr="007D69C6" w14:paraId="107026E0"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192A3DCB"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Qwen3-30B</w:t>
            </w:r>
          </w:p>
        </w:tc>
        <w:tc>
          <w:tcPr>
            <w:tcW w:w="930" w:type="dxa"/>
            <w:tcBorders>
              <w:top w:val="nil"/>
              <w:left w:val="nil"/>
              <w:bottom w:val="single" w:sz="4" w:space="0" w:color="C9D3E0"/>
              <w:right w:val="nil"/>
            </w:tcBorders>
            <w:shd w:val="clear" w:color="000000" w:fill="F3F6FA"/>
            <w:noWrap/>
            <w:vAlign w:val="bottom"/>
            <w:hideMark/>
          </w:tcPr>
          <w:p w14:paraId="04915FC1"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CC564A"/>
            <w:noWrap/>
            <w:vAlign w:val="bottom"/>
            <w:hideMark/>
          </w:tcPr>
          <w:p w14:paraId="58131BC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0.79</w:t>
            </w:r>
          </w:p>
        </w:tc>
        <w:tc>
          <w:tcPr>
            <w:tcW w:w="636" w:type="dxa"/>
            <w:tcBorders>
              <w:top w:val="nil"/>
              <w:left w:val="nil"/>
              <w:bottom w:val="single" w:sz="4" w:space="0" w:color="C9D3E0"/>
              <w:right w:val="nil"/>
            </w:tcBorders>
            <w:shd w:val="clear" w:color="000000" w:fill="FFEB9C"/>
            <w:noWrap/>
            <w:vAlign w:val="bottom"/>
            <w:hideMark/>
          </w:tcPr>
          <w:p w14:paraId="701D384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0.16</w:t>
            </w:r>
          </w:p>
        </w:tc>
        <w:tc>
          <w:tcPr>
            <w:tcW w:w="606" w:type="dxa"/>
            <w:tcBorders>
              <w:top w:val="nil"/>
              <w:left w:val="nil"/>
              <w:bottom w:val="single" w:sz="4" w:space="0" w:color="C9D3E0"/>
              <w:right w:val="nil"/>
            </w:tcBorders>
            <w:shd w:val="clear" w:color="000000" w:fill="C6EFCE"/>
            <w:noWrap/>
            <w:vAlign w:val="bottom"/>
            <w:hideMark/>
          </w:tcPr>
          <w:p w14:paraId="2C058C6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0.05</w:t>
            </w:r>
          </w:p>
        </w:tc>
        <w:tc>
          <w:tcPr>
            <w:tcW w:w="811" w:type="dxa"/>
            <w:tcBorders>
              <w:top w:val="nil"/>
              <w:left w:val="nil"/>
              <w:bottom w:val="single" w:sz="4" w:space="0" w:color="C9D3E0"/>
              <w:right w:val="nil"/>
            </w:tcBorders>
            <w:shd w:val="clear" w:color="000000" w:fill="CC574C"/>
            <w:noWrap/>
            <w:vAlign w:val="bottom"/>
            <w:hideMark/>
          </w:tcPr>
          <w:p w14:paraId="6BE75E3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0.79</w:t>
            </w:r>
          </w:p>
        </w:tc>
        <w:tc>
          <w:tcPr>
            <w:tcW w:w="606" w:type="dxa"/>
            <w:tcBorders>
              <w:top w:val="nil"/>
              <w:left w:val="nil"/>
              <w:bottom w:val="single" w:sz="4" w:space="0" w:color="C9D3E0"/>
              <w:right w:val="nil"/>
            </w:tcBorders>
            <w:shd w:val="clear" w:color="000000" w:fill="D06257"/>
            <w:noWrap/>
            <w:vAlign w:val="bottom"/>
            <w:hideMark/>
          </w:tcPr>
          <w:p w14:paraId="26177E2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0.74</w:t>
            </w:r>
          </w:p>
        </w:tc>
        <w:tc>
          <w:tcPr>
            <w:tcW w:w="661" w:type="dxa"/>
            <w:tcBorders>
              <w:top w:val="nil"/>
              <w:left w:val="nil"/>
              <w:bottom w:val="single" w:sz="4" w:space="0" w:color="C9D3E0"/>
              <w:right w:val="nil"/>
            </w:tcBorders>
            <w:shd w:val="clear" w:color="000000" w:fill="ECA6A1"/>
            <w:noWrap/>
            <w:vAlign w:val="bottom"/>
            <w:hideMark/>
          </w:tcPr>
          <w:p w14:paraId="6E4EEA3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0.48</w:t>
            </w:r>
          </w:p>
        </w:tc>
        <w:tc>
          <w:tcPr>
            <w:tcW w:w="720" w:type="dxa"/>
            <w:tcBorders>
              <w:top w:val="nil"/>
              <w:left w:val="nil"/>
              <w:bottom w:val="single" w:sz="4" w:space="0" w:color="C9D3E0"/>
              <w:right w:val="nil"/>
            </w:tcBorders>
            <w:shd w:val="clear" w:color="000000" w:fill="F3F6FA"/>
            <w:vAlign w:val="bottom"/>
            <w:hideMark/>
          </w:tcPr>
          <w:p w14:paraId="647D2B1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5</w:t>
            </w:r>
          </w:p>
        </w:tc>
        <w:tc>
          <w:tcPr>
            <w:tcW w:w="720" w:type="dxa"/>
            <w:tcBorders>
              <w:top w:val="nil"/>
              <w:left w:val="nil"/>
              <w:bottom w:val="single" w:sz="4" w:space="0" w:color="C9D3E0"/>
              <w:right w:val="nil"/>
            </w:tcBorders>
            <w:shd w:val="clear" w:color="000000" w:fill="F3F6FA"/>
            <w:vAlign w:val="bottom"/>
            <w:hideMark/>
          </w:tcPr>
          <w:p w14:paraId="30EAA77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4 of 5</w:t>
            </w:r>
          </w:p>
        </w:tc>
        <w:tc>
          <w:tcPr>
            <w:tcW w:w="811" w:type="dxa"/>
            <w:tcBorders>
              <w:top w:val="nil"/>
              <w:left w:val="nil"/>
              <w:bottom w:val="single" w:sz="4" w:space="0" w:color="C9D3E0"/>
              <w:right w:val="nil"/>
            </w:tcBorders>
            <w:shd w:val="clear" w:color="000000" w:fill="F3F6FA"/>
            <w:vAlign w:val="bottom"/>
            <w:hideMark/>
          </w:tcPr>
          <w:p w14:paraId="352723B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811" w:type="dxa"/>
            <w:tcBorders>
              <w:top w:val="nil"/>
              <w:left w:val="nil"/>
              <w:bottom w:val="single" w:sz="4" w:space="0" w:color="C9D3E0"/>
              <w:right w:val="nil"/>
            </w:tcBorders>
            <w:shd w:val="clear" w:color="000000" w:fill="F3F6FA"/>
            <w:vAlign w:val="bottom"/>
            <w:hideMark/>
          </w:tcPr>
          <w:p w14:paraId="399333F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720" w:type="dxa"/>
            <w:tcBorders>
              <w:top w:val="nil"/>
              <w:left w:val="nil"/>
              <w:bottom w:val="single" w:sz="4" w:space="0" w:color="C9D3E0"/>
              <w:right w:val="nil"/>
            </w:tcBorders>
            <w:shd w:val="clear" w:color="000000" w:fill="F3F6FA"/>
            <w:vAlign w:val="bottom"/>
            <w:hideMark/>
          </w:tcPr>
          <w:p w14:paraId="5F3DAC4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1613" w:type="dxa"/>
            <w:gridSpan w:val="2"/>
            <w:tcBorders>
              <w:top w:val="nil"/>
              <w:left w:val="nil"/>
              <w:bottom w:val="single" w:sz="4" w:space="0" w:color="C9D3E0"/>
              <w:right w:val="nil"/>
            </w:tcBorders>
            <w:shd w:val="clear" w:color="000000" w:fill="F3F6FA"/>
            <w:vAlign w:val="bottom"/>
            <w:hideMark/>
          </w:tcPr>
          <w:p w14:paraId="5C06EAF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(+3 / −2)</w:t>
            </w:r>
          </w:p>
        </w:tc>
      </w:tr>
      <w:tr w:rsidR="00B920F1" w:rsidRPr="007D69C6" w14:paraId="7D9E09D5"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39901480"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DeepSeek-V4.1 (log-prob)</w:t>
            </w:r>
          </w:p>
        </w:tc>
        <w:tc>
          <w:tcPr>
            <w:tcW w:w="930" w:type="dxa"/>
            <w:tcBorders>
              <w:top w:val="nil"/>
              <w:left w:val="nil"/>
              <w:bottom w:val="single" w:sz="4" w:space="0" w:color="C9D3E0"/>
              <w:right w:val="nil"/>
            </w:tcBorders>
            <w:noWrap/>
            <w:vAlign w:val="bottom"/>
            <w:hideMark/>
          </w:tcPr>
          <w:p w14:paraId="676F4405"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EAA29C"/>
            <w:noWrap/>
            <w:vAlign w:val="bottom"/>
            <w:hideMark/>
          </w:tcPr>
          <w:p w14:paraId="329165A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0.50</w:t>
            </w:r>
          </w:p>
        </w:tc>
        <w:tc>
          <w:tcPr>
            <w:tcW w:w="636" w:type="dxa"/>
            <w:tcBorders>
              <w:top w:val="nil"/>
              <w:left w:val="nil"/>
              <w:bottom w:val="single" w:sz="4" w:space="0" w:color="C9D3E0"/>
              <w:right w:val="nil"/>
            </w:tcBorders>
            <w:shd w:val="clear" w:color="000000" w:fill="C6EFCE"/>
            <w:noWrap/>
            <w:vAlign w:val="bottom"/>
            <w:hideMark/>
          </w:tcPr>
          <w:p w14:paraId="0EF4CE5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w:t>
            </w:r>
          </w:p>
        </w:tc>
        <w:tc>
          <w:tcPr>
            <w:tcW w:w="606" w:type="dxa"/>
            <w:tcBorders>
              <w:top w:val="nil"/>
              <w:left w:val="nil"/>
              <w:bottom w:val="single" w:sz="4" w:space="0" w:color="C9D3E0"/>
              <w:right w:val="nil"/>
            </w:tcBorders>
            <w:shd w:val="clear" w:color="000000" w:fill="C6EFCE"/>
            <w:noWrap/>
            <w:vAlign w:val="bottom"/>
            <w:hideMark/>
          </w:tcPr>
          <w:p w14:paraId="609BEAC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EFAEAA"/>
            <w:noWrap/>
            <w:vAlign w:val="bottom"/>
            <w:hideMark/>
          </w:tcPr>
          <w:p w14:paraId="588B40C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0.45</w:t>
            </w:r>
          </w:p>
        </w:tc>
        <w:tc>
          <w:tcPr>
            <w:tcW w:w="606" w:type="dxa"/>
            <w:tcBorders>
              <w:top w:val="nil"/>
              <w:left w:val="nil"/>
              <w:bottom w:val="single" w:sz="4" w:space="0" w:color="C9D3E0"/>
              <w:right w:val="nil"/>
            </w:tcBorders>
            <w:shd w:val="clear" w:color="000000" w:fill="FFEB9C"/>
            <w:noWrap/>
            <w:vAlign w:val="bottom"/>
            <w:hideMark/>
          </w:tcPr>
          <w:p w14:paraId="714082E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0.16</w:t>
            </w:r>
          </w:p>
        </w:tc>
        <w:tc>
          <w:tcPr>
            <w:tcW w:w="661" w:type="dxa"/>
            <w:tcBorders>
              <w:top w:val="nil"/>
              <w:left w:val="nil"/>
              <w:bottom w:val="single" w:sz="4" w:space="0" w:color="C9D3E0"/>
              <w:right w:val="nil"/>
            </w:tcBorders>
            <w:shd w:val="clear" w:color="000000" w:fill="FFEB9C"/>
            <w:noWrap/>
            <w:vAlign w:val="bottom"/>
            <w:hideMark/>
          </w:tcPr>
          <w:p w14:paraId="52EBDB9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0.17</w:t>
            </w:r>
          </w:p>
        </w:tc>
        <w:tc>
          <w:tcPr>
            <w:tcW w:w="720" w:type="dxa"/>
            <w:tcBorders>
              <w:top w:val="nil"/>
              <w:left w:val="nil"/>
              <w:bottom w:val="single" w:sz="4" w:space="0" w:color="C9D3E0"/>
              <w:right w:val="nil"/>
            </w:tcBorders>
            <w:vAlign w:val="bottom"/>
            <w:hideMark/>
          </w:tcPr>
          <w:p w14:paraId="3D544F3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720" w:type="dxa"/>
            <w:tcBorders>
              <w:top w:val="nil"/>
              <w:left w:val="nil"/>
              <w:bottom w:val="single" w:sz="4" w:space="0" w:color="C9D3E0"/>
              <w:right w:val="nil"/>
            </w:tcBorders>
            <w:vAlign w:val="bottom"/>
            <w:hideMark/>
          </w:tcPr>
          <w:p w14:paraId="66704B5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4 of 5</w:t>
            </w:r>
          </w:p>
        </w:tc>
        <w:tc>
          <w:tcPr>
            <w:tcW w:w="811" w:type="dxa"/>
            <w:tcBorders>
              <w:top w:val="nil"/>
              <w:left w:val="nil"/>
              <w:bottom w:val="single" w:sz="4" w:space="0" w:color="C9D3E0"/>
              <w:right w:val="nil"/>
            </w:tcBorders>
            <w:vAlign w:val="bottom"/>
            <w:hideMark/>
          </w:tcPr>
          <w:p w14:paraId="7D066E2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811" w:type="dxa"/>
            <w:tcBorders>
              <w:top w:val="nil"/>
              <w:left w:val="nil"/>
              <w:bottom w:val="single" w:sz="4" w:space="0" w:color="C9D3E0"/>
              <w:right w:val="nil"/>
            </w:tcBorders>
            <w:vAlign w:val="bottom"/>
            <w:hideMark/>
          </w:tcPr>
          <w:p w14:paraId="7ABD383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720" w:type="dxa"/>
            <w:tcBorders>
              <w:top w:val="nil"/>
              <w:left w:val="nil"/>
              <w:bottom w:val="single" w:sz="4" w:space="0" w:color="C9D3E0"/>
              <w:right w:val="nil"/>
            </w:tcBorders>
            <w:vAlign w:val="bottom"/>
            <w:hideMark/>
          </w:tcPr>
          <w:p w14:paraId="48238D7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5</w:t>
            </w:r>
          </w:p>
        </w:tc>
        <w:tc>
          <w:tcPr>
            <w:tcW w:w="1613" w:type="dxa"/>
            <w:gridSpan w:val="2"/>
            <w:tcBorders>
              <w:top w:val="nil"/>
              <w:left w:val="nil"/>
              <w:bottom w:val="single" w:sz="4" w:space="0" w:color="C9D3E0"/>
              <w:right w:val="nil"/>
            </w:tcBorders>
            <w:vAlign w:val="bottom"/>
            <w:hideMark/>
          </w:tcPr>
          <w:p w14:paraId="16F6300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−0.02 (+1 / −4)</w:t>
            </w:r>
          </w:p>
        </w:tc>
      </w:tr>
      <w:tr w:rsidR="00B920F1" w:rsidRPr="007D69C6" w14:paraId="21060557"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32EC298A"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DeepSeek-V4.1 (sampled) (check; not counted)</w:t>
            </w:r>
          </w:p>
        </w:tc>
        <w:tc>
          <w:tcPr>
            <w:tcW w:w="930" w:type="dxa"/>
            <w:tcBorders>
              <w:top w:val="nil"/>
              <w:left w:val="nil"/>
              <w:bottom w:val="single" w:sz="4" w:space="0" w:color="C9D3E0"/>
              <w:right w:val="nil"/>
            </w:tcBorders>
            <w:shd w:val="clear" w:color="000000" w:fill="F3F6FA"/>
            <w:noWrap/>
            <w:vAlign w:val="bottom"/>
            <w:hideMark/>
          </w:tcPr>
          <w:p w14:paraId="29026209"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EAA29D"/>
            <w:noWrap/>
            <w:vAlign w:val="bottom"/>
            <w:hideMark/>
          </w:tcPr>
          <w:p w14:paraId="5B77B10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0.50</w:t>
            </w:r>
          </w:p>
        </w:tc>
        <w:tc>
          <w:tcPr>
            <w:tcW w:w="636" w:type="dxa"/>
            <w:tcBorders>
              <w:top w:val="nil"/>
              <w:left w:val="nil"/>
              <w:bottom w:val="single" w:sz="4" w:space="0" w:color="C9D3E0"/>
              <w:right w:val="nil"/>
            </w:tcBorders>
            <w:shd w:val="clear" w:color="000000" w:fill="C6EFCE"/>
            <w:noWrap/>
            <w:vAlign w:val="bottom"/>
            <w:hideMark/>
          </w:tcPr>
          <w:p w14:paraId="19CE8D5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241126D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E5958E"/>
            <w:noWrap/>
            <w:vAlign w:val="bottom"/>
            <w:hideMark/>
          </w:tcPr>
          <w:p w14:paraId="410CA11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0.55</w:t>
            </w:r>
          </w:p>
        </w:tc>
        <w:tc>
          <w:tcPr>
            <w:tcW w:w="606" w:type="dxa"/>
            <w:tcBorders>
              <w:top w:val="nil"/>
              <w:left w:val="nil"/>
              <w:bottom w:val="single" w:sz="4" w:space="0" w:color="C9D3E0"/>
              <w:right w:val="nil"/>
            </w:tcBorders>
            <w:shd w:val="clear" w:color="000000" w:fill="FCCECC"/>
            <w:noWrap/>
            <w:vAlign w:val="bottom"/>
            <w:hideMark/>
          </w:tcPr>
          <w:p w14:paraId="1C8D8B3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0.33</w:t>
            </w:r>
          </w:p>
        </w:tc>
        <w:tc>
          <w:tcPr>
            <w:tcW w:w="661" w:type="dxa"/>
            <w:tcBorders>
              <w:top w:val="nil"/>
              <w:left w:val="nil"/>
              <w:bottom w:val="single" w:sz="4" w:space="0" w:color="C9D3E0"/>
              <w:right w:val="nil"/>
            </w:tcBorders>
            <w:shd w:val="clear" w:color="000000" w:fill="FFEB9C"/>
            <w:noWrap/>
            <w:vAlign w:val="bottom"/>
            <w:hideMark/>
          </w:tcPr>
          <w:p w14:paraId="7D21660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0.14</w:t>
            </w:r>
          </w:p>
        </w:tc>
        <w:tc>
          <w:tcPr>
            <w:tcW w:w="720" w:type="dxa"/>
            <w:tcBorders>
              <w:top w:val="nil"/>
              <w:left w:val="nil"/>
              <w:bottom w:val="single" w:sz="4" w:space="0" w:color="C9D3E0"/>
              <w:right w:val="nil"/>
            </w:tcBorders>
            <w:shd w:val="clear" w:color="000000" w:fill="F3F6FA"/>
            <w:vAlign w:val="bottom"/>
            <w:hideMark/>
          </w:tcPr>
          <w:p w14:paraId="0553561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shd w:val="clear" w:color="000000" w:fill="F3F6FA"/>
            <w:vAlign w:val="bottom"/>
            <w:hideMark/>
          </w:tcPr>
          <w:p w14:paraId="691956B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6</w:t>
            </w:r>
          </w:p>
        </w:tc>
        <w:tc>
          <w:tcPr>
            <w:tcW w:w="811" w:type="dxa"/>
            <w:tcBorders>
              <w:top w:val="nil"/>
              <w:left w:val="nil"/>
              <w:bottom w:val="single" w:sz="4" w:space="0" w:color="C9D3E0"/>
              <w:right w:val="nil"/>
            </w:tcBorders>
            <w:shd w:val="clear" w:color="000000" w:fill="F3F6FA"/>
            <w:vAlign w:val="bottom"/>
            <w:hideMark/>
          </w:tcPr>
          <w:p w14:paraId="0C1F849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302E68D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7F793E6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4 of 6</w:t>
            </w:r>
          </w:p>
        </w:tc>
        <w:tc>
          <w:tcPr>
            <w:tcW w:w="1613" w:type="dxa"/>
            <w:gridSpan w:val="2"/>
            <w:tcBorders>
              <w:top w:val="nil"/>
              <w:left w:val="nil"/>
              <w:bottom w:val="single" w:sz="4" w:space="0" w:color="C9D3E0"/>
              <w:right w:val="nil"/>
            </w:tcBorders>
            <w:shd w:val="clear" w:color="000000" w:fill="F3F6FA"/>
            <w:vAlign w:val="bottom"/>
            <w:hideMark/>
          </w:tcPr>
          <w:p w14:paraId="695C9D2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−0.05 (+3 / −3)</w:t>
            </w:r>
          </w:p>
        </w:tc>
      </w:tr>
      <w:tr w:rsidR="00B920F1" w:rsidRPr="007D69C6" w14:paraId="4E448074"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7F078D1B"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Gemma-3-27B</w:t>
            </w:r>
          </w:p>
        </w:tc>
        <w:tc>
          <w:tcPr>
            <w:tcW w:w="930" w:type="dxa"/>
            <w:tcBorders>
              <w:top w:val="nil"/>
              <w:left w:val="nil"/>
              <w:bottom w:val="single" w:sz="4" w:space="0" w:color="C9D3E0"/>
              <w:right w:val="nil"/>
            </w:tcBorders>
            <w:noWrap/>
            <w:vAlign w:val="bottom"/>
            <w:hideMark/>
          </w:tcPr>
          <w:p w14:paraId="5FBD2EFB"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F0B0AC"/>
            <w:noWrap/>
            <w:vAlign w:val="bottom"/>
            <w:hideMark/>
          </w:tcPr>
          <w:p w14:paraId="77C03BD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0.44</w:t>
            </w:r>
          </w:p>
        </w:tc>
        <w:tc>
          <w:tcPr>
            <w:tcW w:w="636" w:type="dxa"/>
            <w:tcBorders>
              <w:top w:val="nil"/>
              <w:left w:val="nil"/>
              <w:bottom w:val="single" w:sz="4" w:space="0" w:color="C9D3E0"/>
              <w:right w:val="nil"/>
            </w:tcBorders>
            <w:shd w:val="clear" w:color="000000" w:fill="C6EFCE"/>
            <w:noWrap/>
            <w:vAlign w:val="bottom"/>
            <w:hideMark/>
          </w:tcPr>
          <w:p w14:paraId="24C5373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0.06</w:t>
            </w:r>
          </w:p>
        </w:tc>
        <w:tc>
          <w:tcPr>
            <w:tcW w:w="606" w:type="dxa"/>
            <w:tcBorders>
              <w:top w:val="nil"/>
              <w:left w:val="nil"/>
              <w:bottom w:val="single" w:sz="4" w:space="0" w:color="C9D3E0"/>
              <w:right w:val="nil"/>
            </w:tcBorders>
            <w:shd w:val="clear" w:color="000000" w:fill="C6EFCE"/>
            <w:noWrap/>
            <w:vAlign w:val="bottom"/>
            <w:hideMark/>
          </w:tcPr>
          <w:p w14:paraId="3CE53AF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0.07</w:t>
            </w:r>
          </w:p>
        </w:tc>
        <w:tc>
          <w:tcPr>
            <w:tcW w:w="811" w:type="dxa"/>
            <w:tcBorders>
              <w:top w:val="nil"/>
              <w:left w:val="nil"/>
              <w:bottom w:val="single" w:sz="4" w:space="0" w:color="C9D3E0"/>
              <w:right w:val="nil"/>
            </w:tcBorders>
            <w:shd w:val="clear" w:color="000000" w:fill="FDD2D1"/>
            <w:noWrap/>
            <w:vAlign w:val="bottom"/>
            <w:hideMark/>
          </w:tcPr>
          <w:p w14:paraId="4112D4D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0.32</w:t>
            </w:r>
          </w:p>
        </w:tc>
        <w:tc>
          <w:tcPr>
            <w:tcW w:w="606" w:type="dxa"/>
            <w:tcBorders>
              <w:top w:val="nil"/>
              <w:left w:val="nil"/>
              <w:bottom w:val="single" w:sz="4" w:space="0" w:color="C9D3E0"/>
              <w:right w:val="nil"/>
            </w:tcBorders>
            <w:shd w:val="clear" w:color="000000" w:fill="FFEB9C"/>
            <w:noWrap/>
            <w:vAlign w:val="bottom"/>
            <w:hideMark/>
          </w:tcPr>
          <w:p w14:paraId="0A7D0DA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0.17</w:t>
            </w:r>
          </w:p>
        </w:tc>
        <w:tc>
          <w:tcPr>
            <w:tcW w:w="661" w:type="dxa"/>
            <w:tcBorders>
              <w:top w:val="nil"/>
              <w:left w:val="nil"/>
              <w:bottom w:val="single" w:sz="4" w:space="0" w:color="C9D3E0"/>
              <w:right w:val="nil"/>
            </w:tcBorders>
            <w:shd w:val="clear" w:color="000000" w:fill="FFEB9C"/>
            <w:noWrap/>
            <w:vAlign w:val="bottom"/>
            <w:hideMark/>
          </w:tcPr>
          <w:p w14:paraId="7A81CB0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0.14</w:t>
            </w:r>
          </w:p>
        </w:tc>
        <w:tc>
          <w:tcPr>
            <w:tcW w:w="720" w:type="dxa"/>
            <w:tcBorders>
              <w:top w:val="nil"/>
              <w:left w:val="nil"/>
              <w:bottom w:val="single" w:sz="4" w:space="0" w:color="C9D3E0"/>
              <w:right w:val="nil"/>
            </w:tcBorders>
            <w:vAlign w:val="bottom"/>
            <w:hideMark/>
          </w:tcPr>
          <w:p w14:paraId="6056EC6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720" w:type="dxa"/>
            <w:tcBorders>
              <w:top w:val="nil"/>
              <w:left w:val="nil"/>
              <w:bottom w:val="single" w:sz="4" w:space="0" w:color="C9D3E0"/>
              <w:right w:val="nil"/>
            </w:tcBorders>
            <w:vAlign w:val="bottom"/>
            <w:hideMark/>
          </w:tcPr>
          <w:p w14:paraId="01B877C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811" w:type="dxa"/>
            <w:tcBorders>
              <w:top w:val="nil"/>
              <w:left w:val="nil"/>
              <w:bottom w:val="single" w:sz="4" w:space="0" w:color="C9D3E0"/>
              <w:right w:val="nil"/>
            </w:tcBorders>
            <w:vAlign w:val="bottom"/>
            <w:hideMark/>
          </w:tcPr>
          <w:p w14:paraId="1CD6C10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75B870A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3FC5B2B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1613" w:type="dxa"/>
            <w:gridSpan w:val="2"/>
            <w:tcBorders>
              <w:top w:val="nil"/>
              <w:left w:val="nil"/>
              <w:bottom w:val="single" w:sz="4" w:space="0" w:color="C9D3E0"/>
              <w:right w:val="nil"/>
            </w:tcBorders>
            <w:vAlign w:val="bottom"/>
            <w:hideMark/>
          </w:tcPr>
          <w:p w14:paraId="1E661BC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(+3 / −3)</w:t>
            </w:r>
          </w:p>
        </w:tc>
      </w:tr>
      <w:tr w:rsidR="00B920F1" w:rsidRPr="007D69C6" w14:paraId="5C07D86D"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3500AFD8"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Llama-3.3-70B</w:t>
            </w:r>
          </w:p>
        </w:tc>
        <w:tc>
          <w:tcPr>
            <w:tcW w:w="930" w:type="dxa"/>
            <w:tcBorders>
              <w:top w:val="nil"/>
              <w:left w:val="nil"/>
              <w:bottom w:val="single" w:sz="4" w:space="0" w:color="C9D3E0"/>
              <w:right w:val="nil"/>
            </w:tcBorders>
            <w:shd w:val="clear" w:color="000000" w:fill="F3F6FA"/>
            <w:noWrap/>
            <w:vAlign w:val="bottom"/>
            <w:hideMark/>
          </w:tcPr>
          <w:p w14:paraId="7666B2CE"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ECA7A2"/>
            <w:noWrap/>
            <w:vAlign w:val="bottom"/>
            <w:hideMark/>
          </w:tcPr>
          <w:p w14:paraId="5CE671A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0.48</w:t>
            </w:r>
          </w:p>
        </w:tc>
        <w:tc>
          <w:tcPr>
            <w:tcW w:w="636" w:type="dxa"/>
            <w:tcBorders>
              <w:top w:val="nil"/>
              <w:left w:val="nil"/>
              <w:bottom w:val="single" w:sz="4" w:space="0" w:color="C9D3E0"/>
              <w:right w:val="nil"/>
            </w:tcBorders>
            <w:shd w:val="clear" w:color="000000" w:fill="C6EFCE"/>
            <w:noWrap/>
            <w:vAlign w:val="bottom"/>
            <w:hideMark/>
          </w:tcPr>
          <w:p w14:paraId="0FA33EB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04AA59B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ECA6A1"/>
            <w:noWrap/>
            <w:vAlign w:val="bottom"/>
            <w:hideMark/>
          </w:tcPr>
          <w:p w14:paraId="1640636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0.48</w:t>
            </w:r>
          </w:p>
        </w:tc>
        <w:tc>
          <w:tcPr>
            <w:tcW w:w="606" w:type="dxa"/>
            <w:tcBorders>
              <w:top w:val="nil"/>
              <w:left w:val="nil"/>
              <w:bottom w:val="single" w:sz="4" w:space="0" w:color="C9D3E0"/>
              <w:right w:val="nil"/>
            </w:tcBorders>
            <w:shd w:val="clear" w:color="000000" w:fill="FFEB9C"/>
            <w:noWrap/>
            <w:vAlign w:val="bottom"/>
            <w:hideMark/>
          </w:tcPr>
          <w:p w14:paraId="3F330AF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0.27</w:t>
            </w:r>
          </w:p>
        </w:tc>
        <w:tc>
          <w:tcPr>
            <w:tcW w:w="661" w:type="dxa"/>
            <w:tcBorders>
              <w:top w:val="nil"/>
              <w:left w:val="nil"/>
              <w:bottom w:val="single" w:sz="4" w:space="0" w:color="C9D3E0"/>
              <w:right w:val="nil"/>
            </w:tcBorders>
            <w:shd w:val="clear" w:color="000000" w:fill="FFEB9C"/>
            <w:noWrap/>
            <w:vAlign w:val="bottom"/>
            <w:hideMark/>
          </w:tcPr>
          <w:p w14:paraId="243777D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0.23</w:t>
            </w:r>
          </w:p>
        </w:tc>
        <w:tc>
          <w:tcPr>
            <w:tcW w:w="720" w:type="dxa"/>
            <w:tcBorders>
              <w:top w:val="nil"/>
              <w:left w:val="nil"/>
              <w:bottom w:val="single" w:sz="4" w:space="0" w:color="C9D3E0"/>
              <w:right w:val="nil"/>
            </w:tcBorders>
            <w:shd w:val="clear" w:color="000000" w:fill="F3F6FA"/>
            <w:vAlign w:val="bottom"/>
            <w:hideMark/>
          </w:tcPr>
          <w:p w14:paraId="7EFC9CE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6</w:t>
            </w:r>
          </w:p>
        </w:tc>
        <w:tc>
          <w:tcPr>
            <w:tcW w:w="720" w:type="dxa"/>
            <w:tcBorders>
              <w:top w:val="nil"/>
              <w:left w:val="nil"/>
              <w:bottom w:val="single" w:sz="4" w:space="0" w:color="C9D3E0"/>
              <w:right w:val="nil"/>
            </w:tcBorders>
            <w:shd w:val="clear" w:color="000000" w:fill="F3F6FA"/>
            <w:vAlign w:val="bottom"/>
            <w:hideMark/>
          </w:tcPr>
          <w:p w14:paraId="3C1D815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52F8FFC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3579BFE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1AC3BA6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1613" w:type="dxa"/>
            <w:gridSpan w:val="2"/>
            <w:tcBorders>
              <w:top w:val="nil"/>
              <w:left w:val="nil"/>
              <w:bottom w:val="single" w:sz="4" w:space="0" w:color="C9D3E0"/>
              <w:right w:val="nil"/>
            </w:tcBorders>
            <w:shd w:val="clear" w:color="000000" w:fill="F3F6FA"/>
            <w:vAlign w:val="bottom"/>
            <w:hideMark/>
          </w:tcPr>
          <w:p w14:paraId="61D24E0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0.04 (+4 / −2)</w:t>
            </w:r>
          </w:p>
        </w:tc>
      </w:tr>
      <w:tr w:rsidR="00B920F1" w:rsidRPr="007D69C6" w14:paraId="13B79916"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3406B9CC"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Mistral-Small-24B</w:t>
            </w:r>
          </w:p>
        </w:tc>
        <w:tc>
          <w:tcPr>
            <w:tcW w:w="930" w:type="dxa"/>
            <w:tcBorders>
              <w:top w:val="nil"/>
              <w:left w:val="nil"/>
              <w:bottom w:val="single" w:sz="4" w:space="0" w:color="C9D3E0"/>
              <w:right w:val="nil"/>
            </w:tcBorders>
            <w:noWrap/>
            <w:vAlign w:val="bottom"/>
            <w:hideMark/>
          </w:tcPr>
          <w:p w14:paraId="011285AE"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E69993"/>
            <w:noWrap/>
            <w:vAlign w:val="bottom"/>
            <w:hideMark/>
          </w:tcPr>
          <w:p w14:paraId="3E9F0B0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0.53</w:t>
            </w:r>
          </w:p>
        </w:tc>
        <w:tc>
          <w:tcPr>
            <w:tcW w:w="636" w:type="dxa"/>
            <w:tcBorders>
              <w:top w:val="nil"/>
              <w:left w:val="nil"/>
              <w:bottom w:val="single" w:sz="4" w:space="0" w:color="C9D3E0"/>
              <w:right w:val="nil"/>
            </w:tcBorders>
            <w:shd w:val="clear" w:color="000000" w:fill="C6EFCE"/>
            <w:noWrap/>
            <w:vAlign w:val="bottom"/>
            <w:hideMark/>
          </w:tcPr>
          <w:p w14:paraId="7676C27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0.07</w:t>
            </w:r>
          </w:p>
        </w:tc>
        <w:tc>
          <w:tcPr>
            <w:tcW w:w="606" w:type="dxa"/>
            <w:tcBorders>
              <w:top w:val="nil"/>
              <w:left w:val="nil"/>
              <w:bottom w:val="single" w:sz="4" w:space="0" w:color="C9D3E0"/>
              <w:right w:val="nil"/>
            </w:tcBorders>
            <w:shd w:val="clear" w:color="000000" w:fill="FFEB9C"/>
            <w:noWrap/>
            <w:vAlign w:val="bottom"/>
            <w:hideMark/>
          </w:tcPr>
          <w:p w14:paraId="450F3A0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0.16</w:t>
            </w:r>
          </w:p>
        </w:tc>
        <w:tc>
          <w:tcPr>
            <w:tcW w:w="811" w:type="dxa"/>
            <w:tcBorders>
              <w:top w:val="nil"/>
              <w:left w:val="nil"/>
              <w:bottom w:val="single" w:sz="4" w:space="0" w:color="C9D3E0"/>
              <w:right w:val="nil"/>
            </w:tcBorders>
            <w:shd w:val="clear" w:color="000000" w:fill="EBA49F"/>
            <w:noWrap/>
            <w:vAlign w:val="bottom"/>
            <w:hideMark/>
          </w:tcPr>
          <w:p w14:paraId="74310C0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0.49</w:t>
            </w:r>
          </w:p>
        </w:tc>
        <w:tc>
          <w:tcPr>
            <w:tcW w:w="606" w:type="dxa"/>
            <w:tcBorders>
              <w:top w:val="nil"/>
              <w:left w:val="nil"/>
              <w:bottom w:val="single" w:sz="4" w:space="0" w:color="C9D3E0"/>
              <w:right w:val="nil"/>
            </w:tcBorders>
            <w:shd w:val="clear" w:color="000000" w:fill="F9C8C6"/>
            <w:noWrap/>
            <w:vAlign w:val="bottom"/>
            <w:hideMark/>
          </w:tcPr>
          <w:p w14:paraId="18A8712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0.35</w:t>
            </w:r>
          </w:p>
        </w:tc>
        <w:tc>
          <w:tcPr>
            <w:tcW w:w="661" w:type="dxa"/>
            <w:tcBorders>
              <w:top w:val="nil"/>
              <w:left w:val="nil"/>
              <w:bottom w:val="single" w:sz="4" w:space="0" w:color="C9D3E0"/>
              <w:right w:val="nil"/>
            </w:tcBorders>
            <w:shd w:val="clear" w:color="000000" w:fill="F7C2C0"/>
            <w:noWrap/>
            <w:vAlign w:val="bottom"/>
            <w:hideMark/>
          </w:tcPr>
          <w:p w14:paraId="110A50A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0.38</w:t>
            </w:r>
          </w:p>
        </w:tc>
        <w:tc>
          <w:tcPr>
            <w:tcW w:w="720" w:type="dxa"/>
            <w:tcBorders>
              <w:top w:val="nil"/>
              <w:left w:val="nil"/>
              <w:bottom w:val="single" w:sz="4" w:space="0" w:color="C9D3E0"/>
              <w:right w:val="nil"/>
            </w:tcBorders>
            <w:vAlign w:val="bottom"/>
            <w:hideMark/>
          </w:tcPr>
          <w:p w14:paraId="53C585F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5</w:t>
            </w:r>
          </w:p>
        </w:tc>
        <w:tc>
          <w:tcPr>
            <w:tcW w:w="720" w:type="dxa"/>
            <w:tcBorders>
              <w:top w:val="nil"/>
              <w:left w:val="nil"/>
              <w:bottom w:val="single" w:sz="4" w:space="0" w:color="C9D3E0"/>
              <w:right w:val="nil"/>
            </w:tcBorders>
            <w:vAlign w:val="bottom"/>
            <w:hideMark/>
          </w:tcPr>
          <w:p w14:paraId="5BB21AE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811" w:type="dxa"/>
            <w:tcBorders>
              <w:top w:val="nil"/>
              <w:left w:val="nil"/>
              <w:bottom w:val="single" w:sz="4" w:space="0" w:color="C9D3E0"/>
              <w:right w:val="nil"/>
            </w:tcBorders>
            <w:vAlign w:val="bottom"/>
            <w:hideMark/>
          </w:tcPr>
          <w:p w14:paraId="5ABE90D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811" w:type="dxa"/>
            <w:tcBorders>
              <w:top w:val="nil"/>
              <w:left w:val="nil"/>
              <w:bottom w:val="single" w:sz="4" w:space="0" w:color="C9D3E0"/>
              <w:right w:val="nil"/>
            </w:tcBorders>
            <w:vAlign w:val="bottom"/>
            <w:hideMark/>
          </w:tcPr>
          <w:p w14:paraId="5BC682A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720" w:type="dxa"/>
            <w:tcBorders>
              <w:top w:val="nil"/>
              <w:left w:val="nil"/>
              <w:bottom w:val="single" w:sz="4" w:space="0" w:color="C9D3E0"/>
              <w:right w:val="nil"/>
            </w:tcBorders>
            <w:vAlign w:val="bottom"/>
            <w:hideMark/>
          </w:tcPr>
          <w:p w14:paraId="698F53F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5</w:t>
            </w:r>
          </w:p>
        </w:tc>
        <w:tc>
          <w:tcPr>
            <w:tcW w:w="1613" w:type="dxa"/>
            <w:gridSpan w:val="2"/>
            <w:tcBorders>
              <w:top w:val="nil"/>
              <w:left w:val="nil"/>
              <w:bottom w:val="single" w:sz="4" w:space="0" w:color="C9D3E0"/>
              <w:right w:val="nil"/>
            </w:tcBorders>
            <w:vAlign w:val="bottom"/>
            <w:hideMark/>
          </w:tcPr>
          <w:p w14:paraId="3A957BB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 (+2 / −3)</w:t>
            </w:r>
          </w:p>
        </w:tc>
      </w:tr>
      <w:tr w:rsidR="00B920F1" w:rsidRPr="007D69C6" w14:paraId="307D5ADF"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05789BAA"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grok-4.3</w:t>
            </w:r>
          </w:p>
        </w:tc>
        <w:tc>
          <w:tcPr>
            <w:tcW w:w="930" w:type="dxa"/>
            <w:tcBorders>
              <w:top w:val="nil"/>
              <w:left w:val="nil"/>
              <w:bottom w:val="single" w:sz="4" w:space="0" w:color="C9D3E0"/>
              <w:right w:val="nil"/>
            </w:tcBorders>
            <w:shd w:val="clear" w:color="000000" w:fill="F3F6FA"/>
            <w:noWrap/>
            <w:vAlign w:val="bottom"/>
            <w:hideMark/>
          </w:tcPr>
          <w:p w14:paraId="7EF884D9"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D3695F"/>
            <w:noWrap/>
            <w:vAlign w:val="bottom"/>
            <w:hideMark/>
          </w:tcPr>
          <w:p w14:paraId="1F0D6C9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0.72</w:t>
            </w:r>
          </w:p>
        </w:tc>
        <w:tc>
          <w:tcPr>
            <w:tcW w:w="636" w:type="dxa"/>
            <w:tcBorders>
              <w:top w:val="nil"/>
              <w:left w:val="nil"/>
              <w:bottom w:val="single" w:sz="4" w:space="0" w:color="C9D3E0"/>
              <w:right w:val="nil"/>
            </w:tcBorders>
            <w:shd w:val="clear" w:color="000000" w:fill="FFEB9C"/>
            <w:noWrap/>
            <w:vAlign w:val="bottom"/>
            <w:hideMark/>
          </w:tcPr>
          <w:p w14:paraId="610BF57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0.28</w:t>
            </w:r>
          </w:p>
        </w:tc>
        <w:tc>
          <w:tcPr>
            <w:tcW w:w="606" w:type="dxa"/>
            <w:tcBorders>
              <w:top w:val="nil"/>
              <w:left w:val="nil"/>
              <w:bottom w:val="single" w:sz="4" w:space="0" w:color="C9D3E0"/>
              <w:right w:val="nil"/>
            </w:tcBorders>
            <w:shd w:val="clear" w:color="000000" w:fill="FFEB9C"/>
            <w:noWrap/>
            <w:vAlign w:val="bottom"/>
            <w:hideMark/>
          </w:tcPr>
          <w:p w14:paraId="22D56FF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0.13</w:t>
            </w:r>
          </w:p>
        </w:tc>
        <w:tc>
          <w:tcPr>
            <w:tcW w:w="811" w:type="dxa"/>
            <w:tcBorders>
              <w:top w:val="nil"/>
              <w:left w:val="nil"/>
              <w:bottom w:val="single" w:sz="4" w:space="0" w:color="C9D3E0"/>
              <w:right w:val="nil"/>
            </w:tcBorders>
            <w:shd w:val="clear" w:color="000000" w:fill="DD827B"/>
            <w:noWrap/>
            <w:vAlign w:val="bottom"/>
            <w:hideMark/>
          </w:tcPr>
          <w:p w14:paraId="7135090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0.62</w:t>
            </w:r>
          </w:p>
        </w:tc>
        <w:tc>
          <w:tcPr>
            <w:tcW w:w="606" w:type="dxa"/>
            <w:tcBorders>
              <w:top w:val="nil"/>
              <w:left w:val="nil"/>
              <w:bottom w:val="single" w:sz="4" w:space="0" w:color="C9D3E0"/>
              <w:right w:val="nil"/>
            </w:tcBorders>
            <w:shd w:val="clear" w:color="000000" w:fill="E08981"/>
            <w:noWrap/>
            <w:vAlign w:val="bottom"/>
            <w:hideMark/>
          </w:tcPr>
          <w:p w14:paraId="1AA766F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0.59</w:t>
            </w:r>
          </w:p>
        </w:tc>
        <w:tc>
          <w:tcPr>
            <w:tcW w:w="661" w:type="dxa"/>
            <w:tcBorders>
              <w:top w:val="nil"/>
              <w:left w:val="nil"/>
              <w:bottom w:val="single" w:sz="4" w:space="0" w:color="C9D3E0"/>
              <w:right w:val="nil"/>
            </w:tcBorders>
            <w:shd w:val="clear" w:color="000000" w:fill="E69892"/>
            <w:noWrap/>
            <w:vAlign w:val="bottom"/>
            <w:hideMark/>
          </w:tcPr>
          <w:p w14:paraId="2327136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0.54</w:t>
            </w:r>
          </w:p>
        </w:tc>
        <w:tc>
          <w:tcPr>
            <w:tcW w:w="720" w:type="dxa"/>
            <w:tcBorders>
              <w:top w:val="nil"/>
              <w:left w:val="nil"/>
              <w:bottom w:val="single" w:sz="4" w:space="0" w:color="C9D3E0"/>
              <w:right w:val="nil"/>
            </w:tcBorders>
            <w:shd w:val="clear" w:color="000000" w:fill="F3F6FA"/>
            <w:vAlign w:val="bottom"/>
            <w:hideMark/>
          </w:tcPr>
          <w:p w14:paraId="2D1F932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2F5C54D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1 of 6</w:t>
            </w:r>
          </w:p>
        </w:tc>
        <w:tc>
          <w:tcPr>
            <w:tcW w:w="811" w:type="dxa"/>
            <w:tcBorders>
              <w:top w:val="nil"/>
              <w:left w:val="nil"/>
              <w:bottom w:val="single" w:sz="4" w:space="0" w:color="C9D3E0"/>
              <w:right w:val="nil"/>
            </w:tcBorders>
            <w:shd w:val="clear" w:color="000000" w:fill="F3F6FA"/>
            <w:vAlign w:val="bottom"/>
            <w:hideMark/>
          </w:tcPr>
          <w:p w14:paraId="042FC5F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37CAC3B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78C215C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6</w:t>
            </w:r>
          </w:p>
        </w:tc>
        <w:tc>
          <w:tcPr>
            <w:tcW w:w="1613" w:type="dxa"/>
            <w:gridSpan w:val="2"/>
            <w:tcBorders>
              <w:top w:val="nil"/>
              <w:left w:val="nil"/>
              <w:bottom w:val="single" w:sz="4" w:space="0" w:color="C9D3E0"/>
              <w:right w:val="nil"/>
            </w:tcBorders>
            <w:shd w:val="clear" w:color="000000" w:fill="F3F6FA"/>
            <w:vAlign w:val="bottom"/>
            <w:hideMark/>
          </w:tcPr>
          <w:p w14:paraId="48CB0B4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−0.06 (+2 / −4)</w:t>
            </w:r>
          </w:p>
        </w:tc>
      </w:tr>
      <w:tr w:rsidR="00B920F1" w:rsidRPr="007D69C6" w14:paraId="0762E67F"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5413E4F1"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Kimi-K3</w:t>
            </w:r>
          </w:p>
        </w:tc>
        <w:tc>
          <w:tcPr>
            <w:tcW w:w="930" w:type="dxa"/>
            <w:tcBorders>
              <w:top w:val="nil"/>
              <w:left w:val="nil"/>
              <w:bottom w:val="single" w:sz="4" w:space="0" w:color="C9D3E0"/>
              <w:right w:val="nil"/>
            </w:tcBorders>
            <w:noWrap/>
            <w:vAlign w:val="bottom"/>
            <w:hideMark/>
          </w:tcPr>
          <w:p w14:paraId="1A42D9C7"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log-prob</w:t>
            </w:r>
          </w:p>
        </w:tc>
        <w:tc>
          <w:tcPr>
            <w:tcW w:w="606" w:type="dxa"/>
            <w:tcBorders>
              <w:top w:val="nil"/>
              <w:left w:val="nil"/>
              <w:bottom w:val="single" w:sz="4" w:space="0" w:color="C9D3E0"/>
              <w:right w:val="nil"/>
            </w:tcBorders>
            <w:shd w:val="clear" w:color="000000" w:fill="FFEB9C"/>
            <w:noWrap/>
            <w:vAlign w:val="bottom"/>
            <w:hideMark/>
          </w:tcPr>
          <w:p w14:paraId="11A9742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0.25</w:t>
            </w:r>
          </w:p>
        </w:tc>
        <w:tc>
          <w:tcPr>
            <w:tcW w:w="636" w:type="dxa"/>
            <w:tcBorders>
              <w:top w:val="nil"/>
              <w:left w:val="nil"/>
              <w:bottom w:val="single" w:sz="4" w:space="0" w:color="C9D3E0"/>
              <w:right w:val="nil"/>
            </w:tcBorders>
            <w:shd w:val="clear" w:color="000000" w:fill="C6EFCE"/>
            <w:noWrap/>
            <w:vAlign w:val="bottom"/>
            <w:hideMark/>
          </w:tcPr>
          <w:p w14:paraId="2CDA7D6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w:t>
            </w:r>
          </w:p>
        </w:tc>
        <w:tc>
          <w:tcPr>
            <w:tcW w:w="606" w:type="dxa"/>
            <w:tcBorders>
              <w:top w:val="nil"/>
              <w:left w:val="nil"/>
              <w:bottom w:val="single" w:sz="4" w:space="0" w:color="C9D3E0"/>
              <w:right w:val="nil"/>
            </w:tcBorders>
            <w:shd w:val="clear" w:color="000000" w:fill="C6EFCE"/>
            <w:noWrap/>
            <w:vAlign w:val="bottom"/>
            <w:hideMark/>
          </w:tcPr>
          <w:p w14:paraId="55097B7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0.02</w:t>
            </w:r>
          </w:p>
        </w:tc>
        <w:tc>
          <w:tcPr>
            <w:tcW w:w="811" w:type="dxa"/>
            <w:tcBorders>
              <w:top w:val="nil"/>
              <w:left w:val="nil"/>
              <w:bottom w:val="single" w:sz="4" w:space="0" w:color="C9D3E0"/>
              <w:right w:val="nil"/>
            </w:tcBorders>
            <w:shd w:val="clear" w:color="000000" w:fill="FFEB9C"/>
            <w:noWrap/>
            <w:vAlign w:val="bottom"/>
            <w:hideMark/>
          </w:tcPr>
          <w:p w14:paraId="67D31E2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0.23</w:t>
            </w:r>
          </w:p>
        </w:tc>
        <w:tc>
          <w:tcPr>
            <w:tcW w:w="606" w:type="dxa"/>
            <w:tcBorders>
              <w:top w:val="nil"/>
              <w:left w:val="nil"/>
              <w:bottom w:val="single" w:sz="4" w:space="0" w:color="C9D3E0"/>
              <w:right w:val="nil"/>
            </w:tcBorders>
            <w:shd w:val="clear" w:color="000000" w:fill="FFEB9C"/>
            <w:noWrap/>
            <w:vAlign w:val="bottom"/>
            <w:hideMark/>
          </w:tcPr>
          <w:p w14:paraId="2939DE9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0.10</w:t>
            </w:r>
          </w:p>
        </w:tc>
        <w:tc>
          <w:tcPr>
            <w:tcW w:w="661" w:type="dxa"/>
            <w:tcBorders>
              <w:top w:val="nil"/>
              <w:left w:val="nil"/>
              <w:bottom w:val="single" w:sz="4" w:space="0" w:color="C9D3E0"/>
              <w:right w:val="nil"/>
            </w:tcBorders>
            <w:shd w:val="clear" w:color="000000" w:fill="C6EFCE"/>
            <w:noWrap/>
            <w:vAlign w:val="bottom"/>
            <w:hideMark/>
          </w:tcPr>
          <w:p w14:paraId="2C1E42A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0.08</w:t>
            </w:r>
          </w:p>
        </w:tc>
        <w:tc>
          <w:tcPr>
            <w:tcW w:w="720" w:type="dxa"/>
            <w:tcBorders>
              <w:top w:val="nil"/>
              <w:left w:val="nil"/>
              <w:bottom w:val="single" w:sz="4" w:space="0" w:color="C9D3E0"/>
              <w:right w:val="nil"/>
            </w:tcBorders>
            <w:vAlign w:val="bottom"/>
            <w:hideMark/>
          </w:tcPr>
          <w:p w14:paraId="1FF069D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720" w:type="dxa"/>
            <w:tcBorders>
              <w:top w:val="nil"/>
              <w:left w:val="nil"/>
              <w:bottom w:val="single" w:sz="4" w:space="0" w:color="C9D3E0"/>
              <w:right w:val="nil"/>
            </w:tcBorders>
            <w:vAlign w:val="bottom"/>
            <w:hideMark/>
          </w:tcPr>
          <w:p w14:paraId="6519677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811" w:type="dxa"/>
            <w:tcBorders>
              <w:top w:val="nil"/>
              <w:left w:val="nil"/>
              <w:bottom w:val="single" w:sz="4" w:space="0" w:color="C9D3E0"/>
              <w:right w:val="nil"/>
            </w:tcBorders>
            <w:vAlign w:val="bottom"/>
            <w:hideMark/>
          </w:tcPr>
          <w:p w14:paraId="1AA45FC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811" w:type="dxa"/>
            <w:tcBorders>
              <w:top w:val="nil"/>
              <w:left w:val="nil"/>
              <w:bottom w:val="single" w:sz="4" w:space="0" w:color="C9D3E0"/>
              <w:right w:val="nil"/>
            </w:tcBorders>
            <w:vAlign w:val="bottom"/>
            <w:hideMark/>
          </w:tcPr>
          <w:p w14:paraId="2EFB640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720" w:type="dxa"/>
            <w:tcBorders>
              <w:top w:val="nil"/>
              <w:left w:val="nil"/>
              <w:bottom w:val="single" w:sz="4" w:space="0" w:color="C9D3E0"/>
              <w:right w:val="nil"/>
            </w:tcBorders>
            <w:vAlign w:val="bottom"/>
            <w:hideMark/>
          </w:tcPr>
          <w:p w14:paraId="7D3961B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5</w:t>
            </w:r>
          </w:p>
        </w:tc>
        <w:tc>
          <w:tcPr>
            <w:tcW w:w="1613" w:type="dxa"/>
            <w:gridSpan w:val="2"/>
            <w:tcBorders>
              <w:top w:val="nil"/>
              <w:left w:val="nil"/>
              <w:bottom w:val="single" w:sz="4" w:space="0" w:color="C9D3E0"/>
              <w:right w:val="nil"/>
            </w:tcBorders>
            <w:vAlign w:val="bottom"/>
            <w:hideMark/>
          </w:tcPr>
          <w:p w14:paraId="1D66AF6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 (+1 / −4)</w:t>
            </w:r>
          </w:p>
        </w:tc>
      </w:tr>
      <w:tr w:rsidR="00B920F1" w:rsidRPr="007D69C6" w14:paraId="206764AD" w14:textId="77777777" w:rsidTr="00320934">
        <w:trPr>
          <w:gridAfter w:val="1"/>
          <w:wAfter w:w="14" w:type="dxa"/>
          <w:trHeight w:val="187"/>
          <w:jc w:val="center"/>
        </w:trPr>
        <w:tc>
          <w:tcPr>
            <w:tcW w:w="2385" w:type="dxa"/>
            <w:tcBorders>
              <w:top w:val="nil"/>
              <w:left w:val="nil"/>
              <w:bottom w:val="nil"/>
              <w:right w:val="nil"/>
            </w:tcBorders>
            <w:noWrap/>
            <w:vAlign w:val="bottom"/>
            <w:hideMark/>
          </w:tcPr>
          <w:p w14:paraId="783149D6"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r w:rsidRPr="007D69C6">
              <w:rPr>
                <w:rFonts w:eastAsia="Times New Roman" w:cs="Times New Roman"/>
                <w:b/>
                <w:bCs/>
                <w:color w:val="1F3A5F"/>
                <w:kern w:val="0"/>
                <w:sz w:val="16"/>
                <w:szCs w:val="16"/>
                <w:lang w:eastAsia="en-GB"/>
                <w14:ligatures w14:val="none"/>
              </w:rPr>
              <w:t>Deployed, with reasoning</w:t>
            </w:r>
          </w:p>
        </w:tc>
        <w:tc>
          <w:tcPr>
            <w:tcW w:w="930" w:type="dxa"/>
            <w:tcBorders>
              <w:top w:val="nil"/>
              <w:left w:val="nil"/>
              <w:bottom w:val="nil"/>
              <w:right w:val="nil"/>
            </w:tcBorders>
            <w:noWrap/>
            <w:vAlign w:val="bottom"/>
            <w:hideMark/>
          </w:tcPr>
          <w:p w14:paraId="15EA7D52"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06" w:type="dxa"/>
            <w:tcBorders>
              <w:top w:val="nil"/>
              <w:left w:val="nil"/>
              <w:bottom w:val="nil"/>
              <w:right w:val="nil"/>
            </w:tcBorders>
            <w:noWrap/>
            <w:vAlign w:val="bottom"/>
            <w:hideMark/>
          </w:tcPr>
          <w:p w14:paraId="5FD67FE3"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36" w:type="dxa"/>
            <w:tcBorders>
              <w:top w:val="nil"/>
              <w:left w:val="nil"/>
              <w:bottom w:val="nil"/>
              <w:right w:val="nil"/>
            </w:tcBorders>
            <w:noWrap/>
            <w:vAlign w:val="bottom"/>
            <w:hideMark/>
          </w:tcPr>
          <w:p w14:paraId="42F52425"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06" w:type="dxa"/>
            <w:tcBorders>
              <w:top w:val="nil"/>
              <w:left w:val="nil"/>
              <w:bottom w:val="nil"/>
              <w:right w:val="nil"/>
            </w:tcBorders>
            <w:noWrap/>
            <w:vAlign w:val="bottom"/>
            <w:hideMark/>
          </w:tcPr>
          <w:p w14:paraId="517882DF"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811" w:type="dxa"/>
            <w:tcBorders>
              <w:top w:val="nil"/>
              <w:left w:val="nil"/>
              <w:bottom w:val="nil"/>
              <w:right w:val="nil"/>
            </w:tcBorders>
            <w:noWrap/>
            <w:vAlign w:val="bottom"/>
            <w:hideMark/>
          </w:tcPr>
          <w:p w14:paraId="17418047"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06" w:type="dxa"/>
            <w:tcBorders>
              <w:top w:val="nil"/>
              <w:left w:val="nil"/>
              <w:bottom w:val="nil"/>
              <w:right w:val="nil"/>
            </w:tcBorders>
            <w:noWrap/>
            <w:vAlign w:val="bottom"/>
            <w:hideMark/>
          </w:tcPr>
          <w:p w14:paraId="46E2E069"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61" w:type="dxa"/>
            <w:tcBorders>
              <w:top w:val="nil"/>
              <w:left w:val="nil"/>
              <w:bottom w:val="nil"/>
              <w:right w:val="nil"/>
            </w:tcBorders>
            <w:noWrap/>
            <w:vAlign w:val="bottom"/>
            <w:hideMark/>
          </w:tcPr>
          <w:p w14:paraId="08C7F3F7"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720" w:type="dxa"/>
            <w:tcBorders>
              <w:top w:val="nil"/>
              <w:left w:val="nil"/>
              <w:bottom w:val="nil"/>
              <w:right w:val="nil"/>
            </w:tcBorders>
            <w:noWrap/>
            <w:vAlign w:val="bottom"/>
            <w:hideMark/>
          </w:tcPr>
          <w:p w14:paraId="79E6F9B5"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720" w:type="dxa"/>
            <w:tcBorders>
              <w:top w:val="nil"/>
              <w:left w:val="nil"/>
              <w:bottom w:val="nil"/>
              <w:right w:val="nil"/>
            </w:tcBorders>
            <w:noWrap/>
            <w:vAlign w:val="bottom"/>
            <w:hideMark/>
          </w:tcPr>
          <w:p w14:paraId="2D0690B0"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811" w:type="dxa"/>
            <w:tcBorders>
              <w:top w:val="nil"/>
              <w:left w:val="nil"/>
              <w:bottom w:val="nil"/>
              <w:right w:val="nil"/>
            </w:tcBorders>
            <w:noWrap/>
            <w:vAlign w:val="bottom"/>
            <w:hideMark/>
          </w:tcPr>
          <w:p w14:paraId="6FE97432"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811" w:type="dxa"/>
            <w:tcBorders>
              <w:top w:val="nil"/>
              <w:left w:val="nil"/>
              <w:bottom w:val="nil"/>
              <w:right w:val="nil"/>
            </w:tcBorders>
            <w:noWrap/>
            <w:vAlign w:val="bottom"/>
            <w:hideMark/>
          </w:tcPr>
          <w:p w14:paraId="6A1B8E35"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720" w:type="dxa"/>
            <w:tcBorders>
              <w:top w:val="nil"/>
              <w:left w:val="nil"/>
              <w:bottom w:val="nil"/>
              <w:right w:val="nil"/>
            </w:tcBorders>
            <w:noWrap/>
            <w:vAlign w:val="bottom"/>
            <w:hideMark/>
          </w:tcPr>
          <w:p w14:paraId="3E2B84C2"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1613" w:type="dxa"/>
            <w:gridSpan w:val="2"/>
            <w:tcBorders>
              <w:top w:val="nil"/>
              <w:left w:val="nil"/>
              <w:bottom w:val="nil"/>
              <w:right w:val="nil"/>
            </w:tcBorders>
            <w:noWrap/>
            <w:vAlign w:val="bottom"/>
            <w:hideMark/>
          </w:tcPr>
          <w:p w14:paraId="2690E9D5"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r>
      <w:tr w:rsidR="00B920F1" w:rsidRPr="007D69C6" w14:paraId="757BE927"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398E0196"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gpt-6-sol</w:t>
            </w:r>
          </w:p>
        </w:tc>
        <w:tc>
          <w:tcPr>
            <w:tcW w:w="930" w:type="dxa"/>
            <w:tcBorders>
              <w:top w:val="nil"/>
              <w:left w:val="nil"/>
              <w:bottom w:val="single" w:sz="4" w:space="0" w:color="C9D3E0"/>
              <w:right w:val="nil"/>
            </w:tcBorders>
            <w:noWrap/>
            <w:vAlign w:val="bottom"/>
            <w:hideMark/>
          </w:tcPr>
          <w:p w14:paraId="17DFAEF0"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7B46DFB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69004D1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4B9B13D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17553C2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3BF1999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3E9DB4C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vAlign w:val="bottom"/>
            <w:hideMark/>
          </w:tcPr>
          <w:p w14:paraId="432E2E3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vAlign w:val="bottom"/>
            <w:hideMark/>
          </w:tcPr>
          <w:p w14:paraId="5DAF8C4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32A4941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1 of 6</w:t>
            </w:r>
          </w:p>
        </w:tc>
        <w:tc>
          <w:tcPr>
            <w:tcW w:w="811" w:type="dxa"/>
            <w:tcBorders>
              <w:top w:val="nil"/>
              <w:left w:val="nil"/>
              <w:bottom w:val="single" w:sz="4" w:space="0" w:color="C9D3E0"/>
              <w:right w:val="nil"/>
            </w:tcBorders>
            <w:vAlign w:val="bottom"/>
            <w:hideMark/>
          </w:tcPr>
          <w:p w14:paraId="6ED3426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39A82F4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vAlign w:val="bottom"/>
            <w:hideMark/>
          </w:tcPr>
          <w:p w14:paraId="042AB55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(+1 / −0)</w:t>
            </w:r>
          </w:p>
        </w:tc>
      </w:tr>
      <w:tr w:rsidR="00B920F1" w:rsidRPr="007D69C6" w14:paraId="61B1BF4B"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2DAC647F"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gpt-6-luna</w:t>
            </w:r>
          </w:p>
        </w:tc>
        <w:tc>
          <w:tcPr>
            <w:tcW w:w="930" w:type="dxa"/>
            <w:tcBorders>
              <w:top w:val="nil"/>
              <w:left w:val="nil"/>
              <w:bottom w:val="single" w:sz="4" w:space="0" w:color="C9D3E0"/>
              <w:right w:val="nil"/>
            </w:tcBorders>
            <w:shd w:val="clear" w:color="000000" w:fill="F3F6FA"/>
            <w:noWrap/>
            <w:vAlign w:val="bottom"/>
            <w:hideMark/>
          </w:tcPr>
          <w:p w14:paraId="49982232"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6C64ABA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6D194D0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7EACE40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49B4BC5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w:t>
            </w:r>
          </w:p>
        </w:tc>
        <w:tc>
          <w:tcPr>
            <w:tcW w:w="606" w:type="dxa"/>
            <w:tcBorders>
              <w:top w:val="nil"/>
              <w:left w:val="nil"/>
              <w:bottom w:val="single" w:sz="4" w:space="0" w:color="C9D3E0"/>
              <w:right w:val="nil"/>
            </w:tcBorders>
            <w:shd w:val="clear" w:color="000000" w:fill="C6EFCE"/>
            <w:noWrap/>
            <w:vAlign w:val="bottom"/>
            <w:hideMark/>
          </w:tcPr>
          <w:p w14:paraId="35A9CFF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4E9CDED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shd w:val="clear" w:color="000000" w:fill="F3F6FA"/>
            <w:vAlign w:val="bottom"/>
            <w:hideMark/>
          </w:tcPr>
          <w:p w14:paraId="731DFEA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shd w:val="clear" w:color="000000" w:fill="F3F6FA"/>
            <w:vAlign w:val="bottom"/>
            <w:hideMark/>
          </w:tcPr>
          <w:p w14:paraId="60C0168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442C1CD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811" w:type="dxa"/>
            <w:tcBorders>
              <w:top w:val="nil"/>
              <w:left w:val="nil"/>
              <w:bottom w:val="single" w:sz="4" w:space="0" w:color="C9D3E0"/>
              <w:right w:val="nil"/>
            </w:tcBorders>
            <w:shd w:val="clear" w:color="000000" w:fill="F3F6FA"/>
            <w:vAlign w:val="bottom"/>
            <w:hideMark/>
          </w:tcPr>
          <w:p w14:paraId="6B5A627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0580D96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shd w:val="clear" w:color="000000" w:fill="F3F6FA"/>
            <w:vAlign w:val="bottom"/>
            <w:hideMark/>
          </w:tcPr>
          <w:p w14:paraId="3B20503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(+2 / −1)</w:t>
            </w:r>
          </w:p>
        </w:tc>
      </w:tr>
      <w:tr w:rsidR="00B920F1" w:rsidRPr="007D69C6" w14:paraId="43F1BC95"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7B04895E"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Claude Haiku 4.5</w:t>
            </w:r>
          </w:p>
        </w:tc>
        <w:tc>
          <w:tcPr>
            <w:tcW w:w="930" w:type="dxa"/>
            <w:tcBorders>
              <w:top w:val="nil"/>
              <w:left w:val="nil"/>
              <w:bottom w:val="single" w:sz="4" w:space="0" w:color="C9D3E0"/>
              <w:right w:val="nil"/>
            </w:tcBorders>
            <w:noWrap/>
            <w:vAlign w:val="bottom"/>
            <w:hideMark/>
          </w:tcPr>
          <w:p w14:paraId="7816D547"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FFEB9C"/>
            <w:noWrap/>
            <w:vAlign w:val="bottom"/>
            <w:hideMark/>
          </w:tcPr>
          <w:p w14:paraId="1F0107F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0.26</w:t>
            </w:r>
          </w:p>
        </w:tc>
        <w:tc>
          <w:tcPr>
            <w:tcW w:w="636" w:type="dxa"/>
            <w:tcBorders>
              <w:top w:val="nil"/>
              <w:left w:val="nil"/>
              <w:bottom w:val="single" w:sz="4" w:space="0" w:color="C9D3E0"/>
              <w:right w:val="nil"/>
            </w:tcBorders>
            <w:shd w:val="clear" w:color="000000" w:fill="C6EFCE"/>
            <w:noWrap/>
            <w:vAlign w:val="bottom"/>
            <w:hideMark/>
          </w:tcPr>
          <w:p w14:paraId="059C773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0.09</w:t>
            </w:r>
          </w:p>
        </w:tc>
        <w:tc>
          <w:tcPr>
            <w:tcW w:w="606" w:type="dxa"/>
            <w:tcBorders>
              <w:top w:val="nil"/>
              <w:left w:val="nil"/>
              <w:bottom w:val="single" w:sz="4" w:space="0" w:color="C9D3E0"/>
              <w:right w:val="nil"/>
            </w:tcBorders>
            <w:shd w:val="clear" w:color="000000" w:fill="FFEB9C"/>
            <w:noWrap/>
            <w:vAlign w:val="bottom"/>
            <w:hideMark/>
          </w:tcPr>
          <w:p w14:paraId="5E96279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0.12</w:t>
            </w:r>
          </w:p>
        </w:tc>
        <w:tc>
          <w:tcPr>
            <w:tcW w:w="811" w:type="dxa"/>
            <w:tcBorders>
              <w:top w:val="nil"/>
              <w:left w:val="nil"/>
              <w:bottom w:val="single" w:sz="4" w:space="0" w:color="C9D3E0"/>
              <w:right w:val="nil"/>
            </w:tcBorders>
            <w:shd w:val="clear" w:color="000000" w:fill="FFEB9C"/>
            <w:noWrap/>
            <w:vAlign w:val="bottom"/>
            <w:hideMark/>
          </w:tcPr>
          <w:p w14:paraId="41797E9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0.30</w:t>
            </w:r>
          </w:p>
        </w:tc>
        <w:tc>
          <w:tcPr>
            <w:tcW w:w="606" w:type="dxa"/>
            <w:tcBorders>
              <w:top w:val="nil"/>
              <w:left w:val="nil"/>
              <w:bottom w:val="single" w:sz="4" w:space="0" w:color="C9D3E0"/>
              <w:right w:val="nil"/>
            </w:tcBorders>
            <w:shd w:val="clear" w:color="000000" w:fill="FFEB9C"/>
            <w:noWrap/>
            <w:vAlign w:val="bottom"/>
            <w:hideMark/>
          </w:tcPr>
          <w:p w14:paraId="6CF9F2D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0.21</w:t>
            </w:r>
          </w:p>
        </w:tc>
        <w:tc>
          <w:tcPr>
            <w:tcW w:w="661" w:type="dxa"/>
            <w:tcBorders>
              <w:top w:val="nil"/>
              <w:left w:val="nil"/>
              <w:bottom w:val="single" w:sz="4" w:space="0" w:color="C9D3E0"/>
              <w:right w:val="nil"/>
            </w:tcBorders>
            <w:shd w:val="clear" w:color="000000" w:fill="FFEB9C"/>
            <w:noWrap/>
            <w:vAlign w:val="bottom"/>
            <w:hideMark/>
          </w:tcPr>
          <w:p w14:paraId="4BE624B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0.15</w:t>
            </w:r>
          </w:p>
        </w:tc>
        <w:tc>
          <w:tcPr>
            <w:tcW w:w="720" w:type="dxa"/>
            <w:tcBorders>
              <w:top w:val="nil"/>
              <w:left w:val="nil"/>
              <w:bottom w:val="single" w:sz="4" w:space="0" w:color="C9D3E0"/>
              <w:right w:val="nil"/>
            </w:tcBorders>
            <w:vAlign w:val="bottom"/>
            <w:hideMark/>
          </w:tcPr>
          <w:p w14:paraId="571AFE4E"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720" w:type="dxa"/>
            <w:tcBorders>
              <w:top w:val="nil"/>
              <w:left w:val="nil"/>
              <w:bottom w:val="single" w:sz="4" w:space="0" w:color="C9D3E0"/>
              <w:right w:val="nil"/>
            </w:tcBorders>
            <w:vAlign w:val="bottom"/>
            <w:hideMark/>
          </w:tcPr>
          <w:p w14:paraId="419AEC4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6</w:t>
            </w:r>
          </w:p>
        </w:tc>
        <w:tc>
          <w:tcPr>
            <w:tcW w:w="811" w:type="dxa"/>
            <w:tcBorders>
              <w:top w:val="nil"/>
              <w:left w:val="nil"/>
              <w:bottom w:val="single" w:sz="4" w:space="0" w:color="C9D3E0"/>
              <w:right w:val="nil"/>
            </w:tcBorders>
            <w:vAlign w:val="bottom"/>
            <w:hideMark/>
          </w:tcPr>
          <w:p w14:paraId="6F670F8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5FCB563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16B6F08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6</w:t>
            </w:r>
          </w:p>
        </w:tc>
        <w:tc>
          <w:tcPr>
            <w:tcW w:w="1613" w:type="dxa"/>
            <w:gridSpan w:val="2"/>
            <w:tcBorders>
              <w:top w:val="nil"/>
              <w:left w:val="nil"/>
              <w:bottom w:val="single" w:sz="4" w:space="0" w:color="C9D3E0"/>
              <w:right w:val="nil"/>
            </w:tcBorders>
            <w:vAlign w:val="bottom"/>
            <w:hideMark/>
          </w:tcPr>
          <w:p w14:paraId="0335D9D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0.05 (+5 / −1)</w:t>
            </w:r>
          </w:p>
        </w:tc>
      </w:tr>
      <w:tr w:rsidR="00B920F1" w:rsidRPr="007D69C6" w14:paraId="2798DAB4"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2BDC6691"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DeepSeek-V4.1</w:t>
            </w:r>
          </w:p>
        </w:tc>
        <w:tc>
          <w:tcPr>
            <w:tcW w:w="930" w:type="dxa"/>
            <w:tcBorders>
              <w:top w:val="nil"/>
              <w:left w:val="nil"/>
              <w:bottom w:val="single" w:sz="4" w:space="0" w:color="C9D3E0"/>
              <w:right w:val="nil"/>
            </w:tcBorders>
            <w:shd w:val="clear" w:color="000000" w:fill="F3F6FA"/>
            <w:noWrap/>
            <w:vAlign w:val="bottom"/>
            <w:hideMark/>
          </w:tcPr>
          <w:p w14:paraId="41578944"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5639BF3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0069355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5F30F3D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7407951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61F0541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5BD81A5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shd w:val="clear" w:color="000000" w:fill="F3F6FA"/>
            <w:vAlign w:val="bottom"/>
            <w:hideMark/>
          </w:tcPr>
          <w:p w14:paraId="0C76E60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shd w:val="clear" w:color="000000" w:fill="F3F6FA"/>
            <w:vAlign w:val="bottom"/>
            <w:hideMark/>
          </w:tcPr>
          <w:p w14:paraId="4863686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28A8B9F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811" w:type="dxa"/>
            <w:tcBorders>
              <w:top w:val="nil"/>
              <w:left w:val="nil"/>
              <w:bottom w:val="single" w:sz="4" w:space="0" w:color="C9D3E0"/>
              <w:right w:val="nil"/>
            </w:tcBorders>
            <w:shd w:val="clear" w:color="000000" w:fill="F3F6FA"/>
            <w:vAlign w:val="bottom"/>
            <w:hideMark/>
          </w:tcPr>
          <w:p w14:paraId="6BF3195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681EF11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shd w:val="clear" w:color="000000" w:fill="F3F6FA"/>
            <w:vAlign w:val="bottom"/>
            <w:hideMark/>
          </w:tcPr>
          <w:p w14:paraId="061325A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(+0 / −0)</w:t>
            </w:r>
          </w:p>
        </w:tc>
      </w:tr>
      <w:tr w:rsidR="00B920F1" w:rsidRPr="007D69C6" w14:paraId="2850D214"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2E0AED1B"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Gemini 3.8 Flash</w:t>
            </w:r>
          </w:p>
        </w:tc>
        <w:tc>
          <w:tcPr>
            <w:tcW w:w="930" w:type="dxa"/>
            <w:tcBorders>
              <w:top w:val="nil"/>
              <w:left w:val="nil"/>
              <w:bottom w:val="single" w:sz="4" w:space="0" w:color="C9D3E0"/>
              <w:right w:val="nil"/>
            </w:tcBorders>
            <w:noWrap/>
            <w:vAlign w:val="bottom"/>
            <w:hideMark/>
          </w:tcPr>
          <w:p w14:paraId="7436E3BF"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78CC066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461E8C8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1D024BF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7C2A4283"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7C46835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382A76A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vAlign w:val="bottom"/>
            <w:hideMark/>
          </w:tcPr>
          <w:p w14:paraId="5016C5D9"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vAlign w:val="bottom"/>
            <w:hideMark/>
          </w:tcPr>
          <w:p w14:paraId="14B1063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5 of 5</w:t>
            </w:r>
          </w:p>
        </w:tc>
        <w:tc>
          <w:tcPr>
            <w:tcW w:w="811" w:type="dxa"/>
            <w:tcBorders>
              <w:top w:val="nil"/>
              <w:left w:val="nil"/>
              <w:bottom w:val="single" w:sz="4" w:space="0" w:color="C9D3E0"/>
              <w:right w:val="nil"/>
            </w:tcBorders>
            <w:vAlign w:val="bottom"/>
            <w:hideMark/>
          </w:tcPr>
          <w:p w14:paraId="6648A43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2 of 5</w:t>
            </w:r>
          </w:p>
        </w:tc>
        <w:tc>
          <w:tcPr>
            <w:tcW w:w="811" w:type="dxa"/>
            <w:tcBorders>
              <w:top w:val="nil"/>
              <w:left w:val="nil"/>
              <w:bottom w:val="single" w:sz="4" w:space="0" w:color="C9D3E0"/>
              <w:right w:val="nil"/>
            </w:tcBorders>
            <w:vAlign w:val="bottom"/>
            <w:hideMark/>
          </w:tcPr>
          <w:p w14:paraId="0BD1380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720" w:type="dxa"/>
            <w:tcBorders>
              <w:top w:val="nil"/>
              <w:left w:val="nil"/>
              <w:bottom w:val="single" w:sz="4" w:space="0" w:color="C9D3E0"/>
              <w:right w:val="nil"/>
            </w:tcBorders>
            <w:vAlign w:val="bottom"/>
            <w:hideMark/>
          </w:tcPr>
          <w:p w14:paraId="745E96F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5</w:t>
            </w:r>
          </w:p>
        </w:tc>
        <w:tc>
          <w:tcPr>
            <w:tcW w:w="1613" w:type="dxa"/>
            <w:gridSpan w:val="2"/>
            <w:tcBorders>
              <w:top w:val="nil"/>
              <w:left w:val="nil"/>
              <w:bottom w:val="single" w:sz="4" w:space="0" w:color="C9D3E0"/>
              <w:right w:val="nil"/>
            </w:tcBorders>
            <w:vAlign w:val="bottom"/>
            <w:hideMark/>
          </w:tcPr>
          <w:p w14:paraId="6BD3682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(+2 / −0)</w:t>
            </w:r>
          </w:p>
        </w:tc>
      </w:tr>
      <w:tr w:rsidR="00B920F1" w:rsidRPr="007D69C6" w14:paraId="72C79173" w14:textId="77777777" w:rsidTr="00320934">
        <w:trPr>
          <w:gridAfter w:val="1"/>
          <w:wAfter w:w="14" w:type="dxa"/>
          <w:trHeight w:val="187"/>
          <w:jc w:val="center"/>
        </w:trPr>
        <w:tc>
          <w:tcPr>
            <w:tcW w:w="2385" w:type="dxa"/>
            <w:tcBorders>
              <w:top w:val="nil"/>
              <w:left w:val="nil"/>
              <w:bottom w:val="single" w:sz="4" w:space="0" w:color="C9D3E0"/>
              <w:right w:val="nil"/>
            </w:tcBorders>
            <w:shd w:val="clear" w:color="000000" w:fill="F3F6FA"/>
            <w:noWrap/>
            <w:vAlign w:val="bottom"/>
            <w:hideMark/>
          </w:tcPr>
          <w:p w14:paraId="3F981E9C"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Gemini 3.1 Pro</w:t>
            </w:r>
          </w:p>
        </w:tc>
        <w:tc>
          <w:tcPr>
            <w:tcW w:w="930" w:type="dxa"/>
            <w:tcBorders>
              <w:top w:val="nil"/>
              <w:left w:val="nil"/>
              <w:bottom w:val="single" w:sz="4" w:space="0" w:color="C9D3E0"/>
              <w:right w:val="nil"/>
            </w:tcBorders>
            <w:shd w:val="clear" w:color="000000" w:fill="F3F6FA"/>
            <w:noWrap/>
            <w:vAlign w:val="bottom"/>
            <w:hideMark/>
          </w:tcPr>
          <w:p w14:paraId="49DB1C3D"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75D73AA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5CF136F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2CD65A9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365E9A9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665E5C9D"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4D13DC3C"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shd w:val="clear" w:color="000000" w:fill="F3F6FA"/>
            <w:vAlign w:val="bottom"/>
            <w:hideMark/>
          </w:tcPr>
          <w:p w14:paraId="0DF4C48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shd w:val="clear" w:color="000000" w:fill="F3F6FA"/>
            <w:vAlign w:val="bottom"/>
            <w:hideMark/>
          </w:tcPr>
          <w:p w14:paraId="0224945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shd w:val="clear" w:color="000000" w:fill="F3F6FA"/>
            <w:vAlign w:val="bottom"/>
            <w:hideMark/>
          </w:tcPr>
          <w:p w14:paraId="505B758B"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811" w:type="dxa"/>
            <w:tcBorders>
              <w:top w:val="nil"/>
              <w:left w:val="nil"/>
              <w:bottom w:val="single" w:sz="4" w:space="0" w:color="C9D3E0"/>
              <w:right w:val="nil"/>
            </w:tcBorders>
            <w:shd w:val="clear" w:color="000000" w:fill="F3F6FA"/>
            <w:vAlign w:val="bottom"/>
            <w:hideMark/>
          </w:tcPr>
          <w:p w14:paraId="5FB92838"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shd w:val="clear" w:color="000000" w:fill="F3F6FA"/>
            <w:vAlign w:val="bottom"/>
            <w:hideMark/>
          </w:tcPr>
          <w:p w14:paraId="5D48CB3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shd w:val="clear" w:color="000000" w:fill="F3F6FA"/>
            <w:vAlign w:val="bottom"/>
            <w:hideMark/>
          </w:tcPr>
          <w:p w14:paraId="4CA86215"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(+0 / −0)</w:t>
            </w:r>
          </w:p>
        </w:tc>
      </w:tr>
      <w:tr w:rsidR="00B920F1" w:rsidRPr="007D69C6" w14:paraId="3EE9E45D" w14:textId="77777777" w:rsidTr="00320934">
        <w:trPr>
          <w:gridAfter w:val="1"/>
          <w:wAfter w:w="14" w:type="dxa"/>
          <w:trHeight w:val="187"/>
          <w:jc w:val="center"/>
        </w:trPr>
        <w:tc>
          <w:tcPr>
            <w:tcW w:w="2385" w:type="dxa"/>
            <w:tcBorders>
              <w:top w:val="nil"/>
              <w:left w:val="nil"/>
              <w:bottom w:val="single" w:sz="4" w:space="0" w:color="C9D3E0"/>
              <w:right w:val="nil"/>
            </w:tcBorders>
            <w:noWrap/>
            <w:vAlign w:val="bottom"/>
            <w:hideMark/>
          </w:tcPr>
          <w:p w14:paraId="6D23D01A"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grok-4.3</w:t>
            </w:r>
          </w:p>
        </w:tc>
        <w:tc>
          <w:tcPr>
            <w:tcW w:w="930" w:type="dxa"/>
            <w:tcBorders>
              <w:top w:val="nil"/>
              <w:left w:val="nil"/>
              <w:bottom w:val="single" w:sz="4" w:space="0" w:color="C9D3E0"/>
              <w:right w:val="nil"/>
            </w:tcBorders>
            <w:noWrap/>
            <w:vAlign w:val="bottom"/>
            <w:hideMark/>
          </w:tcPr>
          <w:p w14:paraId="11F361DF" w14:textId="77777777" w:rsidR="00B920F1" w:rsidRPr="007D69C6" w:rsidRDefault="00B920F1" w:rsidP="00320934">
            <w:pPr>
              <w:spacing w:line="240" w:lineRule="auto"/>
              <w:rPr>
                <w:rFonts w:eastAsia="Times New Roman" w:cs="Times New Roman"/>
                <w:kern w:val="0"/>
                <w:sz w:val="16"/>
                <w:szCs w:val="16"/>
                <w:lang w:eastAsia="en-GB"/>
                <w14:ligatures w14:val="none"/>
              </w:rPr>
            </w:pPr>
            <w:r w:rsidRPr="007D69C6">
              <w:rPr>
                <w:rFonts w:eastAsia="Times New Roman" w:cs="Times New Roman"/>
                <w:kern w:val="0"/>
                <w:sz w:val="16"/>
                <w:szCs w:val="16"/>
                <w:lang w:eastAsia="en-GB"/>
                <w14:ligatures w14:val="none"/>
              </w:rPr>
              <w:t>sampled</w:t>
            </w:r>
          </w:p>
        </w:tc>
        <w:tc>
          <w:tcPr>
            <w:tcW w:w="606" w:type="dxa"/>
            <w:tcBorders>
              <w:top w:val="nil"/>
              <w:left w:val="nil"/>
              <w:bottom w:val="single" w:sz="4" w:space="0" w:color="C9D3E0"/>
              <w:right w:val="nil"/>
            </w:tcBorders>
            <w:shd w:val="clear" w:color="000000" w:fill="C6EFCE"/>
            <w:noWrap/>
            <w:vAlign w:val="bottom"/>
            <w:hideMark/>
          </w:tcPr>
          <w:p w14:paraId="40FE5532"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36" w:type="dxa"/>
            <w:tcBorders>
              <w:top w:val="nil"/>
              <w:left w:val="nil"/>
              <w:bottom w:val="single" w:sz="4" w:space="0" w:color="C9D3E0"/>
              <w:right w:val="nil"/>
            </w:tcBorders>
            <w:shd w:val="clear" w:color="000000" w:fill="C6EFCE"/>
            <w:noWrap/>
            <w:vAlign w:val="bottom"/>
            <w:hideMark/>
          </w:tcPr>
          <w:p w14:paraId="781726F1"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06" w:type="dxa"/>
            <w:tcBorders>
              <w:top w:val="nil"/>
              <w:left w:val="nil"/>
              <w:bottom w:val="single" w:sz="4" w:space="0" w:color="C9D3E0"/>
              <w:right w:val="nil"/>
            </w:tcBorders>
            <w:shd w:val="clear" w:color="000000" w:fill="C6EFCE"/>
            <w:noWrap/>
            <w:vAlign w:val="bottom"/>
            <w:hideMark/>
          </w:tcPr>
          <w:p w14:paraId="2B3DEC3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811" w:type="dxa"/>
            <w:tcBorders>
              <w:top w:val="nil"/>
              <w:left w:val="nil"/>
              <w:bottom w:val="single" w:sz="4" w:space="0" w:color="C9D3E0"/>
              <w:right w:val="nil"/>
            </w:tcBorders>
            <w:shd w:val="clear" w:color="000000" w:fill="C6EFCE"/>
            <w:noWrap/>
            <w:vAlign w:val="bottom"/>
            <w:hideMark/>
          </w:tcPr>
          <w:p w14:paraId="019B5C1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0.01</w:t>
            </w:r>
          </w:p>
        </w:tc>
        <w:tc>
          <w:tcPr>
            <w:tcW w:w="606" w:type="dxa"/>
            <w:tcBorders>
              <w:top w:val="nil"/>
              <w:left w:val="nil"/>
              <w:bottom w:val="single" w:sz="4" w:space="0" w:color="C9D3E0"/>
              <w:right w:val="nil"/>
            </w:tcBorders>
            <w:shd w:val="clear" w:color="000000" w:fill="C6EFCE"/>
            <w:noWrap/>
            <w:vAlign w:val="bottom"/>
            <w:hideMark/>
          </w:tcPr>
          <w:p w14:paraId="40287FA0"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661" w:type="dxa"/>
            <w:tcBorders>
              <w:top w:val="nil"/>
              <w:left w:val="nil"/>
              <w:bottom w:val="single" w:sz="4" w:space="0" w:color="C9D3E0"/>
              <w:right w:val="nil"/>
            </w:tcBorders>
            <w:shd w:val="clear" w:color="000000" w:fill="C6EFCE"/>
            <w:noWrap/>
            <w:vAlign w:val="bottom"/>
            <w:hideMark/>
          </w:tcPr>
          <w:p w14:paraId="6CB4E97A"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w:t>
            </w:r>
          </w:p>
        </w:tc>
        <w:tc>
          <w:tcPr>
            <w:tcW w:w="720" w:type="dxa"/>
            <w:tcBorders>
              <w:top w:val="nil"/>
              <w:left w:val="nil"/>
              <w:bottom w:val="single" w:sz="4" w:space="0" w:color="C9D3E0"/>
              <w:right w:val="nil"/>
            </w:tcBorders>
            <w:vAlign w:val="bottom"/>
            <w:hideMark/>
          </w:tcPr>
          <w:p w14:paraId="736DD624"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720" w:type="dxa"/>
            <w:tcBorders>
              <w:top w:val="nil"/>
              <w:left w:val="nil"/>
              <w:bottom w:val="single" w:sz="4" w:space="0" w:color="C9D3E0"/>
              <w:right w:val="nil"/>
            </w:tcBorders>
            <w:vAlign w:val="bottom"/>
            <w:hideMark/>
          </w:tcPr>
          <w:p w14:paraId="57BD27C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6 of 6</w:t>
            </w:r>
          </w:p>
        </w:tc>
        <w:tc>
          <w:tcPr>
            <w:tcW w:w="811" w:type="dxa"/>
            <w:tcBorders>
              <w:top w:val="nil"/>
              <w:left w:val="nil"/>
              <w:bottom w:val="single" w:sz="4" w:space="0" w:color="C9D3E0"/>
              <w:right w:val="nil"/>
            </w:tcBorders>
            <w:vAlign w:val="bottom"/>
            <w:hideMark/>
          </w:tcPr>
          <w:p w14:paraId="0EABCB2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3 of 6</w:t>
            </w:r>
          </w:p>
        </w:tc>
        <w:tc>
          <w:tcPr>
            <w:tcW w:w="811" w:type="dxa"/>
            <w:tcBorders>
              <w:top w:val="nil"/>
              <w:left w:val="nil"/>
              <w:bottom w:val="single" w:sz="4" w:space="0" w:color="C9D3E0"/>
              <w:right w:val="nil"/>
            </w:tcBorders>
            <w:vAlign w:val="bottom"/>
            <w:hideMark/>
          </w:tcPr>
          <w:p w14:paraId="6F9D19B7"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720" w:type="dxa"/>
            <w:tcBorders>
              <w:top w:val="nil"/>
              <w:left w:val="nil"/>
              <w:bottom w:val="single" w:sz="4" w:space="0" w:color="C9D3E0"/>
              <w:right w:val="nil"/>
            </w:tcBorders>
            <w:vAlign w:val="bottom"/>
            <w:hideMark/>
          </w:tcPr>
          <w:p w14:paraId="78F0620F"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 of 6</w:t>
            </w:r>
          </w:p>
        </w:tc>
        <w:tc>
          <w:tcPr>
            <w:tcW w:w="1613" w:type="dxa"/>
            <w:gridSpan w:val="2"/>
            <w:tcBorders>
              <w:top w:val="nil"/>
              <w:left w:val="nil"/>
              <w:bottom w:val="single" w:sz="4" w:space="0" w:color="C9D3E0"/>
              <w:right w:val="nil"/>
            </w:tcBorders>
            <w:vAlign w:val="bottom"/>
            <w:hideMark/>
          </w:tcPr>
          <w:p w14:paraId="38EEDEE6" w14:textId="77777777" w:rsidR="00B920F1" w:rsidRPr="007D69C6" w:rsidRDefault="00B920F1" w:rsidP="00320934">
            <w:pPr>
              <w:spacing w:line="240" w:lineRule="auto"/>
              <w:jc w:val="center"/>
              <w:rPr>
                <w:rFonts w:eastAsia="Times New Roman" w:cs="Times New Roman"/>
                <w:color w:val="222222"/>
                <w:kern w:val="0"/>
                <w:sz w:val="16"/>
                <w:szCs w:val="16"/>
                <w:lang w:eastAsia="en-GB"/>
                <w14:ligatures w14:val="none"/>
              </w:rPr>
            </w:pPr>
            <w:r w:rsidRPr="007D69C6">
              <w:rPr>
                <w:rFonts w:eastAsia="Times New Roman" w:cs="Times New Roman"/>
                <w:color w:val="222222"/>
                <w:kern w:val="0"/>
                <w:sz w:val="16"/>
                <w:szCs w:val="16"/>
                <w:lang w:eastAsia="en-GB"/>
                <w14:ligatures w14:val="none"/>
              </w:rPr>
              <w:t>0.00 (+1 / −0)</w:t>
            </w:r>
          </w:p>
        </w:tc>
      </w:tr>
      <w:tr w:rsidR="00B920F1" w:rsidRPr="007D69C6" w14:paraId="39831D6B" w14:textId="77777777" w:rsidTr="00320934">
        <w:trPr>
          <w:gridAfter w:val="1"/>
          <w:wAfter w:w="14" w:type="dxa"/>
          <w:trHeight w:val="187"/>
          <w:jc w:val="center"/>
        </w:trPr>
        <w:tc>
          <w:tcPr>
            <w:tcW w:w="2385" w:type="dxa"/>
            <w:tcBorders>
              <w:top w:val="nil"/>
              <w:left w:val="nil"/>
              <w:bottom w:val="nil"/>
              <w:right w:val="nil"/>
            </w:tcBorders>
            <w:noWrap/>
            <w:vAlign w:val="bottom"/>
            <w:hideMark/>
          </w:tcPr>
          <w:p w14:paraId="2DEA9037"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r w:rsidRPr="007D69C6">
              <w:rPr>
                <w:rFonts w:eastAsia="Times New Roman" w:cs="Times New Roman"/>
                <w:b/>
                <w:bCs/>
                <w:color w:val="1F3A5F"/>
                <w:kern w:val="0"/>
                <w:sz w:val="16"/>
                <w:szCs w:val="16"/>
                <w:lang w:eastAsia="en-GB"/>
                <w14:ligatures w14:val="none"/>
              </w:rPr>
              <w:t xml:space="preserve">Summary, counted models </w:t>
            </w:r>
          </w:p>
        </w:tc>
        <w:tc>
          <w:tcPr>
            <w:tcW w:w="930" w:type="dxa"/>
            <w:tcBorders>
              <w:top w:val="nil"/>
              <w:left w:val="nil"/>
              <w:bottom w:val="nil"/>
              <w:right w:val="nil"/>
            </w:tcBorders>
            <w:noWrap/>
            <w:vAlign w:val="bottom"/>
            <w:hideMark/>
          </w:tcPr>
          <w:p w14:paraId="1AAB4BF3"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06" w:type="dxa"/>
            <w:tcBorders>
              <w:top w:val="nil"/>
              <w:left w:val="nil"/>
              <w:bottom w:val="nil"/>
              <w:right w:val="nil"/>
            </w:tcBorders>
            <w:noWrap/>
            <w:vAlign w:val="bottom"/>
            <w:hideMark/>
          </w:tcPr>
          <w:p w14:paraId="388D6512"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36" w:type="dxa"/>
            <w:tcBorders>
              <w:top w:val="nil"/>
              <w:left w:val="nil"/>
              <w:bottom w:val="nil"/>
              <w:right w:val="nil"/>
            </w:tcBorders>
            <w:noWrap/>
            <w:vAlign w:val="bottom"/>
            <w:hideMark/>
          </w:tcPr>
          <w:p w14:paraId="236B3B6F"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06" w:type="dxa"/>
            <w:tcBorders>
              <w:top w:val="nil"/>
              <w:left w:val="nil"/>
              <w:bottom w:val="nil"/>
              <w:right w:val="nil"/>
            </w:tcBorders>
            <w:noWrap/>
            <w:vAlign w:val="bottom"/>
            <w:hideMark/>
          </w:tcPr>
          <w:p w14:paraId="63D3C745"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811" w:type="dxa"/>
            <w:tcBorders>
              <w:top w:val="nil"/>
              <w:left w:val="nil"/>
              <w:bottom w:val="nil"/>
              <w:right w:val="nil"/>
            </w:tcBorders>
            <w:noWrap/>
            <w:vAlign w:val="bottom"/>
            <w:hideMark/>
          </w:tcPr>
          <w:p w14:paraId="4E9099E0"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06" w:type="dxa"/>
            <w:tcBorders>
              <w:top w:val="nil"/>
              <w:left w:val="nil"/>
              <w:bottom w:val="nil"/>
              <w:right w:val="nil"/>
            </w:tcBorders>
            <w:noWrap/>
            <w:vAlign w:val="bottom"/>
            <w:hideMark/>
          </w:tcPr>
          <w:p w14:paraId="1C6C113A"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661" w:type="dxa"/>
            <w:tcBorders>
              <w:top w:val="nil"/>
              <w:left w:val="nil"/>
              <w:bottom w:val="nil"/>
              <w:right w:val="nil"/>
            </w:tcBorders>
            <w:noWrap/>
            <w:vAlign w:val="bottom"/>
            <w:hideMark/>
          </w:tcPr>
          <w:p w14:paraId="78DD924B"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720" w:type="dxa"/>
            <w:tcBorders>
              <w:top w:val="nil"/>
              <w:left w:val="nil"/>
              <w:bottom w:val="nil"/>
              <w:right w:val="nil"/>
            </w:tcBorders>
            <w:noWrap/>
            <w:vAlign w:val="bottom"/>
            <w:hideMark/>
          </w:tcPr>
          <w:p w14:paraId="6742383C"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720" w:type="dxa"/>
            <w:tcBorders>
              <w:top w:val="nil"/>
              <w:left w:val="nil"/>
              <w:bottom w:val="nil"/>
              <w:right w:val="nil"/>
            </w:tcBorders>
            <w:noWrap/>
            <w:vAlign w:val="bottom"/>
            <w:hideMark/>
          </w:tcPr>
          <w:p w14:paraId="727452B3"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811" w:type="dxa"/>
            <w:tcBorders>
              <w:top w:val="nil"/>
              <w:left w:val="nil"/>
              <w:bottom w:val="nil"/>
              <w:right w:val="nil"/>
            </w:tcBorders>
            <w:noWrap/>
            <w:vAlign w:val="bottom"/>
            <w:hideMark/>
          </w:tcPr>
          <w:p w14:paraId="7395955C"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811" w:type="dxa"/>
            <w:tcBorders>
              <w:top w:val="nil"/>
              <w:left w:val="nil"/>
              <w:bottom w:val="nil"/>
              <w:right w:val="nil"/>
            </w:tcBorders>
            <w:noWrap/>
            <w:vAlign w:val="bottom"/>
            <w:hideMark/>
          </w:tcPr>
          <w:p w14:paraId="4C8FDFD6"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720" w:type="dxa"/>
            <w:tcBorders>
              <w:top w:val="nil"/>
              <w:left w:val="nil"/>
              <w:bottom w:val="nil"/>
              <w:right w:val="nil"/>
            </w:tcBorders>
            <w:noWrap/>
            <w:vAlign w:val="bottom"/>
            <w:hideMark/>
          </w:tcPr>
          <w:p w14:paraId="468AE07F"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c>
          <w:tcPr>
            <w:tcW w:w="1613" w:type="dxa"/>
            <w:gridSpan w:val="2"/>
            <w:tcBorders>
              <w:top w:val="nil"/>
              <w:left w:val="nil"/>
              <w:bottom w:val="nil"/>
              <w:right w:val="nil"/>
            </w:tcBorders>
            <w:noWrap/>
            <w:vAlign w:val="bottom"/>
            <w:hideMark/>
          </w:tcPr>
          <w:p w14:paraId="58D3341D" w14:textId="77777777" w:rsidR="00B920F1" w:rsidRPr="007D69C6" w:rsidRDefault="00B920F1" w:rsidP="00320934">
            <w:pPr>
              <w:spacing w:line="240" w:lineRule="auto"/>
              <w:rPr>
                <w:rFonts w:eastAsia="Times New Roman" w:cs="Times New Roman"/>
                <w:b/>
                <w:bCs/>
                <w:color w:val="1F3A5F"/>
                <w:kern w:val="0"/>
                <w:sz w:val="16"/>
                <w:szCs w:val="16"/>
                <w:lang w:eastAsia="en-GB"/>
                <w14:ligatures w14:val="none"/>
              </w:rPr>
            </w:pPr>
          </w:p>
        </w:tc>
      </w:tr>
      <w:tr w:rsidR="00B920F1" w:rsidRPr="007D69C6" w14:paraId="065D1E9D" w14:textId="77777777" w:rsidTr="00B920F1">
        <w:trPr>
          <w:trHeight w:val="97"/>
          <w:jc w:val="center"/>
        </w:trPr>
        <w:tc>
          <w:tcPr>
            <w:tcW w:w="7245" w:type="dxa"/>
            <w:gridSpan w:val="8"/>
            <w:tcBorders>
              <w:top w:val="nil"/>
              <w:left w:val="nil"/>
              <w:bottom w:val="single" w:sz="4" w:space="0" w:color="C9D3E0"/>
              <w:right w:val="nil"/>
            </w:tcBorders>
            <w:noWrap/>
            <w:vAlign w:val="bottom"/>
            <w:hideMark/>
          </w:tcPr>
          <w:p w14:paraId="760C6663"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Models within one noise band of blameless on every scenario, under P1</w:t>
            </w:r>
          </w:p>
        </w:tc>
        <w:tc>
          <w:tcPr>
            <w:tcW w:w="5405" w:type="dxa"/>
            <w:gridSpan w:val="8"/>
            <w:tcBorders>
              <w:top w:val="nil"/>
              <w:left w:val="nil"/>
              <w:bottom w:val="single" w:sz="4" w:space="0" w:color="C9D3E0"/>
              <w:right w:val="nil"/>
            </w:tcBorders>
            <w:noWrap/>
            <w:vAlign w:val="bottom"/>
            <w:hideMark/>
          </w:tcPr>
          <w:p w14:paraId="54C0DFF8"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11 of 21</w:t>
            </w:r>
          </w:p>
        </w:tc>
      </w:tr>
      <w:tr w:rsidR="00B920F1" w:rsidRPr="007D69C6" w14:paraId="20991658" w14:textId="77777777" w:rsidTr="00320934">
        <w:trPr>
          <w:trHeight w:val="187"/>
          <w:jc w:val="center"/>
        </w:trPr>
        <w:tc>
          <w:tcPr>
            <w:tcW w:w="7245" w:type="dxa"/>
            <w:gridSpan w:val="8"/>
            <w:tcBorders>
              <w:top w:val="nil"/>
              <w:left w:val="nil"/>
              <w:bottom w:val="single" w:sz="4" w:space="0" w:color="C9D3E0"/>
              <w:right w:val="nil"/>
            </w:tcBorders>
            <w:noWrap/>
            <w:vAlign w:val="bottom"/>
            <w:hideMark/>
          </w:tcPr>
          <w:p w14:paraId="3D6C27A1"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Models within one noise band of blameless on every scenario, under P1-R</w:t>
            </w:r>
          </w:p>
        </w:tc>
        <w:tc>
          <w:tcPr>
            <w:tcW w:w="5405" w:type="dxa"/>
            <w:gridSpan w:val="8"/>
            <w:tcBorders>
              <w:top w:val="nil"/>
              <w:left w:val="nil"/>
              <w:bottom w:val="single" w:sz="4" w:space="0" w:color="C9D3E0"/>
              <w:right w:val="nil"/>
            </w:tcBorders>
            <w:noWrap/>
            <w:vAlign w:val="bottom"/>
            <w:hideMark/>
          </w:tcPr>
          <w:p w14:paraId="793926F9"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11 of 21</w:t>
            </w:r>
          </w:p>
        </w:tc>
      </w:tr>
      <w:tr w:rsidR="00B920F1" w:rsidRPr="007D69C6" w14:paraId="5C531664" w14:textId="77777777" w:rsidTr="00320934">
        <w:trPr>
          <w:trHeight w:val="187"/>
          <w:jc w:val="center"/>
        </w:trPr>
        <w:tc>
          <w:tcPr>
            <w:tcW w:w="7245" w:type="dxa"/>
            <w:gridSpan w:val="8"/>
            <w:tcBorders>
              <w:top w:val="nil"/>
              <w:left w:val="nil"/>
              <w:bottom w:val="single" w:sz="4" w:space="0" w:color="C9D3E0"/>
              <w:right w:val="nil"/>
            </w:tcBorders>
            <w:noWrap/>
            <w:vAlign w:val="bottom"/>
            <w:hideMark/>
          </w:tcPr>
          <w:p w14:paraId="2BFAF96C"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Models within one noise band of blameless on every scenario, under both</w:t>
            </w:r>
          </w:p>
        </w:tc>
        <w:tc>
          <w:tcPr>
            <w:tcW w:w="5405" w:type="dxa"/>
            <w:gridSpan w:val="8"/>
            <w:tcBorders>
              <w:top w:val="nil"/>
              <w:left w:val="nil"/>
              <w:bottom w:val="single" w:sz="4" w:space="0" w:color="C9D3E0"/>
              <w:right w:val="nil"/>
            </w:tcBorders>
            <w:noWrap/>
            <w:vAlign w:val="bottom"/>
            <w:hideMark/>
          </w:tcPr>
          <w:p w14:paraId="563F7AB3"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10 of 21</w:t>
            </w:r>
          </w:p>
        </w:tc>
      </w:tr>
      <w:tr w:rsidR="00B920F1" w:rsidRPr="007D69C6" w14:paraId="7F7E05AD" w14:textId="77777777" w:rsidTr="00320934">
        <w:trPr>
          <w:trHeight w:val="187"/>
          <w:jc w:val="center"/>
        </w:trPr>
        <w:tc>
          <w:tcPr>
            <w:tcW w:w="7245" w:type="dxa"/>
            <w:gridSpan w:val="8"/>
            <w:tcBorders>
              <w:top w:val="nil"/>
              <w:left w:val="nil"/>
              <w:bottom w:val="single" w:sz="4" w:space="0" w:color="C9D3E0"/>
              <w:right w:val="nil"/>
            </w:tcBorders>
            <w:noWrap/>
            <w:vAlign w:val="bottom"/>
            <w:hideMark/>
          </w:tcPr>
          <w:p w14:paraId="7A8EF3B5"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Absolute difference between P1 and P1-R over readings, median</w:t>
            </w:r>
          </w:p>
        </w:tc>
        <w:tc>
          <w:tcPr>
            <w:tcW w:w="5405" w:type="dxa"/>
            <w:gridSpan w:val="8"/>
            <w:tcBorders>
              <w:top w:val="nil"/>
              <w:left w:val="nil"/>
              <w:bottom w:val="single" w:sz="4" w:space="0" w:color="C9D3E0"/>
              <w:right w:val="nil"/>
            </w:tcBorders>
            <w:noWrap/>
            <w:vAlign w:val="bottom"/>
            <w:hideMark/>
          </w:tcPr>
          <w:p w14:paraId="592870D8"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0.004 (121 readings)</w:t>
            </w:r>
          </w:p>
        </w:tc>
      </w:tr>
      <w:tr w:rsidR="00B920F1" w:rsidRPr="007D69C6" w14:paraId="6B1E0C5E" w14:textId="77777777" w:rsidTr="00320934">
        <w:trPr>
          <w:trHeight w:val="187"/>
          <w:jc w:val="center"/>
        </w:trPr>
        <w:tc>
          <w:tcPr>
            <w:tcW w:w="7245" w:type="dxa"/>
            <w:gridSpan w:val="8"/>
            <w:tcBorders>
              <w:top w:val="nil"/>
              <w:left w:val="nil"/>
              <w:bottom w:val="single" w:sz="4" w:space="0" w:color="C9D3E0"/>
              <w:right w:val="nil"/>
            </w:tcBorders>
            <w:noWrap/>
            <w:vAlign w:val="bottom"/>
            <w:hideMark/>
          </w:tcPr>
          <w:p w14:paraId="20ACBDAD"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P1-neutral − P0 over readings</w:t>
            </w:r>
          </w:p>
        </w:tc>
        <w:tc>
          <w:tcPr>
            <w:tcW w:w="5405" w:type="dxa"/>
            <w:gridSpan w:val="8"/>
            <w:tcBorders>
              <w:top w:val="nil"/>
              <w:left w:val="nil"/>
              <w:bottom w:val="single" w:sz="4" w:space="0" w:color="C9D3E0"/>
              <w:right w:val="nil"/>
            </w:tcBorders>
            <w:noWrap/>
            <w:vAlign w:val="bottom"/>
            <w:hideMark/>
          </w:tcPr>
          <w:p w14:paraId="1DF56B32"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median 0.00; 48 up, 39 down, 34 unchanged, of 121</w:t>
            </w:r>
          </w:p>
        </w:tc>
      </w:tr>
      <w:tr w:rsidR="00B920F1" w:rsidRPr="007D69C6" w14:paraId="15F4B332" w14:textId="77777777" w:rsidTr="00320934">
        <w:trPr>
          <w:trHeight w:val="187"/>
          <w:jc w:val="center"/>
        </w:trPr>
        <w:tc>
          <w:tcPr>
            <w:tcW w:w="7245" w:type="dxa"/>
            <w:gridSpan w:val="8"/>
            <w:tcBorders>
              <w:top w:val="nil"/>
              <w:left w:val="nil"/>
              <w:bottom w:val="single" w:sz="4" w:space="0" w:color="C9D3E0"/>
              <w:right w:val="nil"/>
            </w:tcBorders>
            <w:noWrap/>
            <w:vAlign w:val="bottom"/>
            <w:hideMark/>
          </w:tcPr>
          <w:p w14:paraId="7ACD5C9E"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Models with P1 below P1-neutral on every scenario and above it on none</w:t>
            </w:r>
          </w:p>
        </w:tc>
        <w:tc>
          <w:tcPr>
            <w:tcW w:w="5405" w:type="dxa"/>
            <w:gridSpan w:val="8"/>
            <w:tcBorders>
              <w:top w:val="nil"/>
              <w:left w:val="nil"/>
              <w:bottom w:val="single" w:sz="4" w:space="0" w:color="C9D3E0"/>
              <w:right w:val="nil"/>
            </w:tcBorders>
            <w:noWrap/>
            <w:vAlign w:val="bottom"/>
            <w:hideMark/>
          </w:tcPr>
          <w:p w14:paraId="33671DF3"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13 of 21 (P1 above P1-neutral in 0 of 121 readings)</w:t>
            </w:r>
          </w:p>
        </w:tc>
      </w:tr>
      <w:tr w:rsidR="00B920F1" w:rsidRPr="007D69C6" w14:paraId="06CA4708" w14:textId="77777777" w:rsidTr="00B920F1">
        <w:trPr>
          <w:trHeight w:val="65"/>
          <w:jc w:val="center"/>
        </w:trPr>
        <w:tc>
          <w:tcPr>
            <w:tcW w:w="7245" w:type="dxa"/>
            <w:gridSpan w:val="8"/>
            <w:tcBorders>
              <w:top w:val="nil"/>
              <w:left w:val="nil"/>
              <w:bottom w:val="single" w:sz="4" w:space="0" w:color="C9D3E0"/>
              <w:right w:val="nil"/>
            </w:tcBorders>
            <w:noWrap/>
            <w:vAlign w:val="bottom"/>
            <w:hideMark/>
          </w:tcPr>
          <w:p w14:paraId="678B3651" w14:textId="77777777" w:rsidR="00B920F1" w:rsidRPr="007D69C6" w:rsidRDefault="00B920F1" w:rsidP="00320934">
            <w:pPr>
              <w:spacing w:line="240" w:lineRule="auto"/>
              <w:rPr>
                <w:rFonts w:eastAsia="Times New Roman" w:cs="Times New Roman"/>
                <w:kern w:val="0"/>
                <w:sz w:val="14"/>
                <w:szCs w:val="14"/>
                <w:lang w:eastAsia="en-GB"/>
                <w14:ligatures w14:val="none"/>
              </w:rPr>
            </w:pPr>
            <w:r w:rsidRPr="007D69C6">
              <w:rPr>
                <w:rFonts w:eastAsia="Times New Roman" w:cs="Times New Roman"/>
                <w:kern w:val="0"/>
                <w:sz w:val="14"/>
                <w:szCs w:val="14"/>
                <w:lang w:eastAsia="en-GB"/>
                <w14:ligatures w14:val="none"/>
              </w:rPr>
              <w:t>Models with P2-other below P2 on every scenario</w:t>
            </w:r>
          </w:p>
        </w:tc>
        <w:tc>
          <w:tcPr>
            <w:tcW w:w="5405" w:type="dxa"/>
            <w:gridSpan w:val="8"/>
            <w:tcBorders>
              <w:top w:val="nil"/>
              <w:left w:val="nil"/>
              <w:bottom w:val="single" w:sz="4" w:space="0" w:color="C9D3E0"/>
              <w:right w:val="nil"/>
            </w:tcBorders>
            <w:noWrap/>
            <w:vAlign w:val="bottom"/>
            <w:hideMark/>
          </w:tcPr>
          <w:p w14:paraId="62AFA142" w14:textId="77777777" w:rsidR="00B920F1" w:rsidRPr="007D69C6" w:rsidRDefault="00B920F1" w:rsidP="00320934">
            <w:pPr>
              <w:spacing w:line="240" w:lineRule="auto"/>
              <w:rPr>
                <w:rFonts w:eastAsia="Times New Roman" w:cs="Times New Roman"/>
                <w:color w:val="222222"/>
                <w:kern w:val="0"/>
                <w:sz w:val="14"/>
                <w:szCs w:val="14"/>
                <w:lang w:eastAsia="en-GB"/>
                <w14:ligatures w14:val="none"/>
              </w:rPr>
            </w:pPr>
            <w:r w:rsidRPr="007D69C6">
              <w:rPr>
                <w:rFonts w:eastAsia="Times New Roman" w:cs="Times New Roman"/>
                <w:color w:val="222222"/>
                <w:kern w:val="0"/>
                <w:sz w:val="14"/>
                <w:szCs w:val="14"/>
                <w:lang w:eastAsia="en-GB"/>
                <w14:ligatures w14:val="none"/>
              </w:rPr>
              <w:t>5 of 21 (readings: 56 lower, 13 higher, 52 tied, 47 of them at zero; of 121)</w:t>
            </w:r>
          </w:p>
        </w:tc>
      </w:tr>
    </w:tbl>
    <w:p w14:paraId="1913C085" w14:textId="77777777" w:rsidR="00B920F1" w:rsidRPr="007D69C6" w:rsidRDefault="00B920F1" w:rsidP="00B920F1">
      <w:pPr>
        <w:spacing w:line="192" w:lineRule="auto"/>
        <w:rPr>
          <w:rFonts w:eastAsia="Times New Roman" w:cs="Times New Roman"/>
          <w:i/>
          <w:iCs/>
          <w:kern w:val="0"/>
          <w:sz w:val="12"/>
          <w:szCs w:val="12"/>
          <w:lang w:eastAsia="en-GB"/>
          <w14:ligatures w14:val="none"/>
        </w:rPr>
      </w:pPr>
      <w:r w:rsidRPr="007D69C6">
        <w:rPr>
          <w:rFonts w:eastAsia="Times New Roman" w:cs="Times New Roman"/>
          <w:i/>
          <w:iCs/>
          <w:kern w:val="0"/>
          <w:sz w:val="16"/>
          <w:szCs w:val="16"/>
          <w:lang w:eastAsia="en-GB"/>
          <w14:ligatures w14:val="none"/>
        </w:rPr>
        <w:t xml:space="preserve">Code and data: </w:t>
      </w:r>
      <w:hyperlink w:history="1" r:id="rId117">
        <w:r w:rsidRPr="007D69C6">
          <w:rPr>
            <w:rStyle w:val="Hyperlink"/>
            <w:rFonts w:eastAsia="Times New Roman" w:cs="Times New Roman"/>
            <w:i/>
            <w:iCs/>
            <w:kern w:val="0"/>
            <w:sz w:val="16"/>
            <w:szCs w:val="16"/>
            <w:lang w:eastAsia="en-GB"/>
            <w14:ligatures w14:val="none"/>
          </w:rPr>
          <w:t>tables/table_A5_across_scenarios.py</w:t>
        </w:r>
      </w:hyperlink>
      <w:r w:rsidRPr="007D69C6">
        <w:rPr>
          <w:rFonts w:eastAsia="Times New Roman" w:cs="Times New Roman"/>
          <w:i/>
          <w:iCs/>
          <w:kern w:val="0"/>
          <w:sz w:val="16"/>
          <w:szCs w:val="16"/>
          <w:lang w:eastAsia="en-GB"/>
          <w14:ligatures w14:val="none"/>
        </w:rPr>
        <w:t xml:space="preserve">, </w:t>
      </w:r>
      <w:hyperlink w:history="1" r:id="rId109">
        <w:r w:rsidRPr="007D69C6">
          <w:rPr>
            <w:rStyle w:val="Hyperlink"/>
            <w:rFonts w:eastAsia="Times New Roman" w:cs="Times New Roman"/>
            <w:i/>
            <w:iCs/>
            <w:kern w:val="0"/>
            <w:sz w:val="16"/>
            <w:szCs w:val="16"/>
            <w:lang w:eastAsia="en-GB"/>
            <w14:ligatures w14:val="none"/>
          </w:rPr>
          <w:t>data/A5_across_scenarios_wide.csv</w:t>
        </w:r>
      </w:hyperlink>
      <w:r w:rsidRPr="007D69C6">
        <w:rPr>
          <w:rFonts w:eastAsia="Times New Roman" w:cs="Times New Roman"/>
          <w:i/>
          <w:iCs/>
          <w:kern w:val="0"/>
          <w:sz w:val="16"/>
          <w:szCs w:val="16"/>
          <w:lang w:eastAsia="en-GB"/>
          <w14:ligatures w14:val="none"/>
        </w:rPr>
        <w:t xml:space="preserve"> (Panel A), </w:t>
      </w:r>
      <w:hyperlink w:history="1" r:id="rId118">
        <w:r w:rsidRPr="007D69C6">
          <w:rPr>
            <w:rStyle w:val="Hyperlink"/>
            <w:rFonts w:eastAsia="Times New Roman" w:cs="Times New Roman"/>
            <w:i/>
            <w:iCs/>
            <w:kern w:val="0"/>
            <w:sz w:val="16"/>
            <w:szCs w:val="16"/>
            <w:lang w:eastAsia="en-GB"/>
            <w14:ligatures w14:val="none"/>
          </w:rPr>
          <w:t>data/A5_variants.csv</w:t>
        </w:r>
      </w:hyperlink>
      <w:r w:rsidRPr="007D69C6">
        <w:rPr>
          <w:rFonts w:eastAsia="Times New Roman" w:cs="Times New Roman"/>
          <w:i/>
          <w:iCs/>
          <w:kern w:val="0"/>
          <w:sz w:val="16"/>
          <w:szCs w:val="16"/>
          <w:lang w:eastAsia="en-GB"/>
          <w14:ligatures w14:val="none"/>
        </w:rPr>
        <w:t xml:space="preserve"> (Panel B).</w:t>
      </w:r>
    </w:p>
    <w:p w14:paraId="25CD7427" w14:textId="77777777" w:rsidR="00B920F1" w:rsidRPr="007D69C6" w:rsidRDefault="00B920F1" w:rsidP="00B920F1">
      <w:pPr>
        <w:spacing w:line="192" w:lineRule="auto"/>
        <w:rPr>
          <w:rFonts w:cs="Times New Roman"/>
          <w:i/>
          <w:iCs/>
          <w:sz w:val="14"/>
          <w:szCs w:val="18"/>
        </w:rPr>
      </w:pPr>
      <w:r w:rsidRPr="007D69C6">
        <w:rPr>
          <w:rFonts w:cs="Times New Roman"/>
          <w:i/>
          <w:iCs/>
          <w:sz w:val="14"/>
          <w:szCs w:val="18"/>
        </w:rPr>
        <w:t>Positions on each model's own scale: 0 at its blameless case, 1 at its careless case. P0: the careful subject with nothing stated about whether the harm could have been prevented. P1: the same case with "nothing anyone could have done" added. Green: within one noise band of blameless (≤ 0.10); amber: 0.10–0.30; red: above 0.30, darker = more. Grey: the model fails the gate on that scenario (value shown, not used). Panel B: P1 states that nothing anyone could have done would have revealed the flaw; P1-R, that the subject could not reasonably have discovered it; P1-neutral, a length-matched sentence with no bearing on blame; P2, that only an unreasonable precaution would have caught it; P2-other, that the precaution was someone else's. Positions are on each model's own scale (§3.4), medians shaded as in Panel A, and every count is over the model's gate-passing scenarios with the readings it needs (n), a position of 0.10 or less being within one noise band of blameless; the summary rows pool the 21 counted models. Gemini 3.8 Flash with reasoning has no P1-R, P1-neutral or P2-other reading on the bicycle (withdrawn: the reasoning-detector defect), so its n is 5 for those.</w:t>
      </w:r>
    </w:p>
    <w:p w14:paraId="55EDBABB" w14:textId="77777777" w:rsidR="00C74374" w:rsidRPr="007D69C6" w:rsidRDefault="00C74374" w:rsidP="00C74374">
      <w:pPr>
        <w:pStyle w:val="Heading3"/>
        <w:rPr>
          <w:rFonts w:eastAsia="Times New Roman" w:cs="Times New Roman"/>
          <w:kern w:val="0"/>
          <w:sz w:val="17"/>
          <w:szCs w:val="17"/>
          <w:lang w:eastAsia="en-GB"/>
          <w14:ligatures w14:val="none"/>
        </w:rPr>
      </w:pPr>
      <w:r w:rsidRPr="007D69C6">
        <w:rPr>
          <w:rFonts w:cs="Times New Roman"/>
        </w:rPr>
        <w:lastRenderedPageBreak/>
        <w:t>Table A.6 Base models and the bystander: P0, bystander and their gap in bands, per family and scenario</w:t>
      </w:r>
    </w:p>
    <w:p w14:paraId="1C218B7A" w14:textId="77777777" w:rsidR="00C74374" w:rsidRPr="007D69C6" w:rsidRDefault="00C74374" w:rsidP="00C74374">
      <w:pPr>
        <w:keepNext/>
        <w:rPr>
          <w:rFonts w:cs="Times New Roman"/>
        </w:rPr>
      </w:pPr>
      <w:r w:rsidRPr="007D69C6">
        <w:rPr>
          <w:rFonts w:cs="Times New Roman"/>
          <w:b/>
        </w:rPr>
        <w:t>A. Per family and scenario: careful subject minus bystander, in noise bands</w:t>
      </w:r>
    </w:p>
    <w:tbl>
      <w:tblPr>
        <w:tblW w:w="13440" w:type="dxa"/>
        <w:jc w:val="center"/>
        <w:tblLook w:val="04A0" w:firstRow="1" w:lastRow="0" w:firstColumn="1" w:lastColumn="0" w:noHBand="0" w:noVBand="1"/>
      </w:tblPr>
      <w:tblGrid>
        <w:gridCol w:w="2100"/>
        <w:gridCol w:w="1260"/>
        <w:gridCol w:w="1260"/>
        <w:gridCol w:w="1260"/>
        <w:gridCol w:w="1260"/>
        <w:gridCol w:w="1260"/>
        <w:gridCol w:w="1260"/>
        <w:gridCol w:w="1260"/>
        <w:gridCol w:w="1260"/>
        <w:gridCol w:w="1260"/>
      </w:tblGrid>
      <w:tr w:rsidR="00C74374" w:rsidRPr="007D69C6" w14:paraId="1377565F" w14:textId="77777777" w:rsidTr="00320934">
        <w:trPr>
          <w:trHeight w:val="300"/>
          <w:jc w:val="center"/>
        </w:trPr>
        <w:tc>
          <w:tcPr>
            <w:tcW w:w="9660" w:type="dxa"/>
            <w:gridSpan w:val="7"/>
            <w:tcBorders>
              <w:top w:val="nil"/>
              <w:left w:val="nil"/>
              <w:bottom w:val="nil"/>
              <w:right w:val="nil"/>
            </w:tcBorders>
            <w:noWrap/>
            <w:vAlign w:val="bottom"/>
            <w:hideMark/>
          </w:tcPr>
          <w:p w14:paraId="4DF07E3E" w14:textId="77777777" w:rsidR="00C74374" w:rsidRPr="007D69C6" w:rsidRDefault="00C74374" w:rsidP="00320934">
            <w:pPr>
              <w:spacing w:line="240" w:lineRule="auto"/>
              <w:rPr>
                <w:rFonts w:eastAsia="Times New Roman" w:cs="Times New Roman"/>
                <w:b/>
                <w:bCs/>
                <w:kern w:val="0"/>
                <w:szCs w:val="20"/>
                <w:lang w:eastAsia="en-GB"/>
                <w14:ligatures w14:val="none"/>
              </w:rPr>
            </w:pPr>
          </w:p>
        </w:tc>
        <w:tc>
          <w:tcPr>
            <w:tcW w:w="1260" w:type="dxa"/>
            <w:tcBorders>
              <w:top w:val="nil"/>
              <w:left w:val="nil"/>
              <w:bottom w:val="nil"/>
              <w:right w:val="nil"/>
            </w:tcBorders>
            <w:noWrap/>
            <w:vAlign w:val="bottom"/>
            <w:hideMark/>
          </w:tcPr>
          <w:p w14:paraId="1E27EFD6" w14:textId="77777777" w:rsidR="00C74374" w:rsidRPr="007D69C6" w:rsidRDefault="00C74374" w:rsidP="00320934">
            <w:pPr>
              <w:spacing w:line="240" w:lineRule="auto"/>
              <w:rPr>
                <w:rFonts w:eastAsia="Times New Roman" w:cs="Times New Roman"/>
                <w:b/>
                <w:bCs/>
                <w:kern w:val="0"/>
                <w:szCs w:val="20"/>
                <w:lang w:eastAsia="en-GB"/>
                <w14:ligatures w14:val="none"/>
              </w:rPr>
            </w:pPr>
          </w:p>
        </w:tc>
        <w:tc>
          <w:tcPr>
            <w:tcW w:w="1260" w:type="dxa"/>
            <w:tcBorders>
              <w:top w:val="nil"/>
              <w:left w:val="nil"/>
              <w:bottom w:val="nil"/>
              <w:right w:val="nil"/>
            </w:tcBorders>
            <w:noWrap/>
            <w:vAlign w:val="bottom"/>
            <w:hideMark/>
          </w:tcPr>
          <w:p w14:paraId="7D289A03"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19A96AEA" w14:textId="77777777" w:rsidR="00C74374" w:rsidRPr="007D69C6" w:rsidRDefault="00C74374" w:rsidP="00320934">
            <w:pPr>
              <w:spacing w:line="240" w:lineRule="auto"/>
              <w:rPr>
                <w:rFonts w:eastAsia="Times New Roman" w:cs="Times New Roman"/>
                <w:kern w:val="0"/>
                <w:szCs w:val="20"/>
                <w:lang w:eastAsia="en-GB"/>
                <w14:ligatures w14:val="none"/>
              </w:rPr>
            </w:pPr>
          </w:p>
        </w:tc>
      </w:tr>
      <w:tr w:rsidR="00C74374" w:rsidRPr="007D69C6" w14:paraId="7E1CD9FA" w14:textId="77777777" w:rsidTr="00320934">
        <w:trPr>
          <w:trHeight w:val="720"/>
          <w:jc w:val="center"/>
        </w:trPr>
        <w:tc>
          <w:tcPr>
            <w:tcW w:w="2100" w:type="dxa"/>
            <w:tcBorders>
              <w:top w:val="single" w:sz="8" w:space="0" w:color="1F3A5F"/>
              <w:left w:val="nil"/>
              <w:bottom w:val="single" w:sz="8" w:space="0" w:color="1F3A5F"/>
              <w:right w:val="nil"/>
            </w:tcBorders>
            <w:shd w:val="clear" w:color="000000" w:fill="1F3A5F"/>
            <w:vAlign w:val="center"/>
            <w:hideMark/>
          </w:tcPr>
          <w:p w14:paraId="6439394D"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Family</w:t>
            </w:r>
          </w:p>
        </w:tc>
        <w:tc>
          <w:tcPr>
            <w:tcW w:w="1260" w:type="dxa"/>
            <w:tcBorders>
              <w:top w:val="single" w:sz="8" w:space="0" w:color="1F3A5F"/>
              <w:left w:val="nil"/>
              <w:bottom w:val="single" w:sz="8" w:space="0" w:color="1F3A5F"/>
              <w:right w:val="nil"/>
            </w:tcBorders>
            <w:shd w:val="clear" w:color="000000" w:fill="1F3A5F"/>
            <w:vAlign w:val="center"/>
            <w:hideMark/>
          </w:tcPr>
          <w:p w14:paraId="0258210F"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Bicycle</w:t>
            </w:r>
          </w:p>
        </w:tc>
        <w:tc>
          <w:tcPr>
            <w:tcW w:w="1260" w:type="dxa"/>
            <w:tcBorders>
              <w:top w:val="single" w:sz="8" w:space="0" w:color="1F3A5F"/>
              <w:left w:val="nil"/>
              <w:bottom w:val="single" w:sz="8" w:space="0" w:color="1F3A5F"/>
              <w:right w:val="nil"/>
            </w:tcBorders>
            <w:shd w:val="clear" w:color="000000" w:fill="1F3A5F"/>
            <w:vAlign w:val="center"/>
            <w:hideMark/>
          </w:tcPr>
          <w:p w14:paraId="09F8E703"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Ladder †</w:t>
            </w:r>
          </w:p>
        </w:tc>
        <w:tc>
          <w:tcPr>
            <w:tcW w:w="1260" w:type="dxa"/>
            <w:tcBorders>
              <w:top w:val="single" w:sz="8" w:space="0" w:color="1F3A5F"/>
              <w:left w:val="nil"/>
              <w:bottom w:val="single" w:sz="8" w:space="0" w:color="1F3A5F"/>
              <w:right w:val="nil"/>
            </w:tcBorders>
            <w:shd w:val="clear" w:color="000000" w:fill="1F3A5F"/>
            <w:vAlign w:val="center"/>
            <w:hideMark/>
          </w:tcPr>
          <w:p w14:paraId="2CC3182A"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Prawns, home</w:t>
            </w:r>
          </w:p>
        </w:tc>
        <w:tc>
          <w:tcPr>
            <w:tcW w:w="1260" w:type="dxa"/>
            <w:tcBorders>
              <w:top w:val="single" w:sz="8" w:space="0" w:color="1F3A5F"/>
              <w:left w:val="nil"/>
              <w:bottom w:val="single" w:sz="8" w:space="0" w:color="1F3A5F"/>
              <w:right w:val="nil"/>
            </w:tcBorders>
            <w:shd w:val="clear" w:color="000000" w:fill="1F3A5F"/>
            <w:vAlign w:val="center"/>
            <w:hideMark/>
          </w:tcPr>
          <w:p w14:paraId="5382C4F6"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Prawns, restaurant</w:t>
            </w:r>
          </w:p>
        </w:tc>
        <w:tc>
          <w:tcPr>
            <w:tcW w:w="1260" w:type="dxa"/>
            <w:tcBorders>
              <w:top w:val="single" w:sz="8" w:space="0" w:color="1F3A5F"/>
              <w:left w:val="nil"/>
              <w:bottom w:val="single" w:sz="8" w:space="0" w:color="1F3A5F"/>
              <w:right w:val="nil"/>
            </w:tcBorders>
            <w:shd w:val="clear" w:color="000000" w:fill="1F3A5F"/>
            <w:vAlign w:val="center"/>
            <w:hideMark/>
          </w:tcPr>
          <w:p w14:paraId="5ACAE76C"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Scaffolding †</w:t>
            </w:r>
          </w:p>
        </w:tc>
        <w:tc>
          <w:tcPr>
            <w:tcW w:w="1260" w:type="dxa"/>
            <w:tcBorders>
              <w:top w:val="single" w:sz="8" w:space="0" w:color="1F3A5F"/>
              <w:left w:val="nil"/>
              <w:bottom w:val="single" w:sz="8" w:space="0" w:color="1F3A5F"/>
              <w:right w:val="nil"/>
            </w:tcBorders>
            <w:shd w:val="clear" w:color="000000" w:fill="1F3A5F"/>
            <w:vAlign w:val="center"/>
            <w:hideMark/>
          </w:tcPr>
          <w:p w14:paraId="351CF87F"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Cheque</w:t>
            </w:r>
          </w:p>
        </w:tc>
        <w:tc>
          <w:tcPr>
            <w:tcW w:w="1260" w:type="dxa"/>
            <w:tcBorders>
              <w:top w:val="single" w:sz="8" w:space="0" w:color="1F3A5F"/>
              <w:left w:val="nil"/>
              <w:bottom w:val="single" w:sz="8" w:space="0" w:color="1F3A5F"/>
              <w:right w:val="nil"/>
            </w:tcBorders>
            <w:shd w:val="clear" w:color="000000" w:fill="1F3A5F"/>
            <w:vAlign w:val="center"/>
            <w:hideMark/>
          </w:tcPr>
          <w:p w14:paraId="3375E6F2"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Scenarios clearing 2 bands</w:t>
            </w:r>
          </w:p>
        </w:tc>
        <w:tc>
          <w:tcPr>
            <w:tcW w:w="1260" w:type="dxa"/>
            <w:tcBorders>
              <w:top w:val="single" w:sz="8" w:space="0" w:color="1F3A5F"/>
              <w:left w:val="nil"/>
              <w:bottom w:val="single" w:sz="8" w:space="0" w:color="1F3A5F"/>
              <w:right w:val="nil"/>
            </w:tcBorders>
            <w:shd w:val="clear" w:color="000000" w:fill="1F3A5F"/>
            <w:vAlign w:val="center"/>
            <w:hideMark/>
          </w:tcPr>
          <w:p w14:paraId="4D299E57"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Bicycle: careful subject</w:t>
            </w:r>
          </w:p>
        </w:tc>
        <w:tc>
          <w:tcPr>
            <w:tcW w:w="1260" w:type="dxa"/>
            <w:tcBorders>
              <w:top w:val="single" w:sz="8" w:space="0" w:color="1F3A5F"/>
              <w:left w:val="nil"/>
              <w:bottom w:val="single" w:sz="8" w:space="0" w:color="1F3A5F"/>
              <w:right w:val="nil"/>
            </w:tcBorders>
            <w:shd w:val="clear" w:color="000000" w:fill="1F3A5F"/>
            <w:vAlign w:val="center"/>
            <w:hideMark/>
          </w:tcPr>
          <w:p w14:paraId="50AC53EF"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Bicycle: bystander</w:t>
            </w:r>
          </w:p>
        </w:tc>
      </w:tr>
      <w:tr w:rsidR="00C74374" w:rsidRPr="007D69C6" w14:paraId="7B51BD2F" w14:textId="77777777" w:rsidTr="00320934">
        <w:trPr>
          <w:trHeight w:val="300"/>
          <w:jc w:val="center"/>
        </w:trPr>
        <w:tc>
          <w:tcPr>
            <w:tcW w:w="2100" w:type="dxa"/>
            <w:tcBorders>
              <w:top w:val="nil"/>
              <w:left w:val="nil"/>
              <w:bottom w:val="single" w:sz="4" w:space="0" w:color="C9D3E0"/>
              <w:right w:val="nil"/>
            </w:tcBorders>
            <w:noWrap/>
            <w:vAlign w:val="bottom"/>
            <w:hideMark/>
          </w:tcPr>
          <w:p w14:paraId="33E34A13"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Gemma 2 27B</w:t>
            </w:r>
          </w:p>
        </w:tc>
        <w:tc>
          <w:tcPr>
            <w:tcW w:w="1260" w:type="dxa"/>
            <w:tcBorders>
              <w:top w:val="nil"/>
              <w:left w:val="nil"/>
              <w:bottom w:val="single" w:sz="4" w:space="0" w:color="C9D3E0"/>
              <w:right w:val="nil"/>
            </w:tcBorders>
            <w:shd w:val="clear" w:color="000000" w:fill="C6EFCE"/>
            <w:noWrap/>
            <w:vAlign w:val="bottom"/>
            <w:hideMark/>
          </w:tcPr>
          <w:p w14:paraId="319D974A"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7.4</w:t>
            </w:r>
          </w:p>
        </w:tc>
        <w:tc>
          <w:tcPr>
            <w:tcW w:w="1260" w:type="dxa"/>
            <w:tcBorders>
              <w:top w:val="nil"/>
              <w:left w:val="nil"/>
              <w:bottom w:val="single" w:sz="4" w:space="0" w:color="C9D3E0"/>
              <w:right w:val="nil"/>
            </w:tcBorders>
            <w:shd w:val="clear" w:color="000000" w:fill="C6EFCE"/>
            <w:noWrap/>
            <w:vAlign w:val="bottom"/>
            <w:hideMark/>
          </w:tcPr>
          <w:p w14:paraId="05C1CA4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5.1</w:t>
            </w:r>
          </w:p>
        </w:tc>
        <w:tc>
          <w:tcPr>
            <w:tcW w:w="1260" w:type="dxa"/>
            <w:tcBorders>
              <w:top w:val="nil"/>
              <w:left w:val="nil"/>
              <w:bottom w:val="single" w:sz="4" w:space="0" w:color="C9D3E0"/>
              <w:right w:val="nil"/>
            </w:tcBorders>
            <w:shd w:val="clear" w:color="000000" w:fill="C6EFCE"/>
            <w:noWrap/>
            <w:vAlign w:val="bottom"/>
            <w:hideMark/>
          </w:tcPr>
          <w:p w14:paraId="767AAC5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2.8</w:t>
            </w:r>
          </w:p>
        </w:tc>
        <w:tc>
          <w:tcPr>
            <w:tcW w:w="1260" w:type="dxa"/>
            <w:tcBorders>
              <w:top w:val="nil"/>
              <w:left w:val="nil"/>
              <w:bottom w:val="single" w:sz="4" w:space="0" w:color="C9D3E0"/>
              <w:right w:val="nil"/>
            </w:tcBorders>
            <w:shd w:val="clear" w:color="000000" w:fill="C6EFCE"/>
            <w:noWrap/>
            <w:vAlign w:val="bottom"/>
            <w:hideMark/>
          </w:tcPr>
          <w:p w14:paraId="5B323A34"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3.6</w:t>
            </w:r>
          </w:p>
        </w:tc>
        <w:tc>
          <w:tcPr>
            <w:tcW w:w="1260" w:type="dxa"/>
            <w:tcBorders>
              <w:top w:val="nil"/>
              <w:left w:val="nil"/>
              <w:bottom w:val="single" w:sz="4" w:space="0" w:color="C9D3E0"/>
              <w:right w:val="nil"/>
            </w:tcBorders>
            <w:shd w:val="clear" w:color="000000" w:fill="F4B6B0"/>
            <w:noWrap/>
            <w:vAlign w:val="bottom"/>
            <w:hideMark/>
          </w:tcPr>
          <w:p w14:paraId="30EFCA83"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w:t>
            </w:r>
          </w:p>
        </w:tc>
        <w:tc>
          <w:tcPr>
            <w:tcW w:w="1260" w:type="dxa"/>
            <w:tcBorders>
              <w:top w:val="nil"/>
              <w:left w:val="nil"/>
              <w:bottom w:val="single" w:sz="4" w:space="0" w:color="C9D3E0"/>
              <w:right w:val="nil"/>
            </w:tcBorders>
            <w:shd w:val="clear" w:color="000000" w:fill="C6EFCE"/>
            <w:noWrap/>
            <w:vAlign w:val="bottom"/>
            <w:hideMark/>
          </w:tcPr>
          <w:p w14:paraId="7A38D37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6.3</w:t>
            </w:r>
          </w:p>
        </w:tc>
        <w:tc>
          <w:tcPr>
            <w:tcW w:w="1260" w:type="dxa"/>
            <w:tcBorders>
              <w:top w:val="nil"/>
              <w:left w:val="nil"/>
              <w:bottom w:val="single" w:sz="4" w:space="0" w:color="C9D3E0"/>
              <w:right w:val="nil"/>
            </w:tcBorders>
            <w:noWrap/>
            <w:vAlign w:val="bottom"/>
            <w:hideMark/>
          </w:tcPr>
          <w:p w14:paraId="711547D5"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5 of 6</w:t>
            </w:r>
          </w:p>
        </w:tc>
        <w:tc>
          <w:tcPr>
            <w:tcW w:w="1260" w:type="dxa"/>
            <w:tcBorders>
              <w:top w:val="nil"/>
              <w:left w:val="nil"/>
              <w:bottom w:val="single" w:sz="4" w:space="0" w:color="C9D3E0"/>
              <w:right w:val="nil"/>
            </w:tcBorders>
            <w:noWrap/>
            <w:vAlign w:val="bottom"/>
            <w:hideMark/>
          </w:tcPr>
          <w:p w14:paraId="58719ADB"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0.92</w:t>
            </w:r>
          </w:p>
        </w:tc>
        <w:tc>
          <w:tcPr>
            <w:tcW w:w="1260" w:type="dxa"/>
            <w:tcBorders>
              <w:top w:val="nil"/>
              <w:left w:val="nil"/>
              <w:bottom w:val="single" w:sz="4" w:space="0" w:color="C9D3E0"/>
              <w:right w:val="nil"/>
            </w:tcBorders>
            <w:noWrap/>
            <w:vAlign w:val="bottom"/>
            <w:hideMark/>
          </w:tcPr>
          <w:p w14:paraId="194EB3BB"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0.20</w:t>
            </w:r>
          </w:p>
        </w:tc>
      </w:tr>
      <w:tr w:rsidR="00C74374" w:rsidRPr="007D69C6" w14:paraId="7133415B" w14:textId="77777777" w:rsidTr="00320934">
        <w:trPr>
          <w:trHeight w:val="300"/>
          <w:jc w:val="center"/>
        </w:trPr>
        <w:tc>
          <w:tcPr>
            <w:tcW w:w="2100" w:type="dxa"/>
            <w:tcBorders>
              <w:top w:val="nil"/>
              <w:left w:val="nil"/>
              <w:bottom w:val="single" w:sz="4" w:space="0" w:color="C9D3E0"/>
              <w:right w:val="nil"/>
            </w:tcBorders>
            <w:shd w:val="clear" w:color="000000" w:fill="F3F6FA"/>
            <w:noWrap/>
            <w:vAlign w:val="bottom"/>
            <w:hideMark/>
          </w:tcPr>
          <w:p w14:paraId="09D3B362"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Mistral 7B</w:t>
            </w:r>
          </w:p>
        </w:tc>
        <w:tc>
          <w:tcPr>
            <w:tcW w:w="1260" w:type="dxa"/>
            <w:tcBorders>
              <w:top w:val="nil"/>
              <w:left w:val="nil"/>
              <w:bottom w:val="single" w:sz="4" w:space="0" w:color="C9D3E0"/>
              <w:right w:val="nil"/>
            </w:tcBorders>
            <w:shd w:val="clear" w:color="000000" w:fill="C6EFCE"/>
            <w:noWrap/>
            <w:vAlign w:val="bottom"/>
            <w:hideMark/>
          </w:tcPr>
          <w:p w14:paraId="19955B18"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2.3</w:t>
            </w:r>
          </w:p>
        </w:tc>
        <w:tc>
          <w:tcPr>
            <w:tcW w:w="1260" w:type="dxa"/>
            <w:tcBorders>
              <w:top w:val="nil"/>
              <w:left w:val="nil"/>
              <w:bottom w:val="single" w:sz="4" w:space="0" w:color="C9D3E0"/>
              <w:right w:val="nil"/>
            </w:tcBorders>
            <w:shd w:val="clear" w:color="000000" w:fill="FFEB9C"/>
            <w:noWrap/>
            <w:vAlign w:val="bottom"/>
            <w:hideMark/>
          </w:tcPr>
          <w:p w14:paraId="11D46CCE"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1.3</w:t>
            </w:r>
          </w:p>
        </w:tc>
        <w:tc>
          <w:tcPr>
            <w:tcW w:w="1260" w:type="dxa"/>
            <w:tcBorders>
              <w:top w:val="nil"/>
              <w:left w:val="nil"/>
              <w:bottom w:val="single" w:sz="4" w:space="0" w:color="C9D3E0"/>
              <w:right w:val="nil"/>
            </w:tcBorders>
            <w:shd w:val="clear" w:color="000000" w:fill="C6EFCE"/>
            <w:noWrap/>
            <w:vAlign w:val="bottom"/>
            <w:hideMark/>
          </w:tcPr>
          <w:p w14:paraId="1D5EE07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6.6</w:t>
            </w:r>
          </w:p>
        </w:tc>
        <w:tc>
          <w:tcPr>
            <w:tcW w:w="1260" w:type="dxa"/>
            <w:tcBorders>
              <w:top w:val="nil"/>
              <w:left w:val="nil"/>
              <w:bottom w:val="single" w:sz="4" w:space="0" w:color="C9D3E0"/>
              <w:right w:val="nil"/>
            </w:tcBorders>
            <w:shd w:val="clear" w:color="000000" w:fill="C6EFCE"/>
            <w:noWrap/>
            <w:vAlign w:val="bottom"/>
            <w:hideMark/>
          </w:tcPr>
          <w:p w14:paraId="5BD5457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5.4</w:t>
            </w:r>
          </w:p>
        </w:tc>
        <w:tc>
          <w:tcPr>
            <w:tcW w:w="1260" w:type="dxa"/>
            <w:tcBorders>
              <w:top w:val="nil"/>
              <w:left w:val="nil"/>
              <w:bottom w:val="single" w:sz="4" w:space="0" w:color="C9D3E0"/>
              <w:right w:val="nil"/>
            </w:tcBorders>
            <w:shd w:val="clear" w:color="000000" w:fill="F4B6B0"/>
            <w:noWrap/>
            <w:vAlign w:val="bottom"/>
            <w:hideMark/>
          </w:tcPr>
          <w:p w14:paraId="1FD5B33B"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w:t>
            </w:r>
          </w:p>
        </w:tc>
        <w:tc>
          <w:tcPr>
            <w:tcW w:w="1260" w:type="dxa"/>
            <w:tcBorders>
              <w:top w:val="nil"/>
              <w:left w:val="nil"/>
              <w:bottom w:val="single" w:sz="4" w:space="0" w:color="C9D3E0"/>
              <w:right w:val="nil"/>
            </w:tcBorders>
            <w:shd w:val="clear" w:color="000000" w:fill="F4B6B0"/>
            <w:noWrap/>
            <w:vAlign w:val="bottom"/>
            <w:hideMark/>
          </w:tcPr>
          <w:p w14:paraId="6449943B"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w:t>
            </w:r>
          </w:p>
        </w:tc>
        <w:tc>
          <w:tcPr>
            <w:tcW w:w="1260" w:type="dxa"/>
            <w:tcBorders>
              <w:top w:val="nil"/>
              <w:left w:val="nil"/>
              <w:bottom w:val="single" w:sz="4" w:space="0" w:color="C9D3E0"/>
              <w:right w:val="nil"/>
            </w:tcBorders>
            <w:shd w:val="clear" w:color="000000" w:fill="F3F6FA"/>
            <w:noWrap/>
            <w:vAlign w:val="bottom"/>
            <w:hideMark/>
          </w:tcPr>
          <w:p w14:paraId="75C8854E"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3 of 6</w:t>
            </w:r>
          </w:p>
        </w:tc>
        <w:tc>
          <w:tcPr>
            <w:tcW w:w="1260" w:type="dxa"/>
            <w:tcBorders>
              <w:top w:val="nil"/>
              <w:left w:val="nil"/>
              <w:bottom w:val="single" w:sz="4" w:space="0" w:color="C9D3E0"/>
              <w:right w:val="nil"/>
            </w:tcBorders>
            <w:shd w:val="clear" w:color="000000" w:fill="F3F6FA"/>
            <w:noWrap/>
            <w:vAlign w:val="bottom"/>
            <w:hideMark/>
          </w:tcPr>
          <w:p w14:paraId="28AEF46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0.89</w:t>
            </w:r>
          </w:p>
        </w:tc>
        <w:tc>
          <w:tcPr>
            <w:tcW w:w="1260" w:type="dxa"/>
            <w:tcBorders>
              <w:top w:val="nil"/>
              <w:left w:val="nil"/>
              <w:bottom w:val="single" w:sz="4" w:space="0" w:color="C9D3E0"/>
              <w:right w:val="nil"/>
            </w:tcBorders>
            <w:shd w:val="clear" w:color="000000" w:fill="F3F6FA"/>
            <w:noWrap/>
            <w:vAlign w:val="bottom"/>
            <w:hideMark/>
          </w:tcPr>
          <w:p w14:paraId="5AE3D36F"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0.66</w:t>
            </w:r>
          </w:p>
        </w:tc>
      </w:tr>
      <w:tr w:rsidR="00C74374" w:rsidRPr="007D69C6" w14:paraId="7923F5C1" w14:textId="77777777" w:rsidTr="00320934">
        <w:trPr>
          <w:trHeight w:val="300"/>
          <w:jc w:val="center"/>
        </w:trPr>
        <w:tc>
          <w:tcPr>
            <w:tcW w:w="2100" w:type="dxa"/>
            <w:tcBorders>
              <w:top w:val="nil"/>
              <w:left w:val="nil"/>
              <w:bottom w:val="single" w:sz="4" w:space="0" w:color="C9D3E0"/>
              <w:right w:val="nil"/>
            </w:tcBorders>
            <w:noWrap/>
            <w:vAlign w:val="bottom"/>
            <w:hideMark/>
          </w:tcPr>
          <w:p w14:paraId="565F3FCF"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Llama 3.1 8B</w:t>
            </w:r>
          </w:p>
        </w:tc>
        <w:tc>
          <w:tcPr>
            <w:tcW w:w="1260" w:type="dxa"/>
            <w:tcBorders>
              <w:top w:val="nil"/>
              <w:left w:val="nil"/>
              <w:bottom w:val="single" w:sz="4" w:space="0" w:color="C9D3E0"/>
              <w:right w:val="nil"/>
            </w:tcBorders>
            <w:shd w:val="clear" w:color="000000" w:fill="C6EFCE"/>
            <w:noWrap/>
            <w:vAlign w:val="bottom"/>
            <w:hideMark/>
          </w:tcPr>
          <w:p w14:paraId="1F1FDCD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4.2</w:t>
            </w:r>
          </w:p>
        </w:tc>
        <w:tc>
          <w:tcPr>
            <w:tcW w:w="1260" w:type="dxa"/>
            <w:tcBorders>
              <w:top w:val="nil"/>
              <w:left w:val="nil"/>
              <w:bottom w:val="single" w:sz="4" w:space="0" w:color="C9D3E0"/>
              <w:right w:val="nil"/>
            </w:tcBorders>
            <w:shd w:val="clear" w:color="000000" w:fill="FFEB9C"/>
            <w:noWrap/>
            <w:vAlign w:val="bottom"/>
            <w:hideMark/>
          </w:tcPr>
          <w:p w14:paraId="2468DD0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1.4</w:t>
            </w:r>
          </w:p>
        </w:tc>
        <w:tc>
          <w:tcPr>
            <w:tcW w:w="1260" w:type="dxa"/>
            <w:tcBorders>
              <w:top w:val="nil"/>
              <w:left w:val="nil"/>
              <w:bottom w:val="single" w:sz="4" w:space="0" w:color="C9D3E0"/>
              <w:right w:val="nil"/>
            </w:tcBorders>
            <w:shd w:val="clear" w:color="000000" w:fill="C6EFCE"/>
            <w:noWrap/>
            <w:vAlign w:val="bottom"/>
            <w:hideMark/>
          </w:tcPr>
          <w:p w14:paraId="65F35D9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5.4</w:t>
            </w:r>
          </w:p>
        </w:tc>
        <w:tc>
          <w:tcPr>
            <w:tcW w:w="1260" w:type="dxa"/>
            <w:tcBorders>
              <w:top w:val="nil"/>
              <w:left w:val="nil"/>
              <w:bottom w:val="single" w:sz="4" w:space="0" w:color="C9D3E0"/>
              <w:right w:val="nil"/>
            </w:tcBorders>
            <w:shd w:val="clear" w:color="000000" w:fill="C6EFCE"/>
            <w:noWrap/>
            <w:vAlign w:val="bottom"/>
            <w:hideMark/>
          </w:tcPr>
          <w:p w14:paraId="4459FE63"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4.2</w:t>
            </w:r>
          </w:p>
        </w:tc>
        <w:tc>
          <w:tcPr>
            <w:tcW w:w="1260" w:type="dxa"/>
            <w:tcBorders>
              <w:top w:val="nil"/>
              <w:left w:val="nil"/>
              <w:bottom w:val="single" w:sz="4" w:space="0" w:color="C9D3E0"/>
              <w:right w:val="nil"/>
            </w:tcBorders>
            <w:shd w:val="clear" w:color="000000" w:fill="F4B6B0"/>
            <w:noWrap/>
            <w:vAlign w:val="bottom"/>
            <w:hideMark/>
          </w:tcPr>
          <w:p w14:paraId="4B80ECF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w:t>
            </w:r>
          </w:p>
        </w:tc>
        <w:tc>
          <w:tcPr>
            <w:tcW w:w="1260" w:type="dxa"/>
            <w:tcBorders>
              <w:top w:val="nil"/>
              <w:left w:val="nil"/>
              <w:bottom w:val="single" w:sz="4" w:space="0" w:color="C9D3E0"/>
              <w:right w:val="nil"/>
            </w:tcBorders>
            <w:shd w:val="clear" w:color="000000" w:fill="C6EFCE"/>
            <w:noWrap/>
            <w:vAlign w:val="bottom"/>
            <w:hideMark/>
          </w:tcPr>
          <w:p w14:paraId="2C0F80C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4.8</w:t>
            </w:r>
          </w:p>
        </w:tc>
        <w:tc>
          <w:tcPr>
            <w:tcW w:w="1260" w:type="dxa"/>
            <w:tcBorders>
              <w:top w:val="nil"/>
              <w:left w:val="nil"/>
              <w:bottom w:val="single" w:sz="4" w:space="0" w:color="C9D3E0"/>
              <w:right w:val="nil"/>
            </w:tcBorders>
            <w:noWrap/>
            <w:vAlign w:val="bottom"/>
            <w:hideMark/>
          </w:tcPr>
          <w:p w14:paraId="69CBD284"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4 of 6</w:t>
            </w:r>
          </w:p>
        </w:tc>
        <w:tc>
          <w:tcPr>
            <w:tcW w:w="1260" w:type="dxa"/>
            <w:tcBorders>
              <w:top w:val="nil"/>
              <w:left w:val="nil"/>
              <w:bottom w:val="single" w:sz="4" w:space="0" w:color="C9D3E0"/>
              <w:right w:val="nil"/>
            </w:tcBorders>
            <w:noWrap/>
            <w:vAlign w:val="bottom"/>
            <w:hideMark/>
          </w:tcPr>
          <w:p w14:paraId="4B5800B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0.69</w:t>
            </w:r>
          </w:p>
        </w:tc>
        <w:tc>
          <w:tcPr>
            <w:tcW w:w="1260" w:type="dxa"/>
            <w:tcBorders>
              <w:top w:val="nil"/>
              <w:left w:val="nil"/>
              <w:bottom w:val="single" w:sz="4" w:space="0" w:color="C9D3E0"/>
              <w:right w:val="nil"/>
            </w:tcBorders>
            <w:noWrap/>
            <w:vAlign w:val="bottom"/>
            <w:hideMark/>
          </w:tcPr>
          <w:p w14:paraId="0A1F9857"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0.18</w:t>
            </w:r>
          </w:p>
        </w:tc>
      </w:tr>
      <w:tr w:rsidR="00C74374" w:rsidRPr="007D69C6" w14:paraId="34294C84" w14:textId="77777777" w:rsidTr="00320934">
        <w:trPr>
          <w:trHeight w:val="300"/>
          <w:jc w:val="center"/>
        </w:trPr>
        <w:tc>
          <w:tcPr>
            <w:tcW w:w="2100" w:type="dxa"/>
            <w:tcBorders>
              <w:top w:val="nil"/>
              <w:left w:val="nil"/>
              <w:bottom w:val="single" w:sz="4" w:space="0" w:color="C9D3E0"/>
              <w:right w:val="nil"/>
            </w:tcBorders>
            <w:shd w:val="clear" w:color="000000" w:fill="F3F6FA"/>
            <w:noWrap/>
            <w:vAlign w:val="bottom"/>
            <w:hideMark/>
          </w:tcPr>
          <w:p w14:paraId="7397D722"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Falcon3 7B</w:t>
            </w:r>
          </w:p>
        </w:tc>
        <w:tc>
          <w:tcPr>
            <w:tcW w:w="1260" w:type="dxa"/>
            <w:tcBorders>
              <w:top w:val="nil"/>
              <w:left w:val="nil"/>
              <w:bottom w:val="single" w:sz="4" w:space="0" w:color="C9D3E0"/>
              <w:right w:val="nil"/>
            </w:tcBorders>
            <w:shd w:val="clear" w:color="000000" w:fill="C6EFCE"/>
            <w:noWrap/>
            <w:vAlign w:val="bottom"/>
            <w:hideMark/>
          </w:tcPr>
          <w:p w14:paraId="2325347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4.2</w:t>
            </w:r>
          </w:p>
        </w:tc>
        <w:tc>
          <w:tcPr>
            <w:tcW w:w="1260" w:type="dxa"/>
            <w:tcBorders>
              <w:top w:val="nil"/>
              <w:left w:val="nil"/>
              <w:bottom w:val="single" w:sz="4" w:space="0" w:color="C9D3E0"/>
              <w:right w:val="nil"/>
            </w:tcBorders>
            <w:shd w:val="clear" w:color="000000" w:fill="F4B6B0"/>
            <w:noWrap/>
            <w:vAlign w:val="bottom"/>
            <w:hideMark/>
          </w:tcPr>
          <w:p w14:paraId="655A1EC7"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w:t>
            </w:r>
          </w:p>
        </w:tc>
        <w:tc>
          <w:tcPr>
            <w:tcW w:w="1260" w:type="dxa"/>
            <w:tcBorders>
              <w:top w:val="nil"/>
              <w:left w:val="nil"/>
              <w:bottom w:val="single" w:sz="4" w:space="0" w:color="C9D3E0"/>
              <w:right w:val="nil"/>
            </w:tcBorders>
            <w:shd w:val="clear" w:color="000000" w:fill="C6EFCE"/>
            <w:noWrap/>
            <w:vAlign w:val="bottom"/>
            <w:hideMark/>
          </w:tcPr>
          <w:p w14:paraId="4D5BB3E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4.3</w:t>
            </w:r>
          </w:p>
        </w:tc>
        <w:tc>
          <w:tcPr>
            <w:tcW w:w="1260" w:type="dxa"/>
            <w:tcBorders>
              <w:top w:val="nil"/>
              <w:left w:val="nil"/>
              <w:bottom w:val="single" w:sz="4" w:space="0" w:color="C9D3E0"/>
              <w:right w:val="nil"/>
            </w:tcBorders>
            <w:shd w:val="clear" w:color="000000" w:fill="C6EFCE"/>
            <w:noWrap/>
            <w:vAlign w:val="bottom"/>
            <w:hideMark/>
          </w:tcPr>
          <w:p w14:paraId="521259B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5.5</w:t>
            </w:r>
          </w:p>
        </w:tc>
        <w:tc>
          <w:tcPr>
            <w:tcW w:w="1260" w:type="dxa"/>
            <w:tcBorders>
              <w:top w:val="nil"/>
              <w:left w:val="nil"/>
              <w:bottom w:val="single" w:sz="4" w:space="0" w:color="C9D3E0"/>
              <w:right w:val="nil"/>
            </w:tcBorders>
            <w:shd w:val="clear" w:color="000000" w:fill="F4B6B0"/>
            <w:noWrap/>
            <w:vAlign w:val="bottom"/>
            <w:hideMark/>
          </w:tcPr>
          <w:p w14:paraId="2507F043"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w:t>
            </w:r>
          </w:p>
        </w:tc>
        <w:tc>
          <w:tcPr>
            <w:tcW w:w="1260" w:type="dxa"/>
            <w:tcBorders>
              <w:top w:val="nil"/>
              <w:left w:val="nil"/>
              <w:bottom w:val="single" w:sz="4" w:space="0" w:color="C9D3E0"/>
              <w:right w:val="nil"/>
            </w:tcBorders>
            <w:shd w:val="clear" w:color="000000" w:fill="C6EFCE"/>
            <w:noWrap/>
            <w:vAlign w:val="bottom"/>
            <w:hideMark/>
          </w:tcPr>
          <w:p w14:paraId="3C98F1B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5.3</w:t>
            </w:r>
          </w:p>
        </w:tc>
        <w:tc>
          <w:tcPr>
            <w:tcW w:w="1260" w:type="dxa"/>
            <w:tcBorders>
              <w:top w:val="nil"/>
              <w:left w:val="nil"/>
              <w:bottom w:val="single" w:sz="4" w:space="0" w:color="C9D3E0"/>
              <w:right w:val="nil"/>
            </w:tcBorders>
            <w:shd w:val="clear" w:color="000000" w:fill="F3F6FA"/>
            <w:noWrap/>
            <w:vAlign w:val="bottom"/>
            <w:hideMark/>
          </w:tcPr>
          <w:p w14:paraId="527DB5DF"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4 of 6</w:t>
            </w:r>
          </w:p>
        </w:tc>
        <w:tc>
          <w:tcPr>
            <w:tcW w:w="1260" w:type="dxa"/>
            <w:tcBorders>
              <w:top w:val="nil"/>
              <w:left w:val="nil"/>
              <w:bottom w:val="single" w:sz="4" w:space="0" w:color="C9D3E0"/>
              <w:right w:val="nil"/>
            </w:tcBorders>
            <w:shd w:val="clear" w:color="000000" w:fill="F3F6FA"/>
            <w:noWrap/>
            <w:vAlign w:val="bottom"/>
            <w:hideMark/>
          </w:tcPr>
          <w:p w14:paraId="3BB7154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0.67</w:t>
            </w:r>
          </w:p>
        </w:tc>
        <w:tc>
          <w:tcPr>
            <w:tcW w:w="1260" w:type="dxa"/>
            <w:tcBorders>
              <w:top w:val="nil"/>
              <w:left w:val="nil"/>
              <w:bottom w:val="single" w:sz="4" w:space="0" w:color="C9D3E0"/>
              <w:right w:val="nil"/>
            </w:tcBorders>
            <w:shd w:val="clear" w:color="000000" w:fill="F3F6FA"/>
            <w:noWrap/>
            <w:vAlign w:val="bottom"/>
            <w:hideMark/>
          </w:tcPr>
          <w:p w14:paraId="79B8733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0.11</w:t>
            </w:r>
          </w:p>
        </w:tc>
      </w:tr>
      <w:tr w:rsidR="00C74374" w:rsidRPr="007D69C6" w14:paraId="29FE637C" w14:textId="77777777" w:rsidTr="00320934">
        <w:trPr>
          <w:trHeight w:val="300"/>
          <w:jc w:val="center"/>
        </w:trPr>
        <w:tc>
          <w:tcPr>
            <w:tcW w:w="2100" w:type="dxa"/>
            <w:tcBorders>
              <w:top w:val="nil"/>
              <w:left w:val="nil"/>
              <w:bottom w:val="single" w:sz="4" w:space="0" w:color="C9D3E0"/>
              <w:right w:val="nil"/>
            </w:tcBorders>
            <w:noWrap/>
            <w:vAlign w:val="bottom"/>
            <w:hideMark/>
          </w:tcPr>
          <w:p w14:paraId="2F6932B4"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 8B</w:t>
            </w:r>
          </w:p>
        </w:tc>
        <w:tc>
          <w:tcPr>
            <w:tcW w:w="1260" w:type="dxa"/>
            <w:tcBorders>
              <w:top w:val="nil"/>
              <w:left w:val="nil"/>
              <w:bottom w:val="single" w:sz="4" w:space="0" w:color="C9D3E0"/>
              <w:right w:val="nil"/>
            </w:tcBorders>
            <w:shd w:val="clear" w:color="000000" w:fill="FFEB9C"/>
            <w:noWrap/>
            <w:vAlign w:val="bottom"/>
            <w:hideMark/>
          </w:tcPr>
          <w:p w14:paraId="71CAF98E"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1.8</w:t>
            </w:r>
          </w:p>
        </w:tc>
        <w:tc>
          <w:tcPr>
            <w:tcW w:w="1260" w:type="dxa"/>
            <w:tcBorders>
              <w:top w:val="nil"/>
              <w:left w:val="nil"/>
              <w:bottom w:val="single" w:sz="4" w:space="0" w:color="C9D3E0"/>
              <w:right w:val="nil"/>
            </w:tcBorders>
            <w:shd w:val="clear" w:color="000000" w:fill="F4B6B0"/>
            <w:noWrap/>
            <w:vAlign w:val="bottom"/>
            <w:hideMark/>
          </w:tcPr>
          <w:p w14:paraId="12D4B87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w:t>
            </w:r>
          </w:p>
        </w:tc>
        <w:tc>
          <w:tcPr>
            <w:tcW w:w="1260" w:type="dxa"/>
            <w:tcBorders>
              <w:top w:val="nil"/>
              <w:left w:val="nil"/>
              <w:bottom w:val="single" w:sz="4" w:space="0" w:color="C9D3E0"/>
              <w:right w:val="nil"/>
            </w:tcBorders>
            <w:shd w:val="clear" w:color="000000" w:fill="FFEB9C"/>
            <w:noWrap/>
            <w:vAlign w:val="bottom"/>
            <w:hideMark/>
          </w:tcPr>
          <w:p w14:paraId="05B4AAA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1.3</w:t>
            </w:r>
          </w:p>
        </w:tc>
        <w:tc>
          <w:tcPr>
            <w:tcW w:w="1260" w:type="dxa"/>
            <w:tcBorders>
              <w:top w:val="nil"/>
              <w:left w:val="nil"/>
              <w:bottom w:val="single" w:sz="4" w:space="0" w:color="C9D3E0"/>
              <w:right w:val="nil"/>
            </w:tcBorders>
            <w:shd w:val="clear" w:color="000000" w:fill="FFEB9C"/>
            <w:noWrap/>
            <w:vAlign w:val="bottom"/>
            <w:hideMark/>
          </w:tcPr>
          <w:p w14:paraId="7F02CBAF"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1.8</w:t>
            </w:r>
          </w:p>
        </w:tc>
        <w:tc>
          <w:tcPr>
            <w:tcW w:w="1260" w:type="dxa"/>
            <w:tcBorders>
              <w:top w:val="nil"/>
              <w:left w:val="nil"/>
              <w:bottom w:val="single" w:sz="4" w:space="0" w:color="C9D3E0"/>
              <w:right w:val="nil"/>
            </w:tcBorders>
            <w:shd w:val="clear" w:color="000000" w:fill="F4B6B0"/>
            <w:noWrap/>
            <w:vAlign w:val="bottom"/>
            <w:hideMark/>
          </w:tcPr>
          <w:p w14:paraId="294CF9A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w:t>
            </w:r>
          </w:p>
        </w:tc>
        <w:tc>
          <w:tcPr>
            <w:tcW w:w="1260" w:type="dxa"/>
            <w:tcBorders>
              <w:top w:val="nil"/>
              <w:left w:val="nil"/>
              <w:bottom w:val="single" w:sz="4" w:space="0" w:color="C9D3E0"/>
              <w:right w:val="nil"/>
            </w:tcBorders>
            <w:shd w:val="clear" w:color="000000" w:fill="F4B6B0"/>
            <w:noWrap/>
            <w:vAlign w:val="bottom"/>
            <w:hideMark/>
          </w:tcPr>
          <w:p w14:paraId="09133A7E"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w:t>
            </w:r>
          </w:p>
        </w:tc>
        <w:tc>
          <w:tcPr>
            <w:tcW w:w="1260" w:type="dxa"/>
            <w:tcBorders>
              <w:top w:val="nil"/>
              <w:left w:val="nil"/>
              <w:bottom w:val="single" w:sz="4" w:space="0" w:color="C9D3E0"/>
              <w:right w:val="nil"/>
            </w:tcBorders>
            <w:noWrap/>
            <w:vAlign w:val="bottom"/>
            <w:hideMark/>
          </w:tcPr>
          <w:p w14:paraId="41B7A2AE"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 of 6</w:t>
            </w:r>
          </w:p>
        </w:tc>
        <w:tc>
          <w:tcPr>
            <w:tcW w:w="1260" w:type="dxa"/>
            <w:tcBorders>
              <w:top w:val="nil"/>
              <w:left w:val="nil"/>
              <w:bottom w:val="single" w:sz="4" w:space="0" w:color="C9D3E0"/>
              <w:right w:val="nil"/>
            </w:tcBorders>
            <w:noWrap/>
            <w:vAlign w:val="bottom"/>
            <w:hideMark/>
          </w:tcPr>
          <w:p w14:paraId="3CE8BBD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0.63</w:t>
            </w:r>
          </w:p>
        </w:tc>
        <w:tc>
          <w:tcPr>
            <w:tcW w:w="1260" w:type="dxa"/>
            <w:tcBorders>
              <w:top w:val="nil"/>
              <w:left w:val="nil"/>
              <w:bottom w:val="single" w:sz="4" w:space="0" w:color="C9D3E0"/>
              <w:right w:val="nil"/>
            </w:tcBorders>
            <w:noWrap/>
            <w:vAlign w:val="bottom"/>
            <w:hideMark/>
          </w:tcPr>
          <w:p w14:paraId="4779E2CB"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0.12</w:t>
            </w:r>
          </w:p>
        </w:tc>
      </w:tr>
      <w:tr w:rsidR="00C74374" w:rsidRPr="007D69C6" w14:paraId="23AAEA88" w14:textId="77777777" w:rsidTr="00320934">
        <w:trPr>
          <w:trHeight w:val="300"/>
          <w:jc w:val="center"/>
        </w:trPr>
        <w:tc>
          <w:tcPr>
            <w:tcW w:w="2100" w:type="dxa"/>
            <w:tcBorders>
              <w:top w:val="nil"/>
              <w:left w:val="nil"/>
              <w:bottom w:val="single" w:sz="4" w:space="0" w:color="C9D3E0"/>
              <w:right w:val="nil"/>
            </w:tcBorders>
            <w:shd w:val="clear" w:color="000000" w:fill="F3F6FA"/>
            <w:noWrap/>
            <w:vAlign w:val="bottom"/>
            <w:hideMark/>
          </w:tcPr>
          <w:p w14:paraId="1F3B4871"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Gemma 2 9B</w:t>
            </w:r>
          </w:p>
        </w:tc>
        <w:tc>
          <w:tcPr>
            <w:tcW w:w="1260" w:type="dxa"/>
            <w:tcBorders>
              <w:top w:val="nil"/>
              <w:left w:val="nil"/>
              <w:bottom w:val="single" w:sz="4" w:space="0" w:color="C9D3E0"/>
              <w:right w:val="nil"/>
            </w:tcBorders>
            <w:shd w:val="clear" w:color="000000" w:fill="C6EFCE"/>
            <w:noWrap/>
            <w:vAlign w:val="bottom"/>
            <w:hideMark/>
          </w:tcPr>
          <w:p w14:paraId="4056D9F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4.1</w:t>
            </w:r>
          </w:p>
        </w:tc>
        <w:tc>
          <w:tcPr>
            <w:tcW w:w="1260" w:type="dxa"/>
            <w:tcBorders>
              <w:top w:val="nil"/>
              <w:left w:val="nil"/>
              <w:bottom w:val="single" w:sz="4" w:space="0" w:color="C9D3E0"/>
              <w:right w:val="nil"/>
            </w:tcBorders>
            <w:shd w:val="clear" w:color="000000" w:fill="C6EFCE"/>
            <w:noWrap/>
            <w:vAlign w:val="bottom"/>
            <w:hideMark/>
          </w:tcPr>
          <w:p w14:paraId="5EF4941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2.2</w:t>
            </w:r>
          </w:p>
        </w:tc>
        <w:tc>
          <w:tcPr>
            <w:tcW w:w="1260" w:type="dxa"/>
            <w:tcBorders>
              <w:top w:val="nil"/>
              <w:left w:val="nil"/>
              <w:bottom w:val="single" w:sz="4" w:space="0" w:color="C9D3E0"/>
              <w:right w:val="nil"/>
            </w:tcBorders>
            <w:shd w:val="clear" w:color="000000" w:fill="C6EFCE"/>
            <w:noWrap/>
            <w:vAlign w:val="bottom"/>
            <w:hideMark/>
          </w:tcPr>
          <w:p w14:paraId="67E17158"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4.9</w:t>
            </w:r>
          </w:p>
        </w:tc>
        <w:tc>
          <w:tcPr>
            <w:tcW w:w="1260" w:type="dxa"/>
            <w:tcBorders>
              <w:top w:val="nil"/>
              <w:left w:val="nil"/>
              <w:bottom w:val="single" w:sz="4" w:space="0" w:color="C9D3E0"/>
              <w:right w:val="nil"/>
            </w:tcBorders>
            <w:shd w:val="clear" w:color="000000" w:fill="C6EFCE"/>
            <w:noWrap/>
            <w:vAlign w:val="bottom"/>
            <w:hideMark/>
          </w:tcPr>
          <w:p w14:paraId="4EC6320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3.4</w:t>
            </w:r>
          </w:p>
        </w:tc>
        <w:tc>
          <w:tcPr>
            <w:tcW w:w="1260" w:type="dxa"/>
            <w:tcBorders>
              <w:top w:val="nil"/>
              <w:left w:val="nil"/>
              <w:bottom w:val="single" w:sz="4" w:space="0" w:color="C9D3E0"/>
              <w:right w:val="nil"/>
            </w:tcBorders>
            <w:shd w:val="clear" w:color="000000" w:fill="FFEB9C"/>
            <w:noWrap/>
            <w:vAlign w:val="bottom"/>
            <w:hideMark/>
          </w:tcPr>
          <w:p w14:paraId="247945EE"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1.5</w:t>
            </w:r>
          </w:p>
        </w:tc>
        <w:tc>
          <w:tcPr>
            <w:tcW w:w="1260" w:type="dxa"/>
            <w:tcBorders>
              <w:top w:val="nil"/>
              <w:left w:val="nil"/>
              <w:bottom w:val="single" w:sz="4" w:space="0" w:color="C9D3E0"/>
              <w:right w:val="nil"/>
            </w:tcBorders>
            <w:shd w:val="clear" w:color="000000" w:fill="C6EFCE"/>
            <w:noWrap/>
            <w:vAlign w:val="bottom"/>
            <w:hideMark/>
          </w:tcPr>
          <w:p w14:paraId="5B7C6EB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4.7</w:t>
            </w:r>
          </w:p>
        </w:tc>
        <w:tc>
          <w:tcPr>
            <w:tcW w:w="1260" w:type="dxa"/>
            <w:tcBorders>
              <w:top w:val="nil"/>
              <w:left w:val="nil"/>
              <w:bottom w:val="single" w:sz="4" w:space="0" w:color="C9D3E0"/>
              <w:right w:val="nil"/>
            </w:tcBorders>
            <w:shd w:val="clear" w:color="000000" w:fill="F3F6FA"/>
            <w:noWrap/>
            <w:vAlign w:val="bottom"/>
            <w:hideMark/>
          </w:tcPr>
          <w:p w14:paraId="4FB01F3F"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5 of 6</w:t>
            </w:r>
          </w:p>
        </w:tc>
        <w:tc>
          <w:tcPr>
            <w:tcW w:w="1260" w:type="dxa"/>
            <w:tcBorders>
              <w:top w:val="nil"/>
              <w:left w:val="nil"/>
              <w:bottom w:val="single" w:sz="4" w:space="0" w:color="C9D3E0"/>
              <w:right w:val="nil"/>
            </w:tcBorders>
            <w:shd w:val="clear" w:color="000000" w:fill="F3F6FA"/>
            <w:noWrap/>
            <w:vAlign w:val="bottom"/>
            <w:hideMark/>
          </w:tcPr>
          <w:p w14:paraId="32AB99A4"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0.56</w:t>
            </w:r>
          </w:p>
        </w:tc>
        <w:tc>
          <w:tcPr>
            <w:tcW w:w="1260" w:type="dxa"/>
            <w:tcBorders>
              <w:top w:val="nil"/>
              <w:left w:val="nil"/>
              <w:bottom w:val="single" w:sz="4" w:space="0" w:color="C9D3E0"/>
              <w:right w:val="nil"/>
            </w:tcBorders>
            <w:shd w:val="clear" w:color="000000" w:fill="F3F6FA"/>
            <w:noWrap/>
            <w:vAlign w:val="bottom"/>
            <w:hideMark/>
          </w:tcPr>
          <w:p w14:paraId="7C31F5A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-0.07</w:t>
            </w:r>
          </w:p>
        </w:tc>
      </w:tr>
      <w:tr w:rsidR="00C74374" w:rsidRPr="007D69C6" w14:paraId="025BE720" w14:textId="77777777" w:rsidTr="00320934">
        <w:trPr>
          <w:trHeight w:val="300"/>
          <w:jc w:val="center"/>
        </w:trPr>
        <w:tc>
          <w:tcPr>
            <w:tcW w:w="2100" w:type="dxa"/>
            <w:tcBorders>
              <w:top w:val="nil"/>
              <w:left w:val="nil"/>
              <w:bottom w:val="single" w:sz="4" w:space="0" w:color="C9D3E0"/>
              <w:right w:val="nil"/>
            </w:tcBorders>
            <w:noWrap/>
            <w:vAlign w:val="bottom"/>
            <w:hideMark/>
          </w:tcPr>
          <w:p w14:paraId="6EF42078"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OLMo 2 7B</w:t>
            </w:r>
          </w:p>
        </w:tc>
        <w:tc>
          <w:tcPr>
            <w:tcW w:w="1260" w:type="dxa"/>
            <w:tcBorders>
              <w:top w:val="nil"/>
              <w:left w:val="nil"/>
              <w:bottom w:val="single" w:sz="4" w:space="0" w:color="C9D3E0"/>
              <w:right w:val="nil"/>
            </w:tcBorders>
            <w:shd w:val="clear" w:color="000000" w:fill="F4B6B0"/>
            <w:noWrap/>
            <w:vAlign w:val="bottom"/>
            <w:hideMark/>
          </w:tcPr>
          <w:p w14:paraId="268E9D3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w:t>
            </w:r>
          </w:p>
        </w:tc>
        <w:tc>
          <w:tcPr>
            <w:tcW w:w="1260" w:type="dxa"/>
            <w:tcBorders>
              <w:top w:val="nil"/>
              <w:left w:val="nil"/>
              <w:bottom w:val="single" w:sz="4" w:space="0" w:color="C9D3E0"/>
              <w:right w:val="nil"/>
            </w:tcBorders>
            <w:shd w:val="clear" w:color="000000" w:fill="C6EFCE"/>
            <w:noWrap/>
            <w:vAlign w:val="bottom"/>
            <w:hideMark/>
          </w:tcPr>
          <w:p w14:paraId="4832507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2.2</w:t>
            </w:r>
          </w:p>
        </w:tc>
        <w:tc>
          <w:tcPr>
            <w:tcW w:w="1260" w:type="dxa"/>
            <w:tcBorders>
              <w:top w:val="nil"/>
              <w:left w:val="nil"/>
              <w:bottom w:val="single" w:sz="4" w:space="0" w:color="C9D3E0"/>
              <w:right w:val="nil"/>
            </w:tcBorders>
            <w:shd w:val="clear" w:color="000000" w:fill="C6EFCE"/>
            <w:noWrap/>
            <w:vAlign w:val="bottom"/>
            <w:hideMark/>
          </w:tcPr>
          <w:p w14:paraId="4D4617B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2.7</w:t>
            </w:r>
          </w:p>
        </w:tc>
        <w:tc>
          <w:tcPr>
            <w:tcW w:w="1260" w:type="dxa"/>
            <w:tcBorders>
              <w:top w:val="nil"/>
              <w:left w:val="nil"/>
              <w:bottom w:val="single" w:sz="4" w:space="0" w:color="C9D3E0"/>
              <w:right w:val="nil"/>
            </w:tcBorders>
            <w:shd w:val="clear" w:color="000000" w:fill="FFEB9C"/>
            <w:noWrap/>
            <w:vAlign w:val="bottom"/>
            <w:hideMark/>
          </w:tcPr>
          <w:p w14:paraId="15086E3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1.5</w:t>
            </w:r>
          </w:p>
        </w:tc>
        <w:tc>
          <w:tcPr>
            <w:tcW w:w="1260" w:type="dxa"/>
            <w:tcBorders>
              <w:top w:val="nil"/>
              <w:left w:val="nil"/>
              <w:bottom w:val="single" w:sz="4" w:space="0" w:color="C9D3E0"/>
              <w:right w:val="nil"/>
            </w:tcBorders>
            <w:shd w:val="clear" w:color="000000" w:fill="F4B6B0"/>
            <w:noWrap/>
            <w:vAlign w:val="bottom"/>
            <w:hideMark/>
          </w:tcPr>
          <w:p w14:paraId="7F7930A8"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w:t>
            </w:r>
          </w:p>
        </w:tc>
        <w:tc>
          <w:tcPr>
            <w:tcW w:w="1260" w:type="dxa"/>
            <w:tcBorders>
              <w:top w:val="nil"/>
              <w:left w:val="nil"/>
              <w:bottom w:val="single" w:sz="4" w:space="0" w:color="C9D3E0"/>
              <w:right w:val="nil"/>
            </w:tcBorders>
            <w:shd w:val="clear" w:color="000000" w:fill="F4B6B0"/>
            <w:noWrap/>
            <w:vAlign w:val="bottom"/>
            <w:hideMark/>
          </w:tcPr>
          <w:p w14:paraId="674CA6D3"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w:t>
            </w:r>
          </w:p>
        </w:tc>
        <w:tc>
          <w:tcPr>
            <w:tcW w:w="1260" w:type="dxa"/>
            <w:tcBorders>
              <w:top w:val="nil"/>
              <w:left w:val="nil"/>
              <w:bottom w:val="single" w:sz="4" w:space="0" w:color="C9D3E0"/>
              <w:right w:val="nil"/>
            </w:tcBorders>
            <w:noWrap/>
            <w:vAlign w:val="bottom"/>
            <w:hideMark/>
          </w:tcPr>
          <w:p w14:paraId="02A8C7FE"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2 of 6</w:t>
            </w:r>
          </w:p>
        </w:tc>
        <w:tc>
          <w:tcPr>
            <w:tcW w:w="1260" w:type="dxa"/>
            <w:tcBorders>
              <w:top w:val="nil"/>
              <w:left w:val="nil"/>
              <w:bottom w:val="single" w:sz="4" w:space="0" w:color="C9D3E0"/>
              <w:right w:val="nil"/>
            </w:tcBorders>
            <w:noWrap/>
            <w:vAlign w:val="bottom"/>
            <w:hideMark/>
          </w:tcPr>
          <w:p w14:paraId="200D1EDC"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0.53</w:t>
            </w:r>
          </w:p>
        </w:tc>
        <w:tc>
          <w:tcPr>
            <w:tcW w:w="1260" w:type="dxa"/>
            <w:tcBorders>
              <w:top w:val="nil"/>
              <w:left w:val="nil"/>
              <w:bottom w:val="single" w:sz="4" w:space="0" w:color="C9D3E0"/>
              <w:right w:val="nil"/>
            </w:tcBorders>
            <w:noWrap/>
            <w:vAlign w:val="bottom"/>
            <w:hideMark/>
          </w:tcPr>
          <w:p w14:paraId="3265B19F"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0.44</w:t>
            </w:r>
          </w:p>
        </w:tc>
      </w:tr>
      <w:tr w:rsidR="00C74374" w:rsidRPr="007D69C6" w14:paraId="6F762741" w14:textId="77777777" w:rsidTr="00320934">
        <w:trPr>
          <w:trHeight w:val="300"/>
          <w:jc w:val="center"/>
        </w:trPr>
        <w:tc>
          <w:tcPr>
            <w:tcW w:w="2100" w:type="dxa"/>
            <w:tcBorders>
              <w:top w:val="nil"/>
              <w:left w:val="nil"/>
              <w:bottom w:val="single" w:sz="4" w:space="0" w:color="C9D3E0"/>
              <w:right w:val="nil"/>
            </w:tcBorders>
            <w:shd w:val="clear" w:color="000000" w:fill="F3F6FA"/>
            <w:noWrap/>
            <w:vAlign w:val="bottom"/>
            <w:hideMark/>
          </w:tcPr>
          <w:p w14:paraId="1ABE593F"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StableLM 2 12B</w:t>
            </w:r>
          </w:p>
        </w:tc>
        <w:tc>
          <w:tcPr>
            <w:tcW w:w="1260" w:type="dxa"/>
            <w:tcBorders>
              <w:top w:val="nil"/>
              <w:left w:val="nil"/>
              <w:bottom w:val="single" w:sz="4" w:space="0" w:color="C9D3E0"/>
              <w:right w:val="nil"/>
            </w:tcBorders>
            <w:shd w:val="clear" w:color="000000" w:fill="F4B6B0"/>
            <w:noWrap/>
            <w:vAlign w:val="bottom"/>
            <w:hideMark/>
          </w:tcPr>
          <w:p w14:paraId="1372763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w:t>
            </w:r>
          </w:p>
        </w:tc>
        <w:tc>
          <w:tcPr>
            <w:tcW w:w="1260" w:type="dxa"/>
            <w:tcBorders>
              <w:top w:val="nil"/>
              <w:left w:val="nil"/>
              <w:bottom w:val="single" w:sz="4" w:space="0" w:color="C9D3E0"/>
              <w:right w:val="nil"/>
            </w:tcBorders>
            <w:shd w:val="clear" w:color="000000" w:fill="F4B6B0"/>
            <w:noWrap/>
            <w:vAlign w:val="bottom"/>
            <w:hideMark/>
          </w:tcPr>
          <w:p w14:paraId="292E12E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-1.4</w:t>
            </w:r>
          </w:p>
        </w:tc>
        <w:tc>
          <w:tcPr>
            <w:tcW w:w="1260" w:type="dxa"/>
            <w:tcBorders>
              <w:top w:val="nil"/>
              <w:left w:val="nil"/>
              <w:bottom w:val="single" w:sz="4" w:space="0" w:color="C9D3E0"/>
              <w:right w:val="nil"/>
            </w:tcBorders>
            <w:shd w:val="clear" w:color="000000" w:fill="FFEB9C"/>
            <w:noWrap/>
            <w:vAlign w:val="bottom"/>
            <w:hideMark/>
          </w:tcPr>
          <w:p w14:paraId="679798C8"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1.3</w:t>
            </w:r>
          </w:p>
        </w:tc>
        <w:tc>
          <w:tcPr>
            <w:tcW w:w="1260" w:type="dxa"/>
            <w:tcBorders>
              <w:top w:val="nil"/>
              <w:left w:val="nil"/>
              <w:bottom w:val="single" w:sz="4" w:space="0" w:color="C9D3E0"/>
              <w:right w:val="nil"/>
            </w:tcBorders>
            <w:shd w:val="clear" w:color="000000" w:fill="F4B6B0"/>
            <w:noWrap/>
            <w:vAlign w:val="bottom"/>
            <w:hideMark/>
          </w:tcPr>
          <w:p w14:paraId="3DCD165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w:t>
            </w:r>
          </w:p>
        </w:tc>
        <w:tc>
          <w:tcPr>
            <w:tcW w:w="1260" w:type="dxa"/>
            <w:tcBorders>
              <w:top w:val="nil"/>
              <w:left w:val="nil"/>
              <w:bottom w:val="single" w:sz="4" w:space="0" w:color="C9D3E0"/>
              <w:right w:val="nil"/>
            </w:tcBorders>
            <w:shd w:val="clear" w:color="000000" w:fill="F4B6B0"/>
            <w:noWrap/>
            <w:vAlign w:val="bottom"/>
            <w:hideMark/>
          </w:tcPr>
          <w:p w14:paraId="7FDEA75F"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w:t>
            </w:r>
          </w:p>
        </w:tc>
        <w:tc>
          <w:tcPr>
            <w:tcW w:w="1260" w:type="dxa"/>
            <w:tcBorders>
              <w:top w:val="nil"/>
              <w:left w:val="nil"/>
              <w:bottom w:val="single" w:sz="4" w:space="0" w:color="C9D3E0"/>
              <w:right w:val="nil"/>
            </w:tcBorders>
            <w:shd w:val="clear" w:color="000000" w:fill="F4B6B0"/>
            <w:noWrap/>
            <w:vAlign w:val="bottom"/>
            <w:hideMark/>
          </w:tcPr>
          <w:p w14:paraId="1BC7E851"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w:t>
            </w:r>
          </w:p>
        </w:tc>
        <w:tc>
          <w:tcPr>
            <w:tcW w:w="1260" w:type="dxa"/>
            <w:tcBorders>
              <w:top w:val="nil"/>
              <w:left w:val="nil"/>
              <w:bottom w:val="single" w:sz="4" w:space="0" w:color="C9D3E0"/>
              <w:right w:val="nil"/>
            </w:tcBorders>
            <w:shd w:val="clear" w:color="000000" w:fill="F3F6FA"/>
            <w:noWrap/>
            <w:vAlign w:val="bottom"/>
            <w:hideMark/>
          </w:tcPr>
          <w:p w14:paraId="5F282831"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 of 6</w:t>
            </w:r>
          </w:p>
        </w:tc>
        <w:tc>
          <w:tcPr>
            <w:tcW w:w="1260" w:type="dxa"/>
            <w:tcBorders>
              <w:top w:val="nil"/>
              <w:left w:val="nil"/>
              <w:bottom w:val="single" w:sz="4" w:space="0" w:color="C9D3E0"/>
              <w:right w:val="nil"/>
            </w:tcBorders>
            <w:shd w:val="clear" w:color="000000" w:fill="F3F6FA"/>
            <w:noWrap/>
            <w:vAlign w:val="bottom"/>
            <w:hideMark/>
          </w:tcPr>
          <w:p w14:paraId="229AC58E"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0.51</w:t>
            </w:r>
          </w:p>
        </w:tc>
        <w:tc>
          <w:tcPr>
            <w:tcW w:w="1260" w:type="dxa"/>
            <w:tcBorders>
              <w:top w:val="nil"/>
              <w:left w:val="nil"/>
              <w:bottom w:val="single" w:sz="4" w:space="0" w:color="C9D3E0"/>
              <w:right w:val="nil"/>
            </w:tcBorders>
            <w:shd w:val="clear" w:color="000000" w:fill="F3F6FA"/>
            <w:noWrap/>
            <w:vAlign w:val="bottom"/>
            <w:hideMark/>
          </w:tcPr>
          <w:p w14:paraId="2699A5B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0.58</w:t>
            </w:r>
          </w:p>
        </w:tc>
      </w:tr>
      <w:tr w:rsidR="00C74374" w:rsidRPr="007D69C6" w14:paraId="1D9B75AE" w14:textId="77777777" w:rsidTr="00320934">
        <w:trPr>
          <w:trHeight w:val="300"/>
          <w:jc w:val="center"/>
        </w:trPr>
        <w:tc>
          <w:tcPr>
            <w:tcW w:w="2100" w:type="dxa"/>
            <w:tcBorders>
              <w:top w:val="nil"/>
              <w:left w:val="nil"/>
              <w:bottom w:val="single" w:sz="4" w:space="0" w:color="C9D3E0"/>
              <w:right w:val="nil"/>
            </w:tcBorders>
            <w:noWrap/>
            <w:vAlign w:val="bottom"/>
            <w:hideMark/>
          </w:tcPr>
          <w:p w14:paraId="22CCCC0C"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Yi 1.5 34B</w:t>
            </w:r>
          </w:p>
        </w:tc>
        <w:tc>
          <w:tcPr>
            <w:tcW w:w="1260" w:type="dxa"/>
            <w:tcBorders>
              <w:top w:val="nil"/>
              <w:left w:val="nil"/>
              <w:bottom w:val="single" w:sz="4" w:space="0" w:color="C9D3E0"/>
              <w:right w:val="nil"/>
            </w:tcBorders>
            <w:shd w:val="clear" w:color="000000" w:fill="F4B6B0"/>
            <w:noWrap/>
            <w:vAlign w:val="bottom"/>
            <w:hideMark/>
          </w:tcPr>
          <w:p w14:paraId="25BC9D5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w:t>
            </w:r>
          </w:p>
        </w:tc>
        <w:tc>
          <w:tcPr>
            <w:tcW w:w="1260" w:type="dxa"/>
            <w:tcBorders>
              <w:top w:val="nil"/>
              <w:left w:val="nil"/>
              <w:bottom w:val="single" w:sz="4" w:space="0" w:color="C9D3E0"/>
              <w:right w:val="nil"/>
            </w:tcBorders>
            <w:shd w:val="clear" w:color="000000" w:fill="F4B6B0"/>
            <w:noWrap/>
            <w:vAlign w:val="bottom"/>
            <w:hideMark/>
          </w:tcPr>
          <w:p w14:paraId="4FECAFD4"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w:t>
            </w:r>
          </w:p>
        </w:tc>
        <w:tc>
          <w:tcPr>
            <w:tcW w:w="1260" w:type="dxa"/>
            <w:tcBorders>
              <w:top w:val="nil"/>
              <w:left w:val="nil"/>
              <w:bottom w:val="single" w:sz="4" w:space="0" w:color="C9D3E0"/>
              <w:right w:val="nil"/>
            </w:tcBorders>
            <w:shd w:val="clear" w:color="000000" w:fill="C6EFCE"/>
            <w:noWrap/>
            <w:vAlign w:val="bottom"/>
            <w:hideMark/>
          </w:tcPr>
          <w:p w14:paraId="46222BB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2.4</w:t>
            </w:r>
          </w:p>
        </w:tc>
        <w:tc>
          <w:tcPr>
            <w:tcW w:w="1260" w:type="dxa"/>
            <w:tcBorders>
              <w:top w:val="nil"/>
              <w:left w:val="nil"/>
              <w:bottom w:val="single" w:sz="4" w:space="0" w:color="C9D3E0"/>
              <w:right w:val="nil"/>
            </w:tcBorders>
            <w:shd w:val="clear" w:color="000000" w:fill="C6EFCE"/>
            <w:noWrap/>
            <w:vAlign w:val="bottom"/>
            <w:hideMark/>
          </w:tcPr>
          <w:p w14:paraId="27F3BAD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3.4</w:t>
            </w:r>
          </w:p>
        </w:tc>
        <w:tc>
          <w:tcPr>
            <w:tcW w:w="1260" w:type="dxa"/>
            <w:tcBorders>
              <w:top w:val="nil"/>
              <w:left w:val="nil"/>
              <w:bottom w:val="single" w:sz="4" w:space="0" w:color="C9D3E0"/>
              <w:right w:val="nil"/>
            </w:tcBorders>
            <w:shd w:val="clear" w:color="000000" w:fill="FFEB9C"/>
            <w:noWrap/>
            <w:vAlign w:val="bottom"/>
            <w:hideMark/>
          </w:tcPr>
          <w:p w14:paraId="4C5375CA"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1.8</w:t>
            </w:r>
          </w:p>
        </w:tc>
        <w:tc>
          <w:tcPr>
            <w:tcW w:w="1260" w:type="dxa"/>
            <w:tcBorders>
              <w:top w:val="nil"/>
              <w:left w:val="nil"/>
              <w:bottom w:val="single" w:sz="4" w:space="0" w:color="C9D3E0"/>
              <w:right w:val="nil"/>
            </w:tcBorders>
            <w:shd w:val="clear" w:color="000000" w:fill="FFEB9C"/>
            <w:noWrap/>
            <w:vAlign w:val="bottom"/>
            <w:hideMark/>
          </w:tcPr>
          <w:p w14:paraId="38DA9C4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1.7</w:t>
            </w:r>
          </w:p>
        </w:tc>
        <w:tc>
          <w:tcPr>
            <w:tcW w:w="1260" w:type="dxa"/>
            <w:tcBorders>
              <w:top w:val="nil"/>
              <w:left w:val="nil"/>
              <w:bottom w:val="single" w:sz="4" w:space="0" w:color="C9D3E0"/>
              <w:right w:val="nil"/>
            </w:tcBorders>
            <w:noWrap/>
            <w:vAlign w:val="bottom"/>
            <w:hideMark/>
          </w:tcPr>
          <w:p w14:paraId="35A9233C"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2 of 6</w:t>
            </w:r>
          </w:p>
        </w:tc>
        <w:tc>
          <w:tcPr>
            <w:tcW w:w="1260" w:type="dxa"/>
            <w:tcBorders>
              <w:top w:val="nil"/>
              <w:left w:val="nil"/>
              <w:bottom w:val="single" w:sz="4" w:space="0" w:color="C9D3E0"/>
              <w:right w:val="nil"/>
            </w:tcBorders>
            <w:noWrap/>
            <w:vAlign w:val="bottom"/>
            <w:hideMark/>
          </w:tcPr>
          <w:p w14:paraId="34B9826C"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0.17</w:t>
            </w:r>
          </w:p>
        </w:tc>
        <w:tc>
          <w:tcPr>
            <w:tcW w:w="1260" w:type="dxa"/>
            <w:tcBorders>
              <w:top w:val="nil"/>
              <w:left w:val="nil"/>
              <w:bottom w:val="single" w:sz="4" w:space="0" w:color="C9D3E0"/>
              <w:right w:val="nil"/>
            </w:tcBorders>
            <w:noWrap/>
            <w:vAlign w:val="bottom"/>
            <w:hideMark/>
          </w:tcPr>
          <w:p w14:paraId="4BCD49F7"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0.15</w:t>
            </w:r>
          </w:p>
        </w:tc>
      </w:tr>
      <w:tr w:rsidR="00C74374" w:rsidRPr="007D69C6" w14:paraId="529BD88F" w14:textId="77777777" w:rsidTr="00320934">
        <w:trPr>
          <w:trHeight w:val="300"/>
          <w:jc w:val="center"/>
        </w:trPr>
        <w:tc>
          <w:tcPr>
            <w:tcW w:w="2100" w:type="dxa"/>
            <w:tcBorders>
              <w:top w:val="nil"/>
              <w:left w:val="nil"/>
              <w:bottom w:val="single" w:sz="4" w:space="0" w:color="C9D3E0"/>
              <w:right w:val="nil"/>
            </w:tcBorders>
            <w:shd w:val="clear" w:color="000000" w:fill="F3F6FA"/>
            <w:noWrap/>
            <w:vAlign w:val="bottom"/>
            <w:hideMark/>
          </w:tcPr>
          <w:p w14:paraId="6FFE4BBB"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Yi 1.5 9B</w:t>
            </w:r>
          </w:p>
        </w:tc>
        <w:tc>
          <w:tcPr>
            <w:tcW w:w="1260" w:type="dxa"/>
            <w:tcBorders>
              <w:top w:val="nil"/>
              <w:left w:val="nil"/>
              <w:bottom w:val="single" w:sz="4" w:space="0" w:color="C9D3E0"/>
              <w:right w:val="nil"/>
            </w:tcBorders>
            <w:shd w:val="clear" w:color="000000" w:fill="C6EFCE"/>
            <w:noWrap/>
            <w:vAlign w:val="bottom"/>
            <w:hideMark/>
          </w:tcPr>
          <w:p w14:paraId="09AC35A1"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3.5</w:t>
            </w:r>
          </w:p>
        </w:tc>
        <w:tc>
          <w:tcPr>
            <w:tcW w:w="1260" w:type="dxa"/>
            <w:tcBorders>
              <w:top w:val="nil"/>
              <w:left w:val="nil"/>
              <w:bottom w:val="single" w:sz="4" w:space="0" w:color="C9D3E0"/>
              <w:right w:val="nil"/>
            </w:tcBorders>
            <w:shd w:val="clear" w:color="000000" w:fill="FFEB9C"/>
            <w:noWrap/>
            <w:vAlign w:val="bottom"/>
            <w:hideMark/>
          </w:tcPr>
          <w:p w14:paraId="2E921C2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1.9</w:t>
            </w:r>
          </w:p>
        </w:tc>
        <w:tc>
          <w:tcPr>
            <w:tcW w:w="1260" w:type="dxa"/>
            <w:tcBorders>
              <w:top w:val="nil"/>
              <w:left w:val="nil"/>
              <w:bottom w:val="single" w:sz="4" w:space="0" w:color="C9D3E0"/>
              <w:right w:val="nil"/>
            </w:tcBorders>
            <w:shd w:val="clear" w:color="000000" w:fill="C6EFCE"/>
            <w:noWrap/>
            <w:vAlign w:val="bottom"/>
            <w:hideMark/>
          </w:tcPr>
          <w:p w14:paraId="364F0CF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5.6</w:t>
            </w:r>
          </w:p>
        </w:tc>
        <w:tc>
          <w:tcPr>
            <w:tcW w:w="1260" w:type="dxa"/>
            <w:tcBorders>
              <w:top w:val="nil"/>
              <w:left w:val="nil"/>
              <w:bottom w:val="single" w:sz="4" w:space="0" w:color="C9D3E0"/>
              <w:right w:val="nil"/>
            </w:tcBorders>
            <w:shd w:val="clear" w:color="000000" w:fill="C6EFCE"/>
            <w:noWrap/>
            <w:vAlign w:val="bottom"/>
            <w:hideMark/>
          </w:tcPr>
          <w:p w14:paraId="11B2135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3.9</w:t>
            </w:r>
          </w:p>
        </w:tc>
        <w:tc>
          <w:tcPr>
            <w:tcW w:w="1260" w:type="dxa"/>
            <w:tcBorders>
              <w:top w:val="nil"/>
              <w:left w:val="nil"/>
              <w:bottom w:val="single" w:sz="4" w:space="0" w:color="C9D3E0"/>
              <w:right w:val="nil"/>
            </w:tcBorders>
            <w:shd w:val="clear" w:color="000000" w:fill="F4B6B0"/>
            <w:noWrap/>
            <w:vAlign w:val="bottom"/>
            <w:hideMark/>
          </w:tcPr>
          <w:p w14:paraId="779BAFE3"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w:t>
            </w:r>
          </w:p>
        </w:tc>
        <w:tc>
          <w:tcPr>
            <w:tcW w:w="1260" w:type="dxa"/>
            <w:tcBorders>
              <w:top w:val="nil"/>
              <w:left w:val="nil"/>
              <w:bottom w:val="single" w:sz="4" w:space="0" w:color="C9D3E0"/>
              <w:right w:val="nil"/>
            </w:tcBorders>
            <w:shd w:val="clear" w:color="000000" w:fill="C6EFCE"/>
            <w:noWrap/>
            <w:vAlign w:val="bottom"/>
            <w:hideMark/>
          </w:tcPr>
          <w:p w14:paraId="2AB790C6"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3.2</w:t>
            </w:r>
          </w:p>
        </w:tc>
        <w:tc>
          <w:tcPr>
            <w:tcW w:w="1260" w:type="dxa"/>
            <w:tcBorders>
              <w:top w:val="nil"/>
              <w:left w:val="nil"/>
              <w:bottom w:val="single" w:sz="4" w:space="0" w:color="C9D3E0"/>
              <w:right w:val="nil"/>
            </w:tcBorders>
            <w:shd w:val="clear" w:color="000000" w:fill="F3F6FA"/>
            <w:noWrap/>
            <w:vAlign w:val="bottom"/>
            <w:hideMark/>
          </w:tcPr>
          <w:p w14:paraId="5F39D8C4"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4 of 6</w:t>
            </w:r>
          </w:p>
        </w:tc>
        <w:tc>
          <w:tcPr>
            <w:tcW w:w="1260" w:type="dxa"/>
            <w:tcBorders>
              <w:top w:val="nil"/>
              <w:left w:val="nil"/>
              <w:bottom w:val="single" w:sz="4" w:space="0" w:color="C9D3E0"/>
              <w:right w:val="nil"/>
            </w:tcBorders>
            <w:shd w:val="clear" w:color="000000" w:fill="F3F6FA"/>
            <w:noWrap/>
            <w:vAlign w:val="bottom"/>
            <w:hideMark/>
          </w:tcPr>
          <w:p w14:paraId="493DB311"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0.89</w:t>
            </w:r>
          </w:p>
        </w:tc>
        <w:tc>
          <w:tcPr>
            <w:tcW w:w="1260" w:type="dxa"/>
            <w:tcBorders>
              <w:top w:val="nil"/>
              <w:left w:val="nil"/>
              <w:bottom w:val="single" w:sz="4" w:space="0" w:color="C9D3E0"/>
              <w:right w:val="nil"/>
            </w:tcBorders>
            <w:shd w:val="clear" w:color="000000" w:fill="F3F6FA"/>
            <w:noWrap/>
            <w:vAlign w:val="bottom"/>
            <w:hideMark/>
          </w:tcPr>
          <w:p w14:paraId="5F0B612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0.37</w:t>
            </w:r>
          </w:p>
        </w:tc>
      </w:tr>
      <w:tr w:rsidR="00C74374" w:rsidRPr="007D69C6" w14:paraId="751F0EC4" w14:textId="77777777" w:rsidTr="00320934">
        <w:trPr>
          <w:trHeight w:val="300"/>
          <w:jc w:val="center"/>
        </w:trPr>
        <w:tc>
          <w:tcPr>
            <w:tcW w:w="2100" w:type="dxa"/>
            <w:tcBorders>
              <w:top w:val="nil"/>
              <w:left w:val="nil"/>
              <w:bottom w:val="single" w:sz="8" w:space="0" w:color="1F3A5F"/>
              <w:right w:val="nil"/>
            </w:tcBorders>
            <w:noWrap/>
            <w:vAlign w:val="bottom"/>
            <w:hideMark/>
          </w:tcPr>
          <w:p w14:paraId="3FCFBE4A"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Yi 1.5 6B</w:t>
            </w:r>
          </w:p>
        </w:tc>
        <w:tc>
          <w:tcPr>
            <w:tcW w:w="1260" w:type="dxa"/>
            <w:tcBorders>
              <w:top w:val="nil"/>
              <w:left w:val="nil"/>
              <w:bottom w:val="single" w:sz="8" w:space="0" w:color="1F3A5F"/>
              <w:right w:val="nil"/>
            </w:tcBorders>
            <w:shd w:val="clear" w:color="000000" w:fill="F4B6B0"/>
            <w:noWrap/>
            <w:vAlign w:val="bottom"/>
            <w:hideMark/>
          </w:tcPr>
          <w:p w14:paraId="1FC3FCA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0.9</w:t>
            </w:r>
          </w:p>
        </w:tc>
        <w:tc>
          <w:tcPr>
            <w:tcW w:w="1260" w:type="dxa"/>
            <w:tcBorders>
              <w:top w:val="nil"/>
              <w:left w:val="nil"/>
              <w:bottom w:val="single" w:sz="8" w:space="0" w:color="1F3A5F"/>
              <w:right w:val="nil"/>
            </w:tcBorders>
            <w:shd w:val="clear" w:color="000000" w:fill="F4B6B0"/>
            <w:noWrap/>
            <w:vAlign w:val="bottom"/>
            <w:hideMark/>
          </w:tcPr>
          <w:p w14:paraId="3CBFFEAA"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-1.0</w:t>
            </w:r>
          </w:p>
        </w:tc>
        <w:tc>
          <w:tcPr>
            <w:tcW w:w="1260" w:type="dxa"/>
            <w:tcBorders>
              <w:top w:val="nil"/>
              <w:left w:val="nil"/>
              <w:bottom w:val="single" w:sz="8" w:space="0" w:color="1F3A5F"/>
              <w:right w:val="nil"/>
            </w:tcBorders>
            <w:shd w:val="clear" w:color="000000" w:fill="FFEB9C"/>
            <w:noWrap/>
            <w:vAlign w:val="bottom"/>
            <w:hideMark/>
          </w:tcPr>
          <w:p w14:paraId="2C99867E"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1.7</w:t>
            </w:r>
          </w:p>
        </w:tc>
        <w:tc>
          <w:tcPr>
            <w:tcW w:w="1260" w:type="dxa"/>
            <w:tcBorders>
              <w:top w:val="nil"/>
              <w:left w:val="nil"/>
              <w:bottom w:val="single" w:sz="8" w:space="0" w:color="1F3A5F"/>
              <w:right w:val="nil"/>
            </w:tcBorders>
            <w:shd w:val="clear" w:color="000000" w:fill="F4B6B0"/>
            <w:noWrap/>
            <w:vAlign w:val="bottom"/>
            <w:hideMark/>
          </w:tcPr>
          <w:p w14:paraId="18C9553C"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w:t>
            </w:r>
          </w:p>
        </w:tc>
        <w:tc>
          <w:tcPr>
            <w:tcW w:w="1260" w:type="dxa"/>
            <w:tcBorders>
              <w:top w:val="nil"/>
              <w:left w:val="nil"/>
              <w:bottom w:val="single" w:sz="8" w:space="0" w:color="1F3A5F"/>
              <w:right w:val="nil"/>
            </w:tcBorders>
            <w:shd w:val="clear" w:color="000000" w:fill="F4B6B0"/>
            <w:noWrap/>
            <w:vAlign w:val="bottom"/>
            <w:hideMark/>
          </w:tcPr>
          <w:p w14:paraId="7ED7A0E1"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w:t>
            </w:r>
          </w:p>
        </w:tc>
        <w:tc>
          <w:tcPr>
            <w:tcW w:w="1260" w:type="dxa"/>
            <w:tcBorders>
              <w:top w:val="nil"/>
              <w:left w:val="nil"/>
              <w:bottom w:val="single" w:sz="8" w:space="0" w:color="1F3A5F"/>
              <w:right w:val="nil"/>
            </w:tcBorders>
            <w:shd w:val="clear" w:color="000000" w:fill="FFEB9C"/>
            <w:noWrap/>
            <w:vAlign w:val="bottom"/>
            <w:hideMark/>
          </w:tcPr>
          <w:p w14:paraId="3143DFE2"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1.3</w:t>
            </w:r>
          </w:p>
        </w:tc>
        <w:tc>
          <w:tcPr>
            <w:tcW w:w="1260" w:type="dxa"/>
            <w:tcBorders>
              <w:top w:val="nil"/>
              <w:left w:val="nil"/>
              <w:bottom w:val="single" w:sz="8" w:space="0" w:color="1F3A5F"/>
              <w:right w:val="nil"/>
            </w:tcBorders>
            <w:noWrap/>
            <w:vAlign w:val="bottom"/>
            <w:hideMark/>
          </w:tcPr>
          <w:p w14:paraId="13F0BC98"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 of 6</w:t>
            </w:r>
          </w:p>
        </w:tc>
        <w:tc>
          <w:tcPr>
            <w:tcW w:w="1260" w:type="dxa"/>
            <w:tcBorders>
              <w:top w:val="nil"/>
              <w:left w:val="nil"/>
              <w:bottom w:val="single" w:sz="8" w:space="0" w:color="1F3A5F"/>
              <w:right w:val="nil"/>
            </w:tcBorders>
            <w:noWrap/>
            <w:vAlign w:val="bottom"/>
            <w:hideMark/>
          </w:tcPr>
          <w:p w14:paraId="157FBE61"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0.75</w:t>
            </w:r>
          </w:p>
        </w:tc>
        <w:tc>
          <w:tcPr>
            <w:tcW w:w="1260" w:type="dxa"/>
            <w:tcBorders>
              <w:top w:val="nil"/>
              <w:left w:val="nil"/>
              <w:bottom w:val="single" w:sz="8" w:space="0" w:color="1F3A5F"/>
              <w:right w:val="nil"/>
            </w:tcBorders>
            <w:noWrap/>
            <w:vAlign w:val="bottom"/>
            <w:hideMark/>
          </w:tcPr>
          <w:p w14:paraId="60B75AB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0.62</w:t>
            </w:r>
          </w:p>
        </w:tc>
      </w:tr>
      <w:tr w:rsidR="00C74374" w:rsidRPr="007D69C6" w14:paraId="5E3CBDD2" w14:textId="77777777" w:rsidTr="00320934">
        <w:trPr>
          <w:trHeight w:val="300"/>
          <w:jc w:val="center"/>
        </w:trPr>
        <w:tc>
          <w:tcPr>
            <w:tcW w:w="9660" w:type="dxa"/>
            <w:gridSpan w:val="7"/>
            <w:tcBorders>
              <w:top w:val="nil"/>
              <w:left w:val="nil"/>
              <w:bottom w:val="nil"/>
              <w:right w:val="nil"/>
            </w:tcBorders>
            <w:noWrap/>
            <w:vAlign w:val="bottom"/>
            <w:hideMark/>
          </w:tcPr>
          <w:p w14:paraId="43866692" w14:textId="77777777" w:rsidR="00C74374" w:rsidRPr="007D69C6" w:rsidRDefault="00C74374" w:rsidP="00320934">
            <w:pPr>
              <w:spacing w:line="240" w:lineRule="auto"/>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Nine families: 25 of 54 model–scenario pairs clear two bands; 22 of 36 outside the two scenarios marked †.</w:t>
            </w:r>
          </w:p>
        </w:tc>
        <w:tc>
          <w:tcPr>
            <w:tcW w:w="1260" w:type="dxa"/>
            <w:tcBorders>
              <w:top w:val="nil"/>
              <w:left w:val="nil"/>
              <w:bottom w:val="nil"/>
              <w:right w:val="nil"/>
            </w:tcBorders>
            <w:noWrap/>
            <w:vAlign w:val="bottom"/>
            <w:hideMark/>
          </w:tcPr>
          <w:p w14:paraId="1619C223" w14:textId="77777777" w:rsidR="00C74374" w:rsidRPr="007D69C6" w:rsidRDefault="00C74374" w:rsidP="00320934">
            <w:pPr>
              <w:spacing w:line="240" w:lineRule="auto"/>
              <w:rPr>
                <w:rFonts w:eastAsia="Times New Roman" w:cs="Times New Roman"/>
                <w:b/>
                <w:bCs/>
                <w:kern w:val="0"/>
                <w:sz w:val="18"/>
                <w:szCs w:val="18"/>
                <w:lang w:eastAsia="en-GB"/>
                <w14:ligatures w14:val="none"/>
              </w:rPr>
            </w:pPr>
          </w:p>
        </w:tc>
        <w:tc>
          <w:tcPr>
            <w:tcW w:w="1260" w:type="dxa"/>
            <w:tcBorders>
              <w:top w:val="nil"/>
              <w:left w:val="nil"/>
              <w:bottom w:val="nil"/>
              <w:right w:val="nil"/>
            </w:tcBorders>
            <w:noWrap/>
            <w:vAlign w:val="bottom"/>
            <w:hideMark/>
          </w:tcPr>
          <w:p w14:paraId="75397D0C"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397F2860" w14:textId="77777777" w:rsidR="00C74374" w:rsidRPr="007D69C6" w:rsidRDefault="00C74374" w:rsidP="00320934">
            <w:pPr>
              <w:spacing w:line="240" w:lineRule="auto"/>
              <w:rPr>
                <w:rFonts w:eastAsia="Times New Roman" w:cs="Times New Roman"/>
                <w:kern w:val="0"/>
                <w:szCs w:val="20"/>
                <w:lang w:eastAsia="en-GB"/>
                <w14:ligatures w14:val="none"/>
              </w:rPr>
            </w:pPr>
          </w:p>
        </w:tc>
      </w:tr>
      <w:tr w:rsidR="00C74374" w:rsidRPr="007D69C6" w14:paraId="62B66B07" w14:textId="77777777" w:rsidTr="00320934">
        <w:trPr>
          <w:trHeight w:val="300"/>
          <w:jc w:val="center"/>
        </w:trPr>
        <w:tc>
          <w:tcPr>
            <w:tcW w:w="9660" w:type="dxa"/>
            <w:gridSpan w:val="7"/>
            <w:tcBorders>
              <w:top w:val="nil"/>
              <w:left w:val="nil"/>
              <w:bottom w:val="nil"/>
              <w:right w:val="nil"/>
            </w:tcBorders>
            <w:noWrap/>
            <w:vAlign w:val="bottom"/>
            <w:hideMark/>
          </w:tcPr>
          <w:p w14:paraId="5B4AFE0D" w14:textId="77777777" w:rsidR="00C74374" w:rsidRPr="007D69C6" w:rsidRDefault="00C74374" w:rsidP="00320934">
            <w:pPr>
              <w:spacing w:line="240" w:lineRule="auto"/>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B. Within each family: what post-training removes (worksheet, nine families × six scenarios)</w:t>
            </w:r>
          </w:p>
        </w:tc>
        <w:tc>
          <w:tcPr>
            <w:tcW w:w="1260" w:type="dxa"/>
            <w:tcBorders>
              <w:top w:val="nil"/>
              <w:left w:val="nil"/>
              <w:bottom w:val="nil"/>
              <w:right w:val="nil"/>
            </w:tcBorders>
            <w:noWrap/>
            <w:vAlign w:val="bottom"/>
            <w:hideMark/>
          </w:tcPr>
          <w:p w14:paraId="67010D9D" w14:textId="77777777" w:rsidR="00C74374" w:rsidRPr="007D69C6" w:rsidRDefault="00C74374" w:rsidP="00320934">
            <w:pPr>
              <w:spacing w:line="240" w:lineRule="auto"/>
              <w:rPr>
                <w:rFonts w:eastAsia="Times New Roman" w:cs="Times New Roman"/>
                <w:b/>
                <w:bCs/>
                <w:kern w:val="0"/>
                <w:szCs w:val="20"/>
                <w:lang w:eastAsia="en-GB"/>
                <w14:ligatures w14:val="none"/>
              </w:rPr>
            </w:pPr>
          </w:p>
        </w:tc>
        <w:tc>
          <w:tcPr>
            <w:tcW w:w="1260" w:type="dxa"/>
            <w:tcBorders>
              <w:top w:val="nil"/>
              <w:left w:val="nil"/>
              <w:bottom w:val="nil"/>
              <w:right w:val="nil"/>
            </w:tcBorders>
            <w:noWrap/>
            <w:vAlign w:val="bottom"/>
            <w:hideMark/>
          </w:tcPr>
          <w:p w14:paraId="2E743885"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3BA92327" w14:textId="77777777" w:rsidR="00C74374" w:rsidRPr="007D69C6" w:rsidRDefault="00C74374" w:rsidP="00320934">
            <w:pPr>
              <w:spacing w:line="240" w:lineRule="auto"/>
              <w:rPr>
                <w:rFonts w:eastAsia="Times New Roman" w:cs="Times New Roman"/>
                <w:kern w:val="0"/>
                <w:szCs w:val="20"/>
                <w:lang w:eastAsia="en-GB"/>
                <w14:ligatures w14:val="none"/>
              </w:rPr>
            </w:pPr>
          </w:p>
        </w:tc>
      </w:tr>
      <w:tr w:rsidR="00C74374" w:rsidRPr="007D69C6" w14:paraId="5E622DFC" w14:textId="77777777" w:rsidTr="00320934">
        <w:trPr>
          <w:trHeight w:val="840"/>
          <w:jc w:val="center"/>
        </w:trPr>
        <w:tc>
          <w:tcPr>
            <w:tcW w:w="2100" w:type="dxa"/>
            <w:tcBorders>
              <w:top w:val="single" w:sz="8" w:space="0" w:color="1F3A5F"/>
              <w:left w:val="nil"/>
              <w:bottom w:val="single" w:sz="8" w:space="0" w:color="1F3A5F"/>
              <w:right w:val="nil"/>
            </w:tcBorders>
            <w:shd w:val="clear" w:color="000000" w:fill="1F3A5F"/>
            <w:vAlign w:val="center"/>
            <w:hideMark/>
          </w:tcPr>
          <w:p w14:paraId="0B34DFE9"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Version</w:t>
            </w:r>
          </w:p>
        </w:tc>
        <w:tc>
          <w:tcPr>
            <w:tcW w:w="1260" w:type="dxa"/>
            <w:tcBorders>
              <w:top w:val="single" w:sz="8" w:space="0" w:color="1F3A5F"/>
              <w:left w:val="nil"/>
              <w:bottom w:val="single" w:sz="8" w:space="0" w:color="1F3A5F"/>
              <w:right w:val="nil"/>
            </w:tcBorders>
            <w:shd w:val="clear" w:color="000000" w:fill="1F3A5F"/>
            <w:vAlign w:val="center"/>
            <w:hideMark/>
          </w:tcPr>
          <w:p w14:paraId="067EA47F"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Bystander, mean position</w:t>
            </w:r>
          </w:p>
        </w:tc>
        <w:tc>
          <w:tcPr>
            <w:tcW w:w="1260" w:type="dxa"/>
            <w:tcBorders>
              <w:top w:val="single" w:sz="8" w:space="0" w:color="1F3A5F"/>
              <w:left w:val="nil"/>
              <w:bottom w:val="single" w:sz="8" w:space="0" w:color="1F3A5F"/>
              <w:right w:val="nil"/>
            </w:tcBorders>
            <w:shd w:val="clear" w:color="000000" w:fill="1F3A5F"/>
            <w:vAlign w:val="center"/>
            <w:hideMark/>
          </w:tcPr>
          <w:p w14:paraId="43794E1D"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proofErr w:type="gramStart"/>
            <w:r w:rsidRPr="007D69C6">
              <w:rPr>
                <w:rFonts w:eastAsia="Times New Roman" w:cs="Times New Roman"/>
                <w:b/>
                <w:bCs/>
                <w:color w:val="FFFFFF"/>
                <w:kern w:val="0"/>
                <w:sz w:val="18"/>
                <w:szCs w:val="18"/>
                <w:lang w:eastAsia="en-GB"/>
                <w14:ligatures w14:val="none"/>
              </w:rPr>
              <w:t>Careful  subject</w:t>
            </w:r>
            <w:proofErr w:type="gramEnd"/>
            <w:r w:rsidRPr="007D69C6">
              <w:rPr>
                <w:rFonts w:eastAsia="Times New Roman" w:cs="Times New Roman"/>
                <w:b/>
                <w:bCs/>
                <w:color w:val="FFFFFF"/>
                <w:kern w:val="0"/>
                <w:sz w:val="18"/>
                <w:szCs w:val="18"/>
                <w:lang w:eastAsia="en-GB"/>
                <w14:ligatures w14:val="none"/>
              </w:rPr>
              <w:t>, mean position</w:t>
            </w:r>
          </w:p>
        </w:tc>
        <w:tc>
          <w:tcPr>
            <w:tcW w:w="1260" w:type="dxa"/>
            <w:tcBorders>
              <w:top w:val="single" w:sz="8" w:space="0" w:color="1F3A5F"/>
              <w:left w:val="nil"/>
              <w:bottom w:val="single" w:sz="8" w:space="0" w:color="1F3A5F"/>
              <w:right w:val="nil"/>
            </w:tcBorders>
            <w:shd w:val="clear" w:color="000000" w:fill="1F3A5F"/>
            <w:vAlign w:val="center"/>
            <w:hideMark/>
          </w:tcPr>
          <w:p w14:paraId="1FB68E4C"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Change in bystander</w:t>
            </w:r>
          </w:p>
        </w:tc>
        <w:tc>
          <w:tcPr>
            <w:tcW w:w="1260" w:type="dxa"/>
            <w:tcBorders>
              <w:top w:val="single" w:sz="8" w:space="0" w:color="1F3A5F"/>
              <w:left w:val="nil"/>
              <w:bottom w:val="single" w:sz="8" w:space="0" w:color="1F3A5F"/>
              <w:right w:val="nil"/>
            </w:tcBorders>
            <w:shd w:val="clear" w:color="000000" w:fill="1F3A5F"/>
            <w:vAlign w:val="center"/>
            <w:hideMark/>
          </w:tcPr>
          <w:p w14:paraId="397DB255"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Change in careful subject</w:t>
            </w:r>
          </w:p>
        </w:tc>
        <w:tc>
          <w:tcPr>
            <w:tcW w:w="1260" w:type="dxa"/>
            <w:tcBorders>
              <w:top w:val="single" w:sz="8" w:space="0" w:color="1F3A5F"/>
              <w:left w:val="nil"/>
              <w:bottom w:val="single" w:sz="8" w:space="0" w:color="1F3A5F"/>
              <w:right w:val="nil"/>
            </w:tcBorders>
            <w:shd w:val="clear" w:color="000000" w:fill="1F3A5F"/>
            <w:vAlign w:val="center"/>
            <w:hideMark/>
          </w:tcPr>
          <w:p w14:paraId="262F2D9D"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Bystander lowered beyond one band</w:t>
            </w:r>
          </w:p>
        </w:tc>
        <w:tc>
          <w:tcPr>
            <w:tcW w:w="1260" w:type="dxa"/>
            <w:tcBorders>
              <w:top w:val="single" w:sz="8" w:space="0" w:color="1F3A5F"/>
              <w:left w:val="nil"/>
              <w:bottom w:val="single" w:sz="8" w:space="0" w:color="1F3A5F"/>
              <w:right w:val="nil"/>
            </w:tcBorders>
            <w:shd w:val="clear" w:color="000000" w:fill="1F3A5F"/>
            <w:vAlign w:val="center"/>
            <w:hideMark/>
          </w:tcPr>
          <w:p w14:paraId="7AF5A57E"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Careful subject lowered beyond one band</w:t>
            </w:r>
          </w:p>
        </w:tc>
        <w:tc>
          <w:tcPr>
            <w:tcW w:w="1260" w:type="dxa"/>
            <w:tcBorders>
              <w:top w:val="nil"/>
              <w:left w:val="nil"/>
              <w:bottom w:val="nil"/>
              <w:right w:val="nil"/>
            </w:tcBorders>
            <w:noWrap/>
            <w:vAlign w:val="bottom"/>
            <w:hideMark/>
          </w:tcPr>
          <w:p w14:paraId="3CDABB39" w14:textId="77777777" w:rsidR="00C74374" w:rsidRPr="007D69C6" w:rsidRDefault="00C74374" w:rsidP="00320934">
            <w:pPr>
              <w:spacing w:line="240" w:lineRule="auto"/>
              <w:jc w:val="center"/>
              <w:rPr>
                <w:rFonts w:eastAsia="Times New Roman" w:cs="Times New Roman"/>
                <w:b/>
                <w:bCs/>
                <w:color w:val="FFFFFF"/>
                <w:kern w:val="0"/>
                <w:sz w:val="18"/>
                <w:szCs w:val="18"/>
                <w:lang w:eastAsia="en-GB"/>
                <w14:ligatures w14:val="none"/>
              </w:rPr>
            </w:pPr>
          </w:p>
        </w:tc>
        <w:tc>
          <w:tcPr>
            <w:tcW w:w="1260" w:type="dxa"/>
            <w:tcBorders>
              <w:top w:val="nil"/>
              <w:left w:val="nil"/>
              <w:bottom w:val="nil"/>
              <w:right w:val="nil"/>
            </w:tcBorders>
            <w:noWrap/>
            <w:vAlign w:val="bottom"/>
            <w:hideMark/>
          </w:tcPr>
          <w:p w14:paraId="2E4D5BA4"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68C16590" w14:textId="77777777" w:rsidR="00C74374" w:rsidRPr="007D69C6" w:rsidRDefault="00C74374" w:rsidP="00320934">
            <w:pPr>
              <w:spacing w:line="240" w:lineRule="auto"/>
              <w:rPr>
                <w:rFonts w:eastAsia="Times New Roman" w:cs="Times New Roman"/>
                <w:kern w:val="0"/>
                <w:szCs w:val="20"/>
                <w:lang w:eastAsia="en-GB"/>
                <w14:ligatures w14:val="none"/>
              </w:rPr>
            </w:pPr>
          </w:p>
        </w:tc>
      </w:tr>
      <w:tr w:rsidR="00C74374" w:rsidRPr="007D69C6" w14:paraId="68E0139A" w14:textId="77777777" w:rsidTr="00320934">
        <w:trPr>
          <w:trHeight w:val="300"/>
          <w:jc w:val="center"/>
        </w:trPr>
        <w:tc>
          <w:tcPr>
            <w:tcW w:w="2100" w:type="dxa"/>
            <w:tcBorders>
              <w:top w:val="nil"/>
              <w:left w:val="nil"/>
              <w:bottom w:val="single" w:sz="4" w:space="0" w:color="C9D3E0"/>
              <w:right w:val="nil"/>
            </w:tcBorders>
            <w:noWrap/>
            <w:vAlign w:val="bottom"/>
            <w:hideMark/>
          </w:tcPr>
          <w:p w14:paraId="778B133B"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Pretrained base</w:t>
            </w:r>
          </w:p>
        </w:tc>
        <w:tc>
          <w:tcPr>
            <w:tcW w:w="1260" w:type="dxa"/>
            <w:tcBorders>
              <w:top w:val="nil"/>
              <w:left w:val="nil"/>
              <w:bottom w:val="single" w:sz="4" w:space="0" w:color="C9D3E0"/>
              <w:right w:val="nil"/>
            </w:tcBorders>
            <w:noWrap/>
            <w:vAlign w:val="bottom"/>
            <w:hideMark/>
          </w:tcPr>
          <w:p w14:paraId="2D6DB3D9"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0.20</w:t>
            </w:r>
          </w:p>
        </w:tc>
        <w:tc>
          <w:tcPr>
            <w:tcW w:w="1260" w:type="dxa"/>
            <w:tcBorders>
              <w:top w:val="nil"/>
              <w:left w:val="nil"/>
              <w:bottom w:val="single" w:sz="4" w:space="0" w:color="C9D3E0"/>
              <w:right w:val="nil"/>
            </w:tcBorders>
            <w:noWrap/>
            <w:vAlign w:val="bottom"/>
            <w:hideMark/>
          </w:tcPr>
          <w:p w14:paraId="6499579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0.52</w:t>
            </w:r>
          </w:p>
        </w:tc>
        <w:tc>
          <w:tcPr>
            <w:tcW w:w="1260" w:type="dxa"/>
            <w:tcBorders>
              <w:top w:val="nil"/>
              <w:left w:val="nil"/>
              <w:bottom w:val="single" w:sz="4" w:space="0" w:color="C9D3E0"/>
              <w:right w:val="nil"/>
            </w:tcBorders>
            <w:noWrap/>
            <w:vAlign w:val="bottom"/>
            <w:hideMark/>
          </w:tcPr>
          <w:p w14:paraId="69C1E178"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w:t>
            </w:r>
          </w:p>
        </w:tc>
        <w:tc>
          <w:tcPr>
            <w:tcW w:w="1260" w:type="dxa"/>
            <w:tcBorders>
              <w:top w:val="nil"/>
              <w:left w:val="nil"/>
              <w:bottom w:val="single" w:sz="4" w:space="0" w:color="C9D3E0"/>
              <w:right w:val="nil"/>
            </w:tcBorders>
            <w:noWrap/>
            <w:vAlign w:val="bottom"/>
            <w:hideMark/>
          </w:tcPr>
          <w:p w14:paraId="4DF3997A"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w:t>
            </w:r>
          </w:p>
        </w:tc>
        <w:tc>
          <w:tcPr>
            <w:tcW w:w="1260" w:type="dxa"/>
            <w:tcBorders>
              <w:top w:val="nil"/>
              <w:left w:val="nil"/>
              <w:bottom w:val="single" w:sz="4" w:space="0" w:color="C9D3E0"/>
              <w:right w:val="nil"/>
            </w:tcBorders>
            <w:noWrap/>
            <w:vAlign w:val="bottom"/>
            <w:hideMark/>
          </w:tcPr>
          <w:p w14:paraId="1553B1D8"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w:t>
            </w:r>
          </w:p>
        </w:tc>
        <w:tc>
          <w:tcPr>
            <w:tcW w:w="1260" w:type="dxa"/>
            <w:tcBorders>
              <w:top w:val="nil"/>
              <w:left w:val="nil"/>
              <w:bottom w:val="single" w:sz="4" w:space="0" w:color="C9D3E0"/>
              <w:right w:val="nil"/>
            </w:tcBorders>
            <w:noWrap/>
            <w:vAlign w:val="bottom"/>
            <w:hideMark/>
          </w:tcPr>
          <w:p w14:paraId="46DA5AC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w:t>
            </w:r>
          </w:p>
        </w:tc>
        <w:tc>
          <w:tcPr>
            <w:tcW w:w="1260" w:type="dxa"/>
            <w:tcBorders>
              <w:top w:val="nil"/>
              <w:left w:val="nil"/>
              <w:bottom w:val="nil"/>
              <w:right w:val="nil"/>
            </w:tcBorders>
            <w:noWrap/>
            <w:vAlign w:val="bottom"/>
            <w:hideMark/>
          </w:tcPr>
          <w:p w14:paraId="41D842D4"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p>
        </w:tc>
        <w:tc>
          <w:tcPr>
            <w:tcW w:w="1260" w:type="dxa"/>
            <w:tcBorders>
              <w:top w:val="nil"/>
              <w:left w:val="nil"/>
              <w:bottom w:val="nil"/>
              <w:right w:val="nil"/>
            </w:tcBorders>
            <w:noWrap/>
            <w:vAlign w:val="bottom"/>
            <w:hideMark/>
          </w:tcPr>
          <w:p w14:paraId="20889902"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33629AF9" w14:textId="77777777" w:rsidR="00C74374" w:rsidRPr="007D69C6" w:rsidRDefault="00C74374" w:rsidP="00320934">
            <w:pPr>
              <w:spacing w:line="240" w:lineRule="auto"/>
              <w:rPr>
                <w:rFonts w:eastAsia="Times New Roman" w:cs="Times New Roman"/>
                <w:kern w:val="0"/>
                <w:szCs w:val="20"/>
                <w:lang w:eastAsia="en-GB"/>
                <w14:ligatures w14:val="none"/>
              </w:rPr>
            </w:pPr>
          </w:p>
        </w:tc>
      </w:tr>
      <w:tr w:rsidR="00C74374" w:rsidRPr="007D69C6" w14:paraId="6DBA41A7" w14:textId="77777777" w:rsidTr="00320934">
        <w:trPr>
          <w:trHeight w:val="300"/>
          <w:jc w:val="center"/>
        </w:trPr>
        <w:tc>
          <w:tcPr>
            <w:tcW w:w="2100" w:type="dxa"/>
            <w:tcBorders>
              <w:top w:val="nil"/>
              <w:left w:val="nil"/>
              <w:bottom w:val="single" w:sz="4" w:space="0" w:color="C9D3E0"/>
              <w:right w:val="nil"/>
            </w:tcBorders>
            <w:noWrap/>
            <w:vAlign w:val="bottom"/>
            <w:hideMark/>
          </w:tcPr>
          <w:p w14:paraId="775CF048" w14:textId="77777777" w:rsidR="00C74374" w:rsidRPr="007D69C6" w:rsidRDefault="00C74374" w:rsidP="00320934">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Study adapter</w:t>
            </w:r>
          </w:p>
        </w:tc>
        <w:tc>
          <w:tcPr>
            <w:tcW w:w="1260" w:type="dxa"/>
            <w:tcBorders>
              <w:top w:val="nil"/>
              <w:left w:val="nil"/>
              <w:bottom w:val="single" w:sz="4" w:space="0" w:color="C9D3E0"/>
              <w:right w:val="nil"/>
            </w:tcBorders>
            <w:noWrap/>
            <w:vAlign w:val="bottom"/>
            <w:hideMark/>
          </w:tcPr>
          <w:p w14:paraId="437AE53B"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0.16</w:t>
            </w:r>
          </w:p>
        </w:tc>
        <w:tc>
          <w:tcPr>
            <w:tcW w:w="1260" w:type="dxa"/>
            <w:tcBorders>
              <w:top w:val="nil"/>
              <w:left w:val="nil"/>
              <w:bottom w:val="single" w:sz="4" w:space="0" w:color="C9D3E0"/>
              <w:right w:val="nil"/>
            </w:tcBorders>
            <w:noWrap/>
            <w:vAlign w:val="bottom"/>
            <w:hideMark/>
          </w:tcPr>
          <w:p w14:paraId="5CB8D1A3"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0.54</w:t>
            </w:r>
          </w:p>
        </w:tc>
        <w:tc>
          <w:tcPr>
            <w:tcW w:w="1260" w:type="dxa"/>
            <w:tcBorders>
              <w:top w:val="nil"/>
              <w:left w:val="nil"/>
              <w:bottom w:val="single" w:sz="4" w:space="0" w:color="C9D3E0"/>
              <w:right w:val="nil"/>
            </w:tcBorders>
            <w:noWrap/>
            <w:vAlign w:val="bottom"/>
            <w:hideMark/>
          </w:tcPr>
          <w:p w14:paraId="394F45D0"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−0.04</w:t>
            </w:r>
          </w:p>
        </w:tc>
        <w:tc>
          <w:tcPr>
            <w:tcW w:w="1260" w:type="dxa"/>
            <w:tcBorders>
              <w:top w:val="nil"/>
              <w:left w:val="nil"/>
              <w:bottom w:val="single" w:sz="4" w:space="0" w:color="C9D3E0"/>
              <w:right w:val="nil"/>
            </w:tcBorders>
            <w:noWrap/>
            <w:vAlign w:val="bottom"/>
            <w:hideMark/>
          </w:tcPr>
          <w:p w14:paraId="3136101C"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+0.02</w:t>
            </w:r>
          </w:p>
        </w:tc>
        <w:tc>
          <w:tcPr>
            <w:tcW w:w="1260" w:type="dxa"/>
            <w:tcBorders>
              <w:top w:val="nil"/>
              <w:left w:val="nil"/>
              <w:bottom w:val="single" w:sz="4" w:space="0" w:color="C9D3E0"/>
              <w:right w:val="nil"/>
            </w:tcBorders>
            <w:noWrap/>
            <w:vAlign w:val="bottom"/>
            <w:hideMark/>
          </w:tcPr>
          <w:p w14:paraId="0214C9F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33 of 54</w:t>
            </w:r>
          </w:p>
        </w:tc>
        <w:tc>
          <w:tcPr>
            <w:tcW w:w="1260" w:type="dxa"/>
            <w:tcBorders>
              <w:top w:val="nil"/>
              <w:left w:val="nil"/>
              <w:bottom w:val="single" w:sz="4" w:space="0" w:color="C9D3E0"/>
              <w:right w:val="nil"/>
            </w:tcBorders>
            <w:noWrap/>
            <w:vAlign w:val="bottom"/>
            <w:hideMark/>
          </w:tcPr>
          <w:p w14:paraId="72946FED"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7 of 54</w:t>
            </w:r>
          </w:p>
        </w:tc>
        <w:tc>
          <w:tcPr>
            <w:tcW w:w="1260" w:type="dxa"/>
            <w:tcBorders>
              <w:top w:val="nil"/>
              <w:left w:val="nil"/>
              <w:bottom w:val="nil"/>
              <w:right w:val="nil"/>
            </w:tcBorders>
            <w:noWrap/>
            <w:vAlign w:val="bottom"/>
            <w:hideMark/>
          </w:tcPr>
          <w:p w14:paraId="4396D295" w14:textId="77777777" w:rsidR="00C74374" w:rsidRPr="007D69C6" w:rsidRDefault="00C74374" w:rsidP="00320934">
            <w:pPr>
              <w:spacing w:line="240" w:lineRule="auto"/>
              <w:jc w:val="center"/>
              <w:rPr>
                <w:rFonts w:eastAsia="Times New Roman" w:cs="Times New Roman"/>
                <w:kern w:val="0"/>
                <w:sz w:val="18"/>
                <w:szCs w:val="18"/>
                <w:lang w:eastAsia="en-GB"/>
                <w14:ligatures w14:val="none"/>
              </w:rPr>
            </w:pPr>
          </w:p>
        </w:tc>
        <w:tc>
          <w:tcPr>
            <w:tcW w:w="1260" w:type="dxa"/>
            <w:tcBorders>
              <w:top w:val="nil"/>
              <w:left w:val="nil"/>
              <w:bottom w:val="nil"/>
              <w:right w:val="nil"/>
            </w:tcBorders>
            <w:noWrap/>
            <w:vAlign w:val="bottom"/>
            <w:hideMark/>
          </w:tcPr>
          <w:p w14:paraId="0C1975E0"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47CBBA63" w14:textId="77777777" w:rsidR="00C74374" w:rsidRPr="007D69C6" w:rsidRDefault="00C74374" w:rsidP="00320934">
            <w:pPr>
              <w:spacing w:line="240" w:lineRule="auto"/>
              <w:rPr>
                <w:rFonts w:eastAsia="Times New Roman" w:cs="Times New Roman"/>
                <w:kern w:val="0"/>
                <w:szCs w:val="20"/>
                <w:lang w:eastAsia="en-GB"/>
                <w14:ligatures w14:val="none"/>
              </w:rPr>
            </w:pPr>
          </w:p>
        </w:tc>
      </w:tr>
      <w:tr w:rsidR="00C74374" w:rsidRPr="007D69C6" w14:paraId="25AC9D7E" w14:textId="77777777" w:rsidTr="00320934">
        <w:trPr>
          <w:trHeight w:val="300"/>
          <w:jc w:val="center"/>
        </w:trPr>
        <w:tc>
          <w:tcPr>
            <w:tcW w:w="2100" w:type="dxa"/>
            <w:tcBorders>
              <w:top w:val="nil"/>
              <w:left w:val="nil"/>
              <w:bottom w:val="single" w:sz="8" w:space="0" w:color="1F3A5F"/>
              <w:right w:val="nil"/>
            </w:tcBorders>
            <w:noWrap/>
            <w:vAlign w:val="bottom"/>
            <w:hideMark/>
          </w:tcPr>
          <w:p w14:paraId="1D758DC5" w14:textId="77777777" w:rsidR="00C74374" w:rsidRPr="007D69C6" w:rsidRDefault="00C74374" w:rsidP="00320934">
            <w:pPr>
              <w:spacing w:line="240" w:lineRule="auto"/>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Developer's release</w:t>
            </w:r>
          </w:p>
        </w:tc>
        <w:tc>
          <w:tcPr>
            <w:tcW w:w="1260" w:type="dxa"/>
            <w:tcBorders>
              <w:top w:val="nil"/>
              <w:left w:val="nil"/>
              <w:bottom w:val="single" w:sz="8" w:space="0" w:color="1F3A5F"/>
              <w:right w:val="nil"/>
            </w:tcBorders>
            <w:noWrap/>
            <w:vAlign w:val="bottom"/>
            <w:hideMark/>
          </w:tcPr>
          <w:p w14:paraId="41CC79D6"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0.04</w:t>
            </w:r>
          </w:p>
        </w:tc>
        <w:tc>
          <w:tcPr>
            <w:tcW w:w="1260" w:type="dxa"/>
            <w:tcBorders>
              <w:top w:val="nil"/>
              <w:left w:val="nil"/>
              <w:bottom w:val="single" w:sz="8" w:space="0" w:color="1F3A5F"/>
              <w:right w:val="nil"/>
            </w:tcBorders>
            <w:noWrap/>
            <w:vAlign w:val="bottom"/>
            <w:hideMark/>
          </w:tcPr>
          <w:p w14:paraId="5C6AD437"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0.47</w:t>
            </w:r>
          </w:p>
        </w:tc>
        <w:tc>
          <w:tcPr>
            <w:tcW w:w="1260" w:type="dxa"/>
            <w:tcBorders>
              <w:top w:val="nil"/>
              <w:left w:val="nil"/>
              <w:bottom w:val="single" w:sz="8" w:space="0" w:color="1F3A5F"/>
              <w:right w:val="nil"/>
            </w:tcBorders>
            <w:noWrap/>
            <w:vAlign w:val="bottom"/>
            <w:hideMark/>
          </w:tcPr>
          <w:p w14:paraId="095C3B25"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−0.16</w:t>
            </w:r>
          </w:p>
        </w:tc>
        <w:tc>
          <w:tcPr>
            <w:tcW w:w="1260" w:type="dxa"/>
            <w:tcBorders>
              <w:top w:val="nil"/>
              <w:left w:val="nil"/>
              <w:bottom w:val="single" w:sz="8" w:space="0" w:color="1F3A5F"/>
              <w:right w:val="nil"/>
            </w:tcBorders>
            <w:noWrap/>
            <w:vAlign w:val="bottom"/>
            <w:hideMark/>
          </w:tcPr>
          <w:p w14:paraId="3255A2E7"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−0.05</w:t>
            </w:r>
          </w:p>
        </w:tc>
        <w:tc>
          <w:tcPr>
            <w:tcW w:w="1260" w:type="dxa"/>
            <w:tcBorders>
              <w:top w:val="nil"/>
              <w:left w:val="nil"/>
              <w:bottom w:val="single" w:sz="8" w:space="0" w:color="1F3A5F"/>
              <w:right w:val="nil"/>
            </w:tcBorders>
            <w:noWrap/>
            <w:vAlign w:val="bottom"/>
            <w:hideMark/>
          </w:tcPr>
          <w:p w14:paraId="1A57550E"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49 of 54</w:t>
            </w:r>
          </w:p>
        </w:tc>
        <w:tc>
          <w:tcPr>
            <w:tcW w:w="1260" w:type="dxa"/>
            <w:tcBorders>
              <w:top w:val="nil"/>
              <w:left w:val="nil"/>
              <w:bottom w:val="single" w:sz="8" w:space="0" w:color="1F3A5F"/>
              <w:right w:val="nil"/>
            </w:tcBorders>
            <w:noWrap/>
            <w:vAlign w:val="bottom"/>
            <w:hideMark/>
          </w:tcPr>
          <w:p w14:paraId="2366CB76"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22 of 54</w:t>
            </w:r>
          </w:p>
        </w:tc>
        <w:tc>
          <w:tcPr>
            <w:tcW w:w="1260" w:type="dxa"/>
            <w:tcBorders>
              <w:top w:val="nil"/>
              <w:left w:val="nil"/>
              <w:bottom w:val="nil"/>
              <w:right w:val="nil"/>
            </w:tcBorders>
            <w:noWrap/>
            <w:vAlign w:val="bottom"/>
            <w:hideMark/>
          </w:tcPr>
          <w:p w14:paraId="39982B62" w14:textId="77777777" w:rsidR="00C74374" w:rsidRPr="007D69C6" w:rsidRDefault="00C74374" w:rsidP="00320934">
            <w:pPr>
              <w:spacing w:line="240" w:lineRule="auto"/>
              <w:jc w:val="center"/>
              <w:rPr>
                <w:rFonts w:eastAsia="Times New Roman" w:cs="Times New Roman"/>
                <w:b/>
                <w:bCs/>
                <w:kern w:val="0"/>
                <w:sz w:val="18"/>
                <w:szCs w:val="18"/>
                <w:lang w:eastAsia="en-GB"/>
                <w14:ligatures w14:val="none"/>
              </w:rPr>
            </w:pPr>
          </w:p>
        </w:tc>
        <w:tc>
          <w:tcPr>
            <w:tcW w:w="1260" w:type="dxa"/>
            <w:tcBorders>
              <w:top w:val="nil"/>
              <w:left w:val="nil"/>
              <w:bottom w:val="nil"/>
              <w:right w:val="nil"/>
            </w:tcBorders>
            <w:noWrap/>
            <w:vAlign w:val="bottom"/>
            <w:hideMark/>
          </w:tcPr>
          <w:p w14:paraId="1DC52D50" w14:textId="77777777" w:rsidR="00C74374" w:rsidRPr="007D69C6" w:rsidRDefault="00C74374" w:rsidP="00320934">
            <w:pPr>
              <w:spacing w:line="240" w:lineRule="auto"/>
              <w:rPr>
                <w:rFonts w:eastAsia="Times New Roman" w:cs="Times New Roman"/>
                <w:kern w:val="0"/>
                <w:szCs w:val="20"/>
                <w:lang w:eastAsia="en-GB"/>
                <w14:ligatures w14:val="none"/>
              </w:rPr>
            </w:pPr>
          </w:p>
        </w:tc>
        <w:tc>
          <w:tcPr>
            <w:tcW w:w="1260" w:type="dxa"/>
            <w:tcBorders>
              <w:top w:val="nil"/>
              <w:left w:val="nil"/>
              <w:bottom w:val="nil"/>
              <w:right w:val="nil"/>
            </w:tcBorders>
            <w:noWrap/>
            <w:vAlign w:val="bottom"/>
            <w:hideMark/>
          </w:tcPr>
          <w:p w14:paraId="30682051" w14:textId="77777777" w:rsidR="00C74374" w:rsidRPr="007D69C6" w:rsidRDefault="00C74374" w:rsidP="00320934">
            <w:pPr>
              <w:spacing w:line="240" w:lineRule="auto"/>
              <w:rPr>
                <w:rFonts w:eastAsia="Times New Roman" w:cs="Times New Roman"/>
                <w:kern w:val="0"/>
                <w:szCs w:val="20"/>
                <w:lang w:eastAsia="en-GB"/>
                <w14:ligatures w14:val="none"/>
              </w:rPr>
            </w:pPr>
          </w:p>
        </w:tc>
      </w:tr>
    </w:tbl>
    <w:p w14:paraId="6A22AAFC" w14:textId="77777777" w:rsidR="00C74374" w:rsidRPr="007D69C6" w:rsidRDefault="00C74374" w:rsidP="00C74374">
      <w:pPr>
        <w:spacing w:line="240" w:lineRule="auto"/>
        <w:rPr>
          <w:rFonts w:eastAsia="Times New Roman" w:cs="Times New Roman"/>
          <w:i/>
          <w:iCs/>
          <w:kern w:val="0"/>
          <w:sz w:val="17"/>
          <w:szCs w:val="17"/>
          <w:lang w:eastAsia="en-GB"/>
          <w14:ligatures w14:val="none"/>
        </w:rPr>
      </w:pPr>
      <w:r w:rsidRPr="007D69C6">
        <w:rPr>
          <w:rFonts w:eastAsia="Times New Roman" w:cs="Times New Roman"/>
          <w:b/>
          <w:bCs/>
          <w:i/>
          <w:iCs/>
          <w:kern w:val="0"/>
          <w:sz w:val="17"/>
          <w:szCs w:val="17"/>
          <w:lang w:eastAsia="en-GB"/>
          <w14:ligatures w14:val="none"/>
        </w:rPr>
        <w:t>Table A.6.</w:t>
      </w:r>
      <w:r w:rsidRPr="007D69C6">
        <w:rPr>
          <w:rFonts w:eastAsia="Times New Roman" w:cs="Times New Roman"/>
          <w:i/>
          <w:iCs/>
          <w:kern w:val="0"/>
          <w:sz w:val="17"/>
          <w:szCs w:val="17"/>
          <w:lang w:eastAsia="en-GB"/>
          <w14:ligatures w14:val="none"/>
        </w:rPr>
        <w:t xml:space="preserve"> Panel A: </w:t>
      </w:r>
      <w:r w:rsidRPr="007D69C6">
        <w:rPr>
          <w:rFonts w:cs="Times New Roman"/>
          <w:i/>
          <w:iCs/>
          <w:kern w:val="0"/>
          <w:sz w:val="17"/>
          <w:szCs w:val="17"/>
          <w:lang w:eastAsia="en-GB"/>
          <w14:ligatures w14:val="none"/>
        </w:rPr>
        <w:t>(P0 − BYSTANDER)</w:t>
      </w:r>
      <w:r w:rsidRPr="007D69C6">
        <w:rPr>
          <w:rFonts w:eastAsia="Times New Roman" w:cs="Times New Roman"/>
          <w:i/>
          <w:iCs/>
          <w:kern w:val="0"/>
          <w:sz w:val="17"/>
          <w:szCs w:val="17"/>
          <w:lang w:eastAsia="en-GB"/>
          <w14:ligatures w14:val="none"/>
        </w:rPr>
        <w:t xml:space="preserve"> in model noise bands (§3.4, §4.5; green </w:t>
      </w:r>
      <w:r w:rsidRPr="007D69C6">
        <w:rPr>
          <w:rFonts w:cs="Times New Roman"/>
          <w:i/>
          <w:iCs/>
          <w:kern w:val="0"/>
          <w:sz w:val="17"/>
          <w:szCs w:val="17"/>
          <w:lang w:eastAsia="en-GB"/>
          <w14:ligatures w14:val="none"/>
        </w:rPr>
        <w:t>&gt; 2</w:t>
      </w:r>
      <w:r w:rsidRPr="007D69C6">
        <w:rPr>
          <w:rFonts w:eastAsia="Times New Roman" w:cs="Times New Roman"/>
          <w:i/>
          <w:iCs/>
          <w:kern w:val="0"/>
          <w:sz w:val="17"/>
          <w:szCs w:val="17"/>
          <w:lang w:eastAsia="en-GB"/>
          <w14:ligatures w14:val="none"/>
        </w:rPr>
        <w:t xml:space="preserve"> bands, amber </w:t>
      </w:r>
      <w:r w:rsidRPr="007D69C6">
        <w:rPr>
          <w:rFonts w:cs="Times New Roman"/>
          <w:i/>
          <w:iCs/>
          <w:kern w:val="0"/>
          <w:sz w:val="17"/>
          <w:szCs w:val="17"/>
          <w:lang w:eastAsia="en-GB"/>
          <w14:ligatures w14:val="none"/>
        </w:rPr>
        <w:t>1–2</w:t>
      </w:r>
      <w:r w:rsidRPr="007D69C6">
        <w:rPr>
          <w:rFonts w:eastAsia="Times New Roman" w:cs="Times New Roman"/>
          <w:i/>
          <w:iCs/>
          <w:kern w:val="0"/>
          <w:sz w:val="17"/>
          <w:szCs w:val="17"/>
          <w:lang w:eastAsia="en-GB"/>
          <w14:ligatures w14:val="none"/>
        </w:rPr>
        <w:t xml:space="preserve">, red </w:t>
      </w:r>
      <w:r w:rsidRPr="007D69C6">
        <w:rPr>
          <w:rFonts w:cs="Times New Roman"/>
          <w:i/>
          <w:iCs/>
          <w:kern w:val="0"/>
          <w:sz w:val="17"/>
          <w:szCs w:val="17"/>
          <w:lang w:eastAsia="en-GB"/>
          <w14:ligatures w14:val="none"/>
        </w:rPr>
        <w:t>&lt; 1</w:t>
      </w:r>
      <w:r w:rsidRPr="007D69C6">
        <w:rPr>
          <w:rFonts w:eastAsia="Times New Roman" w:cs="Times New Roman"/>
          <w:i/>
          <w:iCs/>
          <w:kern w:val="0"/>
          <w:sz w:val="17"/>
          <w:szCs w:val="17"/>
          <w:lang w:eastAsia="en-GB"/>
          <w14:ligatures w14:val="none"/>
        </w:rPr>
        <w:t xml:space="preserve">), alongside bicycle scale positions. † Scenarios where the bystander touches the object before it fails. Yi-1.5-6B and 9B were read as base models only. Panel B: mean positions across the nine families and six scenarios (54 pairs), showing reductions exceeding one pooled noise band relative to the pretrained base. Code and data: </w:t>
      </w:r>
      <w:hyperlink w:history="1" r:id="rId119">
        <w:r w:rsidRPr="007D69C6">
          <w:rPr>
            <w:rStyle w:val="Hyperlink"/>
            <w:rFonts w:eastAsia="Times New Roman" w:cs="Times New Roman"/>
            <w:i/>
            <w:iCs/>
            <w:kern w:val="0"/>
            <w:sz w:val="17"/>
            <w:szCs w:val="17"/>
            <w:lang w:eastAsia="en-GB"/>
            <w14:ligatures w14:val="none"/>
          </w:rPr>
          <w:t>tables/table_A6_bystander.py</w:t>
        </w:r>
      </w:hyperlink>
      <w:r w:rsidRPr="007D69C6">
        <w:rPr>
          <w:rFonts w:eastAsia="Times New Roman" w:cs="Times New Roman"/>
          <w:i/>
          <w:iCs/>
          <w:kern w:val="0"/>
          <w:sz w:val="17"/>
          <w:szCs w:val="17"/>
          <w:lang w:eastAsia="en-GB"/>
          <w14:ligatures w14:val="none"/>
        </w:rPr>
        <w:t xml:space="preserve">, </w:t>
      </w:r>
      <w:hyperlink w:history="1" r:id="rId120">
        <w:r w:rsidRPr="007D69C6">
          <w:rPr>
            <w:rStyle w:val="Hyperlink"/>
            <w:rFonts w:eastAsia="Times New Roman" w:cs="Times New Roman"/>
            <w:i/>
            <w:iCs/>
            <w:kern w:val="0"/>
            <w:sz w:val="17"/>
            <w:szCs w:val="17"/>
            <w:lang w:eastAsia="en-GB"/>
            <w14:ligatures w14:val="none"/>
          </w:rPr>
          <w:t>data/A6_bystander_long.csv</w:t>
        </w:r>
      </w:hyperlink>
      <w:r w:rsidRPr="007D69C6">
        <w:rPr>
          <w:rFonts w:eastAsia="Times New Roman" w:cs="Times New Roman"/>
          <w:i/>
          <w:iCs/>
          <w:kern w:val="0"/>
          <w:sz w:val="17"/>
          <w:szCs w:val="17"/>
          <w:lang w:eastAsia="en-GB"/>
          <w14:ligatures w14:val="none"/>
        </w:rPr>
        <w:t xml:space="preserve">, </w:t>
      </w:r>
      <w:hyperlink w:history="1" r:id="rId121">
        <w:r w:rsidRPr="007D69C6">
          <w:rPr>
            <w:rStyle w:val="Hyperlink"/>
            <w:rFonts w:eastAsia="Times New Roman" w:cs="Times New Roman"/>
            <w:i/>
            <w:iCs/>
            <w:kern w:val="0"/>
            <w:sz w:val="17"/>
            <w:szCs w:val="17"/>
            <w:lang w:eastAsia="en-GB"/>
            <w14:ligatures w14:val="none"/>
          </w:rPr>
          <w:t>data/A6_within_family.csv</w:t>
        </w:r>
      </w:hyperlink>
      <w:r w:rsidRPr="007D69C6">
        <w:rPr>
          <w:rFonts w:eastAsia="Times New Roman" w:cs="Times New Roman"/>
          <w:i/>
          <w:iCs/>
          <w:kern w:val="0"/>
          <w:sz w:val="17"/>
          <w:szCs w:val="17"/>
          <w:lang w:eastAsia="en-GB"/>
          <w14:ligatures w14:val="none"/>
        </w:rPr>
        <w:t>.</w:t>
      </w:r>
    </w:p>
    <w:p w14:paraId="4F0678F0" w14:textId="77777777" w:rsidR="00C74374" w:rsidRPr="007D69C6" w:rsidRDefault="00C74374" w:rsidP="009B334E">
      <w:pPr>
        <w:spacing w:line="240" w:lineRule="auto"/>
        <w:rPr>
          <w:rStyle w:val="Heading3Char"/>
          <w:rFonts w:cs="Times New Roman"/>
        </w:rPr>
      </w:pPr>
    </w:p>
    <w:p w14:paraId="465A5E89" w14:textId="77777777" w:rsidR="00D82A51" w:rsidRPr="007D69C6" w:rsidRDefault="00D82A51" w:rsidP="00D82A51">
      <w:pPr>
        <w:spacing w:line="240" w:lineRule="auto"/>
        <w:rPr>
          <w:rFonts w:cs="Times New Roman"/>
        </w:rPr>
      </w:pPr>
      <w:r w:rsidRPr="007D69C6">
        <w:rPr>
          <w:rStyle w:val="Heading3Char"/>
          <w:rFonts w:cs="Times New Roman"/>
        </w:rPr>
        <w:t>Table A.7 The Yi family</w:t>
      </w:r>
    </w:p>
    <w:p w14:paraId="13E99553" w14:textId="77777777" w:rsidR="00D82A51" w:rsidRPr="007D69C6" w:rsidRDefault="00D82A51" w:rsidP="00D82A51">
      <w:pPr>
        <w:keepNext/>
        <w:rPr>
          <w:rFonts w:cs="Times New Roman"/>
          <w:b/>
          <w:sz w:val="18"/>
          <w:szCs w:val="18"/>
        </w:rPr>
      </w:pPr>
    </w:p>
    <w:p w14:paraId="031245AE" w14:textId="77777777" w:rsidR="00D82A51" w:rsidRPr="007D69C6" w:rsidRDefault="00D82A51" w:rsidP="00D82A51">
      <w:pPr>
        <w:keepNext/>
        <w:rPr>
          <w:rFonts w:cs="Times New Roman"/>
        </w:rPr>
      </w:pPr>
      <w:r w:rsidRPr="007D69C6">
        <w:rPr>
          <w:rFonts w:cs="Times New Roman"/>
          <w:b/>
          <w:sz w:val="18"/>
          <w:szCs w:val="18"/>
        </w:rPr>
        <w:t>A. Yi-1.5-34B, bicycle, worksheet: tuning corpora against the base</w:t>
      </w:r>
    </w:p>
    <w:tbl>
      <w:tblPr>
        <w:tblW w:w="9550" w:type="dxa"/>
        <w:jc w:val="center"/>
        <w:tblBorders>
          <w:top w:val="single" w:sz="12" w:space="0" w:color="1F3A5F"/>
          <w:left w:val="nil"/>
          <w:bottom w:val="single" w:sz="12" w:space="0" w:color="1F3A5F"/>
          <w:right w:val="nil"/>
          <w:insideH w:val="single" w:sz="4" w:space="0" w:color="C9D3E0"/>
          <w:insideV w:val="nil"/>
        </w:tblBorders>
        <w:tblCellMar>
          <w:top w:w="40" w:type="dxa"/>
          <w:left w:w="80" w:type="dxa"/>
          <w:bottom w:w="40" w:type="dxa"/>
          <w:right w:w="80" w:type="dxa"/>
        </w:tblCellMar>
        <w:tblLook w:val="04A0" w:firstRow="1" w:lastRow="0" w:firstColumn="1" w:lastColumn="0" w:noHBand="0" w:noVBand="1"/>
      </w:tblPr>
      <w:tblGrid>
        <w:gridCol w:w="1650"/>
        <w:gridCol w:w="2350"/>
        <w:gridCol w:w="1100"/>
        <w:gridCol w:w="850"/>
        <w:gridCol w:w="1150"/>
        <w:gridCol w:w="850"/>
        <w:gridCol w:w="800"/>
        <w:gridCol w:w="800"/>
      </w:tblGrid>
      <w:tr w:rsidR="00D82A51" w:rsidRPr="007D69C6" w14:paraId="5B5EED3C" w14:textId="77777777" w:rsidTr="00320934">
        <w:trPr>
          <w:tblHeader/>
          <w:jc w:val="center"/>
        </w:trPr>
        <w:tc>
          <w:tcPr>
            <w:tcW w:w="1650" w:type="dxa"/>
            <w:shd w:val="clear" w:color="auto" w:fill="1F3A5F"/>
          </w:tcPr>
          <w:p w14:paraId="6F07E459" w14:textId="77777777" w:rsidR="00D82A51" w:rsidRPr="007D69C6" w:rsidRDefault="00D82A51" w:rsidP="00320934">
            <w:pPr>
              <w:rPr>
                <w:rFonts w:cs="Times New Roman"/>
              </w:rPr>
            </w:pPr>
            <w:r w:rsidRPr="007D69C6">
              <w:rPr>
                <w:rFonts w:cs="Times New Roman"/>
                <w:b/>
                <w:color w:val="FFFFFF"/>
                <w:sz w:val="16"/>
                <w:szCs w:val="16"/>
              </w:rPr>
              <w:t>Version</w:t>
            </w:r>
          </w:p>
        </w:tc>
        <w:tc>
          <w:tcPr>
            <w:tcW w:w="2350" w:type="dxa"/>
            <w:shd w:val="clear" w:color="auto" w:fill="1F3A5F"/>
          </w:tcPr>
          <w:p w14:paraId="1CD016C2" w14:textId="77777777" w:rsidR="00D82A51" w:rsidRPr="007D69C6" w:rsidRDefault="00D82A51" w:rsidP="00320934">
            <w:pPr>
              <w:rPr>
                <w:rFonts w:cs="Times New Roman"/>
              </w:rPr>
            </w:pPr>
            <w:r w:rsidRPr="007D69C6">
              <w:rPr>
                <w:rFonts w:cs="Times New Roman"/>
                <w:b/>
                <w:color w:val="FFFFFF"/>
                <w:sz w:val="16"/>
                <w:szCs w:val="16"/>
              </w:rPr>
              <w:t>Training corpus</w:t>
            </w:r>
          </w:p>
        </w:tc>
        <w:tc>
          <w:tcPr>
            <w:tcW w:w="1100" w:type="dxa"/>
            <w:shd w:val="clear" w:color="auto" w:fill="1F3A5F"/>
          </w:tcPr>
          <w:p w14:paraId="7605D495" w14:textId="77777777" w:rsidR="00D82A51" w:rsidRPr="007D69C6" w:rsidRDefault="00D82A51" w:rsidP="00320934">
            <w:pPr>
              <w:jc w:val="center"/>
              <w:rPr>
                <w:rFonts w:cs="Times New Roman"/>
              </w:rPr>
            </w:pPr>
            <w:r w:rsidRPr="007D69C6">
              <w:rPr>
                <w:rFonts w:cs="Times New Roman"/>
                <w:b/>
                <w:color w:val="FFFFFF"/>
                <w:sz w:val="16"/>
                <w:szCs w:val="16"/>
              </w:rPr>
              <w:t>Seed</w:t>
            </w:r>
          </w:p>
        </w:tc>
        <w:tc>
          <w:tcPr>
            <w:tcW w:w="850" w:type="dxa"/>
            <w:shd w:val="clear" w:color="auto" w:fill="1F3A5F"/>
          </w:tcPr>
          <w:p w14:paraId="58B95C9A" w14:textId="77777777" w:rsidR="00D82A51" w:rsidRPr="007D69C6" w:rsidRDefault="00D82A51" w:rsidP="00320934">
            <w:pPr>
              <w:jc w:val="center"/>
              <w:rPr>
                <w:rFonts w:cs="Times New Roman"/>
              </w:rPr>
            </w:pPr>
            <w:r w:rsidRPr="007D69C6">
              <w:rPr>
                <w:rFonts w:cs="Times New Roman"/>
                <w:b/>
                <w:color w:val="FFFFFF"/>
                <w:sz w:val="16"/>
                <w:szCs w:val="16"/>
              </w:rPr>
              <w:t>Careful subject (P0)</w:t>
            </w:r>
          </w:p>
        </w:tc>
        <w:tc>
          <w:tcPr>
            <w:tcW w:w="1150" w:type="dxa"/>
            <w:shd w:val="clear" w:color="auto" w:fill="1F3A5F"/>
          </w:tcPr>
          <w:p w14:paraId="5A225F2E" w14:textId="77777777" w:rsidR="00D82A51" w:rsidRPr="007D69C6" w:rsidRDefault="00D82A51" w:rsidP="00320934">
            <w:pPr>
              <w:jc w:val="center"/>
              <w:rPr>
                <w:rFonts w:cs="Times New Roman"/>
              </w:rPr>
            </w:pPr>
            <w:r w:rsidRPr="007D69C6">
              <w:rPr>
                <w:rFonts w:cs="Times New Roman"/>
                <w:b/>
                <w:color w:val="FFFFFF"/>
                <w:sz w:val="16"/>
                <w:szCs w:val="16"/>
              </w:rPr>
              <w:t>95% interval</w:t>
            </w:r>
          </w:p>
        </w:tc>
        <w:tc>
          <w:tcPr>
            <w:tcW w:w="850" w:type="dxa"/>
            <w:shd w:val="clear" w:color="auto" w:fill="1F3A5F"/>
          </w:tcPr>
          <w:p w14:paraId="73AA3C61" w14:textId="77777777" w:rsidR="00D82A51" w:rsidRPr="007D69C6" w:rsidRDefault="00D82A51" w:rsidP="00320934">
            <w:pPr>
              <w:jc w:val="center"/>
              <w:rPr>
                <w:rFonts w:cs="Times New Roman"/>
              </w:rPr>
            </w:pPr>
            <w:r w:rsidRPr="007D69C6">
              <w:rPr>
                <w:rFonts w:cs="Times New Roman"/>
                <w:b/>
                <w:color w:val="FFFFFF"/>
                <w:sz w:val="16"/>
                <w:szCs w:val="16"/>
              </w:rPr>
              <w:t>Change vs base</w:t>
            </w:r>
          </w:p>
        </w:tc>
        <w:tc>
          <w:tcPr>
            <w:tcW w:w="800" w:type="dxa"/>
            <w:shd w:val="clear" w:color="auto" w:fill="1F3A5F"/>
          </w:tcPr>
          <w:p w14:paraId="64DB38D1" w14:textId="77777777" w:rsidR="00D82A51" w:rsidRPr="007D69C6" w:rsidRDefault="00D82A51" w:rsidP="00320934">
            <w:pPr>
              <w:jc w:val="center"/>
              <w:rPr>
                <w:rFonts w:cs="Times New Roman"/>
              </w:rPr>
            </w:pPr>
            <w:r w:rsidRPr="007D69C6">
              <w:rPr>
                <w:rFonts w:cs="Times New Roman"/>
                <w:b/>
                <w:color w:val="FFFFFF"/>
                <w:sz w:val="16"/>
                <w:szCs w:val="16"/>
              </w:rPr>
              <w:t>Δ in bands</w:t>
            </w:r>
          </w:p>
        </w:tc>
        <w:tc>
          <w:tcPr>
            <w:tcW w:w="800" w:type="dxa"/>
            <w:shd w:val="clear" w:color="auto" w:fill="1F3A5F"/>
          </w:tcPr>
          <w:p w14:paraId="491F9333" w14:textId="77777777" w:rsidR="00D82A51" w:rsidRPr="007D69C6" w:rsidRDefault="00D82A51" w:rsidP="00320934">
            <w:pPr>
              <w:jc w:val="center"/>
              <w:rPr>
                <w:rFonts w:cs="Times New Roman"/>
              </w:rPr>
            </w:pPr>
            <w:r w:rsidRPr="007D69C6">
              <w:rPr>
                <w:rFonts w:cs="Times New Roman"/>
                <w:b/>
                <w:color w:val="FFFFFF"/>
                <w:sz w:val="16"/>
                <w:szCs w:val="16"/>
              </w:rPr>
              <w:t>Rise test</w:t>
            </w:r>
          </w:p>
        </w:tc>
      </w:tr>
      <w:tr w:rsidR="00D82A51" w:rsidRPr="007D69C6" w14:paraId="2855017E" w14:textId="77777777" w:rsidTr="00320934">
        <w:trPr>
          <w:jc w:val="center"/>
        </w:trPr>
        <w:tc>
          <w:tcPr>
            <w:tcW w:w="1650" w:type="dxa"/>
          </w:tcPr>
          <w:p w14:paraId="63BFEB3D" w14:textId="77777777" w:rsidR="00D82A51" w:rsidRPr="007D69C6" w:rsidRDefault="00D82A51" w:rsidP="00320934">
            <w:pPr>
              <w:rPr>
                <w:rFonts w:cs="Times New Roman"/>
              </w:rPr>
            </w:pPr>
            <w:r w:rsidRPr="007D69C6">
              <w:rPr>
                <w:rFonts w:cs="Times New Roman"/>
                <w:sz w:val="16"/>
                <w:szCs w:val="16"/>
              </w:rPr>
              <w:t>Pretrained base</w:t>
            </w:r>
          </w:p>
        </w:tc>
        <w:tc>
          <w:tcPr>
            <w:tcW w:w="2350" w:type="dxa"/>
          </w:tcPr>
          <w:p w14:paraId="54B07832" w14:textId="77777777" w:rsidR="00D82A51" w:rsidRPr="007D69C6" w:rsidRDefault="00D82A51" w:rsidP="00320934">
            <w:pPr>
              <w:rPr>
                <w:rFonts w:cs="Times New Roman"/>
              </w:rPr>
            </w:pPr>
            <w:r w:rsidRPr="007D69C6">
              <w:rPr>
                <w:rFonts w:cs="Times New Roman"/>
                <w:sz w:val="16"/>
                <w:szCs w:val="16"/>
              </w:rPr>
              <w:t>—</w:t>
            </w:r>
          </w:p>
        </w:tc>
        <w:tc>
          <w:tcPr>
            <w:tcW w:w="1100" w:type="dxa"/>
          </w:tcPr>
          <w:p w14:paraId="11000BBB" w14:textId="77777777" w:rsidR="00D82A51" w:rsidRPr="007D69C6" w:rsidRDefault="00D82A51" w:rsidP="00320934">
            <w:pPr>
              <w:jc w:val="center"/>
              <w:rPr>
                <w:rFonts w:cs="Times New Roman"/>
              </w:rPr>
            </w:pPr>
            <w:r w:rsidRPr="007D69C6">
              <w:rPr>
                <w:rFonts w:cs="Times New Roman"/>
                <w:sz w:val="16"/>
                <w:szCs w:val="16"/>
              </w:rPr>
              <w:t>—</w:t>
            </w:r>
          </w:p>
        </w:tc>
        <w:tc>
          <w:tcPr>
            <w:tcW w:w="850" w:type="dxa"/>
          </w:tcPr>
          <w:p w14:paraId="49CEB82F" w14:textId="77777777" w:rsidR="00D82A51" w:rsidRPr="007D69C6" w:rsidRDefault="00D82A51" w:rsidP="00320934">
            <w:pPr>
              <w:jc w:val="center"/>
              <w:rPr>
                <w:rFonts w:cs="Times New Roman"/>
              </w:rPr>
            </w:pPr>
            <w:r w:rsidRPr="007D69C6">
              <w:rPr>
                <w:rFonts w:cs="Times New Roman"/>
                <w:sz w:val="16"/>
                <w:szCs w:val="16"/>
              </w:rPr>
              <w:t>0.17</w:t>
            </w:r>
          </w:p>
        </w:tc>
        <w:tc>
          <w:tcPr>
            <w:tcW w:w="1150" w:type="dxa"/>
          </w:tcPr>
          <w:p w14:paraId="1A7CC635" w14:textId="77777777" w:rsidR="00D82A51" w:rsidRPr="007D69C6" w:rsidRDefault="00D82A51" w:rsidP="00320934">
            <w:pPr>
              <w:jc w:val="center"/>
              <w:rPr>
                <w:rFonts w:cs="Times New Roman"/>
              </w:rPr>
            </w:pPr>
            <w:r w:rsidRPr="007D69C6">
              <w:rPr>
                <w:rFonts w:cs="Times New Roman"/>
                <w:sz w:val="16"/>
                <w:szCs w:val="16"/>
              </w:rPr>
              <w:t>0.12–0.22</w:t>
            </w:r>
          </w:p>
        </w:tc>
        <w:tc>
          <w:tcPr>
            <w:tcW w:w="850" w:type="dxa"/>
          </w:tcPr>
          <w:p w14:paraId="3FCC9EA5" w14:textId="77777777" w:rsidR="00D82A51" w:rsidRPr="007D69C6" w:rsidRDefault="00D82A51" w:rsidP="00320934">
            <w:pPr>
              <w:jc w:val="center"/>
              <w:rPr>
                <w:rFonts w:cs="Times New Roman"/>
              </w:rPr>
            </w:pPr>
            <w:r w:rsidRPr="007D69C6">
              <w:rPr>
                <w:rFonts w:cs="Times New Roman"/>
                <w:sz w:val="16"/>
                <w:szCs w:val="16"/>
              </w:rPr>
              <w:t>—</w:t>
            </w:r>
          </w:p>
        </w:tc>
        <w:tc>
          <w:tcPr>
            <w:tcW w:w="800" w:type="dxa"/>
          </w:tcPr>
          <w:p w14:paraId="27EEED0B" w14:textId="77777777" w:rsidR="00D82A51" w:rsidRPr="007D69C6" w:rsidRDefault="00D82A51" w:rsidP="00320934">
            <w:pPr>
              <w:jc w:val="center"/>
              <w:rPr>
                <w:rFonts w:cs="Times New Roman"/>
              </w:rPr>
            </w:pPr>
            <w:r w:rsidRPr="007D69C6">
              <w:rPr>
                <w:rFonts w:cs="Times New Roman"/>
                <w:sz w:val="16"/>
                <w:szCs w:val="16"/>
              </w:rPr>
              <w:t>—</w:t>
            </w:r>
          </w:p>
        </w:tc>
        <w:tc>
          <w:tcPr>
            <w:tcW w:w="800" w:type="dxa"/>
          </w:tcPr>
          <w:p w14:paraId="14089551" w14:textId="77777777" w:rsidR="00D82A51" w:rsidRPr="007D69C6" w:rsidRDefault="00D82A51" w:rsidP="00320934">
            <w:pPr>
              <w:jc w:val="center"/>
              <w:rPr>
                <w:rFonts w:cs="Times New Roman"/>
              </w:rPr>
            </w:pPr>
            <w:r w:rsidRPr="007D69C6">
              <w:rPr>
                <w:rFonts w:cs="Times New Roman"/>
                <w:sz w:val="16"/>
                <w:szCs w:val="16"/>
              </w:rPr>
              <w:t>—</w:t>
            </w:r>
          </w:p>
        </w:tc>
      </w:tr>
      <w:tr w:rsidR="00D82A51" w:rsidRPr="007D69C6" w14:paraId="32262F37" w14:textId="77777777" w:rsidTr="00320934">
        <w:trPr>
          <w:jc w:val="center"/>
        </w:trPr>
        <w:tc>
          <w:tcPr>
            <w:tcW w:w="1650" w:type="dxa"/>
            <w:shd w:val="clear" w:color="auto" w:fill="F3F6FA"/>
          </w:tcPr>
          <w:p w14:paraId="60271A09" w14:textId="77777777" w:rsidR="00D82A51" w:rsidRPr="007D69C6" w:rsidRDefault="00D82A51" w:rsidP="00320934">
            <w:pPr>
              <w:rPr>
                <w:rFonts w:cs="Times New Roman"/>
              </w:rPr>
            </w:pPr>
            <w:r w:rsidRPr="007D69C6">
              <w:rPr>
                <w:rFonts w:cs="Times New Roman"/>
                <w:sz w:val="16"/>
                <w:szCs w:val="16"/>
              </w:rPr>
              <w:t>Study adapter</w:t>
            </w:r>
          </w:p>
        </w:tc>
        <w:tc>
          <w:tcPr>
            <w:tcW w:w="2350" w:type="dxa"/>
            <w:shd w:val="clear" w:color="auto" w:fill="F3F6FA"/>
          </w:tcPr>
          <w:p w14:paraId="571EAE40" w14:textId="77777777" w:rsidR="00D82A51" w:rsidRPr="007D69C6" w:rsidRDefault="00D82A51" w:rsidP="00320934">
            <w:pPr>
              <w:rPr>
                <w:rFonts w:cs="Times New Roman"/>
              </w:rPr>
            </w:pPr>
            <w:r w:rsidRPr="007D69C6">
              <w:rPr>
                <w:rFonts w:cs="Times New Roman"/>
                <w:sz w:val="16"/>
                <w:szCs w:val="16"/>
              </w:rPr>
              <w:t>Shared English corpus</w:t>
            </w:r>
          </w:p>
        </w:tc>
        <w:tc>
          <w:tcPr>
            <w:tcW w:w="1100" w:type="dxa"/>
            <w:shd w:val="clear" w:color="auto" w:fill="F3F6FA"/>
          </w:tcPr>
          <w:p w14:paraId="4F0FA511" w14:textId="77777777" w:rsidR="00D82A51" w:rsidRPr="007D69C6" w:rsidRDefault="00D82A51" w:rsidP="00320934">
            <w:pPr>
              <w:jc w:val="center"/>
              <w:rPr>
                <w:rFonts w:cs="Times New Roman"/>
              </w:rPr>
            </w:pPr>
            <w:r w:rsidRPr="007D69C6">
              <w:rPr>
                <w:rFonts w:cs="Times New Roman"/>
                <w:sz w:val="16"/>
                <w:szCs w:val="16"/>
              </w:rPr>
              <w:t>20260909</w:t>
            </w:r>
          </w:p>
        </w:tc>
        <w:tc>
          <w:tcPr>
            <w:tcW w:w="850" w:type="dxa"/>
            <w:shd w:val="clear" w:color="auto" w:fill="F3F6FA"/>
          </w:tcPr>
          <w:p w14:paraId="263C5285" w14:textId="77777777" w:rsidR="00D82A51" w:rsidRPr="007D69C6" w:rsidRDefault="00D82A51" w:rsidP="00320934">
            <w:pPr>
              <w:jc w:val="center"/>
              <w:rPr>
                <w:rFonts w:cs="Times New Roman"/>
              </w:rPr>
            </w:pPr>
            <w:r w:rsidRPr="007D69C6">
              <w:rPr>
                <w:rFonts w:cs="Times New Roman"/>
                <w:sz w:val="16"/>
                <w:szCs w:val="16"/>
              </w:rPr>
              <w:t>0.35</w:t>
            </w:r>
          </w:p>
        </w:tc>
        <w:tc>
          <w:tcPr>
            <w:tcW w:w="1150" w:type="dxa"/>
            <w:shd w:val="clear" w:color="auto" w:fill="F3F6FA"/>
          </w:tcPr>
          <w:p w14:paraId="73368DE2" w14:textId="77777777" w:rsidR="00D82A51" w:rsidRPr="007D69C6" w:rsidRDefault="00D82A51" w:rsidP="00320934">
            <w:pPr>
              <w:jc w:val="center"/>
              <w:rPr>
                <w:rFonts w:cs="Times New Roman"/>
              </w:rPr>
            </w:pPr>
            <w:r w:rsidRPr="007D69C6">
              <w:rPr>
                <w:rFonts w:cs="Times New Roman"/>
                <w:sz w:val="16"/>
                <w:szCs w:val="16"/>
              </w:rPr>
              <w:t>0.30–0.40</w:t>
            </w:r>
          </w:p>
        </w:tc>
        <w:tc>
          <w:tcPr>
            <w:tcW w:w="850" w:type="dxa"/>
            <w:shd w:val="clear" w:color="auto" w:fill="F3F6FA"/>
          </w:tcPr>
          <w:p w14:paraId="0EEE0194" w14:textId="77777777" w:rsidR="00D82A51" w:rsidRPr="007D69C6" w:rsidRDefault="00D82A51" w:rsidP="00320934">
            <w:pPr>
              <w:jc w:val="center"/>
              <w:rPr>
                <w:rFonts w:cs="Times New Roman"/>
              </w:rPr>
            </w:pPr>
            <w:r w:rsidRPr="007D69C6">
              <w:rPr>
                <w:rFonts w:cs="Times New Roman"/>
                <w:sz w:val="16"/>
                <w:szCs w:val="16"/>
              </w:rPr>
              <w:t>+0.18</w:t>
            </w:r>
          </w:p>
        </w:tc>
        <w:tc>
          <w:tcPr>
            <w:tcW w:w="800" w:type="dxa"/>
            <w:shd w:val="clear" w:color="auto" w:fill="F3F6FA"/>
          </w:tcPr>
          <w:p w14:paraId="5BBF4296" w14:textId="77777777" w:rsidR="00D82A51" w:rsidRPr="007D69C6" w:rsidRDefault="00D82A51" w:rsidP="00320934">
            <w:pPr>
              <w:jc w:val="center"/>
              <w:rPr>
                <w:rFonts w:cs="Times New Roman"/>
              </w:rPr>
            </w:pPr>
            <w:r w:rsidRPr="007D69C6">
              <w:rPr>
                <w:rFonts w:cs="Times New Roman"/>
                <w:sz w:val="16"/>
                <w:szCs w:val="16"/>
              </w:rPr>
              <w:t>2.3</w:t>
            </w:r>
          </w:p>
        </w:tc>
        <w:tc>
          <w:tcPr>
            <w:tcW w:w="800" w:type="dxa"/>
            <w:shd w:val="clear" w:color="auto" w:fill="C6EFCE"/>
          </w:tcPr>
          <w:p w14:paraId="536A5AB2" w14:textId="77777777" w:rsidR="00D82A51" w:rsidRPr="007D69C6" w:rsidRDefault="00D82A51" w:rsidP="00320934">
            <w:pPr>
              <w:jc w:val="center"/>
              <w:rPr>
                <w:rFonts w:cs="Times New Roman"/>
              </w:rPr>
            </w:pPr>
            <w:r w:rsidRPr="007D69C6">
              <w:rPr>
                <w:rFonts w:cs="Times New Roman"/>
                <w:sz w:val="16"/>
                <w:szCs w:val="16"/>
              </w:rPr>
              <w:t>rises</w:t>
            </w:r>
          </w:p>
        </w:tc>
      </w:tr>
      <w:tr w:rsidR="00D82A51" w:rsidRPr="007D69C6" w14:paraId="003D38DF" w14:textId="77777777" w:rsidTr="00320934">
        <w:trPr>
          <w:jc w:val="center"/>
        </w:trPr>
        <w:tc>
          <w:tcPr>
            <w:tcW w:w="1650" w:type="dxa"/>
          </w:tcPr>
          <w:p w14:paraId="7DEE0E91" w14:textId="77777777" w:rsidR="00D82A51" w:rsidRPr="007D69C6" w:rsidRDefault="00D82A51" w:rsidP="00320934">
            <w:pPr>
              <w:rPr>
                <w:rFonts w:cs="Times New Roman"/>
              </w:rPr>
            </w:pPr>
            <w:r w:rsidRPr="007D69C6">
              <w:rPr>
                <w:rFonts w:cs="Times New Roman"/>
                <w:sz w:val="16"/>
                <w:szCs w:val="16"/>
              </w:rPr>
              <w:t>Study adapter</w:t>
            </w:r>
          </w:p>
        </w:tc>
        <w:tc>
          <w:tcPr>
            <w:tcW w:w="2350" w:type="dxa"/>
          </w:tcPr>
          <w:p w14:paraId="30B1DCB8" w14:textId="77777777" w:rsidR="00D82A51" w:rsidRPr="007D69C6" w:rsidRDefault="00D82A51" w:rsidP="00320934">
            <w:pPr>
              <w:rPr>
                <w:rFonts w:cs="Times New Roman"/>
              </w:rPr>
            </w:pPr>
            <w:r w:rsidRPr="007D69C6">
              <w:rPr>
                <w:rFonts w:cs="Times New Roman"/>
                <w:sz w:val="16"/>
                <w:szCs w:val="16"/>
              </w:rPr>
              <w:t>Shared English corpus</w:t>
            </w:r>
          </w:p>
        </w:tc>
        <w:tc>
          <w:tcPr>
            <w:tcW w:w="1100" w:type="dxa"/>
          </w:tcPr>
          <w:p w14:paraId="326D450D" w14:textId="77777777" w:rsidR="00D82A51" w:rsidRPr="007D69C6" w:rsidRDefault="00D82A51" w:rsidP="00320934">
            <w:pPr>
              <w:jc w:val="center"/>
              <w:rPr>
                <w:rFonts w:cs="Times New Roman"/>
              </w:rPr>
            </w:pPr>
            <w:r w:rsidRPr="007D69C6">
              <w:rPr>
                <w:rFonts w:cs="Times New Roman"/>
                <w:sz w:val="16"/>
                <w:szCs w:val="16"/>
              </w:rPr>
              <w:t>20260910</w:t>
            </w:r>
          </w:p>
        </w:tc>
        <w:tc>
          <w:tcPr>
            <w:tcW w:w="850" w:type="dxa"/>
          </w:tcPr>
          <w:p w14:paraId="24FEE522" w14:textId="77777777" w:rsidR="00D82A51" w:rsidRPr="007D69C6" w:rsidRDefault="00D82A51" w:rsidP="00320934">
            <w:pPr>
              <w:jc w:val="center"/>
              <w:rPr>
                <w:rFonts w:cs="Times New Roman"/>
              </w:rPr>
            </w:pPr>
            <w:r w:rsidRPr="007D69C6">
              <w:rPr>
                <w:rFonts w:cs="Times New Roman"/>
                <w:sz w:val="16"/>
                <w:szCs w:val="16"/>
              </w:rPr>
              <w:t>0.37</w:t>
            </w:r>
          </w:p>
        </w:tc>
        <w:tc>
          <w:tcPr>
            <w:tcW w:w="1150" w:type="dxa"/>
          </w:tcPr>
          <w:p w14:paraId="61A901EC" w14:textId="77777777" w:rsidR="00D82A51" w:rsidRPr="007D69C6" w:rsidRDefault="00D82A51" w:rsidP="00320934">
            <w:pPr>
              <w:jc w:val="center"/>
              <w:rPr>
                <w:rFonts w:cs="Times New Roman"/>
              </w:rPr>
            </w:pPr>
            <w:r w:rsidRPr="007D69C6">
              <w:rPr>
                <w:rFonts w:cs="Times New Roman"/>
                <w:sz w:val="16"/>
                <w:szCs w:val="16"/>
              </w:rPr>
              <w:t>—</w:t>
            </w:r>
          </w:p>
        </w:tc>
        <w:tc>
          <w:tcPr>
            <w:tcW w:w="850" w:type="dxa"/>
          </w:tcPr>
          <w:p w14:paraId="2BBB99E5" w14:textId="77777777" w:rsidR="00D82A51" w:rsidRPr="007D69C6" w:rsidRDefault="00D82A51" w:rsidP="00320934">
            <w:pPr>
              <w:jc w:val="center"/>
              <w:rPr>
                <w:rFonts w:cs="Times New Roman"/>
              </w:rPr>
            </w:pPr>
            <w:r w:rsidRPr="007D69C6">
              <w:rPr>
                <w:rFonts w:cs="Times New Roman"/>
                <w:sz w:val="16"/>
                <w:szCs w:val="16"/>
              </w:rPr>
              <w:t>+0.21</w:t>
            </w:r>
          </w:p>
        </w:tc>
        <w:tc>
          <w:tcPr>
            <w:tcW w:w="800" w:type="dxa"/>
          </w:tcPr>
          <w:p w14:paraId="570BB3E4" w14:textId="77777777" w:rsidR="00D82A51" w:rsidRPr="007D69C6" w:rsidRDefault="00D82A51" w:rsidP="00320934">
            <w:pPr>
              <w:jc w:val="center"/>
              <w:rPr>
                <w:rFonts w:cs="Times New Roman"/>
              </w:rPr>
            </w:pPr>
            <w:r w:rsidRPr="007D69C6">
              <w:rPr>
                <w:rFonts w:cs="Times New Roman"/>
                <w:sz w:val="16"/>
                <w:szCs w:val="16"/>
              </w:rPr>
              <w:t>2.8</w:t>
            </w:r>
          </w:p>
        </w:tc>
        <w:tc>
          <w:tcPr>
            <w:tcW w:w="800" w:type="dxa"/>
            <w:shd w:val="clear" w:color="auto" w:fill="C6EFCE"/>
          </w:tcPr>
          <w:p w14:paraId="77011987" w14:textId="77777777" w:rsidR="00D82A51" w:rsidRPr="007D69C6" w:rsidRDefault="00D82A51" w:rsidP="00320934">
            <w:pPr>
              <w:jc w:val="center"/>
              <w:rPr>
                <w:rFonts w:cs="Times New Roman"/>
              </w:rPr>
            </w:pPr>
            <w:r w:rsidRPr="007D69C6">
              <w:rPr>
                <w:rFonts w:cs="Times New Roman"/>
                <w:sz w:val="16"/>
                <w:szCs w:val="16"/>
              </w:rPr>
              <w:t>rises</w:t>
            </w:r>
          </w:p>
        </w:tc>
      </w:tr>
      <w:tr w:rsidR="00D82A51" w:rsidRPr="007D69C6" w14:paraId="591AFD8B" w14:textId="77777777" w:rsidTr="00320934">
        <w:trPr>
          <w:jc w:val="center"/>
        </w:trPr>
        <w:tc>
          <w:tcPr>
            <w:tcW w:w="1650" w:type="dxa"/>
            <w:shd w:val="clear" w:color="auto" w:fill="F3F6FA"/>
          </w:tcPr>
          <w:p w14:paraId="47BB7AFC" w14:textId="77777777" w:rsidR="00D82A51" w:rsidRPr="007D69C6" w:rsidRDefault="00D82A51" w:rsidP="00320934">
            <w:pPr>
              <w:rPr>
                <w:rFonts w:cs="Times New Roman"/>
              </w:rPr>
            </w:pPr>
            <w:r w:rsidRPr="007D69C6">
              <w:rPr>
                <w:rFonts w:cs="Times New Roman"/>
                <w:sz w:val="16"/>
                <w:szCs w:val="16"/>
              </w:rPr>
              <w:t>Study adapter</w:t>
            </w:r>
          </w:p>
        </w:tc>
        <w:tc>
          <w:tcPr>
            <w:tcW w:w="2350" w:type="dxa"/>
            <w:shd w:val="clear" w:color="auto" w:fill="F3F6FA"/>
          </w:tcPr>
          <w:p w14:paraId="7E69E352" w14:textId="77777777" w:rsidR="00D82A51" w:rsidRPr="007D69C6" w:rsidRDefault="00D82A51" w:rsidP="00320934">
            <w:pPr>
              <w:rPr>
                <w:rFonts w:cs="Times New Roman"/>
              </w:rPr>
            </w:pPr>
            <w:r w:rsidRPr="007D69C6">
              <w:rPr>
                <w:rFonts w:cs="Times New Roman"/>
                <w:sz w:val="16"/>
                <w:szCs w:val="16"/>
              </w:rPr>
              <w:t>Shared English corpus</w:t>
            </w:r>
          </w:p>
        </w:tc>
        <w:tc>
          <w:tcPr>
            <w:tcW w:w="1100" w:type="dxa"/>
            <w:shd w:val="clear" w:color="auto" w:fill="F3F6FA"/>
          </w:tcPr>
          <w:p w14:paraId="3F42BDD8" w14:textId="77777777" w:rsidR="00D82A51" w:rsidRPr="007D69C6" w:rsidRDefault="00D82A51" w:rsidP="00320934">
            <w:pPr>
              <w:jc w:val="center"/>
              <w:rPr>
                <w:rFonts w:cs="Times New Roman"/>
              </w:rPr>
            </w:pPr>
            <w:r w:rsidRPr="007D69C6">
              <w:rPr>
                <w:rFonts w:cs="Times New Roman"/>
                <w:sz w:val="16"/>
                <w:szCs w:val="16"/>
              </w:rPr>
              <w:t>20260911</w:t>
            </w:r>
          </w:p>
        </w:tc>
        <w:tc>
          <w:tcPr>
            <w:tcW w:w="850" w:type="dxa"/>
            <w:shd w:val="clear" w:color="auto" w:fill="F3F6FA"/>
          </w:tcPr>
          <w:p w14:paraId="7E79E773" w14:textId="77777777" w:rsidR="00D82A51" w:rsidRPr="007D69C6" w:rsidRDefault="00D82A51" w:rsidP="00320934">
            <w:pPr>
              <w:jc w:val="center"/>
              <w:rPr>
                <w:rFonts w:cs="Times New Roman"/>
              </w:rPr>
            </w:pPr>
            <w:r w:rsidRPr="007D69C6">
              <w:rPr>
                <w:rFonts w:cs="Times New Roman"/>
                <w:sz w:val="16"/>
                <w:szCs w:val="16"/>
              </w:rPr>
              <w:t>0.37</w:t>
            </w:r>
          </w:p>
        </w:tc>
        <w:tc>
          <w:tcPr>
            <w:tcW w:w="1150" w:type="dxa"/>
            <w:shd w:val="clear" w:color="auto" w:fill="F3F6FA"/>
          </w:tcPr>
          <w:p w14:paraId="25B11AC5" w14:textId="77777777" w:rsidR="00D82A51" w:rsidRPr="007D69C6" w:rsidRDefault="00D82A51" w:rsidP="00320934">
            <w:pPr>
              <w:jc w:val="center"/>
              <w:rPr>
                <w:rFonts w:cs="Times New Roman"/>
              </w:rPr>
            </w:pPr>
            <w:r w:rsidRPr="007D69C6">
              <w:rPr>
                <w:rFonts w:cs="Times New Roman"/>
                <w:sz w:val="16"/>
                <w:szCs w:val="16"/>
              </w:rPr>
              <w:t>—</w:t>
            </w:r>
          </w:p>
        </w:tc>
        <w:tc>
          <w:tcPr>
            <w:tcW w:w="850" w:type="dxa"/>
            <w:shd w:val="clear" w:color="auto" w:fill="F3F6FA"/>
          </w:tcPr>
          <w:p w14:paraId="165CB1F0" w14:textId="77777777" w:rsidR="00D82A51" w:rsidRPr="007D69C6" w:rsidRDefault="00D82A51" w:rsidP="00320934">
            <w:pPr>
              <w:jc w:val="center"/>
              <w:rPr>
                <w:rFonts w:cs="Times New Roman"/>
              </w:rPr>
            </w:pPr>
            <w:r w:rsidRPr="007D69C6">
              <w:rPr>
                <w:rFonts w:cs="Times New Roman"/>
                <w:sz w:val="16"/>
                <w:szCs w:val="16"/>
              </w:rPr>
              <w:t>+0.20</w:t>
            </w:r>
          </w:p>
        </w:tc>
        <w:tc>
          <w:tcPr>
            <w:tcW w:w="800" w:type="dxa"/>
            <w:shd w:val="clear" w:color="auto" w:fill="F3F6FA"/>
          </w:tcPr>
          <w:p w14:paraId="7D230AC4" w14:textId="77777777" w:rsidR="00D82A51" w:rsidRPr="007D69C6" w:rsidRDefault="00D82A51" w:rsidP="00320934">
            <w:pPr>
              <w:jc w:val="center"/>
              <w:rPr>
                <w:rFonts w:cs="Times New Roman"/>
              </w:rPr>
            </w:pPr>
            <w:r w:rsidRPr="007D69C6">
              <w:rPr>
                <w:rFonts w:cs="Times New Roman"/>
                <w:sz w:val="16"/>
                <w:szCs w:val="16"/>
              </w:rPr>
              <w:t>2.8</w:t>
            </w:r>
          </w:p>
        </w:tc>
        <w:tc>
          <w:tcPr>
            <w:tcW w:w="800" w:type="dxa"/>
            <w:shd w:val="clear" w:color="auto" w:fill="C6EFCE"/>
          </w:tcPr>
          <w:p w14:paraId="44610574" w14:textId="77777777" w:rsidR="00D82A51" w:rsidRPr="007D69C6" w:rsidRDefault="00D82A51" w:rsidP="00320934">
            <w:pPr>
              <w:jc w:val="center"/>
              <w:rPr>
                <w:rFonts w:cs="Times New Roman"/>
              </w:rPr>
            </w:pPr>
            <w:r w:rsidRPr="007D69C6">
              <w:rPr>
                <w:rFonts w:cs="Times New Roman"/>
                <w:sz w:val="16"/>
                <w:szCs w:val="16"/>
              </w:rPr>
              <w:t>rises</w:t>
            </w:r>
          </w:p>
        </w:tc>
      </w:tr>
      <w:tr w:rsidR="00D82A51" w:rsidRPr="007D69C6" w14:paraId="0E47E975" w14:textId="77777777" w:rsidTr="00320934">
        <w:trPr>
          <w:jc w:val="center"/>
        </w:trPr>
        <w:tc>
          <w:tcPr>
            <w:tcW w:w="1650" w:type="dxa"/>
          </w:tcPr>
          <w:p w14:paraId="7B7DA57E" w14:textId="77777777" w:rsidR="00D82A51" w:rsidRPr="007D69C6" w:rsidRDefault="00D82A51" w:rsidP="00320934">
            <w:pPr>
              <w:rPr>
                <w:rFonts w:cs="Times New Roman"/>
              </w:rPr>
            </w:pPr>
            <w:r w:rsidRPr="007D69C6">
              <w:rPr>
                <w:rFonts w:cs="Times New Roman"/>
                <w:sz w:val="16"/>
                <w:szCs w:val="16"/>
              </w:rPr>
              <w:t>Study adapter</w:t>
            </w:r>
          </w:p>
        </w:tc>
        <w:tc>
          <w:tcPr>
            <w:tcW w:w="2350" w:type="dxa"/>
          </w:tcPr>
          <w:p w14:paraId="1E42D779" w14:textId="77777777" w:rsidR="00D82A51" w:rsidRPr="007D69C6" w:rsidRDefault="00D82A51" w:rsidP="00320934">
            <w:pPr>
              <w:rPr>
                <w:rFonts w:cs="Times New Roman"/>
              </w:rPr>
            </w:pPr>
            <w:r w:rsidRPr="007D69C6">
              <w:rPr>
                <w:rFonts w:cs="Times New Roman"/>
                <w:sz w:val="16"/>
                <w:szCs w:val="16"/>
              </w:rPr>
              <w:t>Chinese corpus</w:t>
            </w:r>
          </w:p>
        </w:tc>
        <w:tc>
          <w:tcPr>
            <w:tcW w:w="1100" w:type="dxa"/>
          </w:tcPr>
          <w:p w14:paraId="05510AD0" w14:textId="77777777" w:rsidR="00D82A51" w:rsidRPr="007D69C6" w:rsidRDefault="00D82A51" w:rsidP="00320934">
            <w:pPr>
              <w:jc w:val="center"/>
              <w:rPr>
                <w:rFonts w:cs="Times New Roman"/>
              </w:rPr>
            </w:pPr>
            <w:r w:rsidRPr="007D69C6">
              <w:rPr>
                <w:rFonts w:cs="Times New Roman"/>
                <w:sz w:val="16"/>
                <w:szCs w:val="16"/>
              </w:rPr>
              <w:t>20260909</w:t>
            </w:r>
          </w:p>
        </w:tc>
        <w:tc>
          <w:tcPr>
            <w:tcW w:w="850" w:type="dxa"/>
          </w:tcPr>
          <w:p w14:paraId="1118767A" w14:textId="77777777" w:rsidR="00D82A51" w:rsidRPr="007D69C6" w:rsidRDefault="00D82A51" w:rsidP="00320934">
            <w:pPr>
              <w:jc w:val="center"/>
              <w:rPr>
                <w:rFonts w:cs="Times New Roman"/>
              </w:rPr>
            </w:pPr>
            <w:r w:rsidRPr="007D69C6">
              <w:rPr>
                <w:rFonts w:cs="Times New Roman"/>
                <w:sz w:val="16"/>
                <w:szCs w:val="16"/>
              </w:rPr>
              <w:t>0.20</w:t>
            </w:r>
          </w:p>
        </w:tc>
        <w:tc>
          <w:tcPr>
            <w:tcW w:w="1150" w:type="dxa"/>
          </w:tcPr>
          <w:p w14:paraId="7285E089" w14:textId="77777777" w:rsidR="00D82A51" w:rsidRPr="007D69C6" w:rsidRDefault="00D82A51" w:rsidP="00320934">
            <w:pPr>
              <w:jc w:val="center"/>
              <w:rPr>
                <w:rFonts w:cs="Times New Roman"/>
              </w:rPr>
            </w:pPr>
            <w:r w:rsidRPr="007D69C6">
              <w:rPr>
                <w:rFonts w:cs="Times New Roman"/>
                <w:sz w:val="16"/>
                <w:szCs w:val="16"/>
              </w:rPr>
              <w:t>0.15–0.24</w:t>
            </w:r>
          </w:p>
        </w:tc>
        <w:tc>
          <w:tcPr>
            <w:tcW w:w="850" w:type="dxa"/>
          </w:tcPr>
          <w:p w14:paraId="1503ED25" w14:textId="77777777" w:rsidR="00D82A51" w:rsidRPr="007D69C6" w:rsidRDefault="00D82A51" w:rsidP="00320934">
            <w:pPr>
              <w:jc w:val="center"/>
              <w:rPr>
                <w:rFonts w:cs="Times New Roman"/>
              </w:rPr>
            </w:pPr>
            <w:r w:rsidRPr="007D69C6">
              <w:rPr>
                <w:rFonts w:cs="Times New Roman"/>
                <w:sz w:val="16"/>
                <w:szCs w:val="16"/>
              </w:rPr>
              <w:t>+0.03</w:t>
            </w:r>
          </w:p>
        </w:tc>
        <w:tc>
          <w:tcPr>
            <w:tcW w:w="800" w:type="dxa"/>
          </w:tcPr>
          <w:p w14:paraId="52AD6434" w14:textId="77777777" w:rsidR="00D82A51" w:rsidRPr="007D69C6" w:rsidRDefault="00D82A51" w:rsidP="00320934">
            <w:pPr>
              <w:jc w:val="center"/>
              <w:rPr>
                <w:rFonts w:cs="Times New Roman"/>
              </w:rPr>
            </w:pPr>
            <w:r w:rsidRPr="007D69C6">
              <w:rPr>
                <w:rFonts w:cs="Times New Roman"/>
                <w:sz w:val="16"/>
                <w:szCs w:val="16"/>
              </w:rPr>
              <w:t>0.3</w:t>
            </w:r>
          </w:p>
        </w:tc>
        <w:tc>
          <w:tcPr>
            <w:tcW w:w="800" w:type="dxa"/>
            <w:shd w:val="clear" w:color="auto" w:fill="F4B6B0"/>
          </w:tcPr>
          <w:p w14:paraId="60EA0ED5" w14:textId="77777777" w:rsidR="00D82A51" w:rsidRPr="007D69C6" w:rsidRDefault="00D82A51" w:rsidP="00320934">
            <w:pPr>
              <w:jc w:val="center"/>
              <w:rPr>
                <w:rFonts w:cs="Times New Roman"/>
              </w:rPr>
            </w:pPr>
            <w:r w:rsidRPr="007D69C6">
              <w:rPr>
                <w:rFonts w:cs="Times New Roman"/>
                <w:sz w:val="16"/>
                <w:szCs w:val="16"/>
              </w:rPr>
              <w:t>no rise</w:t>
            </w:r>
          </w:p>
        </w:tc>
      </w:tr>
      <w:tr w:rsidR="00D82A51" w:rsidRPr="007D69C6" w14:paraId="2B804FC1" w14:textId="77777777" w:rsidTr="00320934">
        <w:trPr>
          <w:jc w:val="center"/>
        </w:trPr>
        <w:tc>
          <w:tcPr>
            <w:tcW w:w="1650" w:type="dxa"/>
            <w:shd w:val="clear" w:color="auto" w:fill="F3F6FA"/>
          </w:tcPr>
          <w:p w14:paraId="77D3EC71" w14:textId="77777777" w:rsidR="00D82A51" w:rsidRPr="007D69C6" w:rsidRDefault="00D82A51" w:rsidP="00320934">
            <w:pPr>
              <w:rPr>
                <w:rFonts w:cs="Times New Roman"/>
              </w:rPr>
            </w:pPr>
            <w:r w:rsidRPr="007D69C6">
              <w:rPr>
                <w:rFonts w:cs="Times New Roman"/>
                <w:sz w:val="16"/>
                <w:szCs w:val="16"/>
              </w:rPr>
              <w:t>Study adapter</w:t>
            </w:r>
          </w:p>
        </w:tc>
        <w:tc>
          <w:tcPr>
            <w:tcW w:w="2350" w:type="dxa"/>
            <w:shd w:val="clear" w:color="auto" w:fill="F3F6FA"/>
          </w:tcPr>
          <w:p w14:paraId="18229B12" w14:textId="77777777" w:rsidR="00D82A51" w:rsidRPr="007D69C6" w:rsidRDefault="00D82A51" w:rsidP="00320934">
            <w:pPr>
              <w:rPr>
                <w:rFonts w:cs="Times New Roman"/>
              </w:rPr>
            </w:pPr>
            <w:r w:rsidRPr="007D69C6">
              <w:rPr>
                <w:rFonts w:cs="Times New Roman"/>
                <w:sz w:val="16"/>
                <w:szCs w:val="16"/>
              </w:rPr>
              <w:t>Chinese corpus translated into English (512 tokens)</w:t>
            </w:r>
          </w:p>
        </w:tc>
        <w:tc>
          <w:tcPr>
            <w:tcW w:w="1100" w:type="dxa"/>
            <w:shd w:val="clear" w:color="auto" w:fill="F3F6FA"/>
          </w:tcPr>
          <w:p w14:paraId="02A3CA4C" w14:textId="77777777" w:rsidR="00D82A51" w:rsidRPr="007D69C6" w:rsidRDefault="00D82A51" w:rsidP="00320934">
            <w:pPr>
              <w:jc w:val="center"/>
              <w:rPr>
                <w:rFonts w:cs="Times New Roman"/>
              </w:rPr>
            </w:pPr>
            <w:r w:rsidRPr="007D69C6">
              <w:rPr>
                <w:rFonts w:cs="Times New Roman"/>
                <w:sz w:val="16"/>
                <w:szCs w:val="16"/>
              </w:rPr>
              <w:t>20260909</w:t>
            </w:r>
          </w:p>
        </w:tc>
        <w:tc>
          <w:tcPr>
            <w:tcW w:w="850" w:type="dxa"/>
            <w:shd w:val="clear" w:color="auto" w:fill="F3F6FA"/>
          </w:tcPr>
          <w:p w14:paraId="60948765" w14:textId="77777777" w:rsidR="00D82A51" w:rsidRPr="007D69C6" w:rsidRDefault="00D82A51" w:rsidP="00320934">
            <w:pPr>
              <w:jc w:val="center"/>
              <w:rPr>
                <w:rFonts w:cs="Times New Roman"/>
              </w:rPr>
            </w:pPr>
            <w:r w:rsidRPr="007D69C6">
              <w:rPr>
                <w:rFonts w:cs="Times New Roman"/>
                <w:sz w:val="16"/>
                <w:szCs w:val="16"/>
              </w:rPr>
              <w:t>0.44</w:t>
            </w:r>
          </w:p>
        </w:tc>
        <w:tc>
          <w:tcPr>
            <w:tcW w:w="1150" w:type="dxa"/>
            <w:shd w:val="clear" w:color="auto" w:fill="F3F6FA"/>
          </w:tcPr>
          <w:p w14:paraId="3D1B19F7" w14:textId="77777777" w:rsidR="00D82A51" w:rsidRPr="007D69C6" w:rsidRDefault="00D82A51" w:rsidP="00320934">
            <w:pPr>
              <w:jc w:val="center"/>
              <w:rPr>
                <w:rFonts w:cs="Times New Roman"/>
              </w:rPr>
            </w:pPr>
            <w:r w:rsidRPr="007D69C6">
              <w:rPr>
                <w:rFonts w:cs="Times New Roman"/>
                <w:sz w:val="16"/>
                <w:szCs w:val="16"/>
              </w:rPr>
              <w:t>—</w:t>
            </w:r>
          </w:p>
        </w:tc>
        <w:tc>
          <w:tcPr>
            <w:tcW w:w="850" w:type="dxa"/>
            <w:shd w:val="clear" w:color="auto" w:fill="F3F6FA"/>
          </w:tcPr>
          <w:p w14:paraId="53BFF544" w14:textId="77777777" w:rsidR="00D82A51" w:rsidRPr="007D69C6" w:rsidRDefault="00D82A51" w:rsidP="00320934">
            <w:pPr>
              <w:jc w:val="center"/>
              <w:rPr>
                <w:rFonts w:cs="Times New Roman"/>
              </w:rPr>
            </w:pPr>
            <w:r w:rsidRPr="007D69C6">
              <w:rPr>
                <w:rFonts w:cs="Times New Roman"/>
                <w:sz w:val="16"/>
                <w:szCs w:val="16"/>
              </w:rPr>
              <w:t>+0.27</w:t>
            </w:r>
          </w:p>
        </w:tc>
        <w:tc>
          <w:tcPr>
            <w:tcW w:w="800" w:type="dxa"/>
            <w:shd w:val="clear" w:color="auto" w:fill="F3F6FA"/>
          </w:tcPr>
          <w:p w14:paraId="0631180F" w14:textId="77777777" w:rsidR="00D82A51" w:rsidRPr="007D69C6" w:rsidRDefault="00D82A51" w:rsidP="00320934">
            <w:pPr>
              <w:jc w:val="center"/>
              <w:rPr>
                <w:rFonts w:cs="Times New Roman"/>
              </w:rPr>
            </w:pPr>
            <w:r w:rsidRPr="007D69C6">
              <w:rPr>
                <w:rFonts w:cs="Times New Roman"/>
                <w:sz w:val="16"/>
                <w:szCs w:val="16"/>
              </w:rPr>
              <w:t>2.4</w:t>
            </w:r>
          </w:p>
        </w:tc>
        <w:tc>
          <w:tcPr>
            <w:tcW w:w="800" w:type="dxa"/>
            <w:shd w:val="clear" w:color="auto" w:fill="C6EFCE"/>
          </w:tcPr>
          <w:p w14:paraId="2474AF93" w14:textId="77777777" w:rsidR="00D82A51" w:rsidRPr="007D69C6" w:rsidRDefault="00D82A51" w:rsidP="00320934">
            <w:pPr>
              <w:jc w:val="center"/>
              <w:rPr>
                <w:rFonts w:cs="Times New Roman"/>
              </w:rPr>
            </w:pPr>
            <w:r w:rsidRPr="007D69C6">
              <w:rPr>
                <w:rFonts w:cs="Times New Roman"/>
                <w:sz w:val="16"/>
                <w:szCs w:val="16"/>
              </w:rPr>
              <w:t>rises</w:t>
            </w:r>
          </w:p>
        </w:tc>
      </w:tr>
      <w:tr w:rsidR="00D82A51" w:rsidRPr="007D69C6" w14:paraId="3A148602" w14:textId="77777777" w:rsidTr="00320934">
        <w:trPr>
          <w:jc w:val="center"/>
        </w:trPr>
        <w:tc>
          <w:tcPr>
            <w:tcW w:w="1650" w:type="dxa"/>
          </w:tcPr>
          <w:p w14:paraId="74805F2D" w14:textId="77777777" w:rsidR="00D82A51" w:rsidRPr="007D69C6" w:rsidRDefault="00D82A51" w:rsidP="00320934">
            <w:pPr>
              <w:rPr>
                <w:rFonts w:cs="Times New Roman"/>
              </w:rPr>
            </w:pPr>
            <w:r w:rsidRPr="007D69C6">
              <w:rPr>
                <w:rFonts w:cs="Times New Roman"/>
                <w:sz w:val="16"/>
                <w:szCs w:val="16"/>
              </w:rPr>
              <w:t>Study adapter</w:t>
            </w:r>
          </w:p>
        </w:tc>
        <w:tc>
          <w:tcPr>
            <w:tcW w:w="2350" w:type="dxa"/>
          </w:tcPr>
          <w:p w14:paraId="7BD026CC" w14:textId="77777777" w:rsidR="00D82A51" w:rsidRPr="007D69C6" w:rsidRDefault="00D82A51" w:rsidP="00320934">
            <w:pPr>
              <w:rPr>
                <w:rFonts w:cs="Times New Roman"/>
              </w:rPr>
            </w:pPr>
            <w:r w:rsidRPr="007D69C6">
              <w:rPr>
                <w:rFonts w:cs="Times New Roman"/>
                <w:sz w:val="16"/>
                <w:szCs w:val="16"/>
              </w:rPr>
              <w:t>Chinese corpus translated into English (2,048 tokens)</w:t>
            </w:r>
          </w:p>
        </w:tc>
        <w:tc>
          <w:tcPr>
            <w:tcW w:w="1100" w:type="dxa"/>
          </w:tcPr>
          <w:p w14:paraId="7B6D5E36" w14:textId="77777777" w:rsidR="00D82A51" w:rsidRPr="007D69C6" w:rsidRDefault="00D82A51" w:rsidP="00320934">
            <w:pPr>
              <w:jc w:val="center"/>
              <w:rPr>
                <w:rFonts w:cs="Times New Roman"/>
              </w:rPr>
            </w:pPr>
            <w:r w:rsidRPr="007D69C6">
              <w:rPr>
                <w:rFonts w:cs="Times New Roman"/>
                <w:sz w:val="16"/>
                <w:szCs w:val="16"/>
              </w:rPr>
              <w:t>20260909</w:t>
            </w:r>
          </w:p>
        </w:tc>
        <w:tc>
          <w:tcPr>
            <w:tcW w:w="850" w:type="dxa"/>
          </w:tcPr>
          <w:p w14:paraId="2DC4326F" w14:textId="77777777" w:rsidR="00D82A51" w:rsidRPr="007D69C6" w:rsidRDefault="00D82A51" w:rsidP="00320934">
            <w:pPr>
              <w:jc w:val="center"/>
              <w:rPr>
                <w:rFonts w:cs="Times New Roman"/>
              </w:rPr>
            </w:pPr>
            <w:r w:rsidRPr="007D69C6">
              <w:rPr>
                <w:rFonts w:cs="Times New Roman"/>
                <w:sz w:val="16"/>
                <w:szCs w:val="16"/>
              </w:rPr>
              <w:t>0.38</w:t>
            </w:r>
          </w:p>
        </w:tc>
        <w:tc>
          <w:tcPr>
            <w:tcW w:w="1150" w:type="dxa"/>
          </w:tcPr>
          <w:p w14:paraId="5ACF86B1" w14:textId="77777777" w:rsidR="00D82A51" w:rsidRPr="007D69C6" w:rsidRDefault="00D82A51" w:rsidP="00320934">
            <w:pPr>
              <w:jc w:val="center"/>
              <w:rPr>
                <w:rFonts w:cs="Times New Roman"/>
              </w:rPr>
            </w:pPr>
            <w:r w:rsidRPr="007D69C6">
              <w:rPr>
                <w:rFonts w:cs="Times New Roman"/>
                <w:sz w:val="16"/>
                <w:szCs w:val="16"/>
              </w:rPr>
              <w:t>—</w:t>
            </w:r>
          </w:p>
        </w:tc>
        <w:tc>
          <w:tcPr>
            <w:tcW w:w="850" w:type="dxa"/>
          </w:tcPr>
          <w:p w14:paraId="666F213F" w14:textId="77777777" w:rsidR="00D82A51" w:rsidRPr="007D69C6" w:rsidRDefault="00D82A51" w:rsidP="00320934">
            <w:pPr>
              <w:jc w:val="center"/>
              <w:rPr>
                <w:rFonts w:cs="Times New Roman"/>
              </w:rPr>
            </w:pPr>
            <w:r w:rsidRPr="007D69C6">
              <w:rPr>
                <w:rFonts w:cs="Times New Roman"/>
                <w:sz w:val="16"/>
                <w:szCs w:val="16"/>
              </w:rPr>
              <w:t>+0.22</w:t>
            </w:r>
          </w:p>
        </w:tc>
        <w:tc>
          <w:tcPr>
            <w:tcW w:w="800" w:type="dxa"/>
          </w:tcPr>
          <w:p w14:paraId="505B4BC5" w14:textId="77777777" w:rsidR="00D82A51" w:rsidRPr="007D69C6" w:rsidRDefault="00D82A51" w:rsidP="00320934">
            <w:pPr>
              <w:jc w:val="center"/>
              <w:rPr>
                <w:rFonts w:cs="Times New Roman"/>
              </w:rPr>
            </w:pPr>
            <w:r w:rsidRPr="007D69C6">
              <w:rPr>
                <w:rFonts w:cs="Times New Roman"/>
                <w:sz w:val="16"/>
                <w:szCs w:val="16"/>
              </w:rPr>
              <w:t>2.1</w:t>
            </w:r>
          </w:p>
        </w:tc>
        <w:tc>
          <w:tcPr>
            <w:tcW w:w="800" w:type="dxa"/>
            <w:shd w:val="clear" w:color="auto" w:fill="C6EFCE"/>
          </w:tcPr>
          <w:p w14:paraId="5976B542" w14:textId="77777777" w:rsidR="00D82A51" w:rsidRPr="007D69C6" w:rsidRDefault="00D82A51" w:rsidP="00320934">
            <w:pPr>
              <w:jc w:val="center"/>
              <w:rPr>
                <w:rFonts w:cs="Times New Roman"/>
              </w:rPr>
            </w:pPr>
            <w:r w:rsidRPr="007D69C6">
              <w:rPr>
                <w:rFonts w:cs="Times New Roman"/>
                <w:sz w:val="16"/>
                <w:szCs w:val="16"/>
              </w:rPr>
              <w:t>rises</w:t>
            </w:r>
          </w:p>
        </w:tc>
      </w:tr>
      <w:tr w:rsidR="00D82A51" w:rsidRPr="007D69C6" w14:paraId="40940671" w14:textId="77777777" w:rsidTr="00320934">
        <w:trPr>
          <w:jc w:val="center"/>
        </w:trPr>
        <w:tc>
          <w:tcPr>
            <w:tcW w:w="1650" w:type="dxa"/>
            <w:shd w:val="clear" w:color="auto" w:fill="F3F6FA"/>
          </w:tcPr>
          <w:p w14:paraId="4065DD2F" w14:textId="77777777" w:rsidR="00D82A51" w:rsidRPr="007D69C6" w:rsidRDefault="00D82A51" w:rsidP="00320934">
            <w:pPr>
              <w:rPr>
                <w:rFonts w:cs="Times New Roman"/>
              </w:rPr>
            </w:pPr>
            <w:r w:rsidRPr="007D69C6">
              <w:rPr>
                <w:rFonts w:cs="Times New Roman"/>
                <w:sz w:val="16"/>
                <w:szCs w:val="16"/>
              </w:rPr>
              <w:t>Study adapter</w:t>
            </w:r>
          </w:p>
        </w:tc>
        <w:tc>
          <w:tcPr>
            <w:tcW w:w="2350" w:type="dxa"/>
            <w:shd w:val="clear" w:color="auto" w:fill="F3F6FA"/>
          </w:tcPr>
          <w:p w14:paraId="1EE3217A" w14:textId="77777777" w:rsidR="00D82A51" w:rsidRPr="007D69C6" w:rsidRDefault="00D82A51" w:rsidP="00320934">
            <w:pPr>
              <w:rPr>
                <w:rFonts w:cs="Times New Roman"/>
              </w:rPr>
            </w:pPr>
            <w:r w:rsidRPr="007D69C6">
              <w:rPr>
                <w:rFonts w:cs="Times New Roman"/>
                <w:sz w:val="16"/>
                <w:szCs w:val="16"/>
              </w:rPr>
              <w:t>English corpus, prose-judgement items replaced</w:t>
            </w:r>
          </w:p>
        </w:tc>
        <w:tc>
          <w:tcPr>
            <w:tcW w:w="1100" w:type="dxa"/>
            <w:shd w:val="clear" w:color="auto" w:fill="F3F6FA"/>
          </w:tcPr>
          <w:p w14:paraId="0A881127" w14:textId="77777777" w:rsidR="00D82A51" w:rsidRPr="007D69C6" w:rsidRDefault="00D82A51" w:rsidP="00320934">
            <w:pPr>
              <w:jc w:val="center"/>
              <w:rPr>
                <w:rFonts w:cs="Times New Roman"/>
              </w:rPr>
            </w:pPr>
            <w:r w:rsidRPr="007D69C6">
              <w:rPr>
                <w:rFonts w:cs="Times New Roman"/>
                <w:sz w:val="16"/>
                <w:szCs w:val="16"/>
              </w:rPr>
              <w:t>20260909</w:t>
            </w:r>
          </w:p>
        </w:tc>
        <w:tc>
          <w:tcPr>
            <w:tcW w:w="850" w:type="dxa"/>
            <w:shd w:val="clear" w:color="auto" w:fill="F3F6FA"/>
          </w:tcPr>
          <w:p w14:paraId="2106B1C1" w14:textId="77777777" w:rsidR="00D82A51" w:rsidRPr="007D69C6" w:rsidRDefault="00D82A51" w:rsidP="00320934">
            <w:pPr>
              <w:jc w:val="center"/>
              <w:rPr>
                <w:rFonts w:cs="Times New Roman"/>
              </w:rPr>
            </w:pPr>
            <w:r w:rsidRPr="007D69C6">
              <w:rPr>
                <w:rFonts w:cs="Times New Roman"/>
                <w:sz w:val="16"/>
                <w:szCs w:val="16"/>
              </w:rPr>
              <w:t>0.28</w:t>
            </w:r>
          </w:p>
        </w:tc>
        <w:tc>
          <w:tcPr>
            <w:tcW w:w="1150" w:type="dxa"/>
            <w:shd w:val="clear" w:color="auto" w:fill="F3F6FA"/>
          </w:tcPr>
          <w:p w14:paraId="18DDEF84" w14:textId="77777777" w:rsidR="00D82A51" w:rsidRPr="007D69C6" w:rsidRDefault="00D82A51" w:rsidP="00320934">
            <w:pPr>
              <w:jc w:val="center"/>
              <w:rPr>
                <w:rFonts w:cs="Times New Roman"/>
              </w:rPr>
            </w:pPr>
            <w:r w:rsidRPr="007D69C6">
              <w:rPr>
                <w:rFonts w:cs="Times New Roman"/>
                <w:sz w:val="16"/>
                <w:szCs w:val="16"/>
              </w:rPr>
              <w:t>—</w:t>
            </w:r>
          </w:p>
        </w:tc>
        <w:tc>
          <w:tcPr>
            <w:tcW w:w="850" w:type="dxa"/>
            <w:shd w:val="clear" w:color="auto" w:fill="F3F6FA"/>
          </w:tcPr>
          <w:p w14:paraId="153A497D" w14:textId="77777777" w:rsidR="00D82A51" w:rsidRPr="007D69C6" w:rsidRDefault="00D82A51" w:rsidP="00320934">
            <w:pPr>
              <w:jc w:val="center"/>
              <w:rPr>
                <w:rFonts w:cs="Times New Roman"/>
              </w:rPr>
            </w:pPr>
            <w:r w:rsidRPr="007D69C6">
              <w:rPr>
                <w:rFonts w:cs="Times New Roman"/>
                <w:sz w:val="16"/>
                <w:szCs w:val="16"/>
              </w:rPr>
              <w:t>+0.12</w:t>
            </w:r>
          </w:p>
        </w:tc>
        <w:tc>
          <w:tcPr>
            <w:tcW w:w="800" w:type="dxa"/>
            <w:shd w:val="clear" w:color="auto" w:fill="F3F6FA"/>
          </w:tcPr>
          <w:p w14:paraId="7821EC2A" w14:textId="77777777" w:rsidR="00D82A51" w:rsidRPr="007D69C6" w:rsidRDefault="00D82A51" w:rsidP="00320934">
            <w:pPr>
              <w:jc w:val="center"/>
              <w:rPr>
                <w:rFonts w:cs="Times New Roman"/>
              </w:rPr>
            </w:pPr>
            <w:r w:rsidRPr="007D69C6">
              <w:rPr>
                <w:rFonts w:cs="Times New Roman"/>
                <w:sz w:val="16"/>
                <w:szCs w:val="16"/>
              </w:rPr>
              <w:t>1.8</w:t>
            </w:r>
          </w:p>
        </w:tc>
        <w:tc>
          <w:tcPr>
            <w:tcW w:w="800" w:type="dxa"/>
            <w:shd w:val="clear" w:color="auto" w:fill="FFEB9C"/>
          </w:tcPr>
          <w:p w14:paraId="486E0A75" w14:textId="77777777" w:rsidR="00D82A51" w:rsidRPr="007D69C6" w:rsidRDefault="00D82A51" w:rsidP="00320934">
            <w:pPr>
              <w:jc w:val="center"/>
              <w:rPr>
                <w:rFonts w:cs="Times New Roman"/>
              </w:rPr>
            </w:pPr>
            <w:r w:rsidRPr="007D69C6">
              <w:rPr>
                <w:rFonts w:cs="Times New Roman"/>
                <w:sz w:val="16"/>
                <w:szCs w:val="16"/>
              </w:rPr>
              <w:t>partial</w:t>
            </w:r>
          </w:p>
        </w:tc>
      </w:tr>
      <w:tr w:rsidR="00D82A51" w:rsidRPr="007D69C6" w14:paraId="0ECB10F6" w14:textId="77777777" w:rsidTr="00320934">
        <w:trPr>
          <w:jc w:val="center"/>
        </w:trPr>
        <w:tc>
          <w:tcPr>
            <w:tcW w:w="1650" w:type="dxa"/>
          </w:tcPr>
          <w:p w14:paraId="09C7F206" w14:textId="77777777" w:rsidR="00D82A51" w:rsidRPr="007D69C6" w:rsidRDefault="00D82A51" w:rsidP="00320934">
            <w:pPr>
              <w:rPr>
                <w:rFonts w:cs="Times New Roman"/>
              </w:rPr>
            </w:pPr>
            <w:r w:rsidRPr="007D69C6">
              <w:rPr>
                <w:rFonts w:cs="Times New Roman"/>
                <w:sz w:val="16"/>
                <w:szCs w:val="16"/>
              </w:rPr>
              <w:t>Developer's release (Yi-1.5-34B-Chat)</w:t>
            </w:r>
          </w:p>
        </w:tc>
        <w:tc>
          <w:tcPr>
            <w:tcW w:w="2350" w:type="dxa"/>
          </w:tcPr>
          <w:p w14:paraId="569C82E8" w14:textId="77777777" w:rsidR="00D82A51" w:rsidRPr="007D69C6" w:rsidRDefault="00D82A51" w:rsidP="00320934">
            <w:pPr>
              <w:rPr>
                <w:rFonts w:cs="Times New Roman"/>
              </w:rPr>
            </w:pPr>
            <w:r w:rsidRPr="007D69C6">
              <w:rPr>
                <w:rFonts w:cs="Times New Roman"/>
                <w:sz w:val="16"/>
                <w:szCs w:val="16"/>
              </w:rPr>
              <w:t>—</w:t>
            </w:r>
          </w:p>
        </w:tc>
        <w:tc>
          <w:tcPr>
            <w:tcW w:w="1100" w:type="dxa"/>
          </w:tcPr>
          <w:p w14:paraId="4D56D6FF" w14:textId="77777777" w:rsidR="00D82A51" w:rsidRPr="007D69C6" w:rsidRDefault="00D82A51" w:rsidP="00320934">
            <w:pPr>
              <w:jc w:val="center"/>
              <w:rPr>
                <w:rFonts w:cs="Times New Roman"/>
              </w:rPr>
            </w:pPr>
            <w:r w:rsidRPr="007D69C6">
              <w:rPr>
                <w:rFonts w:cs="Times New Roman"/>
                <w:sz w:val="16"/>
                <w:szCs w:val="16"/>
              </w:rPr>
              <w:t>—</w:t>
            </w:r>
          </w:p>
        </w:tc>
        <w:tc>
          <w:tcPr>
            <w:tcW w:w="850" w:type="dxa"/>
          </w:tcPr>
          <w:p w14:paraId="1782D0E0" w14:textId="77777777" w:rsidR="00D82A51" w:rsidRPr="007D69C6" w:rsidRDefault="00D82A51" w:rsidP="00320934">
            <w:pPr>
              <w:jc w:val="center"/>
              <w:rPr>
                <w:rFonts w:cs="Times New Roman"/>
              </w:rPr>
            </w:pPr>
            <w:r w:rsidRPr="007D69C6">
              <w:rPr>
                <w:rFonts w:cs="Times New Roman"/>
                <w:sz w:val="16"/>
                <w:szCs w:val="16"/>
              </w:rPr>
              <w:t>0.30</w:t>
            </w:r>
          </w:p>
        </w:tc>
        <w:tc>
          <w:tcPr>
            <w:tcW w:w="1150" w:type="dxa"/>
          </w:tcPr>
          <w:p w14:paraId="1093EBDB" w14:textId="77777777" w:rsidR="00D82A51" w:rsidRPr="007D69C6" w:rsidRDefault="00D82A51" w:rsidP="00320934">
            <w:pPr>
              <w:jc w:val="center"/>
              <w:rPr>
                <w:rFonts w:cs="Times New Roman"/>
              </w:rPr>
            </w:pPr>
            <w:r w:rsidRPr="007D69C6">
              <w:rPr>
                <w:rFonts w:cs="Times New Roman"/>
                <w:sz w:val="16"/>
                <w:szCs w:val="16"/>
              </w:rPr>
              <w:t>0.24–0.35</w:t>
            </w:r>
          </w:p>
        </w:tc>
        <w:tc>
          <w:tcPr>
            <w:tcW w:w="850" w:type="dxa"/>
          </w:tcPr>
          <w:p w14:paraId="15CBF92B" w14:textId="77777777" w:rsidR="00D82A51" w:rsidRPr="007D69C6" w:rsidRDefault="00D82A51" w:rsidP="00320934">
            <w:pPr>
              <w:jc w:val="center"/>
              <w:rPr>
                <w:rFonts w:cs="Times New Roman"/>
              </w:rPr>
            </w:pPr>
            <w:r w:rsidRPr="007D69C6">
              <w:rPr>
                <w:rFonts w:cs="Times New Roman"/>
                <w:sz w:val="16"/>
                <w:szCs w:val="16"/>
              </w:rPr>
              <w:t>+0.13</w:t>
            </w:r>
          </w:p>
        </w:tc>
        <w:tc>
          <w:tcPr>
            <w:tcW w:w="800" w:type="dxa"/>
          </w:tcPr>
          <w:p w14:paraId="4D229A79" w14:textId="77777777" w:rsidR="00D82A51" w:rsidRPr="007D69C6" w:rsidRDefault="00D82A51" w:rsidP="00320934">
            <w:pPr>
              <w:jc w:val="center"/>
              <w:rPr>
                <w:rFonts w:cs="Times New Roman"/>
              </w:rPr>
            </w:pPr>
            <w:r w:rsidRPr="007D69C6">
              <w:rPr>
                <w:rFonts w:cs="Times New Roman"/>
                <w:sz w:val="16"/>
                <w:szCs w:val="16"/>
              </w:rPr>
              <w:t>1.5</w:t>
            </w:r>
          </w:p>
        </w:tc>
        <w:tc>
          <w:tcPr>
            <w:tcW w:w="800" w:type="dxa"/>
            <w:shd w:val="clear" w:color="auto" w:fill="FFEB9C"/>
          </w:tcPr>
          <w:p w14:paraId="438CE21B" w14:textId="77777777" w:rsidR="00D82A51" w:rsidRPr="007D69C6" w:rsidRDefault="00D82A51" w:rsidP="00320934">
            <w:pPr>
              <w:jc w:val="center"/>
              <w:rPr>
                <w:rFonts w:cs="Times New Roman"/>
              </w:rPr>
            </w:pPr>
            <w:r w:rsidRPr="007D69C6">
              <w:rPr>
                <w:rFonts w:cs="Times New Roman"/>
                <w:sz w:val="16"/>
                <w:szCs w:val="16"/>
              </w:rPr>
              <w:t>partial</w:t>
            </w:r>
          </w:p>
        </w:tc>
      </w:tr>
    </w:tbl>
    <w:p w14:paraId="1F56571B" w14:textId="77777777" w:rsidR="00D82A51" w:rsidRPr="007D69C6" w:rsidRDefault="00D82A51" w:rsidP="00D82A51">
      <w:pPr>
        <w:keepNext/>
        <w:rPr>
          <w:rFonts w:cs="Times New Roman"/>
          <w:b/>
          <w:sz w:val="18"/>
          <w:szCs w:val="18"/>
        </w:rPr>
      </w:pPr>
    </w:p>
    <w:p w14:paraId="4E5860F4" w14:textId="77777777" w:rsidR="00D82A51" w:rsidRPr="007D69C6" w:rsidRDefault="00D82A51" w:rsidP="00D82A51">
      <w:pPr>
        <w:keepNext/>
        <w:rPr>
          <w:rFonts w:cs="Times New Roman"/>
          <w:b/>
          <w:sz w:val="18"/>
          <w:szCs w:val="18"/>
        </w:rPr>
      </w:pPr>
      <w:r w:rsidRPr="007D69C6">
        <w:rPr>
          <w:rFonts w:cs="Times New Roman"/>
          <w:b/>
          <w:sz w:val="18"/>
          <w:szCs w:val="18"/>
        </w:rPr>
        <w:t>B. Size: the careful subject’s position on three Yi base models, six scenarios (worksheet)</w:t>
      </w:r>
    </w:p>
    <w:tbl>
      <w:tblPr>
        <w:tblW w:w="8900" w:type="dxa"/>
        <w:jc w:val="center"/>
        <w:tblBorders>
          <w:top w:val="single" w:sz="12" w:space="0" w:color="1F3A5F"/>
          <w:left w:val="nil"/>
          <w:bottom w:val="single" w:sz="12" w:space="0" w:color="1F3A5F"/>
          <w:right w:val="nil"/>
          <w:insideH w:val="single" w:sz="4" w:space="0" w:color="C9D3E0"/>
          <w:insideV w:val="nil"/>
        </w:tblBorders>
        <w:tblCellMar>
          <w:top w:w="40" w:type="dxa"/>
          <w:left w:w="80" w:type="dxa"/>
          <w:bottom w:w="40" w:type="dxa"/>
          <w:right w:w="80" w:type="dxa"/>
        </w:tblCellMar>
        <w:tblLook w:val="04A0" w:firstRow="1" w:lastRow="0" w:firstColumn="1" w:lastColumn="0" w:noHBand="0" w:noVBand="1"/>
      </w:tblPr>
      <w:tblGrid>
        <w:gridCol w:w="1700"/>
        <w:gridCol w:w="1150"/>
        <w:gridCol w:w="1150"/>
        <w:gridCol w:w="1150"/>
        <w:gridCol w:w="1350"/>
        <w:gridCol w:w="1250"/>
        <w:gridCol w:w="1150"/>
      </w:tblGrid>
      <w:tr w:rsidR="00D82A51" w:rsidRPr="007D69C6" w14:paraId="7276086A" w14:textId="77777777" w:rsidTr="00320934">
        <w:trPr>
          <w:tblHeader/>
          <w:jc w:val="center"/>
        </w:trPr>
        <w:tc>
          <w:tcPr>
            <w:tcW w:w="1700" w:type="dxa"/>
            <w:shd w:val="clear" w:color="auto" w:fill="1F3A5F"/>
          </w:tcPr>
          <w:p w14:paraId="2F8C48AF" w14:textId="77777777" w:rsidR="00D82A51" w:rsidRPr="007D69C6" w:rsidRDefault="00D82A51" w:rsidP="00320934">
            <w:pPr>
              <w:rPr>
                <w:rFonts w:cs="Times New Roman"/>
              </w:rPr>
            </w:pPr>
            <w:r w:rsidRPr="007D69C6">
              <w:rPr>
                <w:rFonts w:cs="Times New Roman"/>
                <w:b/>
                <w:color w:val="FFFFFF"/>
                <w:sz w:val="16"/>
                <w:szCs w:val="16"/>
              </w:rPr>
              <w:t>Base model</w:t>
            </w:r>
          </w:p>
        </w:tc>
        <w:tc>
          <w:tcPr>
            <w:tcW w:w="1150" w:type="dxa"/>
            <w:shd w:val="clear" w:color="auto" w:fill="1F3A5F"/>
          </w:tcPr>
          <w:p w14:paraId="33CD2576" w14:textId="77777777" w:rsidR="00D82A51" w:rsidRPr="007D69C6" w:rsidRDefault="00D82A51" w:rsidP="00320934">
            <w:pPr>
              <w:rPr>
                <w:rFonts w:cs="Times New Roman"/>
              </w:rPr>
            </w:pPr>
            <w:r w:rsidRPr="007D69C6">
              <w:rPr>
                <w:rFonts w:cs="Times New Roman"/>
                <w:b/>
                <w:color w:val="FFFFFF"/>
                <w:sz w:val="16"/>
                <w:szCs w:val="16"/>
              </w:rPr>
              <w:t>Bicycle</w:t>
            </w:r>
          </w:p>
        </w:tc>
        <w:tc>
          <w:tcPr>
            <w:tcW w:w="1150" w:type="dxa"/>
            <w:shd w:val="clear" w:color="auto" w:fill="1F3A5F"/>
          </w:tcPr>
          <w:p w14:paraId="6022E912" w14:textId="77777777" w:rsidR="00D82A51" w:rsidRPr="007D69C6" w:rsidRDefault="00D82A51" w:rsidP="00320934">
            <w:pPr>
              <w:jc w:val="center"/>
              <w:rPr>
                <w:rFonts w:cs="Times New Roman"/>
              </w:rPr>
            </w:pPr>
            <w:r w:rsidRPr="007D69C6">
              <w:rPr>
                <w:rFonts w:cs="Times New Roman"/>
                <w:b/>
                <w:color w:val="FFFFFF"/>
                <w:sz w:val="16"/>
                <w:szCs w:val="16"/>
              </w:rPr>
              <w:t>Ladder</w:t>
            </w:r>
          </w:p>
        </w:tc>
        <w:tc>
          <w:tcPr>
            <w:tcW w:w="1150" w:type="dxa"/>
            <w:shd w:val="clear" w:color="auto" w:fill="1F3A5F"/>
          </w:tcPr>
          <w:p w14:paraId="36544323" w14:textId="77777777" w:rsidR="00D82A51" w:rsidRPr="007D69C6" w:rsidRDefault="00D82A51" w:rsidP="00320934">
            <w:pPr>
              <w:jc w:val="center"/>
              <w:rPr>
                <w:rFonts w:cs="Times New Roman"/>
              </w:rPr>
            </w:pPr>
            <w:r w:rsidRPr="007D69C6">
              <w:rPr>
                <w:rFonts w:cs="Times New Roman"/>
                <w:b/>
                <w:color w:val="FFFFFF"/>
                <w:sz w:val="16"/>
                <w:szCs w:val="16"/>
              </w:rPr>
              <w:t>Prawns, home</w:t>
            </w:r>
          </w:p>
        </w:tc>
        <w:tc>
          <w:tcPr>
            <w:tcW w:w="1350" w:type="dxa"/>
            <w:shd w:val="clear" w:color="auto" w:fill="1F3A5F"/>
          </w:tcPr>
          <w:p w14:paraId="59A06942" w14:textId="77777777" w:rsidR="00D82A51" w:rsidRPr="007D69C6" w:rsidRDefault="00D82A51" w:rsidP="00320934">
            <w:pPr>
              <w:jc w:val="center"/>
              <w:rPr>
                <w:rFonts w:cs="Times New Roman"/>
              </w:rPr>
            </w:pPr>
            <w:r w:rsidRPr="007D69C6">
              <w:rPr>
                <w:rFonts w:cs="Times New Roman"/>
                <w:b/>
                <w:color w:val="FFFFFF"/>
                <w:sz w:val="16"/>
                <w:szCs w:val="16"/>
              </w:rPr>
              <w:t>Prawns, restaurant</w:t>
            </w:r>
          </w:p>
        </w:tc>
        <w:tc>
          <w:tcPr>
            <w:tcW w:w="1250" w:type="dxa"/>
            <w:shd w:val="clear" w:color="auto" w:fill="1F3A5F"/>
          </w:tcPr>
          <w:p w14:paraId="79F2F71E" w14:textId="77777777" w:rsidR="00D82A51" w:rsidRPr="007D69C6" w:rsidRDefault="00D82A51" w:rsidP="00320934">
            <w:pPr>
              <w:jc w:val="center"/>
              <w:rPr>
                <w:rFonts w:cs="Times New Roman"/>
              </w:rPr>
            </w:pPr>
            <w:r w:rsidRPr="007D69C6">
              <w:rPr>
                <w:rFonts w:cs="Times New Roman"/>
                <w:b/>
                <w:color w:val="FFFFFF"/>
                <w:sz w:val="16"/>
                <w:szCs w:val="16"/>
              </w:rPr>
              <w:t>Scaffolding</w:t>
            </w:r>
          </w:p>
        </w:tc>
        <w:tc>
          <w:tcPr>
            <w:tcW w:w="1150" w:type="dxa"/>
            <w:shd w:val="clear" w:color="auto" w:fill="1F3A5F"/>
          </w:tcPr>
          <w:p w14:paraId="78FF3A8C" w14:textId="77777777" w:rsidR="00D82A51" w:rsidRPr="007D69C6" w:rsidRDefault="00D82A51" w:rsidP="00320934">
            <w:pPr>
              <w:jc w:val="center"/>
              <w:rPr>
                <w:rFonts w:cs="Times New Roman"/>
              </w:rPr>
            </w:pPr>
            <w:r w:rsidRPr="007D69C6">
              <w:rPr>
                <w:rFonts w:cs="Times New Roman"/>
                <w:b/>
                <w:color w:val="FFFFFF"/>
                <w:sz w:val="16"/>
                <w:szCs w:val="16"/>
              </w:rPr>
              <w:t>Cheque</w:t>
            </w:r>
          </w:p>
        </w:tc>
      </w:tr>
      <w:tr w:rsidR="00D82A51" w:rsidRPr="007D69C6" w14:paraId="62D5510B" w14:textId="77777777" w:rsidTr="00320934">
        <w:trPr>
          <w:jc w:val="center"/>
        </w:trPr>
        <w:tc>
          <w:tcPr>
            <w:tcW w:w="1700" w:type="dxa"/>
          </w:tcPr>
          <w:p w14:paraId="352DB894" w14:textId="77777777" w:rsidR="00D82A51" w:rsidRPr="007D69C6" w:rsidRDefault="00D82A51" w:rsidP="00320934">
            <w:pPr>
              <w:rPr>
                <w:rFonts w:cs="Times New Roman"/>
              </w:rPr>
            </w:pPr>
            <w:r w:rsidRPr="007D69C6">
              <w:rPr>
                <w:rFonts w:cs="Times New Roman"/>
                <w:sz w:val="16"/>
                <w:szCs w:val="16"/>
              </w:rPr>
              <w:t>Yi-1.5-6B</w:t>
            </w:r>
          </w:p>
        </w:tc>
        <w:tc>
          <w:tcPr>
            <w:tcW w:w="1150" w:type="dxa"/>
            <w:shd w:val="clear" w:color="auto" w:fill="CF6055"/>
          </w:tcPr>
          <w:p w14:paraId="360ED929" w14:textId="77777777" w:rsidR="00D82A51" w:rsidRPr="007D69C6" w:rsidRDefault="00D82A51" w:rsidP="00320934">
            <w:pPr>
              <w:rPr>
                <w:rFonts w:cs="Times New Roman"/>
              </w:rPr>
            </w:pPr>
            <w:r w:rsidRPr="007D69C6">
              <w:rPr>
                <w:rFonts w:cs="Times New Roman"/>
                <w:sz w:val="16"/>
                <w:szCs w:val="16"/>
              </w:rPr>
              <w:t>0.75</w:t>
            </w:r>
          </w:p>
        </w:tc>
        <w:tc>
          <w:tcPr>
            <w:tcW w:w="1150" w:type="dxa"/>
            <w:shd w:val="clear" w:color="auto" w:fill="D06258"/>
          </w:tcPr>
          <w:p w14:paraId="72ADDA1A" w14:textId="77777777" w:rsidR="00D82A51" w:rsidRPr="007D69C6" w:rsidRDefault="00D82A51" w:rsidP="00320934">
            <w:pPr>
              <w:jc w:val="center"/>
              <w:rPr>
                <w:rFonts w:cs="Times New Roman"/>
              </w:rPr>
            </w:pPr>
            <w:r w:rsidRPr="007D69C6">
              <w:rPr>
                <w:rFonts w:cs="Times New Roman"/>
                <w:sz w:val="16"/>
                <w:szCs w:val="16"/>
              </w:rPr>
              <w:t>0.74</w:t>
            </w:r>
          </w:p>
        </w:tc>
        <w:tc>
          <w:tcPr>
            <w:tcW w:w="1150" w:type="dxa"/>
            <w:shd w:val="clear" w:color="auto" w:fill="E18A83"/>
          </w:tcPr>
          <w:p w14:paraId="1294F9FB" w14:textId="77777777" w:rsidR="00D82A51" w:rsidRPr="007D69C6" w:rsidRDefault="00D82A51" w:rsidP="00320934">
            <w:pPr>
              <w:jc w:val="center"/>
              <w:rPr>
                <w:rFonts w:cs="Times New Roman"/>
              </w:rPr>
            </w:pPr>
            <w:r w:rsidRPr="007D69C6">
              <w:rPr>
                <w:rFonts w:cs="Times New Roman"/>
                <w:sz w:val="16"/>
                <w:szCs w:val="16"/>
              </w:rPr>
              <w:t>0.59</w:t>
            </w:r>
          </w:p>
        </w:tc>
        <w:tc>
          <w:tcPr>
            <w:tcW w:w="1350" w:type="dxa"/>
            <w:shd w:val="clear" w:color="auto" w:fill="E89D98"/>
          </w:tcPr>
          <w:p w14:paraId="7846C043" w14:textId="77777777" w:rsidR="00D82A51" w:rsidRPr="007D69C6" w:rsidRDefault="00D82A51" w:rsidP="00320934">
            <w:pPr>
              <w:jc w:val="center"/>
              <w:rPr>
                <w:rFonts w:cs="Times New Roman"/>
              </w:rPr>
            </w:pPr>
            <w:r w:rsidRPr="007D69C6">
              <w:rPr>
                <w:rFonts w:cs="Times New Roman"/>
                <w:sz w:val="16"/>
                <w:szCs w:val="16"/>
              </w:rPr>
              <w:t>0.52</w:t>
            </w:r>
          </w:p>
        </w:tc>
        <w:tc>
          <w:tcPr>
            <w:tcW w:w="1250" w:type="dxa"/>
            <w:shd w:val="clear" w:color="auto" w:fill="E08881"/>
          </w:tcPr>
          <w:p w14:paraId="4D4ABF61" w14:textId="77777777" w:rsidR="00D82A51" w:rsidRPr="007D69C6" w:rsidRDefault="00D82A51" w:rsidP="00320934">
            <w:pPr>
              <w:jc w:val="center"/>
              <w:rPr>
                <w:rFonts w:cs="Times New Roman"/>
              </w:rPr>
            </w:pPr>
            <w:r w:rsidRPr="007D69C6">
              <w:rPr>
                <w:rFonts w:cs="Times New Roman"/>
                <w:sz w:val="16"/>
                <w:szCs w:val="16"/>
              </w:rPr>
              <w:t>0.60</w:t>
            </w:r>
          </w:p>
        </w:tc>
        <w:tc>
          <w:tcPr>
            <w:tcW w:w="1150" w:type="dxa"/>
            <w:shd w:val="clear" w:color="auto" w:fill="DE847C"/>
          </w:tcPr>
          <w:p w14:paraId="479CBB96" w14:textId="77777777" w:rsidR="00D82A51" w:rsidRPr="007D69C6" w:rsidRDefault="00D82A51" w:rsidP="00320934">
            <w:pPr>
              <w:jc w:val="center"/>
              <w:rPr>
                <w:rFonts w:cs="Times New Roman"/>
              </w:rPr>
            </w:pPr>
            <w:r w:rsidRPr="007D69C6">
              <w:rPr>
                <w:rFonts w:cs="Times New Roman"/>
                <w:sz w:val="16"/>
                <w:szCs w:val="16"/>
              </w:rPr>
              <w:t>0.61</w:t>
            </w:r>
          </w:p>
        </w:tc>
      </w:tr>
      <w:tr w:rsidR="00D82A51" w:rsidRPr="007D69C6" w14:paraId="24EF19E3" w14:textId="77777777" w:rsidTr="00320934">
        <w:trPr>
          <w:jc w:val="center"/>
        </w:trPr>
        <w:tc>
          <w:tcPr>
            <w:tcW w:w="1700" w:type="dxa"/>
            <w:shd w:val="clear" w:color="auto" w:fill="F3F6FA"/>
          </w:tcPr>
          <w:p w14:paraId="2C92EDE3" w14:textId="77777777" w:rsidR="00D82A51" w:rsidRPr="007D69C6" w:rsidRDefault="00D82A51" w:rsidP="00320934">
            <w:pPr>
              <w:rPr>
                <w:rFonts w:cs="Times New Roman"/>
              </w:rPr>
            </w:pPr>
            <w:r w:rsidRPr="007D69C6">
              <w:rPr>
                <w:rFonts w:cs="Times New Roman"/>
                <w:sz w:val="16"/>
                <w:szCs w:val="16"/>
              </w:rPr>
              <w:t>Yi-1.5-9B</w:t>
            </w:r>
          </w:p>
        </w:tc>
        <w:tc>
          <w:tcPr>
            <w:tcW w:w="1150" w:type="dxa"/>
            <w:shd w:val="clear" w:color="auto" w:fill="C13B2D"/>
          </w:tcPr>
          <w:p w14:paraId="1BBCDD9B" w14:textId="77777777" w:rsidR="00D82A51" w:rsidRPr="007D69C6" w:rsidRDefault="00D82A51" w:rsidP="00320934">
            <w:pPr>
              <w:rPr>
                <w:rFonts w:cs="Times New Roman"/>
              </w:rPr>
            </w:pPr>
            <w:r w:rsidRPr="007D69C6">
              <w:rPr>
                <w:rFonts w:cs="Times New Roman"/>
                <w:sz w:val="16"/>
                <w:szCs w:val="16"/>
              </w:rPr>
              <w:t>0.89</w:t>
            </w:r>
          </w:p>
        </w:tc>
        <w:tc>
          <w:tcPr>
            <w:tcW w:w="1150" w:type="dxa"/>
            <w:shd w:val="clear" w:color="auto" w:fill="C74A3E"/>
          </w:tcPr>
          <w:p w14:paraId="378E495E" w14:textId="77777777" w:rsidR="00D82A51" w:rsidRPr="007D69C6" w:rsidRDefault="00D82A51" w:rsidP="00320934">
            <w:pPr>
              <w:jc w:val="center"/>
              <w:rPr>
                <w:rFonts w:cs="Times New Roman"/>
              </w:rPr>
            </w:pPr>
            <w:r w:rsidRPr="007D69C6">
              <w:rPr>
                <w:rFonts w:cs="Times New Roman"/>
                <w:sz w:val="16"/>
                <w:szCs w:val="16"/>
              </w:rPr>
              <w:t>0.83</w:t>
            </w:r>
          </w:p>
        </w:tc>
        <w:tc>
          <w:tcPr>
            <w:tcW w:w="1150" w:type="dxa"/>
            <w:shd w:val="clear" w:color="auto" w:fill="C84D41"/>
          </w:tcPr>
          <w:p w14:paraId="68A16E9E" w14:textId="77777777" w:rsidR="00D82A51" w:rsidRPr="007D69C6" w:rsidRDefault="00D82A51" w:rsidP="00320934">
            <w:pPr>
              <w:jc w:val="center"/>
              <w:rPr>
                <w:rFonts w:cs="Times New Roman"/>
              </w:rPr>
            </w:pPr>
            <w:r w:rsidRPr="007D69C6">
              <w:rPr>
                <w:rFonts w:cs="Times New Roman"/>
                <w:sz w:val="16"/>
                <w:szCs w:val="16"/>
              </w:rPr>
              <w:t>0.82</w:t>
            </w:r>
          </w:p>
        </w:tc>
        <w:tc>
          <w:tcPr>
            <w:tcW w:w="1350" w:type="dxa"/>
            <w:shd w:val="clear" w:color="auto" w:fill="D46A60"/>
          </w:tcPr>
          <w:p w14:paraId="141D8A94" w14:textId="77777777" w:rsidR="00D82A51" w:rsidRPr="007D69C6" w:rsidRDefault="00D82A51" w:rsidP="00320934">
            <w:pPr>
              <w:jc w:val="center"/>
              <w:rPr>
                <w:rFonts w:cs="Times New Roman"/>
              </w:rPr>
            </w:pPr>
            <w:r w:rsidRPr="007D69C6">
              <w:rPr>
                <w:rFonts w:cs="Times New Roman"/>
                <w:sz w:val="16"/>
                <w:szCs w:val="16"/>
              </w:rPr>
              <w:t>0.71</w:t>
            </w:r>
          </w:p>
        </w:tc>
        <w:tc>
          <w:tcPr>
            <w:tcW w:w="1250" w:type="dxa"/>
            <w:shd w:val="clear" w:color="auto" w:fill="DA7A71"/>
          </w:tcPr>
          <w:p w14:paraId="4C5A07D0" w14:textId="77777777" w:rsidR="00D82A51" w:rsidRPr="007D69C6" w:rsidRDefault="00D82A51" w:rsidP="00320934">
            <w:pPr>
              <w:jc w:val="center"/>
              <w:rPr>
                <w:rFonts w:cs="Times New Roman"/>
              </w:rPr>
            </w:pPr>
            <w:r w:rsidRPr="007D69C6">
              <w:rPr>
                <w:rFonts w:cs="Times New Roman"/>
                <w:sz w:val="16"/>
                <w:szCs w:val="16"/>
              </w:rPr>
              <w:t>0.65</w:t>
            </w:r>
          </w:p>
        </w:tc>
        <w:tc>
          <w:tcPr>
            <w:tcW w:w="1150" w:type="dxa"/>
            <w:shd w:val="clear" w:color="auto" w:fill="FFEB9C"/>
          </w:tcPr>
          <w:p w14:paraId="34EA8B4F" w14:textId="77777777" w:rsidR="00D82A51" w:rsidRPr="007D69C6" w:rsidRDefault="00D82A51" w:rsidP="00320934">
            <w:pPr>
              <w:jc w:val="center"/>
              <w:rPr>
                <w:rFonts w:cs="Times New Roman"/>
              </w:rPr>
            </w:pPr>
            <w:r w:rsidRPr="007D69C6">
              <w:rPr>
                <w:rFonts w:cs="Times New Roman"/>
                <w:sz w:val="16"/>
                <w:szCs w:val="16"/>
              </w:rPr>
              <w:t>0.26</w:t>
            </w:r>
          </w:p>
        </w:tc>
      </w:tr>
      <w:tr w:rsidR="00D82A51" w:rsidRPr="007D69C6" w14:paraId="34AEAEA4" w14:textId="77777777" w:rsidTr="00320934">
        <w:trPr>
          <w:jc w:val="center"/>
        </w:trPr>
        <w:tc>
          <w:tcPr>
            <w:tcW w:w="1700" w:type="dxa"/>
          </w:tcPr>
          <w:p w14:paraId="03C0D82F" w14:textId="77777777" w:rsidR="00D82A51" w:rsidRPr="007D69C6" w:rsidRDefault="00D82A51" w:rsidP="00320934">
            <w:pPr>
              <w:rPr>
                <w:rFonts w:cs="Times New Roman"/>
              </w:rPr>
            </w:pPr>
            <w:r w:rsidRPr="007D69C6">
              <w:rPr>
                <w:rFonts w:cs="Times New Roman"/>
                <w:sz w:val="16"/>
                <w:szCs w:val="16"/>
              </w:rPr>
              <w:t>Yi-1.5-34B</w:t>
            </w:r>
          </w:p>
        </w:tc>
        <w:tc>
          <w:tcPr>
            <w:tcW w:w="1150" w:type="dxa"/>
            <w:shd w:val="clear" w:color="auto" w:fill="FFEB9C"/>
          </w:tcPr>
          <w:p w14:paraId="183237D4" w14:textId="77777777" w:rsidR="00D82A51" w:rsidRPr="007D69C6" w:rsidRDefault="00D82A51" w:rsidP="00320934">
            <w:pPr>
              <w:rPr>
                <w:rFonts w:cs="Times New Roman"/>
              </w:rPr>
            </w:pPr>
            <w:r w:rsidRPr="007D69C6">
              <w:rPr>
                <w:rFonts w:cs="Times New Roman"/>
                <w:sz w:val="16"/>
                <w:szCs w:val="16"/>
              </w:rPr>
              <w:t>0.17</w:t>
            </w:r>
          </w:p>
        </w:tc>
        <w:tc>
          <w:tcPr>
            <w:tcW w:w="1150" w:type="dxa"/>
            <w:shd w:val="clear" w:color="auto" w:fill="FDD0D0"/>
          </w:tcPr>
          <w:p w14:paraId="59946EB2" w14:textId="77777777" w:rsidR="00D82A51" w:rsidRPr="007D69C6" w:rsidRDefault="00D82A51" w:rsidP="00320934">
            <w:pPr>
              <w:jc w:val="center"/>
              <w:rPr>
                <w:rFonts w:cs="Times New Roman"/>
              </w:rPr>
            </w:pPr>
            <w:r w:rsidRPr="007D69C6">
              <w:rPr>
                <w:rFonts w:cs="Times New Roman"/>
                <w:sz w:val="16"/>
                <w:szCs w:val="16"/>
              </w:rPr>
              <w:t>0.32</w:t>
            </w:r>
          </w:p>
        </w:tc>
        <w:tc>
          <w:tcPr>
            <w:tcW w:w="1150" w:type="dxa"/>
            <w:shd w:val="clear" w:color="auto" w:fill="FFEB9C"/>
          </w:tcPr>
          <w:p w14:paraId="2E6782B9" w14:textId="77777777" w:rsidR="00D82A51" w:rsidRPr="007D69C6" w:rsidRDefault="00D82A51" w:rsidP="00320934">
            <w:pPr>
              <w:jc w:val="center"/>
              <w:rPr>
                <w:rFonts w:cs="Times New Roman"/>
              </w:rPr>
            </w:pPr>
            <w:r w:rsidRPr="007D69C6">
              <w:rPr>
                <w:rFonts w:cs="Times New Roman"/>
                <w:sz w:val="16"/>
                <w:szCs w:val="16"/>
              </w:rPr>
              <w:t>0.24</w:t>
            </w:r>
          </w:p>
        </w:tc>
        <w:tc>
          <w:tcPr>
            <w:tcW w:w="1350" w:type="dxa"/>
            <w:shd w:val="clear" w:color="auto" w:fill="FFEB9C"/>
          </w:tcPr>
          <w:p w14:paraId="540EC7CD" w14:textId="77777777" w:rsidR="00D82A51" w:rsidRPr="007D69C6" w:rsidRDefault="00D82A51" w:rsidP="00320934">
            <w:pPr>
              <w:jc w:val="center"/>
              <w:rPr>
                <w:rFonts w:cs="Times New Roman"/>
              </w:rPr>
            </w:pPr>
            <w:r w:rsidRPr="007D69C6">
              <w:rPr>
                <w:rFonts w:cs="Times New Roman"/>
                <w:sz w:val="16"/>
                <w:szCs w:val="16"/>
              </w:rPr>
              <w:t>0.24</w:t>
            </w:r>
          </w:p>
        </w:tc>
        <w:tc>
          <w:tcPr>
            <w:tcW w:w="1250" w:type="dxa"/>
            <w:shd w:val="clear" w:color="auto" w:fill="FDD1D0"/>
          </w:tcPr>
          <w:p w14:paraId="5613E015" w14:textId="77777777" w:rsidR="00D82A51" w:rsidRPr="007D69C6" w:rsidRDefault="00D82A51" w:rsidP="00320934">
            <w:pPr>
              <w:jc w:val="center"/>
              <w:rPr>
                <w:rFonts w:cs="Times New Roman"/>
              </w:rPr>
            </w:pPr>
            <w:r w:rsidRPr="007D69C6">
              <w:rPr>
                <w:rFonts w:cs="Times New Roman"/>
                <w:sz w:val="16"/>
                <w:szCs w:val="16"/>
              </w:rPr>
              <w:t>0.32</w:t>
            </w:r>
          </w:p>
        </w:tc>
        <w:tc>
          <w:tcPr>
            <w:tcW w:w="1150" w:type="dxa"/>
            <w:shd w:val="clear" w:color="auto" w:fill="F9C8C7"/>
          </w:tcPr>
          <w:p w14:paraId="538872F3" w14:textId="77777777" w:rsidR="00D82A51" w:rsidRPr="007D69C6" w:rsidRDefault="00D82A51" w:rsidP="00320934">
            <w:pPr>
              <w:jc w:val="center"/>
              <w:rPr>
                <w:rFonts w:cs="Times New Roman"/>
              </w:rPr>
            </w:pPr>
            <w:r w:rsidRPr="007D69C6">
              <w:rPr>
                <w:rFonts w:cs="Times New Roman"/>
                <w:sz w:val="16"/>
                <w:szCs w:val="16"/>
              </w:rPr>
              <w:t>0.35</w:t>
            </w:r>
          </w:p>
        </w:tc>
      </w:tr>
    </w:tbl>
    <w:p w14:paraId="2C6EA5AB" w14:textId="77777777" w:rsidR="00D82A51" w:rsidRPr="007D69C6" w:rsidRDefault="00D82A51" w:rsidP="00D82A51">
      <w:pPr>
        <w:rPr>
          <w:rFonts w:cs="Times New Roman"/>
          <w:sz w:val="15"/>
          <w:szCs w:val="15"/>
        </w:rPr>
      </w:pPr>
      <w:r w:rsidRPr="007D69C6">
        <w:rPr>
          <w:rFonts w:cs="Times New Roman"/>
          <w:b/>
          <w:bCs/>
          <w:sz w:val="15"/>
          <w:szCs w:val="15"/>
        </w:rPr>
        <w:t>Table A.7.</w:t>
      </w:r>
      <w:r w:rsidRPr="007D69C6">
        <w:rPr>
          <w:rFonts w:cs="Times New Roman"/>
          <w:sz w:val="15"/>
          <w:szCs w:val="15"/>
        </w:rPr>
        <w:t xml:space="preserve"> Panel A: Yi-1.5-34B bicycle worksheet positions across tuning corpora (§3.5, §4.5). </w:t>
      </w:r>
      <w:r w:rsidRPr="007D69C6">
        <w:rPr>
          <w:rFonts w:cs="Times New Roman"/>
          <w:i/>
          <w:iCs/>
          <w:sz w:val="15"/>
          <w:szCs w:val="15"/>
        </w:rPr>
        <w:t>Rise test</w:t>
      </w:r>
      <w:r w:rsidRPr="007D69C6">
        <w:rPr>
          <w:rFonts w:cs="Times New Roman"/>
          <w:sz w:val="15"/>
          <w:szCs w:val="15"/>
        </w:rPr>
        <w:t xml:space="preserve"> (pre-registered): rises if Δ &gt; 2 pooled bands, &gt; 0.5 raw digits, and &gt; 0.10 position units (partial if only some clauses pass). Panel B: base-model P0 positions across model sizes and scenarios (shaded ≤ 0.10 green, 0.10–0.30 amber, &gt; 0.30 red). Code and data: </w:t>
      </w:r>
      <w:hyperlink w:history="1" r:id="rId122">
        <w:r w:rsidRPr="007D69C6">
          <w:rPr>
            <w:rStyle w:val="Hyperlink"/>
            <w:rFonts w:cs="Times New Roman"/>
            <w:sz w:val="15"/>
            <w:szCs w:val="15"/>
          </w:rPr>
          <w:t>tables/table_A7_yi.py</w:t>
        </w:r>
      </w:hyperlink>
      <w:r w:rsidRPr="007D69C6">
        <w:rPr>
          <w:rFonts w:cs="Times New Roman"/>
          <w:sz w:val="15"/>
          <w:szCs w:val="15"/>
        </w:rPr>
        <w:t xml:space="preserve">, </w:t>
      </w:r>
      <w:hyperlink w:history="1" r:id="rId123">
        <w:r w:rsidRPr="007D69C6">
          <w:rPr>
            <w:rStyle w:val="Hyperlink"/>
            <w:rFonts w:cs="Times New Roman"/>
            <w:sz w:val="15"/>
            <w:szCs w:val="15"/>
          </w:rPr>
          <w:t>data/A7_yi_long.csv</w:t>
        </w:r>
      </w:hyperlink>
      <w:r w:rsidRPr="007D69C6">
        <w:rPr>
          <w:rFonts w:cs="Times New Roman"/>
          <w:sz w:val="15"/>
          <w:szCs w:val="15"/>
        </w:rPr>
        <w:t>.</w:t>
      </w:r>
    </w:p>
    <w:p w14:paraId="2BD64DAA" w14:textId="77777777" w:rsidR="0070321F" w:rsidRPr="007D69C6" w:rsidRDefault="0070321F" w:rsidP="0040472E">
      <w:pPr>
        <w:rPr>
          <w:rFonts w:cs="Times New Roman"/>
        </w:rPr>
      </w:pPr>
    </w:p>
    <w:p w14:paraId="576E439B" w14:textId="77777777" w:rsidR="00380CF4" w:rsidRPr="007D69C6" w:rsidRDefault="00B63E3C" w:rsidP="009457C9">
      <w:pPr>
        <w:pStyle w:val="Heading3"/>
        <w:pageBreakBefore/>
        <w:rPr>
          <w:rFonts w:cs="Times New Roman"/>
        </w:rPr>
      </w:pPr>
      <w:r w:rsidRPr="007D69C6">
        <w:rPr>
          <w:rFonts w:cs="Times New Roman"/>
        </w:rPr>
        <w:lastRenderedPageBreak/>
        <w:t>Table A.8. The judgement questions on the target case: what the models say, and what they score</w:t>
      </w:r>
    </w:p>
    <w:tbl>
      <w:tblPr>
        <w:tblW w:w="11983" w:type="dxa"/>
        <w:jc w:val="center"/>
        <w:tblLook w:val="04A0" w:firstRow="1" w:lastRow="0" w:firstColumn="1" w:lastColumn="0" w:noHBand="0" w:noVBand="1"/>
      </w:tblPr>
      <w:tblGrid>
        <w:gridCol w:w="5204"/>
        <w:gridCol w:w="1043"/>
        <w:gridCol w:w="1077"/>
        <w:gridCol w:w="1246"/>
        <w:gridCol w:w="1091"/>
        <w:gridCol w:w="1167"/>
        <w:gridCol w:w="1155"/>
      </w:tblGrid>
      <w:tr w:rsidR="00B63E3C" w:rsidRPr="007D69C6" w14:paraId="7E6D7253" w14:textId="77777777" w:rsidTr="009B334E">
        <w:trPr>
          <w:trHeight w:val="161"/>
          <w:jc w:val="center"/>
        </w:trPr>
        <w:tc>
          <w:tcPr>
            <w:tcW w:w="9661" w:type="dxa"/>
            <w:gridSpan w:val="5"/>
            <w:tcBorders>
              <w:top w:val="nil"/>
              <w:left w:val="nil"/>
              <w:bottom w:val="nil"/>
              <w:right w:val="nil"/>
            </w:tcBorders>
            <w:noWrap/>
            <w:vAlign w:val="bottom"/>
            <w:hideMark/>
          </w:tcPr>
          <w:p w14:paraId="3C246AC6" w14:textId="77777777" w:rsidR="00B63E3C" w:rsidRPr="007D69C6" w:rsidRDefault="00B63E3C" w:rsidP="00B63E3C">
            <w:pPr>
              <w:spacing w:line="240" w:lineRule="auto"/>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A. Per model, the careful subject (target case): means over the scenarios read that pass the gate</w:t>
            </w:r>
          </w:p>
        </w:tc>
        <w:tc>
          <w:tcPr>
            <w:tcW w:w="1167" w:type="dxa"/>
            <w:tcBorders>
              <w:top w:val="nil"/>
              <w:left w:val="nil"/>
              <w:bottom w:val="nil"/>
              <w:right w:val="nil"/>
            </w:tcBorders>
            <w:noWrap/>
            <w:vAlign w:val="bottom"/>
            <w:hideMark/>
          </w:tcPr>
          <w:p w14:paraId="5C21031F" w14:textId="77777777" w:rsidR="00B63E3C" w:rsidRPr="007D69C6" w:rsidRDefault="00B63E3C" w:rsidP="00B63E3C">
            <w:pPr>
              <w:spacing w:line="240" w:lineRule="auto"/>
              <w:rPr>
                <w:rFonts w:eastAsia="Times New Roman" w:cs="Times New Roman"/>
                <w:b/>
                <w:bCs/>
                <w:kern w:val="0"/>
                <w:szCs w:val="20"/>
                <w:lang w:eastAsia="en-GB"/>
                <w14:ligatures w14:val="none"/>
              </w:rPr>
            </w:pPr>
          </w:p>
        </w:tc>
        <w:tc>
          <w:tcPr>
            <w:tcW w:w="1155" w:type="dxa"/>
            <w:tcBorders>
              <w:top w:val="nil"/>
              <w:left w:val="nil"/>
              <w:bottom w:val="nil"/>
              <w:right w:val="nil"/>
            </w:tcBorders>
            <w:noWrap/>
            <w:vAlign w:val="bottom"/>
            <w:hideMark/>
          </w:tcPr>
          <w:p w14:paraId="7981AA41"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383C5856" w14:textId="77777777" w:rsidTr="009B334E">
        <w:trPr>
          <w:trHeight w:val="429"/>
          <w:jc w:val="center"/>
        </w:trPr>
        <w:tc>
          <w:tcPr>
            <w:tcW w:w="5204" w:type="dxa"/>
            <w:tcBorders>
              <w:top w:val="single" w:sz="8" w:space="0" w:color="1F3A5F"/>
              <w:left w:val="nil"/>
              <w:bottom w:val="single" w:sz="8" w:space="0" w:color="1F3A5F"/>
              <w:right w:val="nil"/>
            </w:tcBorders>
            <w:shd w:val="clear" w:color="000000" w:fill="1F3A5F"/>
            <w:vAlign w:val="center"/>
            <w:hideMark/>
          </w:tcPr>
          <w:p w14:paraId="47C7DDF3"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Model</w:t>
            </w:r>
          </w:p>
        </w:tc>
        <w:tc>
          <w:tcPr>
            <w:tcW w:w="1043" w:type="dxa"/>
            <w:tcBorders>
              <w:top w:val="single" w:sz="8" w:space="0" w:color="1F3A5F"/>
              <w:left w:val="nil"/>
              <w:bottom w:val="single" w:sz="8" w:space="0" w:color="1F3A5F"/>
              <w:right w:val="nil"/>
            </w:tcBorders>
            <w:shd w:val="clear" w:color="000000" w:fill="1F3A5F"/>
            <w:vAlign w:val="center"/>
            <w:hideMark/>
          </w:tcPr>
          <w:p w14:paraId="599AA099"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Readout</w:t>
            </w:r>
          </w:p>
        </w:tc>
        <w:tc>
          <w:tcPr>
            <w:tcW w:w="1077" w:type="dxa"/>
            <w:tcBorders>
              <w:top w:val="single" w:sz="8" w:space="0" w:color="1F3A5F"/>
              <w:left w:val="nil"/>
              <w:bottom w:val="single" w:sz="8" w:space="0" w:color="1F3A5F"/>
              <w:right w:val="nil"/>
            </w:tcBorders>
            <w:shd w:val="clear" w:color="000000" w:fill="1F3A5F"/>
            <w:vAlign w:val="center"/>
            <w:hideMark/>
          </w:tcPr>
          <w:p w14:paraId="1C0FE7F3"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Scenarios</w:t>
            </w:r>
          </w:p>
        </w:tc>
        <w:tc>
          <w:tcPr>
            <w:tcW w:w="1246" w:type="dxa"/>
            <w:tcBorders>
              <w:top w:val="single" w:sz="8" w:space="0" w:color="1F3A5F"/>
              <w:left w:val="nil"/>
              <w:bottom w:val="single" w:sz="8" w:space="0" w:color="1F3A5F"/>
              <w:right w:val="nil"/>
            </w:tcBorders>
            <w:shd w:val="clear" w:color="000000" w:fill="1F3A5F"/>
            <w:vAlign w:val="center"/>
            <w:hideMark/>
          </w:tcPr>
          <w:p w14:paraId="29420B01"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proofErr w:type="gramStart"/>
            <w:r w:rsidRPr="007D69C6">
              <w:rPr>
                <w:rFonts w:eastAsia="Times New Roman" w:cs="Times New Roman"/>
                <w:b/>
                <w:bCs/>
                <w:color w:val="FFFFFF"/>
                <w:kern w:val="0"/>
                <w:sz w:val="18"/>
                <w:szCs w:val="18"/>
                <w:lang w:eastAsia="en-GB"/>
                <w14:ligatures w14:val="none"/>
              </w:rPr>
              <w:t>p(</w:t>
            </w:r>
            <w:proofErr w:type="gramEnd"/>
            <w:r w:rsidRPr="007D69C6">
              <w:rPr>
                <w:rFonts w:eastAsia="Times New Roman" w:cs="Times New Roman"/>
                <w:b/>
                <w:bCs/>
                <w:color w:val="FFFFFF"/>
                <w:kern w:val="0"/>
                <w:sz w:val="18"/>
                <w:szCs w:val="18"/>
                <w:lang w:eastAsia="en-GB"/>
                <w14:ligatures w14:val="none"/>
              </w:rPr>
              <w:t>could reasonably have prevented it)</w:t>
            </w:r>
          </w:p>
        </w:tc>
        <w:tc>
          <w:tcPr>
            <w:tcW w:w="1091" w:type="dxa"/>
            <w:tcBorders>
              <w:top w:val="single" w:sz="8" w:space="0" w:color="1F3A5F"/>
              <w:left w:val="nil"/>
              <w:bottom w:val="single" w:sz="8" w:space="0" w:color="1F3A5F"/>
              <w:right w:val="nil"/>
            </w:tcBorders>
            <w:shd w:val="clear" w:color="000000" w:fill="1F3A5F"/>
            <w:vAlign w:val="center"/>
            <w:hideMark/>
          </w:tcPr>
          <w:p w14:paraId="65ACE1E7"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Scenarios answered yes</w:t>
            </w:r>
          </w:p>
        </w:tc>
        <w:tc>
          <w:tcPr>
            <w:tcW w:w="1167" w:type="dxa"/>
            <w:tcBorders>
              <w:top w:val="single" w:sz="8" w:space="0" w:color="1F3A5F"/>
              <w:left w:val="nil"/>
              <w:bottom w:val="single" w:sz="8" w:space="0" w:color="1F3A5F"/>
              <w:right w:val="nil"/>
            </w:tcBorders>
            <w:shd w:val="clear" w:color="000000" w:fill="1F3A5F"/>
            <w:vAlign w:val="center"/>
            <w:hideMark/>
          </w:tcPr>
          <w:p w14:paraId="34635221"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p(careless)</w:t>
            </w:r>
          </w:p>
        </w:tc>
        <w:tc>
          <w:tcPr>
            <w:tcW w:w="1155" w:type="dxa"/>
            <w:tcBorders>
              <w:top w:val="single" w:sz="8" w:space="0" w:color="1F3A5F"/>
              <w:left w:val="nil"/>
              <w:bottom w:val="single" w:sz="8" w:space="0" w:color="1F3A5F"/>
              <w:right w:val="nil"/>
            </w:tcBorders>
            <w:shd w:val="clear" w:color="000000" w:fill="1F3A5F"/>
            <w:vAlign w:val="center"/>
            <w:hideMark/>
          </w:tcPr>
          <w:p w14:paraId="61529573"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Blame (position)</w:t>
            </w:r>
          </w:p>
        </w:tc>
      </w:tr>
      <w:tr w:rsidR="00B63E3C" w:rsidRPr="007D69C6" w14:paraId="549EA1B8" w14:textId="77777777" w:rsidTr="009B334E">
        <w:trPr>
          <w:trHeight w:val="161"/>
          <w:jc w:val="center"/>
        </w:trPr>
        <w:tc>
          <w:tcPr>
            <w:tcW w:w="5204" w:type="dxa"/>
            <w:tcBorders>
              <w:top w:val="nil"/>
              <w:left w:val="nil"/>
              <w:bottom w:val="nil"/>
              <w:right w:val="nil"/>
            </w:tcBorders>
            <w:noWrap/>
            <w:vAlign w:val="bottom"/>
            <w:hideMark/>
          </w:tcPr>
          <w:p w14:paraId="7E15A2DF" w14:textId="77777777" w:rsidR="00B63E3C" w:rsidRPr="007D69C6" w:rsidRDefault="00B63E3C" w:rsidP="00B63E3C">
            <w:pPr>
              <w:spacing w:line="240" w:lineRule="auto"/>
              <w:rPr>
                <w:rFonts w:eastAsia="Times New Roman" w:cs="Times New Roman"/>
                <w:b/>
                <w:bCs/>
                <w:color w:val="1F3A5F"/>
                <w:kern w:val="0"/>
                <w:sz w:val="18"/>
                <w:szCs w:val="18"/>
                <w:lang w:eastAsia="en-GB"/>
                <w14:ligatures w14:val="none"/>
              </w:rPr>
            </w:pPr>
            <w:r w:rsidRPr="007D69C6">
              <w:rPr>
                <w:rFonts w:eastAsia="Times New Roman" w:cs="Times New Roman"/>
                <w:b/>
                <w:bCs/>
                <w:color w:val="1F3A5F"/>
                <w:kern w:val="0"/>
                <w:sz w:val="18"/>
                <w:szCs w:val="18"/>
                <w:lang w:eastAsia="en-GB"/>
                <w14:ligatures w14:val="none"/>
              </w:rPr>
              <w:t>Deployed, without reasoning</w:t>
            </w:r>
          </w:p>
        </w:tc>
        <w:tc>
          <w:tcPr>
            <w:tcW w:w="1043" w:type="dxa"/>
            <w:tcBorders>
              <w:top w:val="nil"/>
              <w:left w:val="nil"/>
              <w:bottom w:val="nil"/>
              <w:right w:val="nil"/>
            </w:tcBorders>
            <w:noWrap/>
            <w:vAlign w:val="bottom"/>
            <w:hideMark/>
          </w:tcPr>
          <w:p w14:paraId="1F1637BB" w14:textId="77777777" w:rsidR="00B63E3C" w:rsidRPr="007D69C6" w:rsidRDefault="00B63E3C" w:rsidP="00B63E3C">
            <w:pPr>
              <w:spacing w:line="240" w:lineRule="auto"/>
              <w:rPr>
                <w:rFonts w:eastAsia="Times New Roman" w:cs="Times New Roman"/>
                <w:b/>
                <w:bCs/>
                <w:color w:val="1F3A5F"/>
                <w:kern w:val="0"/>
                <w:sz w:val="18"/>
                <w:szCs w:val="18"/>
                <w:lang w:eastAsia="en-GB"/>
                <w14:ligatures w14:val="none"/>
              </w:rPr>
            </w:pPr>
          </w:p>
        </w:tc>
        <w:tc>
          <w:tcPr>
            <w:tcW w:w="1077" w:type="dxa"/>
            <w:tcBorders>
              <w:top w:val="nil"/>
              <w:left w:val="nil"/>
              <w:bottom w:val="nil"/>
              <w:right w:val="nil"/>
            </w:tcBorders>
            <w:noWrap/>
            <w:vAlign w:val="bottom"/>
            <w:hideMark/>
          </w:tcPr>
          <w:p w14:paraId="3264B802"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246" w:type="dxa"/>
            <w:tcBorders>
              <w:top w:val="nil"/>
              <w:left w:val="nil"/>
              <w:bottom w:val="nil"/>
              <w:right w:val="nil"/>
            </w:tcBorders>
            <w:noWrap/>
            <w:vAlign w:val="bottom"/>
            <w:hideMark/>
          </w:tcPr>
          <w:p w14:paraId="5CF3EB9B"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91" w:type="dxa"/>
            <w:tcBorders>
              <w:top w:val="nil"/>
              <w:left w:val="nil"/>
              <w:bottom w:val="nil"/>
              <w:right w:val="nil"/>
            </w:tcBorders>
            <w:noWrap/>
            <w:vAlign w:val="bottom"/>
            <w:hideMark/>
          </w:tcPr>
          <w:p w14:paraId="14A29312"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3BF0D362"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20EA3922"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1F6EBB00" w14:textId="77777777" w:rsidTr="009B334E">
        <w:trPr>
          <w:trHeight w:val="161"/>
          <w:jc w:val="center"/>
        </w:trPr>
        <w:tc>
          <w:tcPr>
            <w:tcW w:w="5204" w:type="dxa"/>
            <w:tcBorders>
              <w:top w:val="nil"/>
              <w:left w:val="nil"/>
              <w:bottom w:val="single" w:sz="4" w:space="0" w:color="C9D3E0"/>
              <w:right w:val="nil"/>
            </w:tcBorders>
            <w:noWrap/>
            <w:vAlign w:val="bottom"/>
            <w:hideMark/>
          </w:tcPr>
          <w:p w14:paraId="64AEFDE9"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GPT-4o</w:t>
            </w:r>
          </w:p>
        </w:tc>
        <w:tc>
          <w:tcPr>
            <w:tcW w:w="1043" w:type="dxa"/>
            <w:tcBorders>
              <w:top w:val="nil"/>
              <w:left w:val="nil"/>
              <w:bottom w:val="single" w:sz="4" w:space="0" w:color="C9D3E0"/>
              <w:right w:val="nil"/>
            </w:tcBorders>
            <w:noWrap/>
            <w:vAlign w:val="bottom"/>
            <w:hideMark/>
          </w:tcPr>
          <w:p w14:paraId="284FCD5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noWrap/>
            <w:vAlign w:val="bottom"/>
            <w:hideMark/>
          </w:tcPr>
          <w:p w14:paraId="1884E8C2"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3DE21AC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2629A53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26B360C2"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0.14</w:t>
            </w:r>
          </w:p>
        </w:tc>
        <w:tc>
          <w:tcPr>
            <w:tcW w:w="1155" w:type="dxa"/>
            <w:tcBorders>
              <w:top w:val="nil"/>
              <w:left w:val="nil"/>
              <w:bottom w:val="single" w:sz="4" w:space="0" w:color="C9D3E0"/>
              <w:right w:val="nil"/>
            </w:tcBorders>
            <w:shd w:val="clear" w:color="000000" w:fill="FCCFCE"/>
            <w:noWrap/>
            <w:vAlign w:val="bottom"/>
            <w:hideMark/>
          </w:tcPr>
          <w:p w14:paraId="4A93B40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0.33</w:t>
            </w:r>
          </w:p>
        </w:tc>
      </w:tr>
      <w:tr w:rsidR="00B63E3C" w:rsidRPr="007D69C6" w14:paraId="04A56633"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7608C0E5"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gpt-6-sol</w:t>
            </w:r>
          </w:p>
        </w:tc>
        <w:tc>
          <w:tcPr>
            <w:tcW w:w="1043" w:type="dxa"/>
            <w:tcBorders>
              <w:top w:val="nil"/>
              <w:left w:val="nil"/>
              <w:bottom w:val="single" w:sz="4" w:space="0" w:color="C9D3E0"/>
              <w:right w:val="nil"/>
            </w:tcBorders>
            <w:shd w:val="clear" w:color="000000" w:fill="F3F6FA"/>
            <w:noWrap/>
            <w:vAlign w:val="bottom"/>
            <w:hideMark/>
          </w:tcPr>
          <w:p w14:paraId="48DCFF7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000000" w:fill="F3F6FA"/>
            <w:noWrap/>
            <w:vAlign w:val="bottom"/>
            <w:hideMark/>
          </w:tcPr>
          <w:p w14:paraId="6142204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40DCEA4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shd w:val="clear" w:color="000000" w:fill="F3F6FA"/>
            <w:noWrap/>
            <w:vAlign w:val="bottom"/>
            <w:hideMark/>
          </w:tcPr>
          <w:p w14:paraId="76159A1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35C613F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0AF8C4D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0.06</w:t>
            </w:r>
          </w:p>
        </w:tc>
      </w:tr>
      <w:tr w:rsidR="00B63E3C" w:rsidRPr="007D69C6" w14:paraId="2F8231DE" w14:textId="77777777" w:rsidTr="009B334E">
        <w:trPr>
          <w:trHeight w:val="161"/>
          <w:jc w:val="center"/>
        </w:trPr>
        <w:tc>
          <w:tcPr>
            <w:tcW w:w="5204" w:type="dxa"/>
            <w:tcBorders>
              <w:top w:val="nil"/>
              <w:left w:val="nil"/>
              <w:bottom w:val="single" w:sz="4" w:space="0" w:color="C9D3E0"/>
              <w:right w:val="nil"/>
            </w:tcBorders>
            <w:noWrap/>
            <w:vAlign w:val="bottom"/>
            <w:hideMark/>
          </w:tcPr>
          <w:p w14:paraId="584E5511"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gpt-6-luna</w:t>
            </w:r>
          </w:p>
        </w:tc>
        <w:tc>
          <w:tcPr>
            <w:tcW w:w="1043" w:type="dxa"/>
            <w:tcBorders>
              <w:top w:val="nil"/>
              <w:left w:val="nil"/>
              <w:bottom w:val="single" w:sz="4" w:space="0" w:color="C9D3E0"/>
              <w:right w:val="nil"/>
            </w:tcBorders>
            <w:noWrap/>
            <w:vAlign w:val="bottom"/>
            <w:hideMark/>
          </w:tcPr>
          <w:p w14:paraId="5022634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noWrap/>
            <w:vAlign w:val="bottom"/>
            <w:hideMark/>
          </w:tcPr>
          <w:p w14:paraId="5246E55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04DA33C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4201DB1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5C400F1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208F2B7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0.02</w:t>
            </w:r>
          </w:p>
        </w:tc>
      </w:tr>
      <w:tr w:rsidR="00B63E3C" w:rsidRPr="007D69C6" w14:paraId="73574694"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30BFE4BF"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Claude Sonnet 5</w:t>
            </w:r>
          </w:p>
        </w:tc>
        <w:tc>
          <w:tcPr>
            <w:tcW w:w="1043" w:type="dxa"/>
            <w:tcBorders>
              <w:top w:val="nil"/>
              <w:left w:val="nil"/>
              <w:bottom w:val="single" w:sz="4" w:space="0" w:color="C9D3E0"/>
              <w:right w:val="nil"/>
            </w:tcBorders>
            <w:shd w:val="clear" w:color="000000" w:fill="F3F6FA"/>
            <w:noWrap/>
            <w:vAlign w:val="bottom"/>
            <w:hideMark/>
          </w:tcPr>
          <w:p w14:paraId="4CB737B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000000" w:fill="F3F6FA"/>
            <w:noWrap/>
            <w:vAlign w:val="bottom"/>
            <w:hideMark/>
          </w:tcPr>
          <w:p w14:paraId="2BE180D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05194AC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shd w:val="clear" w:color="000000" w:fill="F3F6FA"/>
            <w:noWrap/>
            <w:vAlign w:val="bottom"/>
            <w:hideMark/>
          </w:tcPr>
          <w:p w14:paraId="3657238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47FB3E2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FFEB9C"/>
            <w:noWrap/>
            <w:vAlign w:val="bottom"/>
            <w:hideMark/>
          </w:tcPr>
          <w:p w14:paraId="0C8C098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0.24</w:t>
            </w:r>
          </w:p>
        </w:tc>
      </w:tr>
      <w:tr w:rsidR="00B63E3C" w:rsidRPr="007D69C6" w14:paraId="5694A9F5" w14:textId="77777777" w:rsidTr="009B334E">
        <w:trPr>
          <w:trHeight w:val="161"/>
          <w:jc w:val="center"/>
        </w:trPr>
        <w:tc>
          <w:tcPr>
            <w:tcW w:w="5204" w:type="dxa"/>
            <w:tcBorders>
              <w:top w:val="nil"/>
              <w:left w:val="nil"/>
              <w:bottom w:val="single" w:sz="4" w:space="0" w:color="C9D3E0"/>
              <w:right w:val="nil"/>
            </w:tcBorders>
            <w:noWrap/>
            <w:vAlign w:val="bottom"/>
            <w:hideMark/>
          </w:tcPr>
          <w:p w14:paraId="763B8C3B"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Claude Haiku 4.5</w:t>
            </w:r>
          </w:p>
        </w:tc>
        <w:tc>
          <w:tcPr>
            <w:tcW w:w="1043" w:type="dxa"/>
            <w:tcBorders>
              <w:top w:val="nil"/>
              <w:left w:val="nil"/>
              <w:bottom w:val="single" w:sz="4" w:space="0" w:color="C9D3E0"/>
              <w:right w:val="nil"/>
            </w:tcBorders>
            <w:noWrap/>
            <w:vAlign w:val="bottom"/>
            <w:hideMark/>
          </w:tcPr>
          <w:p w14:paraId="657FA5F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noWrap/>
            <w:vAlign w:val="bottom"/>
            <w:hideMark/>
          </w:tcPr>
          <w:p w14:paraId="6D101D7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1E4886A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5F617AC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39AFBED1"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0.50</w:t>
            </w:r>
          </w:p>
        </w:tc>
        <w:tc>
          <w:tcPr>
            <w:tcW w:w="1155" w:type="dxa"/>
            <w:tcBorders>
              <w:top w:val="nil"/>
              <w:left w:val="nil"/>
              <w:bottom w:val="single" w:sz="4" w:space="0" w:color="C9D3E0"/>
              <w:right w:val="nil"/>
            </w:tcBorders>
            <w:shd w:val="clear" w:color="000000" w:fill="E79B95"/>
            <w:noWrap/>
            <w:vAlign w:val="bottom"/>
            <w:hideMark/>
          </w:tcPr>
          <w:p w14:paraId="26383D4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0.53</w:t>
            </w:r>
          </w:p>
        </w:tc>
      </w:tr>
      <w:tr w:rsidR="00B63E3C" w:rsidRPr="007D69C6" w14:paraId="61C00297"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204906EE"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Qwen3-235B</w:t>
            </w:r>
          </w:p>
        </w:tc>
        <w:tc>
          <w:tcPr>
            <w:tcW w:w="1043" w:type="dxa"/>
            <w:tcBorders>
              <w:top w:val="nil"/>
              <w:left w:val="nil"/>
              <w:bottom w:val="single" w:sz="4" w:space="0" w:color="C9D3E0"/>
              <w:right w:val="nil"/>
            </w:tcBorders>
            <w:shd w:val="clear" w:color="000000" w:fill="F3F6FA"/>
            <w:noWrap/>
            <w:vAlign w:val="bottom"/>
            <w:hideMark/>
          </w:tcPr>
          <w:p w14:paraId="2C9B93A8"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shd w:val="clear" w:color="000000" w:fill="F3F6FA"/>
            <w:noWrap/>
            <w:vAlign w:val="bottom"/>
            <w:hideMark/>
          </w:tcPr>
          <w:p w14:paraId="677C5A8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FFEB9C"/>
            <w:noWrap/>
            <w:vAlign w:val="bottom"/>
            <w:hideMark/>
          </w:tcPr>
          <w:p w14:paraId="28AA370D"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0.14</w:t>
            </w:r>
          </w:p>
        </w:tc>
        <w:tc>
          <w:tcPr>
            <w:tcW w:w="1091" w:type="dxa"/>
            <w:tcBorders>
              <w:top w:val="nil"/>
              <w:left w:val="nil"/>
              <w:bottom w:val="single" w:sz="4" w:space="0" w:color="C9D3E0"/>
              <w:right w:val="nil"/>
            </w:tcBorders>
            <w:shd w:val="clear" w:color="000000" w:fill="F3F6FA"/>
            <w:noWrap/>
            <w:vAlign w:val="bottom"/>
            <w:hideMark/>
          </w:tcPr>
          <w:p w14:paraId="250EBC2D"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4155C4A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0.74</w:t>
            </w:r>
          </w:p>
        </w:tc>
        <w:tc>
          <w:tcPr>
            <w:tcW w:w="1155" w:type="dxa"/>
            <w:tcBorders>
              <w:top w:val="nil"/>
              <w:left w:val="nil"/>
              <w:bottom w:val="single" w:sz="4" w:space="0" w:color="C9D3E0"/>
              <w:right w:val="nil"/>
            </w:tcBorders>
            <w:shd w:val="clear" w:color="000000" w:fill="E3918B"/>
            <w:noWrap/>
            <w:vAlign w:val="bottom"/>
            <w:hideMark/>
          </w:tcPr>
          <w:p w14:paraId="1265AD8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0.56</w:t>
            </w:r>
          </w:p>
        </w:tc>
      </w:tr>
      <w:tr w:rsidR="00B63E3C" w:rsidRPr="007D69C6" w14:paraId="058612F1" w14:textId="77777777" w:rsidTr="009B334E">
        <w:trPr>
          <w:trHeight w:val="161"/>
          <w:jc w:val="center"/>
        </w:trPr>
        <w:tc>
          <w:tcPr>
            <w:tcW w:w="5204" w:type="dxa"/>
            <w:tcBorders>
              <w:top w:val="nil"/>
              <w:left w:val="nil"/>
              <w:bottom w:val="single" w:sz="4" w:space="0" w:color="C9D3E0"/>
              <w:right w:val="nil"/>
            </w:tcBorders>
            <w:noWrap/>
            <w:vAlign w:val="bottom"/>
            <w:hideMark/>
          </w:tcPr>
          <w:p w14:paraId="1E304B2D"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Qwen3-Next-80B</w:t>
            </w:r>
          </w:p>
        </w:tc>
        <w:tc>
          <w:tcPr>
            <w:tcW w:w="1043" w:type="dxa"/>
            <w:tcBorders>
              <w:top w:val="nil"/>
              <w:left w:val="nil"/>
              <w:bottom w:val="single" w:sz="4" w:space="0" w:color="C9D3E0"/>
              <w:right w:val="nil"/>
            </w:tcBorders>
            <w:noWrap/>
            <w:vAlign w:val="bottom"/>
            <w:hideMark/>
          </w:tcPr>
          <w:p w14:paraId="3DC0BB8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noWrap/>
            <w:vAlign w:val="bottom"/>
            <w:hideMark/>
          </w:tcPr>
          <w:p w14:paraId="25E76DD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3A6D4FE8"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0E9F54B8"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1181DDB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0.68</w:t>
            </w:r>
          </w:p>
        </w:tc>
        <w:tc>
          <w:tcPr>
            <w:tcW w:w="1155" w:type="dxa"/>
            <w:tcBorders>
              <w:top w:val="nil"/>
              <w:left w:val="nil"/>
              <w:bottom w:val="single" w:sz="4" w:space="0" w:color="C9D3E0"/>
              <w:right w:val="nil"/>
            </w:tcBorders>
            <w:shd w:val="clear" w:color="000000" w:fill="CF5E53"/>
            <w:noWrap/>
            <w:vAlign w:val="bottom"/>
            <w:hideMark/>
          </w:tcPr>
          <w:p w14:paraId="3E23FBF7" w14:textId="77777777" w:rsidR="00B63E3C" w:rsidRPr="007D69C6" w:rsidRDefault="00B63E3C" w:rsidP="00B63E3C">
            <w:pPr>
              <w:spacing w:line="240" w:lineRule="auto"/>
              <w:jc w:val="center"/>
              <w:rPr>
                <w:rFonts w:eastAsia="Times New Roman" w:cs="Times New Roman"/>
                <w:color w:val="FFFFFF"/>
                <w:kern w:val="0"/>
                <w:sz w:val="18"/>
                <w:szCs w:val="18"/>
                <w:lang w:eastAsia="en-GB"/>
                <w14:ligatures w14:val="none"/>
              </w:rPr>
            </w:pPr>
            <w:r w:rsidRPr="007D69C6">
              <w:rPr>
                <w:rFonts w:eastAsia="Times New Roman" w:cs="Times New Roman"/>
                <w:color w:val="FFFFFF"/>
                <w:kern w:val="0"/>
                <w:sz w:val="18"/>
                <w:szCs w:val="18"/>
                <w:lang w:eastAsia="en-GB"/>
                <w14:ligatures w14:val="none"/>
              </w:rPr>
              <w:t>0.76</w:t>
            </w:r>
          </w:p>
        </w:tc>
      </w:tr>
      <w:tr w:rsidR="00B63E3C" w:rsidRPr="007D69C6" w14:paraId="2F7B50A2"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039163B9"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Qwen3-30B</w:t>
            </w:r>
          </w:p>
        </w:tc>
        <w:tc>
          <w:tcPr>
            <w:tcW w:w="1043" w:type="dxa"/>
            <w:tcBorders>
              <w:top w:val="nil"/>
              <w:left w:val="nil"/>
              <w:bottom w:val="single" w:sz="4" w:space="0" w:color="C9D3E0"/>
              <w:right w:val="nil"/>
            </w:tcBorders>
            <w:shd w:val="clear" w:color="000000" w:fill="F3F6FA"/>
            <w:noWrap/>
            <w:vAlign w:val="bottom"/>
            <w:hideMark/>
          </w:tcPr>
          <w:p w14:paraId="7BAB5E3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shd w:val="clear" w:color="000000" w:fill="F3F6FA"/>
            <w:noWrap/>
            <w:vAlign w:val="bottom"/>
            <w:hideMark/>
          </w:tcPr>
          <w:p w14:paraId="784A2BA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w:t>
            </w:r>
          </w:p>
        </w:tc>
        <w:tc>
          <w:tcPr>
            <w:tcW w:w="1246" w:type="dxa"/>
            <w:tcBorders>
              <w:top w:val="nil"/>
              <w:left w:val="nil"/>
              <w:bottom w:val="single" w:sz="4" w:space="0" w:color="C9D3E0"/>
              <w:right w:val="nil"/>
            </w:tcBorders>
            <w:shd w:val="clear" w:color="000000" w:fill="C6EFCE"/>
            <w:noWrap/>
            <w:vAlign w:val="bottom"/>
            <w:hideMark/>
          </w:tcPr>
          <w:p w14:paraId="507AD25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0.04</w:t>
            </w:r>
          </w:p>
        </w:tc>
        <w:tc>
          <w:tcPr>
            <w:tcW w:w="1091" w:type="dxa"/>
            <w:tcBorders>
              <w:top w:val="nil"/>
              <w:left w:val="nil"/>
              <w:bottom w:val="single" w:sz="4" w:space="0" w:color="C9D3E0"/>
              <w:right w:val="nil"/>
            </w:tcBorders>
            <w:shd w:val="clear" w:color="000000" w:fill="F3F6FA"/>
            <w:noWrap/>
            <w:vAlign w:val="bottom"/>
            <w:hideMark/>
          </w:tcPr>
          <w:p w14:paraId="12E3E72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5</w:t>
            </w:r>
          </w:p>
        </w:tc>
        <w:tc>
          <w:tcPr>
            <w:tcW w:w="1167" w:type="dxa"/>
            <w:tcBorders>
              <w:top w:val="nil"/>
              <w:left w:val="nil"/>
              <w:bottom w:val="single" w:sz="4" w:space="0" w:color="C9D3E0"/>
              <w:right w:val="nil"/>
            </w:tcBorders>
            <w:noWrap/>
            <w:vAlign w:val="bottom"/>
            <w:hideMark/>
          </w:tcPr>
          <w:p w14:paraId="4C27F96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0.79</w:t>
            </w:r>
          </w:p>
        </w:tc>
        <w:tc>
          <w:tcPr>
            <w:tcW w:w="1155" w:type="dxa"/>
            <w:tcBorders>
              <w:top w:val="nil"/>
              <w:left w:val="nil"/>
              <w:bottom w:val="single" w:sz="4" w:space="0" w:color="C9D3E0"/>
              <w:right w:val="nil"/>
            </w:tcBorders>
            <w:shd w:val="clear" w:color="000000" w:fill="DA7971"/>
            <w:noWrap/>
            <w:vAlign w:val="bottom"/>
            <w:hideMark/>
          </w:tcPr>
          <w:p w14:paraId="349767F1"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0.65</w:t>
            </w:r>
          </w:p>
        </w:tc>
      </w:tr>
      <w:tr w:rsidR="00B63E3C" w:rsidRPr="007D69C6" w14:paraId="2F0C1E9A" w14:textId="77777777" w:rsidTr="009B334E">
        <w:trPr>
          <w:trHeight w:val="161"/>
          <w:jc w:val="center"/>
        </w:trPr>
        <w:tc>
          <w:tcPr>
            <w:tcW w:w="5204" w:type="dxa"/>
            <w:tcBorders>
              <w:top w:val="nil"/>
              <w:left w:val="nil"/>
              <w:bottom w:val="single" w:sz="4" w:space="0" w:color="C9D3E0"/>
              <w:right w:val="nil"/>
            </w:tcBorders>
            <w:noWrap/>
            <w:vAlign w:val="bottom"/>
            <w:hideMark/>
          </w:tcPr>
          <w:p w14:paraId="28D126A7"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DeepSeek-V4.1 (log-prob)</w:t>
            </w:r>
          </w:p>
        </w:tc>
        <w:tc>
          <w:tcPr>
            <w:tcW w:w="1043" w:type="dxa"/>
            <w:tcBorders>
              <w:top w:val="nil"/>
              <w:left w:val="nil"/>
              <w:bottom w:val="single" w:sz="4" w:space="0" w:color="C9D3E0"/>
              <w:right w:val="nil"/>
            </w:tcBorders>
            <w:noWrap/>
            <w:vAlign w:val="bottom"/>
            <w:hideMark/>
          </w:tcPr>
          <w:p w14:paraId="7AC4994D"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noWrap/>
            <w:vAlign w:val="bottom"/>
            <w:hideMark/>
          </w:tcPr>
          <w:p w14:paraId="633A077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w:t>
            </w:r>
          </w:p>
        </w:tc>
        <w:tc>
          <w:tcPr>
            <w:tcW w:w="1246" w:type="dxa"/>
            <w:tcBorders>
              <w:top w:val="nil"/>
              <w:left w:val="nil"/>
              <w:bottom w:val="single" w:sz="4" w:space="0" w:color="C9D3E0"/>
              <w:right w:val="nil"/>
            </w:tcBorders>
            <w:shd w:val="clear" w:color="000000" w:fill="FFEB9C"/>
            <w:noWrap/>
            <w:vAlign w:val="bottom"/>
            <w:hideMark/>
          </w:tcPr>
          <w:p w14:paraId="443E7BF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0.38</w:t>
            </w:r>
          </w:p>
        </w:tc>
        <w:tc>
          <w:tcPr>
            <w:tcW w:w="1091" w:type="dxa"/>
            <w:tcBorders>
              <w:top w:val="nil"/>
              <w:left w:val="nil"/>
              <w:bottom w:val="single" w:sz="4" w:space="0" w:color="C9D3E0"/>
              <w:right w:val="nil"/>
            </w:tcBorders>
            <w:noWrap/>
            <w:vAlign w:val="bottom"/>
            <w:hideMark/>
          </w:tcPr>
          <w:p w14:paraId="2C266AA1"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 of 5</w:t>
            </w:r>
          </w:p>
        </w:tc>
        <w:tc>
          <w:tcPr>
            <w:tcW w:w="1167" w:type="dxa"/>
            <w:tcBorders>
              <w:top w:val="nil"/>
              <w:left w:val="nil"/>
              <w:bottom w:val="single" w:sz="4" w:space="0" w:color="C9D3E0"/>
              <w:right w:val="nil"/>
            </w:tcBorders>
            <w:noWrap/>
            <w:vAlign w:val="bottom"/>
            <w:hideMark/>
          </w:tcPr>
          <w:p w14:paraId="58D5694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0.26</w:t>
            </w:r>
          </w:p>
        </w:tc>
        <w:tc>
          <w:tcPr>
            <w:tcW w:w="1155" w:type="dxa"/>
            <w:tcBorders>
              <w:top w:val="nil"/>
              <w:left w:val="nil"/>
              <w:bottom w:val="single" w:sz="4" w:space="0" w:color="C9D3E0"/>
              <w:right w:val="nil"/>
            </w:tcBorders>
            <w:shd w:val="clear" w:color="000000" w:fill="E18B84"/>
            <w:noWrap/>
            <w:vAlign w:val="bottom"/>
            <w:hideMark/>
          </w:tcPr>
          <w:p w14:paraId="0E35550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0.59</w:t>
            </w:r>
          </w:p>
        </w:tc>
      </w:tr>
      <w:tr w:rsidR="00B63E3C" w:rsidRPr="007D69C6" w14:paraId="328AF8A3"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7EFEB5BC"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DeepSeek-V4.1 (sampled) (check; not counted)</w:t>
            </w:r>
          </w:p>
        </w:tc>
        <w:tc>
          <w:tcPr>
            <w:tcW w:w="1043" w:type="dxa"/>
            <w:tcBorders>
              <w:top w:val="nil"/>
              <w:left w:val="nil"/>
              <w:bottom w:val="single" w:sz="4" w:space="0" w:color="C9D3E0"/>
              <w:right w:val="nil"/>
            </w:tcBorders>
            <w:shd w:val="clear" w:color="000000" w:fill="F3F6FA"/>
            <w:noWrap/>
            <w:vAlign w:val="bottom"/>
            <w:hideMark/>
          </w:tcPr>
          <w:p w14:paraId="0C8EEB8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000000" w:fill="F3F6FA"/>
            <w:noWrap/>
            <w:vAlign w:val="bottom"/>
            <w:hideMark/>
          </w:tcPr>
          <w:p w14:paraId="61EF5C9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FFEB9C"/>
            <w:noWrap/>
            <w:vAlign w:val="bottom"/>
            <w:hideMark/>
          </w:tcPr>
          <w:p w14:paraId="36C0A51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0.46</w:t>
            </w:r>
          </w:p>
        </w:tc>
        <w:tc>
          <w:tcPr>
            <w:tcW w:w="1091" w:type="dxa"/>
            <w:tcBorders>
              <w:top w:val="nil"/>
              <w:left w:val="nil"/>
              <w:bottom w:val="single" w:sz="4" w:space="0" w:color="C9D3E0"/>
              <w:right w:val="nil"/>
            </w:tcBorders>
            <w:shd w:val="clear" w:color="000000" w:fill="F3F6FA"/>
            <w:noWrap/>
            <w:vAlign w:val="bottom"/>
            <w:hideMark/>
          </w:tcPr>
          <w:p w14:paraId="178A23B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 of 6</w:t>
            </w:r>
          </w:p>
        </w:tc>
        <w:tc>
          <w:tcPr>
            <w:tcW w:w="1167" w:type="dxa"/>
            <w:tcBorders>
              <w:top w:val="nil"/>
              <w:left w:val="nil"/>
              <w:bottom w:val="single" w:sz="4" w:space="0" w:color="C9D3E0"/>
              <w:right w:val="nil"/>
            </w:tcBorders>
            <w:noWrap/>
            <w:vAlign w:val="bottom"/>
            <w:hideMark/>
          </w:tcPr>
          <w:p w14:paraId="298924C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0.18</w:t>
            </w:r>
          </w:p>
        </w:tc>
        <w:tc>
          <w:tcPr>
            <w:tcW w:w="1155" w:type="dxa"/>
            <w:tcBorders>
              <w:top w:val="nil"/>
              <w:left w:val="nil"/>
              <w:bottom w:val="single" w:sz="4" w:space="0" w:color="C9D3E0"/>
              <w:right w:val="nil"/>
            </w:tcBorders>
            <w:shd w:val="clear" w:color="000000" w:fill="E3918A"/>
            <w:noWrap/>
            <w:vAlign w:val="bottom"/>
            <w:hideMark/>
          </w:tcPr>
          <w:p w14:paraId="0D55E04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0.57</w:t>
            </w:r>
          </w:p>
        </w:tc>
      </w:tr>
      <w:tr w:rsidR="00B63E3C" w:rsidRPr="007D69C6" w14:paraId="27AC41B5" w14:textId="77777777" w:rsidTr="009B334E">
        <w:trPr>
          <w:trHeight w:val="161"/>
          <w:jc w:val="center"/>
        </w:trPr>
        <w:tc>
          <w:tcPr>
            <w:tcW w:w="5204" w:type="dxa"/>
            <w:tcBorders>
              <w:top w:val="nil"/>
              <w:left w:val="nil"/>
              <w:bottom w:val="single" w:sz="4" w:space="0" w:color="C9D3E0"/>
              <w:right w:val="nil"/>
            </w:tcBorders>
            <w:noWrap/>
            <w:vAlign w:val="bottom"/>
            <w:hideMark/>
          </w:tcPr>
          <w:p w14:paraId="18715910"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Gemma-3-27B</w:t>
            </w:r>
          </w:p>
        </w:tc>
        <w:tc>
          <w:tcPr>
            <w:tcW w:w="1043" w:type="dxa"/>
            <w:tcBorders>
              <w:top w:val="nil"/>
              <w:left w:val="nil"/>
              <w:bottom w:val="single" w:sz="4" w:space="0" w:color="C9D3E0"/>
              <w:right w:val="nil"/>
            </w:tcBorders>
            <w:noWrap/>
            <w:vAlign w:val="bottom"/>
            <w:hideMark/>
          </w:tcPr>
          <w:p w14:paraId="4F72781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noWrap/>
            <w:vAlign w:val="bottom"/>
            <w:hideMark/>
          </w:tcPr>
          <w:p w14:paraId="75766D9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FFEB9C"/>
            <w:noWrap/>
            <w:vAlign w:val="bottom"/>
            <w:hideMark/>
          </w:tcPr>
          <w:p w14:paraId="5B57F6A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0.17</w:t>
            </w:r>
          </w:p>
        </w:tc>
        <w:tc>
          <w:tcPr>
            <w:tcW w:w="1091" w:type="dxa"/>
            <w:tcBorders>
              <w:top w:val="nil"/>
              <w:left w:val="nil"/>
              <w:bottom w:val="single" w:sz="4" w:space="0" w:color="C9D3E0"/>
              <w:right w:val="nil"/>
            </w:tcBorders>
            <w:noWrap/>
            <w:vAlign w:val="bottom"/>
            <w:hideMark/>
          </w:tcPr>
          <w:p w14:paraId="589E3D9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1 of 6</w:t>
            </w:r>
          </w:p>
        </w:tc>
        <w:tc>
          <w:tcPr>
            <w:tcW w:w="1167" w:type="dxa"/>
            <w:tcBorders>
              <w:top w:val="nil"/>
              <w:left w:val="nil"/>
              <w:bottom w:val="single" w:sz="4" w:space="0" w:color="C9D3E0"/>
              <w:right w:val="nil"/>
            </w:tcBorders>
            <w:noWrap/>
            <w:vAlign w:val="bottom"/>
            <w:hideMark/>
          </w:tcPr>
          <w:p w14:paraId="49AE547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0.51</w:t>
            </w:r>
          </w:p>
        </w:tc>
        <w:tc>
          <w:tcPr>
            <w:tcW w:w="1155" w:type="dxa"/>
            <w:tcBorders>
              <w:top w:val="nil"/>
              <w:left w:val="nil"/>
              <w:bottom w:val="single" w:sz="4" w:space="0" w:color="C9D3E0"/>
              <w:right w:val="nil"/>
            </w:tcBorders>
            <w:shd w:val="clear" w:color="000000" w:fill="EDA9A5"/>
            <w:noWrap/>
            <w:vAlign w:val="bottom"/>
            <w:hideMark/>
          </w:tcPr>
          <w:p w14:paraId="3FEAA442"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0.47</w:t>
            </w:r>
          </w:p>
        </w:tc>
      </w:tr>
      <w:tr w:rsidR="00B63E3C" w:rsidRPr="007D69C6" w14:paraId="1488DCA0"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16618C68"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Llama-3.3-70B</w:t>
            </w:r>
          </w:p>
        </w:tc>
        <w:tc>
          <w:tcPr>
            <w:tcW w:w="1043" w:type="dxa"/>
            <w:tcBorders>
              <w:top w:val="nil"/>
              <w:left w:val="nil"/>
              <w:bottom w:val="single" w:sz="4" w:space="0" w:color="C9D3E0"/>
              <w:right w:val="nil"/>
            </w:tcBorders>
            <w:shd w:val="clear" w:color="000000" w:fill="F3F6FA"/>
            <w:noWrap/>
            <w:vAlign w:val="bottom"/>
            <w:hideMark/>
          </w:tcPr>
          <w:p w14:paraId="3754287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shd w:val="clear" w:color="000000" w:fill="F3F6FA"/>
            <w:noWrap/>
            <w:vAlign w:val="bottom"/>
            <w:hideMark/>
          </w:tcPr>
          <w:p w14:paraId="32A1C11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027950F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0.06</w:t>
            </w:r>
          </w:p>
        </w:tc>
        <w:tc>
          <w:tcPr>
            <w:tcW w:w="1091" w:type="dxa"/>
            <w:tcBorders>
              <w:top w:val="nil"/>
              <w:left w:val="nil"/>
              <w:bottom w:val="single" w:sz="4" w:space="0" w:color="C9D3E0"/>
              <w:right w:val="nil"/>
            </w:tcBorders>
            <w:shd w:val="clear" w:color="000000" w:fill="F3F6FA"/>
            <w:noWrap/>
            <w:vAlign w:val="bottom"/>
            <w:hideMark/>
          </w:tcPr>
          <w:p w14:paraId="0324FE9D"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3D48747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0.13</w:t>
            </w:r>
          </w:p>
        </w:tc>
        <w:tc>
          <w:tcPr>
            <w:tcW w:w="1155" w:type="dxa"/>
            <w:tcBorders>
              <w:top w:val="nil"/>
              <w:left w:val="nil"/>
              <w:bottom w:val="single" w:sz="4" w:space="0" w:color="C9D3E0"/>
              <w:right w:val="nil"/>
            </w:tcBorders>
            <w:shd w:val="clear" w:color="000000" w:fill="EFAEAA"/>
            <w:noWrap/>
            <w:vAlign w:val="bottom"/>
            <w:hideMark/>
          </w:tcPr>
          <w:p w14:paraId="1FA83F1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0.45</w:t>
            </w:r>
          </w:p>
        </w:tc>
      </w:tr>
      <w:tr w:rsidR="00B63E3C" w:rsidRPr="007D69C6" w14:paraId="31ECBDDE" w14:textId="77777777" w:rsidTr="009B334E">
        <w:trPr>
          <w:trHeight w:val="161"/>
          <w:jc w:val="center"/>
        </w:trPr>
        <w:tc>
          <w:tcPr>
            <w:tcW w:w="5204" w:type="dxa"/>
            <w:tcBorders>
              <w:top w:val="nil"/>
              <w:left w:val="nil"/>
              <w:bottom w:val="single" w:sz="4" w:space="0" w:color="C9D3E0"/>
              <w:right w:val="nil"/>
            </w:tcBorders>
            <w:noWrap/>
            <w:vAlign w:val="bottom"/>
            <w:hideMark/>
          </w:tcPr>
          <w:p w14:paraId="6184B15A"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Mistral-Small-24B</w:t>
            </w:r>
          </w:p>
        </w:tc>
        <w:tc>
          <w:tcPr>
            <w:tcW w:w="1043" w:type="dxa"/>
            <w:tcBorders>
              <w:top w:val="nil"/>
              <w:left w:val="nil"/>
              <w:bottom w:val="single" w:sz="4" w:space="0" w:color="C9D3E0"/>
              <w:right w:val="nil"/>
            </w:tcBorders>
            <w:noWrap/>
            <w:vAlign w:val="bottom"/>
            <w:hideMark/>
          </w:tcPr>
          <w:p w14:paraId="3A94B19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noWrap/>
            <w:vAlign w:val="bottom"/>
            <w:hideMark/>
          </w:tcPr>
          <w:p w14:paraId="756EF82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w:t>
            </w:r>
          </w:p>
        </w:tc>
        <w:tc>
          <w:tcPr>
            <w:tcW w:w="1246" w:type="dxa"/>
            <w:tcBorders>
              <w:top w:val="nil"/>
              <w:left w:val="nil"/>
              <w:bottom w:val="single" w:sz="4" w:space="0" w:color="C9D3E0"/>
              <w:right w:val="nil"/>
            </w:tcBorders>
            <w:shd w:val="clear" w:color="000000" w:fill="F4B6B0"/>
            <w:noWrap/>
            <w:vAlign w:val="bottom"/>
            <w:hideMark/>
          </w:tcPr>
          <w:p w14:paraId="3D31DBE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0.61</w:t>
            </w:r>
          </w:p>
        </w:tc>
        <w:tc>
          <w:tcPr>
            <w:tcW w:w="1091" w:type="dxa"/>
            <w:tcBorders>
              <w:top w:val="nil"/>
              <w:left w:val="nil"/>
              <w:bottom w:val="single" w:sz="4" w:space="0" w:color="C9D3E0"/>
              <w:right w:val="nil"/>
            </w:tcBorders>
            <w:shd w:val="clear" w:color="000000" w:fill="F4B6B0"/>
            <w:noWrap/>
            <w:vAlign w:val="bottom"/>
            <w:hideMark/>
          </w:tcPr>
          <w:p w14:paraId="3CCD5B79"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3 of 5</w:t>
            </w:r>
          </w:p>
        </w:tc>
        <w:tc>
          <w:tcPr>
            <w:tcW w:w="1167" w:type="dxa"/>
            <w:tcBorders>
              <w:top w:val="nil"/>
              <w:left w:val="nil"/>
              <w:bottom w:val="single" w:sz="4" w:space="0" w:color="C9D3E0"/>
              <w:right w:val="nil"/>
            </w:tcBorders>
            <w:noWrap/>
            <w:vAlign w:val="bottom"/>
            <w:hideMark/>
          </w:tcPr>
          <w:p w14:paraId="2D3AF9C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0.50</w:t>
            </w:r>
          </w:p>
        </w:tc>
        <w:tc>
          <w:tcPr>
            <w:tcW w:w="1155" w:type="dxa"/>
            <w:tcBorders>
              <w:top w:val="nil"/>
              <w:left w:val="nil"/>
              <w:bottom w:val="single" w:sz="4" w:space="0" w:color="C9D3E0"/>
              <w:right w:val="nil"/>
            </w:tcBorders>
            <w:shd w:val="clear" w:color="000000" w:fill="ECA6A1"/>
            <w:noWrap/>
            <w:vAlign w:val="bottom"/>
            <w:hideMark/>
          </w:tcPr>
          <w:p w14:paraId="4A8D8323"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0.49</w:t>
            </w:r>
          </w:p>
        </w:tc>
      </w:tr>
      <w:tr w:rsidR="00B63E3C" w:rsidRPr="007D69C6" w14:paraId="6FB2701D"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623CB38E"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grok-4.3</w:t>
            </w:r>
          </w:p>
        </w:tc>
        <w:tc>
          <w:tcPr>
            <w:tcW w:w="1043" w:type="dxa"/>
            <w:tcBorders>
              <w:top w:val="nil"/>
              <w:left w:val="nil"/>
              <w:bottom w:val="single" w:sz="4" w:space="0" w:color="C9D3E0"/>
              <w:right w:val="nil"/>
            </w:tcBorders>
            <w:shd w:val="clear" w:color="000000" w:fill="F3F6FA"/>
            <w:noWrap/>
            <w:vAlign w:val="bottom"/>
            <w:hideMark/>
          </w:tcPr>
          <w:p w14:paraId="4DC13A7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000000" w:fill="F3F6FA"/>
            <w:noWrap/>
            <w:vAlign w:val="bottom"/>
            <w:hideMark/>
          </w:tcPr>
          <w:p w14:paraId="08ED701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FFEB9C"/>
            <w:noWrap/>
            <w:vAlign w:val="bottom"/>
            <w:hideMark/>
          </w:tcPr>
          <w:p w14:paraId="17F2731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0.50</w:t>
            </w:r>
          </w:p>
        </w:tc>
        <w:tc>
          <w:tcPr>
            <w:tcW w:w="1091" w:type="dxa"/>
            <w:tcBorders>
              <w:top w:val="nil"/>
              <w:left w:val="nil"/>
              <w:bottom w:val="single" w:sz="4" w:space="0" w:color="C9D3E0"/>
              <w:right w:val="nil"/>
            </w:tcBorders>
            <w:shd w:val="clear" w:color="000000" w:fill="F4B6B0"/>
            <w:noWrap/>
            <w:vAlign w:val="bottom"/>
            <w:hideMark/>
          </w:tcPr>
          <w:p w14:paraId="4B36AE98"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4 of 6</w:t>
            </w:r>
          </w:p>
        </w:tc>
        <w:tc>
          <w:tcPr>
            <w:tcW w:w="1167" w:type="dxa"/>
            <w:tcBorders>
              <w:top w:val="nil"/>
              <w:left w:val="nil"/>
              <w:bottom w:val="single" w:sz="4" w:space="0" w:color="C9D3E0"/>
              <w:right w:val="nil"/>
            </w:tcBorders>
            <w:noWrap/>
            <w:vAlign w:val="bottom"/>
            <w:hideMark/>
          </w:tcPr>
          <w:p w14:paraId="0BD4EA9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0.43</w:t>
            </w:r>
          </w:p>
        </w:tc>
        <w:tc>
          <w:tcPr>
            <w:tcW w:w="1155" w:type="dxa"/>
            <w:tcBorders>
              <w:top w:val="nil"/>
              <w:left w:val="nil"/>
              <w:bottom w:val="single" w:sz="4" w:space="0" w:color="C9D3E0"/>
              <w:right w:val="nil"/>
            </w:tcBorders>
            <w:shd w:val="clear" w:color="000000" w:fill="D56C63"/>
            <w:noWrap/>
            <w:vAlign w:val="bottom"/>
            <w:hideMark/>
          </w:tcPr>
          <w:p w14:paraId="02396A5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0.70</w:t>
            </w:r>
          </w:p>
        </w:tc>
      </w:tr>
      <w:tr w:rsidR="00B63E3C" w:rsidRPr="007D69C6" w14:paraId="4ACAA9B1" w14:textId="77777777" w:rsidTr="009B334E">
        <w:trPr>
          <w:trHeight w:val="161"/>
          <w:jc w:val="center"/>
        </w:trPr>
        <w:tc>
          <w:tcPr>
            <w:tcW w:w="5204" w:type="dxa"/>
            <w:tcBorders>
              <w:top w:val="nil"/>
              <w:left w:val="nil"/>
              <w:bottom w:val="single" w:sz="4" w:space="0" w:color="C9D3E0"/>
              <w:right w:val="nil"/>
            </w:tcBorders>
            <w:noWrap/>
            <w:vAlign w:val="bottom"/>
            <w:hideMark/>
          </w:tcPr>
          <w:p w14:paraId="2B83EBD2"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Kimi-K3</w:t>
            </w:r>
          </w:p>
        </w:tc>
        <w:tc>
          <w:tcPr>
            <w:tcW w:w="1043" w:type="dxa"/>
            <w:tcBorders>
              <w:top w:val="nil"/>
              <w:left w:val="nil"/>
              <w:bottom w:val="single" w:sz="4" w:space="0" w:color="C9D3E0"/>
              <w:right w:val="nil"/>
            </w:tcBorders>
            <w:noWrap/>
            <w:vAlign w:val="bottom"/>
            <w:hideMark/>
          </w:tcPr>
          <w:p w14:paraId="7EFA954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log-prob</w:t>
            </w:r>
          </w:p>
        </w:tc>
        <w:tc>
          <w:tcPr>
            <w:tcW w:w="1077" w:type="dxa"/>
            <w:tcBorders>
              <w:top w:val="nil"/>
              <w:left w:val="nil"/>
              <w:bottom w:val="single" w:sz="4" w:space="0" w:color="C9D3E0"/>
              <w:right w:val="nil"/>
            </w:tcBorders>
            <w:noWrap/>
            <w:vAlign w:val="bottom"/>
            <w:hideMark/>
          </w:tcPr>
          <w:p w14:paraId="6E3CC0C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5</w:t>
            </w:r>
          </w:p>
        </w:tc>
        <w:tc>
          <w:tcPr>
            <w:tcW w:w="1246" w:type="dxa"/>
            <w:tcBorders>
              <w:top w:val="nil"/>
              <w:left w:val="nil"/>
              <w:bottom w:val="single" w:sz="4" w:space="0" w:color="C9D3E0"/>
              <w:right w:val="nil"/>
            </w:tcBorders>
            <w:shd w:val="clear" w:color="000000" w:fill="C6EFCE"/>
            <w:noWrap/>
            <w:vAlign w:val="bottom"/>
            <w:hideMark/>
          </w:tcPr>
          <w:p w14:paraId="2BBC1D9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0.02</w:t>
            </w:r>
          </w:p>
        </w:tc>
        <w:tc>
          <w:tcPr>
            <w:tcW w:w="1091" w:type="dxa"/>
            <w:tcBorders>
              <w:top w:val="nil"/>
              <w:left w:val="nil"/>
              <w:bottom w:val="single" w:sz="4" w:space="0" w:color="C9D3E0"/>
              <w:right w:val="nil"/>
            </w:tcBorders>
            <w:noWrap/>
            <w:vAlign w:val="bottom"/>
            <w:hideMark/>
          </w:tcPr>
          <w:p w14:paraId="6AC8ADA1"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4</w:t>
            </w:r>
          </w:p>
        </w:tc>
        <w:tc>
          <w:tcPr>
            <w:tcW w:w="1167" w:type="dxa"/>
            <w:tcBorders>
              <w:top w:val="nil"/>
              <w:left w:val="nil"/>
              <w:bottom w:val="single" w:sz="4" w:space="0" w:color="C9D3E0"/>
              <w:right w:val="nil"/>
            </w:tcBorders>
            <w:noWrap/>
            <w:vAlign w:val="bottom"/>
            <w:hideMark/>
          </w:tcPr>
          <w:p w14:paraId="2FB9F00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0.05</w:t>
            </w:r>
          </w:p>
        </w:tc>
        <w:tc>
          <w:tcPr>
            <w:tcW w:w="1155" w:type="dxa"/>
            <w:tcBorders>
              <w:top w:val="nil"/>
              <w:left w:val="nil"/>
              <w:bottom w:val="single" w:sz="4" w:space="0" w:color="C9D3E0"/>
              <w:right w:val="nil"/>
            </w:tcBorders>
            <w:shd w:val="clear" w:color="000000" w:fill="FFEB9C"/>
            <w:noWrap/>
            <w:vAlign w:val="bottom"/>
            <w:hideMark/>
          </w:tcPr>
          <w:p w14:paraId="0B39FDC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0.27</w:t>
            </w:r>
          </w:p>
        </w:tc>
      </w:tr>
      <w:tr w:rsidR="00B63E3C" w:rsidRPr="007D69C6" w14:paraId="46DD7698" w14:textId="77777777" w:rsidTr="009B334E">
        <w:trPr>
          <w:trHeight w:val="161"/>
          <w:jc w:val="center"/>
        </w:trPr>
        <w:tc>
          <w:tcPr>
            <w:tcW w:w="5204" w:type="dxa"/>
            <w:tcBorders>
              <w:top w:val="nil"/>
              <w:left w:val="nil"/>
              <w:bottom w:val="nil"/>
              <w:right w:val="nil"/>
            </w:tcBorders>
            <w:noWrap/>
            <w:vAlign w:val="bottom"/>
            <w:hideMark/>
          </w:tcPr>
          <w:p w14:paraId="5BDCCDAE" w14:textId="77777777" w:rsidR="00B63E3C" w:rsidRPr="007D69C6" w:rsidRDefault="00B63E3C" w:rsidP="00B63E3C">
            <w:pPr>
              <w:spacing w:line="240" w:lineRule="auto"/>
              <w:rPr>
                <w:rFonts w:eastAsia="Times New Roman" w:cs="Times New Roman"/>
                <w:b/>
                <w:bCs/>
                <w:color w:val="1F3A5F"/>
                <w:kern w:val="0"/>
                <w:sz w:val="18"/>
                <w:szCs w:val="18"/>
                <w:lang w:eastAsia="en-GB"/>
                <w14:ligatures w14:val="none"/>
              </w:rPr>
            </w:pPr>
            <w:r w:rsidRPr="007D69C6">
              <w:rPr>
                <w:rFonts w:eastAsia="Times New Roman" w:cs="Times New Roman"/>
                <w:b/>
                <w:bCs/>
                <w:color w:val="1F3A5F"/>
                <w:kern w:val="0"/>
                <w:sz w:val="18"/>
                <w:szCs w:val="18"/>
                <w:lang w:eastAsia="en-GB"/>
                <w14:ligatures w14:val="none"/>
              </w:rPr>
              <w:t>Deployed, with reasoning</w:t>
            </w:r>
          </w:p>
        </w:tc>
        <w:tc>
          <w:tcPr>
            <w:tcW w:w="1043" w:type="dxa"/>
            <w:tcBorders>
              <w:top w:val="nil"/>
              <w:left w:val="nil"/>
              <w:bottom w:val="nil"/>
              <w:right w:val="nil"/>
            </w:tcBorders>
            <w:noWrap/>
            <w:vAlign w:val="bottom"/>
            <w:hideMark/>
          </w:tcPr>
          <w:p w14:paraId="40CB7902" w14:textId="77777777" w:rsidR="00B63E3C" w:rsidRPr="007D69C6" w:rsidRDefault="00B63E3C" w:rsidP="00B63E3C">
            <w:pPr>
              <w:spacing w:line="240" w:lineRule="auto"/>
              <w:rPr>
                <w:rFonts w:eastAsia="Times New Roman" w:cs="Times New Roman"/>
                <w:b/>
                <w:bCs/>
                <w:color w:val="1F3A5F"/>
                <w:kern w:val="0"/>
                <w:sz w:val="18"/>
                <w:szCs w:val="18"/>
                <w:lang w:eastAsia="en-GB"/>
                <w14:ligatures w14:val="none"/>
              </w:rPr>
            </w:pPr>
          </w:p>
        </w:tc>
        <w:tc>
          <w:tcPr>
            <w:tcW w:w="1077" w:type="dxa"/>
            <w:tcBorders>
              <w:top w:val="nil"/>
              <w:left w:val="nil"/>
              <w:bottom w:val="nil"/>
              <w:right w:val="nil"/>
            </w:tcBorders>
            <w:noWrap/>
            <w:vAlign w:val="bottom"/>
            <w:hideMark/>
          </w:tcPr>
          <w:p w14:paraId="58EE11AD"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246" w:type="dxa"/>
            <w:tcBorders>
              <w:top w:val="nil"/>
              <w:left w:val="nil"/>
              <w:bottom w:val="nil"/>
              <w:right w:val="nil"/>
            </w:tcBorders>
            <w:noWrap/>
            <w:vAlign w:val="bottom"/>
            <w:hideMark/>
          </w:tcPr>
          <w:p w14:paraId="4028EC6B"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91" w:type="dxa"/>
            <w:tcBorders>
              <w:top w:val="nil"/>
              <w:left w:val="nil"/>
              <w:bottom w:val="nil"/>
              <w:right w:val="nil"/>
            </w:tcBorders>
            <w:noWrap/>
            <w:vAlign w:val="bottom"/>
            <w:hideMark/>
          </w:tcPr>
          <w:p w14:paraId="7D02A527"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6986B2AA"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6F811A5E"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4672E828" w14:textId="77777777" w:rsidTr="009B334E">
        <w:trPr>
          <w:trHeight w:val="161"/>
          <w:jc w:val="center"/>
        </w:trPr>
        <w:tc>
          <w:tcPr>
            <w:tcW w:w="5204" w:type="dxa"/>
            <w:tcBorders>
              <w:top w:val="nil"/>
              <w:left w:val="nil"/>
              <w:bottom w:val="single" w:sz="4" w:space="0" w:color="C9D3E0"/>
              <w:right w:val="nil"/>
            </w:tcBorders>
            <w:noWrap/>
            <w:vAlign w:val="bottom"/>
            <w:hideMark/>
          </w:tcPr>
          <w:p w14:paraId="391B752B"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gpt-6-sol</w:t>
            </w:r>
          </w:p>
        </w:tc>
        <w:tc>
          <w:tcPr>
            <w:tcW w:w="1043" w:type="dxa"/>
            <w:tcBorders>
              <w:top w:val="nil"/>
              <w:left w:val="nil"/>
              <w:bottom w:val="single" w:sz="4" w:space="0" w:color="C9D3E0"/>
              <w:right w:val="nil"/>
            </w:tcBorders>
            <w:noWrap/>
            <w:vAlign w:val="bottom"/>
            <w:hideMark/>
          </w:tcPr>
          <w:p w14:paraId="6D6AC531"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noWrap/>
            <w:vAlign w:val="bottom"/>
            <w:hideMark/>
          </w:tcPr>
          <w:p w14:paraId="341BC91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28FE143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3659E61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31DD8422"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1A22DC8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r>
      <w:tr w:rsidR="00B63E3C" w:rsidRPr="007D69C6" w14:paraId="17307804"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41411A74"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gpt-6-luna</w:t>
            </w:r>
          </w:p>
        </w:tc>
        <w:tc>
          <w:tcPr>
            <w:tcW w:w="1043" w:type="dxa"/>
            <w:tcBorders>
              <w:top w:val="nil"/>
              <w:left w:val="nil"/>
              <w:bottom w:val="single" w:sz="4" w:space="0" w:color="C9D3E0"/>
              <w:right w:val="nil"/>
            </w:tcBorders>
            <w:shd w:val="clear" w:color="000000" w:fill="F3F6FA"/>
            <w:noWrap/>
            <w:vAlign w:val="bottom"/>
            <w:hideMark/>
          </w:tcPr>
          <w:p w14:paraId="79A0986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000000" w:fill="F3F6FA"/>
            <w:noWrap/>
            <w:vAlign w:val="bottom"/>
            <w:hideMark/>
          </w:tcPr>
          <w:p w14:paraId="21036D1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1B7D559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shd w:val="clear" w:color="000000" w:fill="F3F6FA"/>
            <w:noWrap/>
            <w:vAlign w:val="bottom"/>
            <w:hideMark/>
          </w:tcPr>
          <w:p w14:paraId="32493ED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3EFCDF2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0608B5B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0.01</w:t>
            </w:r>
          </w:p>
        </w:tc>
      </w:tr>
      <w:tr w:rsidR="00B63E3C" w:rsidRPr="007D69C6" w14:paraId="24B49EEE" w14:textId="77777777" w:rsidTr="009B334E">
        <w:trPr>
          <w:trHeight w:val="161"/>
          <w:jc w:val="center"/>
        </w:trPr>
        <w:tc>
          <w:tcPr>
            <w:tcW w:w="5204" w:type="dxa"/>
            <w:tcBorders>
              <w:top w:val="nil"/>
              <w:left w:val="nil"/>
              <w:bottom w:val="single" w:sz="4" w:space="0" w:color="C9D3E0"/>
              <w:right w:val="nil"/>
            </w:tcBorders>
            <w:noWrap/>
            <w:vAlign w:val="bottom"/>
            <w:hideMark/>
          </w:tcPr>
          <w:p w14:paraId="3978E3F5"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Claude Haiku 4.5</w:t>
            </w:r>
          </w:p>
        </w:tc>
        <w:tc>
          <w:tcPr>
            <w:tcW w:w="1043" w:type="dxa"/>
            <w:tcBorders>
              <w:top w:val="nil"/>
              <w:left w:val="nil"/>
              <w:bottom w:val="single" w:sz="4" w:space="0" w:color="C9D3E0"/>
              <w:right w:val="nil"/>
            </w:tcBorders>
            <w:noWrap/>
            <w:vAlign w:val="bottom"/>
            <w:hideMark/>
          </w:tcPr>
          <w:p w14:paraId="6DCDF1D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noWrap/>
            <w:vAlign w:val="bottom"/>
            <w:hideMark/>
          </w:tcPr>
          <w:p w14:paraId="10C2A12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15AD919E"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3EB8073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5</w:t>
            </w:r>
          </w:p>
        </w:tc>
        <w:tc>
          <w:tcPr>
            <w:tcW w:w="1167" w:type="dxa"/>
            <w:tcBorders>
              <w:top w:val="nil"/>
              <w:left w:val="nil"/>
              <w:bottom w:val="single" w:sz="4" w:space="0" w:color="C9D3E0"/>
              <w:right w:val="nil"/>
            </w:tcBorders>
            <w:noWrap/>
            <w:vAlign w:val="bottom"/>
            <w:hideMark/>
          </w:tcPr>
          <w:p w14:paraId="34F9478F"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0.10</w:t>
            </w:r>
          </w:p>
        </w:tc>
        <w:tc>
          <w:tcPr>
            <w:tcW w:w="1155" w:type="dxa"/>
            <w:tcBorders>
              <w:top w:val="nil"/>
              <w:left w:val="nil"/>
              <w:bottom w:val="single" w:sz="4" w:space="0" w:color="C9D3E0"/>
              <w:right w:val="nil"/>
            </w:tcBorders>
            <w:shd w:val="clear" w:color="000000" w:fill="FFEB9C"/>
            <w:noWrap/>
            <w:vAlign w:val="bottom"/>
            <w:hideMark/>
          </w:tcPr>
          <w:p w14:paraId="5A3B017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0.28</w:t>
            </w:r>
          </w:p>
        </w:tc>
      </w:tr>
      <w:tr w:rsidR="00B63E3C" w:rsidRPr="007D69C6" w14:paraId="586967DC" w14:textId="77777777" w:rsidTr="009B334E">
        <w:trPr>
          <w:trHeight w:val="161"/>
          <w:jc w:val="center"/>
        </w:trPr>
        <w:tc>
          <w:tcPr>
            <w:tcW w:w="5204" w:type="dxa"/>
            <w:tcBorders>
              <w:top w:val="nil"/>
              <w:left w:val="nil"/>
              <w:bottom w:val="single" w:sz="4" w:space="0" w:color="C9D3E0"/>
              <w:right w:val="nil"/>
            </w:tcBorders>
            <w:shd w:val="clear" w:color="000000" w:fill="F3F6FA"/>
            <w:noWrap/>
            <w:vAlign w:val="bottom"/>
            <w:hideMark/>
          </w:tcPr>
          <w:p w14:paraId="4041E2BC"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DeepSeek-V4.1</w:t>
            </w:r>
          </w:p>
        </w:tc>
        <w:tc>
          <w:tcPr>
            <w:tcW w:w="1043" w:type="dxa"/>
            <w:tcBorders>
              <w:top w:val="nil"/>
              <w:left w:val="nil"/>
              <w:bottom w:val="single" w:sz="4" w:space="0" w:color="C9D3E0"/>
              <w:right w:val="nil"/>
            </w:tcBorders>
            <w:shd w:val="clear" w:color="000000" w:fill="F3F6FA"/>
            <w:noWrap/>
            <w:vAlign w:val="bottom"/>
            <w:hideMark/>
          </w:tcPr>
          <w:p w14:paraId="3AA40AB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000000" w:fill="F3F6FA"/>
            <w:noWrap/>
            <w:vAlign w:val="bottom"/>
            <w:hideMark/>
          </w:tcPr>
          <w:p w14:paraId="423B9560"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02DE52A1"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shd w:val="clear" w:color="000000" w:fill="F3F6FA"/>
            <w:noWrap/>
            <w:vAlign w:val="bottom"/>
            <w:hideMark/>
          </w:tcPr>
          <w:p w14:paraId="26149A4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5</w:t>
            </w:r>
          </w:p>
        </w:tc>
        <w:tc>
          <w:tcPr>
            <w:tcW w:w="1167" w:type="dxa"/>
            <w:tcBorders>
              <w:top w:val="nil"/>
              <w:left w:val="nil"/>
              <w:bottom w:val="single" w:sz="4" w:space="0" w:color="C9D3E0"/>
              <w:right w:val="nil"/>
            </w:tcBorders>
            <w:noWrap/>
            <w:vAlign w:val="bottom"/>
            <w:hideMark/>
          </w:tcPr>
          <w:p w14:paraId="7F7004BD"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0772C12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r>
      <w:tr w:rsidR="00B63E3C" w:rsidRPr="007D69C6" w14:paraId="53E42874" w14:textId="77777777" w:rsidTr="009B334E">
        <w:trPr>
          <w:trHeight w:val="161"/>
          <w:jc w:val="center"/>
        </w:trPr>
        <w:tc>
          <w:tcPr>
            <w:tcW w:w="5204" w:type="dxa"/>
            <w:tcBorders>
              <w:top w:val="nil"/>
              <w:left w:val="nil"/>
              <w:bottom w:val="single" w:sz="4" w:space="0" w:color="C9D3E0"/>
              <w:right w:val="nil"/>
            </w:tcBorders>
            <w:noWrap/>
            <w:vAlign w:val="bottom"/>
            <w:hideMark/>
          </w:tcPr>
          <w:p w14:paraId="5EC24992"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Gemini 3.8 Flash</w:t>
            </w:r>
          </w:p>
        </w:tc>
        <w:tc>
          <w:tcPr>
            <w:tcW w:w="1043" w:type="dxa"/>
            <w:tcBorders>
              <w:top w:val="nil"/>
              <w:left w:val="nil"/>
              <w:bottom w:val="single" w:sz="4" w:space="0" w:color="C9D3E0"/>
              <w:right w:val="nil"/>
            </w:tcBorders>
            <w:noWrap/>
            <w:vAlign w:val="bottom"/>
            <w:hideMark/>
          </w:tcPr>
          <w:p w14:paraId="5E8D606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noWrap/>
            <w:vAlign w:val="bottom"/>
            <w:hideMark/>
          </w:tcPr>
          <w:p w14:paraId="70B7F448"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5C23561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noWrap/>
            <w:vAlign w:val="bottom"/>
            <w:hideMark/>
          </w:tcPr>
          <w:p w14:paraId="52AA3B12"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67A8FA6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589B2B9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r>
      <w:tr w:rsidR="00B63E3C" w:rsidRPr="007D69C6" w14:paraId="7358795A" w14:textId="77777777" w:rsidTr="009B334E">
        <w:trPr>
          <w:trHeight w:val="161"/>
          <w:jc w:val="center"/>
        </w:trPr>
        <w:tc>
          <w:tcPr>
            <w:tcW w:w="5204" w:type="dxa"/>
            <w:tcBorders>
              <w:top w:val="nil"/>
              <w:left w:val="nil"/>
              <w:bottom w:val="single" w:sz="4" w:space="0" w:color="C9D3E0"/>
              <w:right w:val="nil"/>
            </w:tcBorders>
            <w:shd w:val="clear" w:color="auto" w:fill="F3F6FA"/>
            <w:noWrap/>
            <w:vAlign w:val="bottom"/>
            <w:hideMark/>
          </w:tcPr>
          <w:p w14:paraId="72F0D9DB"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Gemini 3.1 Pro</w:t>
            </w:r>
          </w:p>
        </w:tc>
        <w:tc>
          <w:tcPr>
            <w:tcW w:w="1043" w:type="dxa"/>
            <w:tcBorders>
              <w:top w:val="nil"/>
              <w:left w:val="nil"/>
              <w:bottom w:val="single" w:sz="4" w:space="0" w:color="C9D3E0"/>
              <w:right w:val="nil"/>
            </w:tcBorders>
            <w:shd w:val="clear" w:color="auto" w:fill="F3F6FA"/>
            <w:noWrap/>
            <w:vAlign w:val="bottom"/>
            <w:hideMark/>
          </w:tcPr>
          <w:p w14:paraId="1CE2A018"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4" w:space="0" w:color="C9D3E0"/>
              <w:right w:val="nil"/>
            </w:tcBorders>
            <w:shd w:val="clear" w:color="auto" w:fill="F3F6FA"/>
            <w:noWrap/>
            <w:vAlign w:val="bottom"/>
            <w:hideMark/>
          </w:tcPr>
          <w:p w14:paraId="3D24842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4" w:space="0" w:color="C9D3E0"/>
              <w:right w:val="nil"/>
            </w:tcBorders>
            <w:shd w:val="clear" w:color="000000" w:fill="C6EFCE"/>
            <w:noWrap/>
            <w:vAlign w:val="bottom"/>
            <w:hideMark/>
          </w:tcPr>
          <w:p w14:paraId="3CEF627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4" w:space="0" w:color="C9D3E0"/>
              <w:right w:val="nil"/>
            </w:tcBorders>
            <w:shd w:val="clear" w:color="auto" w:fill="F3F6FA"/>
            <w:noWrap/>
            <w:vAlign w:val="bottom"/>
            <w:hideMark/>
          </w:tcPr>
          <w:p w14:paraId="46A0C72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4" w:space="0" w:color="C9D3E0"/>
              <w:right w:val="nil"/>
            </w:tcBorders>
            <w:noWrap/>
            <w:vAlign w:val="bottom"/>
            <w:hideMark/>
          </w:tcPr>
          <w:p w14:paraId="2104A97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4" w:space="0" w:color="C9D3E0"/>
              <w:right w:val="nil"/>
            </w:tcBorders>
            <w:shd w:val="clear" w:color="000000" w:fill="C6EFCE"/>
            <w:noWrap/>
            <w:vAlign w:val="bottom"/>
            <w:hideMark/>
          </w:tcPr>
          <w:p w14:paraId="4AE5F79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r>
      <w:tr w:rsidR="00B63E3C" w:rsidRPr="007D69C6" w14:paraId="097823F6" w14:textId="77777777" w:rsidTr="009B334E">
        <w:trPr>
          <w:trHeight w:val="161"/>
          <w:jc w:val="center"/>
        </w:trPr>
        <w:tc>
          <w:tcPr>
            <w:tcW w:w="5204" w:type="dxa"/>
            <w:tcBorders>
              <w:top w:val="nil"/>
              <w:left w:val="nil"/>
              <w:bottom w:val="single" w:sz="8" w:space="0" w:color="1F3A5F"/>
              <w:right w:val="nil"/>
            </w:tcBorders>
            <w:noWrap/>
            <w:vAlign w:val="bottom"/>
            <w:hideMark/>
          </w:tcPr>
          <w:p w14:paraId="24346A8F"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grok-4.3</w:t>
            </w:r>
          </w:p>
        </w:tc>
        <w:tc>
          <w:tcPr>
            <w:tcW w:w="1043" w:type="dxa"/>
            <w:tcBorders>
              <w:top w:val="nil"/>
              <w:left w:val="nil"/>
              <w:bottom w:val="single" w:sz="8" w:space="0" w:color="1F3A5F"/>
              <w:right w:val="nil"/>
            </w:tcBorders>
            <w:noWrap/>
            <w:vAlign w:val="bottom"/>
            <w:hideMark/>
          </w:tcPr>
          <w:p w14:paraId="09E8A2FB"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sampled</w:t>
            </w:r>
          </w:p>
        </w:tc>
        <w:tc>
          <w:tcPr>
            <w:tcW w:w="1077" w:type="dxa"/>
            <w:tcBorders>
              <w:top w:val="nil"/>
              <w:left w:val="nil"/>
              <w:bottom w:val="single" w:sz="8" w:space="0" w:color="1F3A5F"/>
              <w:right w:val="nil"/>
            </w:tcBorders>
            <w:noWrap/>
            <w:vAlign w:val="bottom"/>
            <w:hideMark/>
          </w:tcPr>
          <w:p w14:paraId="3CC11F0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w:t>
            </w:r>
          </w:p>
        </w:tc>
        <w:tc>
          <w:tcPr>
            <w:tcW w:w="1246" w:type="dxa"/>
            <w:tcBorders>
              <w:top w:val="nil"/>
              <w:left w:val="nil"/>
              <w:bottom w:val="single" w:sz="8" w:space="0" w:color="1F3A5F"/>
              <w:right w:val="nil"/>
            </w:tcBorders>
            <w:shd w:val="clear" w:color="000000" w:fill="C6EFCE"/>
            <w:noWrap/>
            <w:vAlign w:val="bottom"/>
            <w:hideMark/>
          </w:tcPr>
          <w:p w14:paraId="57D0DB1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091" w:type="dxa"/>
            <w:tcBorders>
              <w:top w:val="nil"/>
              <w:left w:val="nil"/>
              <w:bottom w:val="single" w:sz="8" w:space="0" w:color="1F3A5F"/>
              <w:right w:val="nil"/>
            </w:tcBorders>
            <w:noWrap/>
            <w:vAlign w:val="bottom"/>
            <w:hideMark/>
          </w:tcPr>
          <w:p w14:paraId="0272B38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 of 6</w:t>
            </w:r>
          </w:p>
        </w:tc>
        <w:tc>
          <w:tcPr>
            <w:tcW w:w="1167" w:type="dxa"/>
            <w:tcBorders>
              <w:top w:val="nil"/>
              <w:left w:val="nil"/>
              <w:bottom w:val="single" w:sz="8" w:space="0" w:color="1F3A5F"/>
              <w:right w:val="nil"/>
            </w:tcBorders>
            <w:noWrap/>
            <w:vAlign w:val="bottom"/>
            <w:hideMark/>
          </w:tcPr>
          <w:p w14:paraId="055D897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0.00</w:t>
            </w:r>
          </w:p>
        </w:tc>
        <w:tc>
          <w:tcPr>
            <w:tcW w:w="1155" w:type="dxa"/>
            <w:tcBorders>
              <w:top w:val="nil"/>
              <w:left w:val="nil"/>
              <w:bottom w:val="single" w:sz="8" w:space="0" w:color="1F3A5F"/>
              <w:right w:val="nil"/>
            </w:tcBorders>
            <w:shd w:val="clear" w:color="000000" w:fill="C6EFCE"/>
            <w:noWrap/>
            <w:vAlign w:val="bottom"/>
            <w:hideMark/>
          </w:tcPr>
          <w:p w14:paraId="706FBB7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0.01</w:t>
            </w:r>
          </w:p>
        </w:tc>
      </w:tr>
    </w:tbl>
    <w:p w14:paraId="6108473E" w14:textId="77777777" w:rsidR="009B334E" w:rsidRPr="007D69C6" w:rsidRDefault="009B334E">
      <w:pPr>
        <w:rPr>
          <w:rFonts w:cs="Times New Roman"/>
        </w:rPr>
      </w:pPr>
    </w:p>
    <w:p w14:paraId="15A1FC2E" w14:textId="77777777" w:rsidR="009B334E" w:rsidRPr="007D69C6" w:rsidRDefault="009B334E">
      <w:pPr>
        <w:rPr>
          <w:rFonts w:cs="Times New Roman"/>
        </w:rPr>
      </w:pPr>
    </w:p>
    <w:p w14:paraId="02541E59" w14:textId="77777777" w:rsidR="009B334E" w:rsidRPr="007D69C6" w:rsidRDefault="009B334E">
      <w:pPr>
        <w:rPr>
          <w:rFonts w:cs="Times New Roman"/>
        </w:rPr>
      </w:pPr>
    </w:p>
    <w:tbl>
      <w:tblPr>
        <w:tblW w:w="11983" w:type="dxa"/>
        <w:jc w:val="center"/>
        <w:tblLook w:val="04A0" w:firstRow="1" w:lastRow="0" w:firstColumn="1" w:lastColumn="0" w:noHBand="0" w:noVBand="1"/>
      </w:tblPr>
      <w:tblGrid>
        <w:gridCol w:w="5204"/>
        <w:gridCol w:w="1043"/>
        <w:gridCol w:w="1077"/>
        <w:gridCol w:w="1246"/>
        <w:gridCol w:w="1091"/>
        <w:gridCol w:w="1167"/>
        <w:gridCol w:w="1155"/>
      </w:tblGrid>
      <w:tr w:rsidR="00B63E3C" w:rsidRPr="007D69C6" w14:paraId="62A100F3" w14:textId="77777777" w:rsidTr="009B334E">
        <w:trPr>
          <w:trHeight w:val="161"/>
          <w:jc w:val="center"/>
        </w:trPr>
        <w:tc>
          <w:tcPr>
            <w:tcW w:w="5204" w:type="dxa"/>
            <w:tcBorders>
              <w:top w:val="nil"/>
              <w:left w:val="nil"/>
              <w:bottom w:val="nil"/>
              <w:right w:val="nil"/>
            </w:tcBorders>
            <w:noWrap/>
            <w:vAlign w:val="bottom"/>
            <w:hideMark/>
          </w:tcPr>
          <w:p w14:paraId="701CE132"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p w14:paraId="1EF82318"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p w14:paraId="306717B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p w14:paraId="7E06036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p w14:paraId="47BD4F2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p w14:paraId="4493333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43" w:type="dxa"/>
            <w:tcBorders>
              <w:top w:val="nil"/>
              <w:left w:val="nil"/>
              <w:bottom w:val="nil"/>
              <w:right w:val="nil"/>
            </w:tcBorders>
            <w:noWrap/>
            <w:vAlign w:val="bottom"/>
            <w:hideMark/>
          </w:tcPr>
          <w:p w14:paraId="5E206B7E"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77" w:type="dxa"/>
            <w:tcBorders>
              <w:top w:val="nil"/>
              <w:left w:val="nil"/>
              <w:bottom w:val="nil"/>
              <w:right w:val="nil"/>
            </w:tcBorders>
            <w:noWrap/>
            <w:vAlign w:val="bottom"/>
            <w:hideMark/>
          </w:tcPr>
          <w:p w14:paraId="1CC8A88D"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246" w:type="dxa"/>
            <w:tcBorders>
              <w:top w:val="nil"/>
              <w:left w:val="nil"/>
              <w:bottom w:val="nil"/>
              <w:right w:val="nil"/>
            </w:tcBorders>
            <w:noWrap/>
            <w:vAlign w:val="bottom"/>
            <w:hideMark/>
          </w:tcPr>
          <w:p w14:paraId="58F6F2A7"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91" w:type="dxa"/>
            <w:tcBorders>
              <w:top w:val="nil"/>
              <w:left w:val="nil"/>
              <w:bottom w:val="nil"/>
              <w:right w:val="nil"/>
            </w:tcBorders>
            <w:noWrap/>
            <w:vAlign w:val="bottom"/>
            <w:hideMark/>
          </w:tcPr>
          <w:p w14:paraId="14C7CACF"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4FBC2E61"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014C2E83"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5D25E508" w14:textId="77777777" w:rsidTr="009B334E">
        <w:trPr>
          <w:trHeight w:val="161"/>
          <w:jc w:val="center"/>
        </w:trPr>
        <w:tc>
          <w:tcPr>
            <w:tcW w:w="9661" w:type="dxa"/>
            <w:gridSpan w:val="5"/>
            <w:tcBorders>
              <w:top w:val="nil"/>
              <w:left w:val="nil"/>
              <w:bottom w:val="nil"/>
              <w:right w:val="nil"/>
            </w:tcBorders>
            <w:noWrap/>
            <w:vAlign w:val="bottom"/>
            <w:hideMark/>
          </w:tcPr>
          <w:p w14:paraId="55AE4E4F" w14:textId="77777777" w:rsidR="00B63E3C" w:rsidRPr="007D69C6" w:rsidRDefault="00B63E3C" w:rsidP="00B63E3C">
            <w:pPr>
              <w:spacing w:line="240" w:lineRule="auto"/>
              <w:rPr>
                <w:rFonts w:eastAsia="Times New Roman" w:cs="Times New Roman"/>
                <w:b/>
                <w:bCs/>
                <w:kern w:val="0"/>
                <w:szCs w:val="20"/>
                <w:lang w:eastAsia="en-GB"/>
                <w14:ligatures w14:val="none"/>
              </w:rPr>
            </w:pPr>
            <w:r w:rsidRPr="007D69C6">
              <w:rPr>
                <w:rFonts w:eastAsia="Times New Roman" w:cs="Times New Roman"/>
                <w:b/>
                <w:bCs/>
                <w:kern w:val="0"/>
                <w:szCs w:val="20"/>
                <w:lang w:eastAsia="en-GB"/>
                <w14:ligatures w14:val="none"/>
              </w:rPr>
              <w:t>B. Across all non-reasoning readings of the target case (model × scenario, gate-passing)</w:t>
            </w:r>
          </w:p>
        </w:tc>
        <w:tc>
          <w:tcPr>
            <w:tcW w:w="1167" w:type="dxa"/>
            <w:tcBorders>
              <w:top w:val="nil"/>
              <w:left w:val="nil"/>
              <w:bottom w:val="nil"/>
              <w:right w:val="nil"/>
            </w:tcBorders>
            <w:noWrap/>
            <w:vAlign w:val="bottom"/>
            <w:hideMark/>
          </w:tcPr>
          <w:p w14:paraId="1AFEFE73" w14:textId="77777777" w:rsidR="00B63E3C" w:rsidRPr="007D69C6" w:rsidRDefault="00B63E3C" w:rsidP="00B63E3C">
            <w:pPr>
              <w:spacing w:line="240" w:lineRule="auto"/>
              <w:rPr>
                <w:rFonts w:eastAsia="Times New Roman" w:cs="Times New Roman"/>
                <w:b/>
                <w:bCs/>
                <w:kern w:val="0"/>
                <w:szCs w:val="20"/>
                <w:lang w:eastAsia="en-GB"/>
                <w14:ligatures w14:val="none"/>
              </w:rPr>
            </w:pPr>
          </w:p>
        </w:tc>
        <w:tc>
          <w:tcPr>
            <w:tcW w:w="1155" w:type="dxa"/>
            <w:tcBorders>
              <w:top w:val="nil"/>
              <w:left w:val="nil"/>
              <w:bottom w:val="nil"/>
              <w:right w:val="nil"/>
            </w:tcBorders>
            <w:noWrap/>
            <w:vAlign w:val="bottom"/>
            <w:hideMark/>
          </w:tcPr>
          <w:p w14:paraId="43743BC6"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722096B6" w14:textId="77777777" w:rsidTr="009B334E">
        <w:trPr>
          <w:trHeight w:val="235"/>
          <w:jc w:val="center"/>
        </w:trPr>
        <w:tc>
          <w:tcPr>
            <w:tcW w:w="5204" w:type="dxa"/>
            <w:tcBorders>
              <w:top w:val="single" w:sz="8" w:space="0" w:color="1F3A5F"/>
              <w:left w:val="nil"/>
              <w:bottom w:val="single" w:sz="8" w:space="0" w:color="1F3A5F"/>
              <w:right w:val="nil"/>
            </w:tcBorders>
            <w:shd w:val="clear" w:color="000000" w:fill="1F3A5F"/>
            <w:vAlign w:val="center"/>
            <w:hideMark/>
          </w:tcPr>
          <w:p w14:paraId="11D05666"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lastRenderedPageBreak/>
              <w:t>Measure</w:t>
            </w:r>
          </w:p>
        </w:tc>
        <w:tc>
          <w:tcPr>
            <w:tcW w:w="1043" w:type="dxa"/>
            <w:tcBorders>
              <w:top w:val="single" w:sz="8" w:space="0" w:color="1F3A5F"/>
              <w:left w:val="nil"/>
              <w:bottom w:val="single" w:sz="8" w:space="0" w:color="1F3A5F"/>
              <w:right w:val="nil"/>
            </w:tcBorders>
            <w:shd w:val="clear" w:color="000000" w:fill="1F3A5F"/>
            <w:vAlign w:val="center"/>
            <w:hideMark/>
          </w:tcPr>
          <w:p w14:paraId="008F4F84"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Value</w:t>
            </w:r>
          </w:p>
        </w:tc>
        <w:tc>
          <w:tcPr>
            <w:tcW w:w="1077" w:type="dxa"/>
            <w:tcBorders>
              <w:top w:val="single" w:sz="8" w:space="0" w:color="1F3A5F"/>
              <w:left w:val="nil"/>
              <w:bottom w:val="single" w:sz="8" w:space="0" w:color="1F3A5F"/>
              <w:right w:val="nil"/>
            </w:tcBorders>
            <w:shd w:val="clear" w:color="000000" w:fill="1F3A5F"/>
            <w:vAlign w:val="center"/>
            <w:hideMark/>
          </w:tcPr>
          <w:p w14:paraId="14EA20DF"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r w:rsidRPr="007D69C6">
              <w:rPr>
                <w:rFonts w:eastAsia="Times New Roman" w:cs="Times New Roman"/>
                <w:b/>
                <w:bCs/>
                <w:color w:val="FFFFFF"/>
                <w:kern w:val="0"/>
                <w:sz w:val="18"/>
                <w:szCs w:val="18"/>
                <w:lang w:eastAsia="en-GB"/>
                <w14:ligatures w14:val="none"/>
              </w:rPr>
              <w:t>Readings</w:t>
            </w:r>
          </w:p>
        </w:tc>
        <w:tc>
          <w:tcPr>
            <w:tcW w:w="1246" w:type="dxa"/>
            <w:tcBorders>
              <w:top w:val="nil"/>
              <w:left w:val="nil"/>
              <w:bottom w:val="nil"/>
              <w:right w:val="nil"/>
            </w:tcBorders>
            <w:noWrap/>
            <w:vAlign w:val="bottom"/>
            <w:hideMark/>
          </w:tcPr>
          <w:p w14:paraId="74FBBB0A" w14:textId="77777777" w:rsidR="00B63E3C" w:rsidRPr="007D69C6" w:rsidRDefault="00B63E3C" w:rsidP="00B63E3C">
            <w:pPr>
              <w:spacing w:line="240" w:lineRule="auto"/>
              <w:jc w:val="center"/>
              <w:rPr>
                <w:rFonts w:eastAsia="Times New Roman" w:cs="Times New Roman"/>
                <w:b/>
                <w:bCs/>
                <w:color w:val="FFFFFF"/>
                <w:kern w:val="0"/>
                <w:sz w:val="18"/>
                <w:szCs w:val="18"/>
                <w:lang w:eastAsia="en-GB"/>
                <w14:ligatures w14:val="none"/>
              </w:rPr>
            </w:pPr>
          </w:p>
        </w:tc>
        <w:tc>
          <w:tcPr>
            <w:tcW w:w="1091" w:type="dxa"/>
            <w:tcBorders>
              <w:top w:val="nil"/>
              <w:left w:val="nil"/>
              <w:bottom w:val="nil"/>
              <w:right w:val="nil"/>
            </w:tcBorders>
            <w:noWrap/>
            <w:vAlign w:val="bottom"/>
            <w:hideMark/>
          </w:tcPr>
          <w:p w14:paraId="78436488"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4C749B3C"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307420F1"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11DB064B" w14:textId="77777777" w:rsidTr="009B334E">
        <w:trPr>
          <w:trHeight w:val="161"/>
          <w:jc w:val="center"/>
        </w:trPr>
        <w:tc>
          <w:tcPr>
            <w:tcW w:w="5204" w:type="dxa"/>
            <w:tcBorders>
              <w:top w:val="nil"/>
              <w:left w:val="nil"/>
              <w:bottom w:val="single" w:sz="4" w:space="0" w:color="C9D3E0"/>
              <w:right w:val="nil"/>
            </w:tcBorders>
            <w:noWrap/>
            <w:vAlign w:val="bottom"/>
            <w:hideMark/>
          </w:tcPr>
          <w:p w14:paraId="6742CA29"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Blame beyond one noise band (position &gt; 0.10)</w:t>
            </w:r>
          </w:p>
        </w:tc>
        <w:tc>
          <w:tcPr>
            <w:tcW w:w="1043" w:type="dxa"/>
            <w:tcBorders>
              <w:top w:val="nil"/>
              <w:left w:val="nil"/>
              <w:bottom w:val="single" w:sz="4" w:space="0" w:color="C9D3E0"/>
              <w:right w:val="nil"/>
            </w:tcBorders>
            <w:noWrap/>
            <w:vAlign w:val="bottom"/>
            <w:hideMark/>
          </w:tcPr>
          <w:p w14:paraId="08528574"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85.0%</w:t>
            </w:r>
          </w:p>
        </w:tc>
        <w:tc>
          <w:tcPr>
            <w:tcW w:w="1077" w:type="dxa"/>
            <w:tcBorders>
              <w:top w:val="nil"/>
              <w:left w:val="nil"/>
              <w:bottom w:val="single" w:sz="4" w:space="0" w:color="C9D3E0"/>
              <w:right w:val="nil"/>
            </w:tcBorders>
            <w:noWrap/>
            <w:vAlign w:val="bottom"/>
            <w:hideMark/>
          </w:tcPr>
          <w:p w14:paraId="60D65E9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68 of 80</w:t>
            </w:r>
          </w:p>
        </w:tc>
        <w:tc>
          <w:tcPr>
            <w:tcW w:w="1246" w:type="dxa"/>
            <w:tcBorders>
              <w:top w:val="nil"/>
              <w:left w:val="nil"/>
              <w:bottom w:val="nil"/>
              <w:right w:val="nil"/>
            </w:tcBorders>
            <w:noWrap/>
            <w:vAlign w:val="bottom"/>
            <w:hideMark/>
          </w:tcPr>
          <w:p w14:paraId="1AF7FAE9"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366182A1"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55DD26FD"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202DA336"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69359A32" w14:textId="77777777" w:rsidTr="009B334E">
        <w:trPr>
          <w:trHeight w:val="161"/>
          <w:jc w:val="center"/>
        </w:trPr>
        <w:tc>
          <w:tcPr>
            <w:tcW w:w="5204" w:type="dxa"/>
            <w:tcBorders>
              <w:top w:val="nil"/>
              <w:left w:val="nil"/>
              <w:bottom w:val="single" w:sz="4" w:space="0" w:color="C9D3E0"/>
              <w:right w:val="nil"/>
            </w:tcBorders>
            <w:noWrap/>
            <w:vAlign w:val="bottom"/>
            <w:hideMark/>
          </w:tcPr>
          <w:p w14:paraId="1A8D1D27"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"Could he reasonably have prevented it?" answered yes (p &gt; 0.5)</w:t>
            </w:r>
          </w:p>
        </w:tc>
        <w:tc>
          <w:tcPr>
            <w:tcW w:w="1043" w:type="dxa"/>
            <w:tcBorders>
              <w:top w:val="nil"/>
              <w:left w:val="nil"/>
              <w:bottom w:val="single" w:sz="4" w:space="0" w:color="C9D3E0"/>
              <w:right w:val="nil"/>
            </w:tcBorders>
            <w:noWrap/>
            <w:vAlign w:val="bottom"/>
            <w:hideMark/>
          </w:tcPr>
          <w:p w14:paraId="32A41399"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11.4%</w:t>
            </w:r>
          </w:p>
        </w:tc>
        <w:tc>
          <w:tcPr>
            <w:tcW w:w="1077" w:type="dxa"/>
            <w:tcBorders>
              <w:top w:val="nil"/>
              <w:left w:val="nil"/>
              <w:bottom w:val="single" w:sz="4" w:space="0" w:color="C9D3E0"/>
              <w:right w:val="nil"/>
            </w:tcBorders>
            <w:noWrap/>
            <w:vAlign w:val="bottom"/>
            <w:hideMark/>
          </w:tcPr>
          <w:p w14:paraId="5B90916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9 of 79</w:t>
            </w:r>
          </w:p>
        </w:tc>
        <w:tc>
          <w:tcPr>
            <w:tcW w:w="1246" w:type="dxa"/>
            <w:tcBorders>
              <w:top w:val="nil"/>
              <w:left w:val="nil"/>
              <w:bottom w:val="nil"/>
              <w:right w:val="nil"/>
            </w:tcBorders>
            <w:noWrap/>
            <w:vAlign w:val="bottom"/>
            <w:hideMark/>
          </w:tcPr>
          <w:p w14:paraId="5427C8F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155527FD"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7EEBC53C"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35FA9512"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7D7C9446" w14:textId="77777777" w:rsidTr="009B334E">
        <w:trPr>
          <w:trHeight w:val="161"/>
          <w:jc w:val="center"/>
        </w:trPr>
        <w:tc>
          <w:tcPr>
            <w:tcW w:w="5204" w:type="dxa"/>
            <w:tcBorders>
              <w:top w:val="nil"/>
              <w:left w:val="nil"/>
              <w:bottom w:val="single" w:sz="4" w:space="0" w:color="C9D3E0"/>
              <w:right w:val="nil"/>
            </w:tcBorders>
            <w:noWrap/>
            <w:vAlign w:val="bottom"/>
            <w:hideMark/>
          </w:tcPr>
          <w:p w14:paraId="48695504"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"Was he careless?" answered yes (p &gt; 0.5)</w:t>
            </w:r>
          </w:p>
        </w:tc>
        <w:tc>
          <w:tcPr>
            <w:tcW w:w="1043" w:type="dxa"/>
            <w:tcBorders>
              <w:top w:val="nil"/>
              <w:left w:val="nil"/>
              <w:bottom w:val="single" w:sz="4" w:space="0" w:color="C9D3E0"/>
              <w:right w:val="nil"/>
            </w:tcBorders>
            <w:noWrap/>
            <w:vAlign w:val="bottom"/>
            <w:hideMark/>
          </w:tcPr>
          <w:p w14:paraId="0BEF6707"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36.7%</w:t>
            </w:r>
          </w:p>
        </w:tc>
        <w:tc>
          <w:tcPr>
            <w:tcW w:w="1077" w:type="dxa"/>
            <w:tcBorders>
              <w:top w:val="nil"/>
              <w:left w:val="nil"/>
              <w:bottom w:val="single" w:sz="4" w:space="0" w:color="C9D3E0"/>
              <w:right w:val="nil"/>
            </w:tcBorders>
            <w:noWrap/>
            <w:vAlign w:val="bottom"/>
            <w:hideMark/>
          </w:tcPr>
          <w:p w14:paraId="7A50329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29 of 79</w:t>
            </w:r>
          </w:p>
        </w:tc>
        <w:tc>
          <w:tcPr>
            <w:tcW w:w="1246" w:type="dxa"/>
            <w:tcBorders>
              <w:top w:val="nil"/>
              <w:left w:val="nil"/>
              <w:bottom w:val="nil"/>
              <w:right w:val="nil"/>
            </w:tcBorders>
            <w:noWrap/>
            <w:vAlign w:val="bottom"/>
            <w:hideMark/>
          </w:tcPr>
          <w:p w14:paraId="71B1836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420BCBD5"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59977F1F"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23F4B2D0"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11325998" w14:textId="77777777" w:rsidTr="009B334E">
        <w:trPr>
          <w:trHeight w:val="161"/>
          <w:jc w:val="center"/>
        </w:trPr>
        <w:tc>
          <w:tcPr>
            <w:tcW w:w="5204" w:type="dxa"/>
            <w:tcBorders>
              <w:top w:val="nil"/>
              <w:left w:val="nil"/>
              <w:bottom w:val="single" w:sz="4" w:space="0" w:color="C9D3E0"/>
              <w:right w:val="nil"/>
            </w:tcBorders>
            <w:noWrap/>
            <w:vAlign w:val="bottom"/>
            <w:hideMark/>
          </w:tcPr>
          <w:p w14:paraId="2F5142E8"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Correlation: prevention with careless</w:t>
            </w:r>
          </w:p>
        </w:tc>
        <w:tc>
          <w:tcPr>
            <w:tcW w:w="1043" w:type="dxa"/>
            <w:tcBorders>
              <w:top w:val="nil"/>
              <w:left w:val="nil"/>
              <w:bottom w:val="single" w:sz="4" w:space="0" w:color="C9D3E0"/>
              <w:right w:val="nil"/>
            </w:tcBorders>
            <w:noWrap/>
            <w:vAlign w:val="bottom"/>
            <w:hideMark/>
          </w:tcPr>
          <w:p w14:paraId="5B809353"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0.12</w:t>
            </w:r>
          </w:p>
        </w:tc>
        <w:tc>
          <w:tcPr>
            <w:tcW w:w="1077" w:type="dxa"/>
            <w:tcBorders>
              <w:top w:val="nil"/>
              <w:left w:val="nil"/>
              <w:bottom w:val="single" w:sz="4" w:space="0" w:color="C9D3E0"/>
              <w:right w:val="nil"/>
            </w:tcBorders>
            <w:noWrap/>
            <w:vAlign w:val="bottom"/>
            <w:hideMark/>
          </w:tcPr>
          <w:p w14:paraId="6EA0B735"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79</w:t>
            </w:r>
          </w:p>
        </w:tc>
        <w:tc>
          <w:tcPr>
            <w:tcW w:w="1246" w:type="dxa"/>
            <w:tcBorders>
              <w:top w:val="nil"/>
              <w:left w:val="nil"/>
              <w:bottom w:val="nil"/>
              <w:right w:val="nil"/>
            </w:tcBorders>
            <w:noWrap/>
            <w:vAlign w:val="bottom"/>
            <w:hideMark/>
          </w:tcPr>
          <w:p w14:paraId="26A1673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19015F4E"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64B20142"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1BE73D96"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3F468B35" w14:textId="77777777" w:rsidTr="009B334E">
        <w:trPr>
          <w:trHeight w:val="161"/>
          <w:jc w:val="center"/>
        </w:trPr>
        <w:tc>
          <w:tcPr>
            <w:tcW w:w="5204" w:type="dxa"/>
            <w:tcBorders>
              <w:top w:val="nil"/>
              <w:left w:val="nil"/>
              <w:bottom w:val="single" w:sz="4" w:space="0" w:color="C9D3E0"/>
              <w:right w:val="nil"/>
            </w:tcBorders>
            <w:noWrap/>
            <w:vAlign w:val="bottom"/>
            <w:hideMark/>
          </w:tcPr>
          <w:p w14:paraId="53A3D53D"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Correlation: blame with careless</w:t>
            </w:r>
          </w:p>
        </w:tc>
        <w:tc>
          <w:tcPr>
            <w:tcW w:w="1043" w:type="dxa"/>
            <w:tcBorders>
              <w:top w:val="nil"/>
              <w:left w:val="nil"/>
              <w:bottom w:val="single" w:sz="4" w:space="0" w:color="C9D3E0"/>
              <w:right w:val="nil"/>
            </w:tcBorders>
            <w:noWrap/>
            <w:vAlign w:val="bottom"/>
            <w:hideMark/>
          </w:tcPr>
          <w:p w14:paraId="4F3867C4"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0.60</w:t>
            </w:r>
          </w:p>
        </w:tc>
        <w:tc>
          <w:tcPr>
            <w:tcW w:w="1077" w:type="dxa"/>
            <w:tcBorders>
              <w:top w:val="nil"/>
              <w:left w:val="nil"/>
              <w:bottom w:val="single" w:sz="4" w:space="0" w:color="C9D3E0"/>
              <w:right w:val="nil"/>
            </w:tcBorders>
            <w:noWrap/>
            <w:vAlign w:val="bottom"/>
            <w:hideMark/>
          </w:tcPr>
          <w:p w14:paraId="41F1A58A"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79</w:t>
            </w:r>
          </w:p>
        </w:tc>
        <w:tc>
          <w:tcPr>
            <w:tcW w:w="1246" w:type="dxa"/>
            <w:tcBorders>
              <w:top w:val="nil"/>
              <w:left w:val="nil"/>
              <w:bottom w:val="nil"/>
              <w:right w:val="nil"/>
            </w:tcBorders>
            <w:noWrap/>
            <w:vAlign w:val="bottom"/>
            <w:hideMark/>
          </w:tcPr>
          <w:p w14:paraId="6E68891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3B5FBE53"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63154BF2"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430F5BEE"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7FE65CB4" w14:textId="77777777" w:rsidTr="009B334E">
        <w:trPr>
          <w:trHeight w:val="161"/>
          <w:jc w:val="center"/>
        </w:trPr>
        <w:tc>
          <w:tcPr>
            <w:tcW w:w="5204" w:type="dxa"/>
            <w:tcBorders>
              <w:top w:val="nil"/>
              <w:left w:val="nil"/>
              <w:bottom w:val="single" w:sz="4" w:space="0" w:color="C9D3E0"/>
              <w:right w:val="nil"/>
            </w:tcBorders>
            <w:noWrap/>
            <w:vAlign w:val="bottom"/>
            <w:hideMark/>
          </w:tcPr>
          <w:p w14:paraId="1057509D"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Correlation: blame with prevention</w:t>
            </w:r>
          </w:p>
        </w:tc>
        <w:tc>
          <w:tcPr>
            <w:tcW w:w="1043" w:type="dxa"/>
            <w:tcBorders>
              <w:top w:val="nil"/>
              <w:left w:val="nil"/>
              <w:bottom w:val="single" w:sz="4" w:space="0" w:color="C9D3E0"/>
              <w:right w:val="nil"/>
            </w:tcBorders>
            <w:noWrap/>
            <w:vAlign w:val="bottom"/>
            <w:hideMark/>
          </w:tcPr>
          <w:p w14:paraId="00BC6125"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0.38</w:t>
            </w:r>
          </w:p>
        </w:tc>
        <w:tc>
          <w:tcPr>
            <w:tcW w:w="1077" w:type="dxa"/>
            <w:tcBorders>
              <w:top w:val="nil"/>
              <w:left w:val="nil"/>
              <w:bottom w:val="single" w:sz="4" w:space="0" w:color="C9D3E0"/>
              <w:right w:val="nil"/>
            </w:tcBorders>
            <w:noWrap/>
            <w:vAlign w:val="bottom"/>
            <w:hideMark/>
          </w:tcPr>
          <w:p w14:paraId="55E76E34"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79</w:t>
            </w:r>
          </w:p>
        </w:tc>
        <w:tc>
          <w:tcPr>
            <w:tcW w:w="1246" w:type="dxa"/>
            <w:tcBorders>
              <w:top w:val="nil"/>
              <w:left w:val="nil"/>
              <w:bottom w:val="nil"/>
              <w:right w:val="nil"/>
            </w:tcBorders>
            <w:noWrap/>
            <w:vAlign w:val="bottom"/>
            <w:hideMark/>
          </w:tcPr>
          <w:p w14:paraId="2A7BAFB6"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6610B0DB"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295DB64C"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0B275B4D"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547CBB4F" w14:textId="77777777" w:rsidTr="009B334E">
        <w:trPr>
          <w:trHeight w:val="161"/>
          <w:jc w:val="center"/>
        </w:trPr>
        <w:tc>
          <w:tcPr>
            <w:tcW w:w="5204" w:type="dxa"/>
            <w:tcBorders>
              <w:top w:val="nil"/>
              <w:left w:val="nil"/>
              <w:bottom w:val="single" w:sz="8" w:space="0" w:color="1F3A5F"/>
              <w:right w:val="nil"/>
            </w:tcBorders>
            <w:noWrap/>
            <w:vAlign w:val="bottom"/>
            <w:hideMark/>
          </w:tcPr>
          <w:p w14:paraId="437F6D63" w14:textId="77777777" w:rsidR="00B63E3C" w:rsidRPr="007D69C6" w:rsidRDefault="00B63E3C" w:rsidP="00B63E3C">
            <w:pPr>
              <w:spacing w:line="240" w:lineRule="auto"/>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Correlation: blame with cause</w:t>
            </w:r>
          </w:p>
        </w:tc>
        <w:tc>
          <w:tcPr>
            <w:tcW w:w="1043" w:type="dxa"/>
            <w:tcBorders>
              <w:top w:val="nil"/>
              <w:left w:val="nil"/>
              <w:bottom w:val="single" w:sz="8" w:space="0" w:color="1F3A5F"/>
              <w:right w:val="nil"/>
            </w:tcBorders>
            <w:noWrap/>
            <w:vAlign w:val="bottom"/>
            <w:hideMark/>
          </w:tcPr>
          <w:p w14:paraId="0A943C85" w14:textId="77777777" w:rsidR="00B63E3C" w:rsidRPr="007D69C6" w:rsidRDefault="00B63E3C" w:rsidP="00B63E3C">
            <w:pPr>
              <w:spacing w:line="240" w:lineRule="auto"/>
              <w:jc w:val="center"/>
              <w:rPr>
                <w:rFonts w:eastAsia="Times New Roman" w:cs="Times New Roman"/>
                <w:b/>
                <w:bCs/>
                <w:kern w:val="0"/>
                <w:sz w:val="18"/>
                <w:szCs w:val="18"/>
                <w:lang w:eastAsia="en-GB"/>
                <w14:ligatures w14:val="none"/>
              </w:rPr>
            </w:pPr>
            <w:r w:rsidRPr="007D69C6">
              <w:rPr>
                <w:rFonts w:eastAsia="Times New Roman" w:cs="Times New Roman"/>
                <w:b/>
                <w:bCs/>
                <w:kern w:val="0"/>
                <w:sz w:val="18"/>
                <w:szCs w:val="18"/>
                <w:lang w:eastAsia="en-GB"/>
                <w14:ligatures w14:val="none"/>
              </w:rPr>
              <w:t>0.67</w:t>
            </w:r>
          </w:p>
        </w:tc>
        <w:tc>
          <w:tcPr>
            <w:tcW w:w="1077" w:type="dxa"/>
            <w:tcBorders>
              <w:top w:val="nil"/>
              <w:left w:val="nil"/>
              <w:bottom w:val="single" w:sz="8" w:space="0" w:color="1F3A5F"/>
              <w:right w:val="nil"/>
            </w:tcBorders>
            <w:noWrap/>
            <w:vAlign w:val="bottom"/>
            <w:hideMark/>
          </w:tcPr>
          <w:p w14:paraId="73E26DB7"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r w:rsidRPr="007D69C6">
              <w:rPr>
                <w:rFonts w:eastAsia="Times New Roman" w:cs="Times New Roman"/>
                <w:kern w:val="0"/>
                <w:sz w:val="18"/>
                <w:szCs w:val="18"/>
                <w:lang w:eastAsia="en-GB"/>
                <w14:ligatures w14:val="none"/>
              </w:rPr>
              <w:t>72</w:t>
            </w:r>
          </w:p>
        </w:tc>
        <w:tc>
          <w:tcPr>
            <w:tcW w:w="1246" w:type="dxa"/>
            <w:tcBorders>
              <w:top w:val="nil"/>
              <w:left w:val="nil"/>
              <w:bottom w:val="nil"/>
              <w:right w:val="nil"/>
            </w:tcBorders>
            <w:noWrap/>
            <w:vAlign w:val="bottom"/>
            <w:hideMark/>
          </w:tcPr>
          <w:p w14:paraId="5097F68C" w14:textId="77777777" w:rsidR="00B63E3C" w:rsidRPr="007D69C6" w:rsidRDefault="00B63E3C" w:rsidP="00B63E3C">
            <w:pPr>
              <w:spacing w:line="240" w:lineRule="auto"/>
              <w:jc w:val="center"/>
              <w:rPr>
                <w:rFonts w:eastAsia="Times New Roman" w:cs="Times New Roman"/>
                <w:kern w:val="0"/>
                <w:sz w:val="18"/>
                <w:szCs w:val="18"/>
                <w:lang w:eastAsia="en-GB"/>
                <w14:ligatures w14:val="none"/>
              </w:rPr>
            </w:pPr>
          </w:p>
        </w:tc>
        <w:tc>
          <w:tcPr>
            <w:tcW w:w="1091" w:type="dxa"/>
            <w:tcBorders>
              <w:top w:val="nil"/>
              <w:left w:val="nil"/>
              <w:bottom w:val="nil"/>
              <w:right w:val="nil"/>
            </w:tcBorders>
            <w:noWrap/>
            <w:vAlign w:val="bottom"/>
            <w:hideMark/>
          </w:tcPr>
          <w:p w14:paraId="70DA3671"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7E67883B"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64E230F3"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6A268450" w14:textId="77777777" w:rsidTr="009B334E">
        <w:trPr>
          <w:trHeight w:val="161"/>
          <w:jc w:val="center"/>
        </w:trPr>
        <w:tc>
          <w:tcPr>
            <w:tcW w:w="5204" w:type="dxa"/>
            <w:tcBorders>
              <w:top w:val="nil"/>
              <w:left w:val="nil"/>
              <w:bottom w:val="nil"/>
              <w:right w:val="nil"/>
            </w:tcBorders>
            <w:noWrap/>
            <w:vAlign w:val="bottom"/>
            <w:hideMark/>
          </w:tcPr>
          <w:p w14:paraId="502AA828"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43" w:type="dxa"/>
            <w:tcBorders>
              <w:top w:val="nil"/>
              <w:left w:val="nil"/>
              <w:bottom w:val="nil"/>
              <w:right w:val="nil"/>
            </w:tcBorders>
            <w:noWrap/>
            <w:vAlign w:val="bottom"/>
            <w:hideMark/>
          </w:tcPr>
          <w:p w14:paraId="0F81D3EF"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77" w:type="dxa"/>
            <w:tcBorders>
              <w:top w:val="nil"/>
              <w:left w:val="nil"/>
              <w:bottom w:val="nil"/>
              <w:right w:val="nil"/>
            </w:tcBorders>
            <w:noWrap/>
            <w:vAlign w:val="bottom"/>
            <w:hideMark/>
          </w:tcPr>
          <w:p w14:paraId="02AC43A8"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246" w:type="dxa"/>
            <w:tcBorders>
              <w:top w:val="nil"/>
              <w:left w:val="nil"/>
              <w:bottom w:val="nil"/>
              <w:right w:val="nil"/>
            </w:tcBorders>
            <w:noWrap/>
            <w:vAlign w:val="bottom"/>
            <w:hideMark/>
          </w:tcPr>
          <w:p w14:paraId="25AC309E"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091" w:type="dxa"/>
            <w:tcBorders>
              <w:top w:val="nil"/>
              <w:left w:val="nil"/>
              <w:bottom w:val="nil"/>
              <w:right w:val="nil"/>
            </w:tcBorders>
            <w:noWrap/>
            <w:vAlign w:val="bottom"/>
            <w:hideMark/>
          </w:tcPr>
          <w:p w14:paraId="59D1D3CC"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67" w:type="dxa"/>
            <w:tcBorders>
              <w:top w:val="nil"/>
              <w:left w:val="nil"/>
              <w:bottom w:val="nil"/>
              <w:right w:val="nil"/>
            </w:tcBorders>
            <w:noWrap/>
            <w:vAlign w:val="bottom"/>
            <w:hideMark/>
          </w:tcPr>
          <w:p w14:paraId="61B72501" w14:textId="77777777" w:rsidR="00B63E3C" w:rsidRPr="007D69C6" w:rsidRDefault="00B63E3C" w:rsidP="00B63E3C">
            <w:pPr>
              <w:spacing w:line="240" w:lineRule="auto"/>
              <w:rPr>
                <w:rFonts w:eastAsia="Times New Roman" w:cs="Times New Roman"/>
                <w:kern w:val="0"/>
                <w:szCs w:val="20"/>
                <w:lang w:eastAsia="en-GB"/>
                <w14:ligatures w14:val="none"/>
              </w:rPr>
            </w:pPr>
          </w:p>
        </w:tc>
        <w:tc>
          <w:tcPr>
            <w:tcW w:w="1155" w:type="dxa"/>
            <w:tcBorders>
              <w:top w:val="nil"/>
              <w:left w:val="nil"/>
              <w:bottom w:val="nil"/>
              <w:right w:val="nil"/>
            </w:tcBorders>
            <w:noWrap/>
            <w:vAlign w:val="bottom"/>
            <w:hideMark/>
          </w:tcPr>
          <w:p w14:paraId="4A1386C8" w14:textId="77777777" w:rsidR="00B63E3C" w:rsidRPr="007D69C6" w:rsidRDefault="00B63E3C" w:rsidP="00B63E3C">
            <w:pPr>
              <w:spacing w:line="240" w:lineRule="auto"/>
              <w:rPr>
                <w:rFonts w:eastAsia="Times New Roman" w:cs="Times New Roman"/>
                <w:kern w:val="0"/>
                <w:szCs w:val="20"/>
                <w:lang w:eastAsia="en-GB"/>
                <w14:ligatures w14:val="none"/>
              </w:rPr>
            </w:pPr>
          </w:p>
        </w:tc>
      </w:tr>
      <w:tr w:rsidR="00B63E3C" w:rsidRPr="007D69C6" w14:paraId="6CB54C03" w14:textId="77777777" w:rsidTr="009B334E">
        <w:trPr>
          <w:trHeight w:val="280"/>
          <w:jc w:val="center"/>
        </w:trPr>
        <w:tc>
          <w:tcPr>
            <w:tcW w:w="11983" w:type="dxa"/>
            <w:gridSpan w:val="7"/>
            <w:tcBorders>
              <w:top w:val="nil"/>
              <w:left w:val="nil"/>
              <w:bottom w:val="nil"/>
              <w:right w:val="nil"/>
            </w:tcBorders>
            <w:hideMark/>
          </w:tcPr>
          <w:p w14:paraId="62AEF336" w14:textId="77777777" w:rsidR="00B63E3C" w:rsidRPr="007D69C6" w:rsidRDefault="00B63E3C" w:rsidP="00B63E3C">
            <w:pPr>
              <w:spacing w:line="240" w:lineRule="auto"/>
              <w:rPr>
                <w:rFonts w:eastAsia="Times New Roman" w:cs="Times New Roman"/>
                <w:kern w:val="0"/>
                <w:sz w:val="17"/>
                <w:szCs w:val="17"/>
                <w:lang w:eastAsia="en-GB"/>
                <w14:ligatures w14:val="none"/>
              </w:rPr>
            </w:pPr>
            <w:r w:rsidRPr="007D69C6">
              <w:rPr>
                <w:rFonts w:eastAsia="Times New Roman" w:cs="Times New Roman"/>
                <w:kern w:val="0"/>
                <w:sz w:val="17"/>
                <w:szCs w:val="17"/>
                <w:lang w:eastAsia="en-GB"/>
                <w14:ligatures w14:val="none"/>
              </w:rPr>
              <w:t>p(...): the model's probability of "yes" (log-probability readouts) or share of draws answering yes (sampled), each question asked in its own call. Refused where the yes/no answer mass is below 0.7. Blame: position on the model's own scale (0 blameless, 1 careless).</w:t>
            </w:r>
          </w:p>
        </w:tc>
      </w:tr>
      <w:tr w:rsidR="00B63E3C" w:rsidRPr="007D69C6" w14:paraId="50E13746" w14:textId="77777777" w:rsidTr="009B334E">
        <w:trPr>
          <w:trHeight w:val="280"/>
          <w:jc w:val="center"/>
        </w:trPr>
        <w:tc>
          <w:tcPr>
            <w:tcW w:w="11983" w:type="dxa"/>
            <w:gridSpan w:val="7"/>
            <w:tcBorders>
              <w:top w:val="nil"/>
              <w:left w:val="nil"/>
              <w:bottom w:val="nil"/>
              <w:right w:val="nil"/>
            </w:tcBorders>
            <w:hideMark/>
          </w:tcPr>
          <w:p w14:paraId="0231F06D" w14:textId="77777777" w:rsidR="00B63E3C" w:rsidRPr="007D69C6" w:rsidRDefault="00B63E3C" w:rsidP="00B63E3C">
            <w:pPr>
              <w:spacing w:line="240" w:lineRule="auto"/>
              <w:rPr>
                <w:rFonts w:eastAsia="Times New Roman" w:cs="Times New Roman"/>
                <w:kern w:val="0"/>
                <w:sz w:val="17"/>
                <w:szCs w:val="17"/>
                <w:lang w:eastAsia="en-GB"/>
                <w14:ligatures w14:val="none"/>
              </w:rPr>
            </w:pPr>
            <w:r w:rsidRPr="007D69C6">
              <w:rPr>
                <w:rFonts w:eastAsia="Times New Roman" w:cs="Times New Roman"/>
                <w:kern w:val="0"/>
                <w:sz w:val="17"/>
                <w:szCs w:val="17"/>
                <w:lang w:eastAsia="en-GB"/>
                <w14:ligatures w14:val="none"/>
              </w:rPr>
              <w:t>Panel A colours: prevention green below 0.10, amber 0.10–0.50, red above; "scenarios answered yes" red where two or more; blame shaded as in the other tables.</w:t>
            </w:r>
          </w:p>
        </w:tc>
      </w:tr>
    </w:tbl>
    <w:p w14:paraId="6B1262AE" w14:textId="77777777" w:rsidR="00251FDE" w:rsidRPr="007D69C6" w:rsidRDefault="00944ED3">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Code and data: </w:t>
      </w:r>
      <w:hyperlink r:id="rId99" w:history="1">
        <w:r w:rsidRPr="007D69C6">
          <w:rPr>
            <w:rStyle w:val="Hyperlink"/>
            <w:rFonts w:eastAsia="Times New Roman" w:cs="Times New Roman"/>
            <w:i/>
            <w:iCs/>
            <w:kern w:val="0"/>
            <w:sz w:val="16"/>
            <w:szCs w:val="16"/>
            <w:lang w:eastAsia="en-GB"/>
            <w14:ligatures w14:val="none"/>
          </w:rPr>
          <w:t>tables/table_A8_judgement.py</w:t>
        </w:r>
      </w:hyperlink>
      <w:r w:rsidRPr="007D69C6">
        <w:rPr>
          <w:rFonts w:eastAsia="Times New Roman" w:cs="Times New Roman"/>
          <w:i/>
          <w:iCs/>
          <w:kern w:val="0"/>
          <w:sz w:val="16"/>
          <w:szCs w:val="16"/>
          <w:lang w:eastAsia="en-GB"/>
          <w14:ligatures w14:val="none"/>
        </w:rPr>
        <w:t xml:space="preserve">, </w:t>
      </w:r>
      <w:hyperlink r:id="rId100" w:history="1">
        <w:r w:rsidRPr="007D69C6">
          <w:rPr>
            <w:rStyle w:val="Hyperlink"/>
            <w:rFonts w:eastAsia="Times New Roman" w:cs="Times New Roman"/>
            <w:i/>
            <w:iCs/>
            <w:kern w:val="0"/>
            <w:sz w:val="16"/>
            <w:szCs w:val="16"/>
            <w:lang w:eastAsia="en-GB"/>
            <w14:ligatures w14:val="none"/>
          </w:rPr>
          <w:t>data/A8_judgement_long.csv</w:t>
        </w:r>
      </w:hyperlink>
      <w:r w:rsidRPr="007D69C6">
        <w:rPr>
          <w:rFonts w:eastAsia="Times New Roman" w:cs="Times New Roman"/>
          <w:i/>
          <w:iCs/>
          <w:kern w:val="0"/>
          <w:sz w:val="16"/>
          <w:szCs w:val="16"/>
          <w:lang w:eastAsia="en-GB"/>
          <w14:ligatures w14:val="none"/>
        </w:rPr>
        <w:t>.</w:t>
      </w:r>
    </w:p>
    <w:p w14:paraId="3B608D6B" w14:textId="77777777" w:rsidR="008B39AA" w:rsidRPr="007D69C6" w:rsidRDefault="008B39AA">
      <w:pPr>
        <w:rPr>
          <w:rFonts w:eastAsiaTheme="majorEastAsia" w:cs="Times New Roman"/>
          <w:color w:val="0F4761" w:themeColor="accent1" w:themeShade="BF"/>
          <w:sz w:val="28"/>
          <w:szCs w:val="28"/>
        </w:rPr>
      </w:pPr>
    </w:p>
    <w:p w14:paraId="021E2468" w14:textId="77777777" w:rsidR="008B39AA" w:rsidRPr="007D69C6" w:rsidRDefault="008B39AA">
      <w:pPr>
        <w:rPr>
          <w:rFonts w:eastAsiaTheme="majorEastAsia" w:cs="Times New Roman"/>
          <w:color w:val="0F4761" w:themeColor="accent1" w:themeShade="BF"/>
          <w:sz w:val="28"/>
          <w:szCs w:val="28"/>
        </w:rPr>
      </w:pPr>
      <w:r w:rsidRPr="007D69C6">
        <w:rPr>
          <w:rFonts w:eastAsiaTheme="majorEastAsia" w:cs="Times New Roman"/>
          <w:color w:val="0F4761" w:themeColor="accent1" w:themeShade="BF"/>
          <w:sz w:val="28"/>
          <w:szCs w:val="28"/>
        </w:rPr>
        <w:br w:type="page"/>
      </w:r>
    </w:p>
    <w:p w14:paraId="596757C9" w14:textId="77777777" w:rsidR="008B39AA" w:rsidRPr="007D69C6" w:rsidRDefault="008B39AA">
      <w:pPr>
        <w:rPr>
          <w:rFonts w:eastAsiaTheme="majorEastAsia" w:cs="Times New Roman"/>
          <w:color w:val="0F4761" w:themeColor="accent1" w:themeShade="BF"/>
          <w:sz w:val="28"/>
          <w:szCs w:val="28"/>
        </w:rPr>
      </w:pPr>
    </w:p>
    <w:p w14:paraId="6C9FA817" w14:textId="77777777" w:rsidR="008E1E29" w:rsidRPr="007D69C6" w:rsidRDefault="008B39AA" w:rsidP="008E1E29">
      <w:pPr>
        <w:pStyle w:val="Heading3"/>
        <w:rPr>
          <w:rFonts w:cs="Times New Roman"/>
        </w:rPr>
      </w:pPr>
      <w:r w:rsidRPr="007D69C6">
        <w:rPr>
          <w:rFonts w:cs="Times New Roman"/>
        </w:rPr>
        <w:t>Table A.9 The duty test by model and pair: slack stated, given alone, and given when told the convention</w:t>
      </w:r>
    </w:p>
    <w:p w14:paraId="440064AE" w14:textId="77777777" w:rsidR="008E1E29" w:rsidRPr="007D69C6" w:rsidRDefault="008E1E29" w:rsidP="00673974">
      <w:pPr>
        <w:pStyle w:val="Heading4"/>
        <w:rPr>
          <w:rFonts w:cs="Times New Roman"/>
        </w:rPr>
      </w:pPr>
      <w:r w:rsidRPr="007D69C6">
        <w:rPr>
          <w:rFonts w:cs="Times New Roman"/>
        </w:rPr>
        <w:t>A. Prawns, Electrical, Gas</w:t>
      </w:r>
    </w:p>
    <w:tbl>
      <w:tblPr>
        <w:tblW w:w="1452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830"/>
        <w:gridCol w:w="830"/>
        <w:gridCol w:w="830"/>
        <w:gridCol w:w="830"/>
        <w:gridCol w:w="830"/>
        <w:gridCol w:w="830"/>
        <w:gridCol w:w="830"/>
        <w:gridCol w:w="830"/>
        <w:gridCol w:w="830"/>
        <w:gridCol w:w="830"/>
        <w:gridCol w:w="830"/>
        <w:gridCol w:w="830"/>
        <w:gridCol w:w="780"/>
        <w:gridCol w:w="780"/>
        <w:gridCol w:w="700"/>
      </w:tblGrid>
      <w:tr w:rsidR="00251FDE" w:rsidRPr="007D69C6" w14:paraId="07911052" w14:textId="77777777">
        <w:trPr>
          <w:tblHeader/>
          <w:jc w:val="center"/>
        </w:trPr>
        <w:tc>
          <w:tcPr>
            <w:tcW w:w="2300" w:type="dxa"/>
            <w:vMerge w:val="restart"/>
            <w:tcBorders>
              <w:top w:val="single" w:sz="8" w:space="0" w:color="1F3A5F"/>
              <w:left w:val="nil"/>
              <w:bottom w:val="nil"/>
              <w:right w:val="nil"/>
            </w:tcBorders>
            <w:shd w:val="clear" w:color="000000" w:fill="1F3A5F"/>
            <w:vAlign w:val="center"/>
          </w:tcPr>
          <w:p w14:paraId="5E233775" w14:textId="77777777" w:rsidR="00251FDE" w:rsidRPr="007D69C6" w:rsidRDefault="00944ED3">
            <w:pPr>
              <w:spacing w:line="240" w:lineRule="auto"/>
              <w:jc w:val="center"/>
              <w:rPr>
                <w:rFonts w:cs="Times New Roman"/>
              </w:rPr>
            </w:pPr>
            <w:r w:rsidRPr="007D69C6">
              <w:rPr>
                <w:rFonts w:cs="Times New Roman"/>
                <w:b/>
                <w:color w:val="FFFFFF"/>
                <w:sz w:val="18"/>
              </w:rPr>
              <w:t>Model</w:t>
            </w:r>
          </w:p>
        </w:tc>
        <w:tc>
          <w:tcPr>
            <w:tcW w:w="3320" w:type="dxa"/>
            <w:gridSpan w:val="4"/>
            <w:tcBorders>
              <w:top w:val="single" w:sz="8" w:space="0" w:color="1F3A5F"/>
              <w:left w:val="nil"/>
              <w:bottom w:val="nil"/>
              <w:right w:val="nil"/>
            </w:tcBorders>
            <w:shd w:val="clear" w:color="000000" w:fill="1F3A5F"/>
            <w:vAlign w:val="center"/>
          </w:tcPr>
          <w:p w14:paraId="081371F4" w14:textId="77777777" w:rsidR="00251FDE" w:rsidRPr="007D69C6" w:rsidRDefault="00944ED3">
            <w:pPr>
              <w:spacing w:line="240" w:lineRule="auto"/>
              <w:jc w:val="center"/>
              <w:rPr>
                <w:rFonts w:cs="Times New Roman"/>
              </w:rPr>
            </w:pPr>
            <w:r w:rsidRPr="007D69C6">
              <w:rPr>
                <w:rFonts w:cs="Times New Roman"/>
                <w:b/>
                <w:color w:val="FFFFFF"/>
                <w:sz w:val="18"/>
              </w:rPr>
              <w:t>Prawns</w:t>
            </w:r>
          </w:p>
        </w:tc>
        <w:tc>
          <w:tcPr>
            <w:tcW w:w="3320" w:type="dxa"/>
            <w:gridSpan w:val="4"/>
            <w:tcBorders>
              <w:top w:val="single" w:sz="8" w:space="0" w:color="1F3A5F"/>
              <w:left w:val="nil"/>
              <w:bottom w:val="nil"/>
              <w:right w:val="nil"/>
            </w:tcBorders>
            <w:shd w:val="clear" w:color="000000" w:fill="1F3A5F"/>
            <w:vAlign w:val="center"/>
          </w:tcPr>
          <w:p w14:paraId="6D074713" w14:textId="77777777" w:rsidR="00251FDE" w:rsidRPr="007D69C6" w:rsidRDefault="00944ED3">
            <w:pPr>
              <w:spacing w:line="240" w:lineRule="auto"/>
              <w:jc w:val="center"/>
              <w:rPr>
                <w:rFonts w:cs="Times New Roman"/>
              </w:rPr>
            </w:pPr>
            <w:r w:rsidRPr="007D69C6">
              <w:rPr>
                <w:rFonts w:cs="Times New Roman"/>
                <w:b/>
                <w:color w:val="FFFFFF"/>
                <w:sz w:val="18"/>
              </w:rPr>
              <w:t>Electrical</w:t>
            </w:r>
          </w:p>
        </w:tc>
        <w:tc>
          <w:tcPr>
            <w:tcW w:w="3320" w:type="dxa"/>
            <w:gridSpan w:val="4"/>
            <w:tcBorders>
              <w:top w:val="single" w:sz="8" w:space="0" w:color="1F3A5F"/>
              <w:left w:val="nil"/>
              <w:bottom w:val="nil"/>
              <w:right w:val="nil"/>
            </w:tcBorders>
            <w:shd w:val="clear" w:color="000000" w:fill="1F3A5F"/>
            <w:vAlign w:val="center"/>
          </w:tcPr>
          <w:p w14:paraId="4B3E8EE6" w14:textId="77777777" w:rsidR="00251FDE" w:rsidRPr="007D69C6" w:rsidRDefault="00944ED3">
            <w:pPr>
              <w:spacing w:line="240" w:lineRule="auto"/>
              <w:jc w:val="center"/>
              <w:rPr>
                <w:rFonts w:cs="Times New Roman"/>
              </w:rPr>
            </w:pPr>
            <w:r w:rsidRPr="007D69C6">
              <w:rPr>
                <w:rFonts w:cs="Times New Roman"/>
                <w:b/>
                <w:color w:val="FFFFFF"/>
                <w:sz w:val="18"/>
              </w:rPr>
              <w:t>Gas</w:t>
            </w:r>
          </w:p>
        </w:tc>
        <w:tc>
          <w:tcPr>
            <w:tcW w:w="780" w:type="dxa"/>
            <w:vMerge w:val="restart"/>
            <w:tcBorders>
              <w:top w:val="single" w:sz="8" w:space="0" w:color="1F3A5F"/>
              <w:left w:val="nil"/>
              <w:bottom w:val="nil"/>
              <w:right w:val="nil"/>
            </w:tcBorders>
            <w:shd w:val="clear" w:color="000000" w:fill="1F3A5F"/>
            <w:vAlign w:val="center"/>
          </w:tcPr>
          <w:p w14:paraId="39FCF615" w14:textId="77777777" w:rsidR="00251FDE" w:rsidRPr="007D69C6" w:rsidRDefault="00944ED3">
            <w:pPr>
              <w:spacing w:line="240" w:lineRule="auto"/>
              <w:jc w:val="center"/>
              <w:rPr>
                <w:rFonts w:cs="Times New Roman"/>
              </w:rPr>
            </w:pPr>
            <w:r w:rsidRPr="007D69C6">
              <w:rPr>
                <w:rFonts w:cs="Times New Roman"/>
                <w:b/>
                <w:color w:val="FFFFFF"/>
                <w:sz w:val="18"/>
              </w:rPr>
              <w:t>Wording floor</w:t>
            </w:r>
          </w:p>
        </w:tc>
        <w:tc>
          <w:tcPr>
            <w:tcW w:w="780" w:type="dxa"/>
            <w:vMerge w:val="restart"/>
            <w:tcBorders>
              <w:top w:val="single" w:sz="8" w:space="0" w:color="1F3A5F"/>
              <w:left w:val="nil"/>
              <w:bottom w:val="nil"/>
              <w:right w:val="nil"/>
            </w:tcBorders>
            <w:shd w:val="clear" w:color="000000" w:fill="1F3A5F"/>
            <w:vAlign w:val="center"/>
          </w:tcPr>
          <w:p w14:paraId="38794604" w14:textId="77777777" w:rsidR="00251FDE" w:rsidRPr="007D69C6" w:rsidRDefault="00944ED3">
            <w:pPr>
              <w:spacing w:line="240" w:lineRule="auto"/>
              <w:jc w:val="center"/>
              <w:rPr>
                <w:rFonts w:cs="Times New Roman"/>
              </w:rPr>
            </w:pPr>
            <w:r w:rsidRPr="007D69C6">
              <w:rPr>
                <w:rFonts w:cs="Times New Roman"/>
                <w:b/>
                <w:color w:val="FFFFFF"/>
                <w:sz w:val="18"/>
              </w:rPr>
              <w:t>Draw floor</w:t>
            </w:r>
          </w:p>
        </w:tc>
        <w:tc>
          <w:tcPr>
            <w:tcW w:w="700" w:type="dxa"/>
            <w:vMerge w:val="restart"/>
            <w:tcBorders>
              <w:top w:val="single" w:sz="8" w:space="0" w:color="1F3A5F"/>
              <w:left w:val="nil"/>
              <w:bottom w:val="nil"/>
              <w:right w:val="nil"/>
            </w:tcBorders>
            <w:shd w:val="clear" w:color="000000" w:fill="1F3A5F"/>
            <w:vAlign w:val="center"/>
          </w:tcPr>
          <w:p w14:paraId="1F7FDEBF" w14:textId="77777777" w:rsidR="00251FDE" w:rsidRPr="007D69C6" w:rsidRDefault="00944ED3">
            <w:pPr>
              <w:spacing w:line="240" w:lineRule="auto"/>
              <w:jc w:val="center"/>
              <w:rPr>
                <w:rFonts w:cs="Times New Roman"/>
              </w:rPr>
            </w:pPr>
            <w:r w:rsidRPr="007D69C6">
              <w:rPr>
                <w:rFonts w:cs="Times New Roman"/>
                <w:b/>
                <w:color w:val="FFFFFF"/>
                <w:sz w:val="18"/>
              </w:rPr>
              <w:t>S/N</w:t>
            </w:r>
          </w:p>
        </w:tc>
      </w:tr>
      <w:tr w:rsidR="00251FDE" w:rsidRPr="007D69C6" w14:paraId="105CA8BF" w14:textId="77777777">
        <w:trPr>
          <w:tblHeader/>
          <w:jc w:val="center"/>
        </w:trPr>
        <w:tc>
          <w:tcPr>
            <w:tcW w:w="2300" w:type="dxa"/>
            <w:vMerge/>
            <w:tcBorders>
              <w:top w:val="nil"/>
              <w:left w:val="nil"/>
              <w:bottom w:val="single" w:sz="8" w:space="0" w:color="1F3A5F"/>
              <w:right w:val="nil"/>
            </w:tcBorders>
            <w:shd w:val="clear" w:color="000000" w:fill="1F3A5F"/>
            <w:vAlign w:val="center"/>
          </w:tcPr>
          <w:p w14:paraId="632BBF7A" w14:textId="77777777" w:rsidR="00251FDE" w:rsidRPr="007D69C6" w:rsidRDefault="00251FDE">
            <w:pPr>
              <w:rPr>
                <w:rFonts w:cs="Times New Roman"/>
              </w:rPr>
            </w:pPr>
          </w:p>
        </w:tc>
        <w:tc>
          <w:tcPr>
            <w:tcW w:w="830" w:type="dxa"/>
            <w:tcBorders>
              <w:top w:val="nil"/>
              <w:left w:val="nil"/>
              <w:bottom w:val="single" w:sz="8" w:space="0" w:color="1F3A5F"/>
              <w:right w:val="nil"/>
            </w:tcBorders>
            <w:shd w:val="clear" w:color="000000" w:fill="1F3A5F"/>
            <w:vAlign w:val="center"/>
          </w:tcPr>
          <w:p w14:paraId="205D932C" w14:textId="77777777" w:rsidR="00251FDE" w:rsidRPr="007D69C6" w:rsidRDefault="00944ED3">
            <w:pPr>
              <w:spacing w:line="240" w:lineRule="auto"/>
              <w:jc w:val="center"/>
              <w:rPr>
                <w:rFonts w:cs="Times New Roman"/>
              </w:rPr>
            </w:pPr>
            <w:r w:rsidRPr="007D69C6">
              <w:rPr>
                <w:rFonts w:cs="Times New Roman"/>
                <w:b/>
                <w:color w:val="FFFFFF"/>
                <w:sz w:val="18"/>
              </w:rPr>
              <w:t>Stated</w:t>
            </w:r>
          </w:p>
        </w:tc>
        <w:tc>
          <w:tcPr>
            <w:tcW w:w="830" w:type="dxa"/>
            <w:tcBorders>
              <w:top w:val="nil"/>
              <w:left w:val="nil"/>
              <w:bottom w:val="single" w:sz="8" w:space="0" w:color="1F3A5F"/>
              <w:right w:val="nil"/>
            </w:tcBorders>
            <w:shd w:val="clear" w:color="000000" w:fill="1F3A5F"/>
            <w:vAlign w:val="center"/>
          </w:tcPr>
          <w:p w14:paraId="40E3CF62" w14:textId="77777777" w:rsidR="00251FDE" w:rsidRPr="007D69C6" w:rsidRDefault="00944ED3">
            <w:pPr>
              <w:spacing w:line="240" w:lineRule="auto"/>
              <w:jc w:val="center"/>
              <w:rPr>
                <w:rFonts w:cs="Times New Roman"/>
              </w:rPr>
            </w:pPr>
            <w:r w:rsidRPr="007D69C6">
              <w:rPr>
                <w:rFonts w:cs="Times New Roman"/>
                <w:b/>
                <w:color w:val="FFFFFF"/>
                <w:sz w:val="18"/>
              </w:rPr>
              <w:t>Alone</w:t>
            </w:r>
          </w:p>
        </w:tc>
        <w:tc>
          <w:tcPr>
            <w:tcW w:w="830" w:type="dxa"/>
            <w:tcBorders>
              <w:top w:val="nil"/>
              <w:left w:val="nil"/>
              <w:bottom w:val="single" w:sz="8" w:space="0" w:color="1F3A5F"/>
              <w:right w:val="nil"/>
            </w:tcBorders>
            <w:shd w:val="clear" w:color="000000" w:fill="1F3A5F"/>
            <w:vAlign w:val="center"/>
          </w:tcPr>
          <w:p w14:paraId="7E97B89E" w14:textId="77777777" w:rsidR="00251FDE" w:rsidRPr="007D69C6" w:rsidRDefault="00944ED3">
            <w:pPr>
              <w:spacing w:line="240" w:lineRule="auto"/>
              <w:jc w:val="center"/>
              <w:rPr>
                <w:rFonts w:cs="Times New Roman"/>
              </w:rPr>
            </w:pPr>
            <w:r w:rsidRPr="007D69C6">
              <w:rPr>
                <w:rFonts w:cs="Times New Roman"/>
                <w:b/>
                <w:color w:val="FFFFFF"/>
                <w:sz w:val="18"/>
              </w:rPr>
              <w:t>Share</w:t>
            </w:r>
          </w:p>
        </w:tc>
        <w:tc>
          <w:tcPr>
            <w:tcW w:w="830" w:type="dxa"/>
            <w:tcBorders>
              <w:top w:val="nil"/>
              <w:left w:val="nil"/>
              <w:bottom w:val="single" w:sz="8" w:space="0" w:color="1F3A5F"/>
              <w:right w:val="nil"/>
            </w:tcBorders>
            <w:shd w:val="clear" w:color="000000" w:fill="1F3A5F"/>
            <w:vAlign w:val="center"/>
          </w:tcPr>
          <w:p w14:paraId="1D927352" w14:textId="77777777" w:rsidR="00251FDE" w:rsidRPr="007D69C6" w:rsidRDefault="00944ED3">
            <w:pPr>
              <w:spacing w:line="240" w:lineRule="auto"/>
              <w:jc w:val="center"/>
              <w:rPr>
                <w:rFonts w:cs="Times New Roman"/>
              </w:rPr>
            </w:pPr>
            <w:r w:rsidRPr="007D69C6">
              <w:rPr>
                <w:rFonts w:cs="Times New Roman"/>
                <w:b/>
                <w:color w:val="FFFFFF"/>
                <w:sz w:val="18"/>
              </w:rPr>
              <w:t>Told</w:t>
            </w:r>
          </w:p>
        </w:tc>
        <w:tc>
          <w:tcPr>
            <w:tcW w:w="830" w:type="dxa"/>
            <w:tcBorders>
              <w:top w:val="nil"/>
              <w:left w:val="nil"/>
              <w:bottom w:val="single" w:sz="8" w:space="0" w:color="1F3A5F"/>
              <w:right w:val="nil"/>
            </w:tcBorders>
            <w:shd w:val="clear" w:color="000000" w:fill="1F3A5F"/>
            <w:vAlign w:val="center"/>
          </w:tcPr>
          <w:p w14:paraId="165ED640" w14:textId="77777777" w:rsidR="00251FDE" w:rsidRPr="007D69C6" w:rsidRDefault="00944ED3">
            <w:pPr>
              <w:spacing w:line="240" w:lineRule="auto"/>
              <w:jc w:val="center"/>
              <w:rPr>
                <w:rFonts w:cs="Times New Roman"/>
              </w:rPr>
            </w:pPr>
            <w:r w:rsidRPr="007D69C6">
              <w:rPr>
                <w:rFonts w:cs="Times New Roman"/>
                <w:b/>
                <w:color w:val="FFFFFF"/>
                <w:sz w:val="18"/>
              </w:rPr>
              <w:t>Stated</w:t>
            </w:r>
          </w:p>
        </w:tc>
        <w:tc>
          <w:tcPr>
            <w:tcW w:w="830" w:type="dxa"/>
            <w:tcBorders>
              <w:top w:val="nil"/>
              <w:left w:val="nil"/>
              <w:bottom w:val="single" w:sz="8" w:space="0" w:color="1F3A5F"/>
              <w:right w:val="nil"/>
            </w:tcBorders>
            <w:shd w:val="clear" w:color="000000" w:fill="1F3A5F"/>
            <w:vAlign w:val="center"/>
          </w:tcPr>
          <w:p w14:paraId="4F4E1756" w14:textId="77777777" w:rsidR="00251FDE" w:rsidRPr="007D69C6" w:rsidRDefault="00944ED3">
            <w:pPr>
              <w:spacing w:line="240" w:lineRule="auto"/>
              <w:jc w:val="center"/>
              <w:rPr>
                <w:rFonts w:cs="Times New Roman"/>
              </w:rPr>
            </w:pPr>
            <w:r w:rsidRPr="007D69C6">
              <w:rPr>
                <w:rFonts w:cs="Times New Roman"/>
                <w:b/>
                <w:color w:val="FFFFFF"/>
                <w:sz w:val="18"/>
              </w:rPr>
              <w:t>Alone</w:t>
            </w:r>
          </w:p>
        </w:tc>
        <w:tc>
          <w:tcPr>
            <w:tcW w:w="830" w:type="dxa"/>
            <w:tcBorders>
              <w:top w:val="nil"/>
              <w:left w:val="nil"/>
              <w:bottom w:val="single" w:sz="8" w:space="0" w:color="1F3A5F"/>
              <w:right w:val="nil"/>
            </w:tcBorders>
            <w:shd w:val="clear" w:color="000000" w:fill="1F3A5F"/>
            <w:vAlign w:val="center"/>
          </w:tcPr>
          <w:p w14:paraId="01E22007" w14:textId="77777777" w:rsidR="00251FDE" w:rsidRPr="007D69C6" w:rsidRDefault="00944ED3">
            <w:pPr>
              <w:spacing w:line="240" w:lineRule="auto"/>
              <w:jc w:val="center"/>
              <w:rPr>
                <w:rFonts w:cs="Times New Roman"/>
              </w:rPr>
            </w:pPr>
            <w:r w:rsidRPr="007D69C6">
              <w:rPr>
                <w:rFonts w:cs="Times New Roman"/>
                <w:b/>
                <w:color w:val="FFFFFF"/>
                <w:sz w:val="18"/>
              </w:rPr>
              <w:t>Share</w:t>
            </w:r>
          </w:p>
        </w:tc>
        <w:tc>
          <w:tcPr>
            <w:tcW w:w="830" w:type="dxa"/>
            <w:tcBorders>
              <w:top w:val="nil"/>
              <w:left w:val="nil"/>
              <w:bottom w:val="single" w:sz="8" w:space="0" w:color="1F3A5F"/>
              <w:right w:val="nil"/>
            </w:tcBorders>
            <w:shd w:val="clear" w:color="000000" w:fill="1F3A5F"/>
            <w:vAlign w:val="center"/>
          </w:tcPr>
          <w:p w14:paraId="5AF36197" w14:textId="77777777" w:rsidR="00251FDE" w:rsidRPr="007D69C6" w:rsidRDefault="00944ED3">
            <w:pPr>
              <w:spacing w:line="240" w:lineRule="auto"/>
              <w:jc w:val="center"/>
              <w:rPr>
                <w:rFonts w:cs="Times New Roman"/>
              </w:rPr>
            </w:pPr>
            <w:r w:rsidRPr="007D69C6">
              <w:rPr>
                <w:rFonts w:cs="Times New Roman"/>
                <w:b/>
                <w:color w:val="FFFFFF"/>
                <w:sz w:val="18"/>
              </w:rPr>
              <w:t>Told</w:t>
            </w:r>
          </w:p>
        </w:tc>
        <w:tc>
          <w:tcPr>
            <w:tcW w:w="830" w:type="dxa"/>
            <w:tcBorders>
              <w:top w:val="nil"/>
              <w:left w:val="nil"/>
              <w:bottom w:val="single" w:sz="8" w:space="0" w:color="1F3A5F"/>
              <w:right w:val="nil"/>
            </w:tcBorders>
            <w:shd w:val="clear" w:color="000000" w:fill="1F3A5F"/>
            <w:vAlign w:val="center"/>
          </w:tcPr>
          <w:p w14:paraId="45F3CEC6" w14:textId="77777777" w:rsidR="00251FDE" w:rsidRPr="007D69C6" w:rsidRDefault="00944ED3">
            <w:pPr>
              <w:spacing w:line="240" w:lineRule="auto"/>
              <w:jc w:val="center"/>
              <w:rPr>
                <w:rFonts w:cs="Times New Roman"/>
              </w:rPr>
            </w:pPr>
            <w:r w:rsidRPr="007D69C6">
              <w:rPr>
                <w:rFonts w:cs="Times New Roman"/>
                <w:b/>
                <w:color w:val="FFFFFF"/>
                <w:sz w:val="18"/>
              </w:rPr>
              <w:t>Stated</w:t>
            </w:r>
          </w:p>
        </w:tc>
        <w:tc>
          <w:tcPr>
            <w:tcW w:w="830" w:type="dxa"/>
            <w:tcBorders>
              <w:top w:val="nil"/>
              <w:left w:val="nil"/>
              <w:bottom w:val="single" w:sz="8" w:space="0" w:color="1F3A5F"/>
              <w:right w:val="nil"/>
            </w:tcBorders>
            <w:shd w:val="clear" w:color="000000" w:fill="1F3A5F"/>
            <w:vAlign w:val="center"/>
          </w:tcPr>
          <w:p w14:paraId="35506882" w14:textId="77777777" w:rsidR="00251FDE" w:rsidRPr="007D69C6" w:rsidRDefault="00944ED3">
            <w:pPr>
              <w:spacing w:line="240" w:lineRule="auto"/>
              <w:jc w:val="center"/>
              <w:rPr>
                <w:rFonts w:cs="Times New Roman"/>
              </w:rPr>
            </w:pPr>
            <w:r w:rsidRPr="007D69C6">
              <w:rPr>
                <w:rFonts w:cs="Times New Roman"/>
                <w:b/>
                <w:color w:val="FFFFFF"/>
                <w:sz w:val="18"/>
              </w:rPr>
              <w:t>Alone</w:t>
            </w:r>
          </w:p>
        </w:tc>
        <w:tc>
          <w:tcPr>
            <w:tcW w:w="830" w:type="dxa"/>
            <w:tcBorders>
              <w:top w:val="nil"/>
              <w:left w:val="nil"/>
              <w:bottom w:val="single" w:sz="8" w:space="0" w:color="1F3A5F"/>
              <w:right w:val="nil"/>
            </w:tcBorders>
            <w:shd w:val="clear" w:color="000000" w:fill="1F3A5F"/>
            <w:vAlign w:val="center"/>
          </w:tcPr>
          <w:p w14:paraId="68C61040" w14:textId="77777777" w:rsidR="00251FDE" w:rsidRPr="007D69C6" w:rsidRDefault="00944ED3">
            <w:pPr>
              <w:spacing w:line="240" w:lineRule="auto"/>
              <w:jc w:val="center"/>
              <w:rPr>
                <w:rFonts w:cs="Times New Roman"/>
              </w:rPr>
            </w:pPr>
            <w:r w:rsidRPr="007D69C6">
              <w:rPr>
                <w:rFonts w:cs="Times New Roman"/>
                <w:b/>
                <w:color w:val="FFFFFF"/>
                <w:sz w:val="18"/>
              </w:rPr>
              <w:t>Share</w:t>
            </w:r>
          </w:p>
        </w:tc>
        <w:tc>
          <w:tcPr>
            <w:tcW w:w="830" w:type="dxa"/>
            <w:tcBorders>
              <w:top w:val="nil"/>
              <w:left w:val="nil"/>
              <w:bottom w:val="single" w:sz="8" w:space="0" w:color="1F3A5F"/>
              <w:right w:val="nil"/>
            </w:tcBorders>
            <w:shd w:val="clear" w:color="000000" w:fill="1F3A5F"/>
            <w:vAlign w:val="center"/>
          </w:tcPr>
          <w:p w14:paraId="116A5CF7" w14:textId="77777777" w:rsidR="00251FDE" w:rsidRPr="007D69C6" w:rsidRDefault="00944ED3">
            <w:pPr>
              <w:spacing w:line="240" w:lineRule="auto"/>
              <w:jc w:val="center"/>
              <w:rPr>
                <w:rFonts w:cs="Times New Roman"/>
              </w:rPr>
            </w:pPr>
            <w:r w:rsidRPr="007D69C6">
              <w:rPr>
                <w:rFonts w:cs="Times New Roman"/>
                <w:b/>
                <w:color w:val="FFFFFF"/>
                <w:sz w:val="18"/>
              </w:rPr>
              <w:t>Told</w:t>
            </w:r>
          </w:p>
        </w:tc>
        <w:tc>
          <w:tcPr>
            <w:tcW w:w="780" w:type="dxa"/>
            <w:vMerge/>
            <w:tcBorders>
              <w:top w:val="nil"/>
              <w:left w:val="nil"/>
              <w:bottom w:val="single" w:sz="8" w:space="0" w:color="1F3A5F"/>
              <w:right w:val="nil"/>
            </w:tcBorders>
            <w:shd w:val="clear" w:color="000000" w:fill="1F3A5F"/>
            <w:vAlign w:val="center"/>
          </w:tcPr>
          <w:p w14:paraId="387D30EB" w14:textId="77777777" w:rsidR="00251FDE" w:rsidRPr="007D69C6" w:rsidRDefault="00251FDE">
            <w:pPr>
              <w:rPr>
                <w:rFonts w:cs="Times New Roman"/>
              </w:rPr>
            </w:pPr>
          </w:p>
        </w:tc>
        <w:tc>
          <w:tcPr>
            <w:tcW w:w="780" w:type="dxa"/>
            <w:vMerge/>
            <w:tcBorders>
              <w:top w:val="nil"/>
              <w:left w:val="nil"/>
              <w:bottom w:val="single" w:sz="8" w:space="0" w:color="1F3A5F"/>
              <w:right w:val="nil"/>
            </w:tcBorders>
            <w:shd w:val="clear" w:color="000000" w:fill="1F3A5F"/>
            <w:vAlign w:val="center"/>
          </w:tcPr>
          <w:p w14:paraId="35CA8243" w14:textId="77777777" w:rsidR="00251FDE" w:rsidRPr="007D69C6" w:rsidRDefault="00251FDE">
            <w:pPr>
              <w:rPr>
                <w:rFonts w:cs="Times New Roman"/>
              </w:rPr>
            </w:pPr>
          </w:p>
        </w:tc>
        <w:tc>
          <w:tcPr>
            <w:tcW w:w="700" w:type="dxa"/>
            <w:vMerge/>
            <w:tcBorders>
              <w:top w:val="nil"/>
              <w:left w:val="nil"/>
              <w:bottom w:val="single" w:sz="8" w:space="0" w:color="1F3A5F"/>
              <w:right w:val="nil"/>
            </w:tcBorders>
            <w:shd w:val="clear" w:color="000000" w:fill="1F3A5F"/>
            <w:vAlign w:val="center"/>
          </w:tcPr>
          <w:p w14:paraId="34F4047B" w14:textId="77777777" w:rsidR="00251FDE" w:rsidRPr="007D69C6" w:rsidRDefault="00251FDE">
            <w:pPr>
              <w:rPr>
                <w:rFonts w:cs="Times New Roman"/>
              </w:rPr>
            </w:pPr>
          </w:p>
        </w:tc>
      </w:tr>
      <w:tr w:rsidR="00251FDE" w:rsidRPr="007D69C6" w14:paraId="33304CF3" w14:textId="77777777">
        <w:trPr>
          <w:jc w:val="center"/>
        </w:trPr>
        <w:tc>
          <w:tcPr>
            <w:tcW w:w="14520" w:type="dxa"/>
            <w:gridSpan w:val="16"/>
            <w:tcBorders>
              <w:top w:val="nil"/>
              <w:left w:val="nil"/>
              <w:bottom w:val="nil"/>
              <w:right w:val="nil"/>
            </w:tcBorders>
            <w:vAlign w:val="bottom"/>
          </w:tcPr>
          <w:p w14:paraId="4DC2547E" w14:textId="77777777" w:rsidR="00251FDE" w:rsidRPr="007D69C6" w:rsidRDefault="00944ED3">
            <w:pPr>
              <w:spacing w:line="240" w:lineRule="auto"/>
              <w:rPr>
                <w:rFonts w:cs="Times New Roman"/>
              </w:rPr>
            </w:pPr>
            <w:r w:rsidRPr="007D69C6">
              <w:rPr>
                <w:rFonts w:cs="Times New Roman"/>
                <w:b/>
                <w:color w:val="1F3A5F"/>
                <w:sz w:val="18"/>
              </w:rPr>
              <w:t>Deployed, without reasoning</w:t>
            </w:r>
          </w:p>
        </w:tc>
      </w:tr>
      <w:tr w:rsidR="00251FDE" w:rsidRPr="007D69C6" w14:paraId="7B088905" w14:textId="77777777">
        <w:trPr>
          <w:jc w:val="center"/>
        </w:trPr>
        <w:tc>
          <w:tcPr>
            <w:tcW w:w="2300" w:type="dxa"/>
            <w:tcBorders>
              <w:top w:val="nil"/>
              <w:left w:val="nil"/>
              <w:bottom w:val="single" w:sz="4" w:space="0" w:color="C9D3E0"/>
              <w:right w:val="nil"/>
            </w:tcBorders>
            <w:vAlign w:val="bottom"/>
          </w:tcPr>
          <w:p w14:paraId="5F04E4AF" w14:textId="77777777" w:rsidR="00251FDE" w:rsidRPr="007D69C6" w:rsidRDefault="00944ED3">
            <w:pPr>
              <w:spacing w:line="240" w:lineRule="auto"/>
              <w:rPr>
                <w:rFonts w:cs="Times New Roman"/>
              </w:rPr>
            </w:pPr>
            <w:r w:rsidRPr="007D69C6">
              <w:rPr>
                <w:rFonts w:cs="Times New Roman"/>
                <w:color w:val="222222"/>
                <w:sz w:val="18"/>
              </w:rPr>
              <w:t>Qwen3-235B</w:t>
            </w:r>
          </w:p>
        </w:tc>
        <w:tc>
          <w:tcPr>
            <w:tcW w:w="830" w:type="dxa"/>
            <w:tcBorders>
              <w:top w:val="nil"/>
              <w:left w:val="nil"/>
              <w:bottom w:val="single" w:sz="4" w:space="0" w:color="C9D3E0"/>
              <w:right w:val="nil"/>
            </w:tcBorders>
            <w:vAlign w:val="bottom"/>
          </w:tcPr>
          <w:p w14:paraId="59C608AE"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1D47E5C3" w14:textId="77777777" w:rsidR="00251FDE" w:rsidRPr="007D69C6" w:rsidRDefault="00944ED3">
            <w:pPr>
              <w:spacing w:line="240" w:lineRule="auto"/>
              <w:jc w:val="center"/>
              <w:rPr>
                <w:rFonts w:cs="Times New Roman"/>
              </w:rPr>
            </w:pPr>
            <w:r w:rsidRPr="007D69C6">
              <w:rPr>
                <w:rFonts w:cs="Times New Roman"/>
                <w:color w:val="222222"/>
                <w:sz w:val="18"/>
              </w:rPr>
              <w:t>1.83</w:t>
            </w:r>
          </w:p>
        </w:tc>
        <w:tc>
          <w:tcPr>
            <w:tcW w:w="830" w:type="dxa"/>
            <w:tcBorders>
              <w:top w:val="nil"/>
              <w:left w:val="nil"/>
              <w:bottom w:val="single" w:sz="4" w:space="0" w:color="C9D3E0"/>
              <w:right w:val="nil"/>
            </w:tcBorders>
            <w:vAlign w:val="bottom"/>
          </w:tcPr>
          <w:p w14:paraId="6A46288D"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208EAAB3" w14:textId="77777777" w:rsidR="00251FDE" w:rsidRPr="007D69C6" w:rsidRDefault="00944ED3">
            <w:pPr>
              <w:spacing w:line="240" w:lineRule="auto"/>
              <w:jc w:val="center"/>
              <w:rPr>
                <w:rFonts w:cs="Times New Roman"/>
              </w:rPr>
            </w:pPr>
            <w:r w:rsidRPr="007D69C6">
              <w:rPr>
                <w:rFonts w:cs="Times New Roman"/>
                <w:color w:val="222222"/>
                <w:sz w:val="18"/>
              </w:rPr>
              <w:t>–c</w:t>
            </w:r>
          </w:p>
        </w:tc>
        <w:tc>
          <w:tcPr>
            <w:tcW w:w="830" w:type="dxa"/>
            <w:tcBorders>
              <w:top w:val="nil"/>
              <w:left w:val="nil"/>
              <w:bottom w:val="single" w:sz="4" w:space="0" w:color="C9D3E0"/>
              <w:right w:val="nil"/>
            </w:tcBorders>
            <w:vAlign w:val="bottom"/>
          </w:tcPr>
          <w:p w14:paraId="1C376A13"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14ED149A" w14:textId="77777777" w:rsidR="00251FDE" w:rsidRPr="007D69C6" w:rsidRDefault="00944ED3">
            <w:pPr>
              <w:spacing w:line="240" w:lineRule="auto"/>
              <w:jc w:val="center"/>
              <w:rPr>
                <w:rFonts w:cs="Times New Roman"/>
              </w:rPr>
            </w:pPr>
            <w:r w:rsidRPr="007D69C6">
              <w:rPr>
                <w:rFonts w:cs="Times New Roman"/>
                <w:color w:val="222222"/>
                <w:sz w:val="18"/>
              </w:rPr>
              <w:t>0.76</w:t>
            </w:r>
          </w:p>
        </w:tc>
        <w:tc>
          <w:tcPr>
            <w:tcW w:w="830" w:type="dxa"/>
            <w:tcBorders>
              <w:top w:val="nil"/>
              <w:left w:val="nil"/>
              <w:bottom w:val="single" w:sz="4" w:space="0" w:color="C9D3E0"/>
              <w:right w:val="nil"/>
            </w:tcBorders>
            <w:vAlign w:val="bottom"/>
          </w:tcPr>
          <w:p w14:paraId="663C062D" w14:textId="77777777" w:rsidR="00251FDE" w:rsidRPr="007D69C6" w:rsidRDefault="00944ED3">
            <w:pPr>
              <w:spacing w:line="240" w:lineRule="auto"/>
              <w:jc w:val="center"/>
              <w:rPr>
                <w:rFonts w:cs="Times New Roman"/>
              </w:rPr>
            </w:pPr>
            <w:r w:rsidRPr="007D69C6">
              <w:rPr>
                <w:rFonts w:cs="Times New Roman"/>
                <w:color w:val="222222"/>
                <w:sz w:val="18"/>
              </w:rPr>
              <w:t>0.31</w:t>
            </w:r>
          </w:p>
        </w:tc>
        <w:tc>
          <w:tcPr>
            <w:tcW w:w="830" w:type="dxa"/>
            <w:tcBorders>
              <w:top w:val="nil"/>
              <w:left w:val="nil"/>
              <w:bottom w:val="single" w:sz="4" w:space="0" w:color="C9D3E0"/>
              <w:right w:val="nil"/>
            </w:tcBorders>
            <w:vAlign w:val="bottom"/>
          </w:tcPr>
          <w:p w14:paraId="27C5C8F6" w14:textId="77777777" w:rsidR="00251FDE" w:rsidRPr="007D69C6" w:rsidRDefault="00944ED3">
            <w:pPr>
              <w:spacing w:line="240" w:lineRule="auto"/>
              <w:jc w:val="center"/>
              <w:rPr>
                <w:rFonts w:cs="Times New Roman"/>
              </w:rPr>
            </w:pPr>
            <w:r w:rsidRPr="007D69C6">
              <w:rPr>
                <w:rFonts w:cs="Times New Roman"/>
                <w:color w:val="222222"/>
                <w:sz w:val="18"/>
              </w:rPr>
              <w:t>3.28 ++</w:t>
            </w:r>
          </w:p>
        </w:tc>
        <w:tc>
          <w:tcPr>
            <w:tcW w:w="830" w:type="dxa"/>
            <w:tcBorders>
              <w:top w:val="nil"/>
              <w:left w:val="nil"/>
              <w:bottom w:val="single" w:sz="4" w:space="0" w:color="C9D3E0"/>
              <w:right w:val="nil"/>
            </w:tcBorders>
            <w:vAlign w:val="bottom"/>
          </w:tcPr>
          <w:p w14:paraId="69BB4C52" w14:textId="77777777" w:rsidR="00251FDE" w:rsidRPr="007D69C6" w:rsidRDefault="00944ED3">
            <w:pPr>
              <w:spacing w:line="240" w:lineRule="auto"/>
              <w:jc w:val="center"/>
              <w:rPr>
                <w:rFonts w:cs="Times New Roman"/>
              </w:rPr>
            </w:pPr>
            <w:r w:rsidRPr="007D69C6">
              <w:rPr>
                <w:rFonts w:cs="Times New Roman"/>
                <w:color w:val="222222"/>
                <w:sz w:val="18"/>
              </w:rPr>
              <w:t>6.65†</w:t>
            </w:r>
          </w:p>
        </w:tc>
        <w:tc>
          <w:tcPr>
            <w:tcW w:w="830" w:type="dxa"/>
            <w:tcBorders>
              <w:top w:val="nil"/>
              <w:left w:val="nil"/>
              <w:bottom w:val="single" w:sz="4" w:space="0" w:color="C9D3E0"/>
              <w:right w:val="nil"/>
            </w:tcBorders>
            <w:vAlign w:val="bottom"/>
          </w:tcPr>
          <w:p w14:paraId="516BE684" w14:textId="77777777" w:rsidR="00251FDE" w:rsidRPr="007D69C6" w:rsidRDefault="00944ED3">
            <w:pPr>
              <w:spacing w:line="240" w:lineRule="auto"/>
              <w:jc w:val="center"/>
              <w:rPr>
                <w:rFonts w:cs="Times New Roman"/>
              </w:rPr>
            </w:pPr>
            <w:r w:rsidRPr="007D69C6">
              <w:rPr>
                <w:rFonts w:cs="Times New Roman"/>
                <w:color w:val="222222"/>
                <w:sz w:val="18"/>
              </w:rPr>
              <w:t>1.95</w:t>
            </w:r>
          </w:p>
        </w:tc>
        <w:tc>
          <w:tcPr>
            <w:tcW w:w="830" w:type="dxa"/>
            <w:tcBorders>
              <w:top w:val="nil"/>
              <w:left w:val="nil"/>
              <w:bottom w:val="single" w:sz="4" w:space="0" w:color="C9D3E0"/>
              <w:right w:val="nil"/>
            </w:tcBorders>
            <w:vAlign w:val="bottom"/>
          </w:tcPr>
          <w:p w14:paraId="3377320B" w14:textId="77777777" w:rsidR="00251FDE" w:rsidRPr="007D69C6" w:rsidRDefault="00944ED3">
            <w:pPr>
              <w:spacing w:line="240" w:lineRule="auto"/>
              <w:jc w:val="center"/>
              <w:rPr>
                <w:rFonts w:cs="Times New Roman"/>
              </w:rPr>
            </w:pPr>
            <w:r w:rsidRPr="007D69C6">
              <w:rPr>
                <w:rFonts w:cs="Times New Roman"/>
                <w:color w:val="222222"/>
                <w:sz w:val="18"/>
              </w:rPr>
              <w:t>0.29</w:t>
            </w:r>
          </w:p>
        </w:tc>
        <w:tc>
          <w:tcPr>
            <w:tcW w:w="830" w:type="dxa"/>
            <w:tcBorders>
              <w:top w:val="nil"/>
              <w:left w:val="nil"/>
              <w:bottom w:val="single" w:sz="4" w:space="0" w:color="C9D3E0"/>
              <w:right w:val="nil"/>
            </w:tcBorders>
            <w:vAlign w:val="bottom"/>
          </w:tcPr>
          <w:p w14:paraId="7EC78C89" w14:textId="77777777" w:rsidR="00251FDE" w:rsidRPr="007D69C6" w:rsidRDefault="00944ED3">
            <w:pPr>
              <w:spacing w:line="240" w:lineRule="auto"/>
              <w:jc w:val="center"/>
              <w:rPr>
                <w:rFonts w:cs="Times New Roman"/>
              </w:rPr>
            </w:pPr>
            <w:r w:rsidRPr="007D69C6">
              <w:rPr>
                <w:rFonts w:cs="Times New Roman"/>
                <w:color w:val="222222"/>
                <w:sz w:val="18"/>
              </w:rPr>
              <w:t>5.59 −</w:t>
            </w:r>
          </w:p>
        </w:tc>
        <w:tc>
          <w:tcPr>
            <w:tcW w:w="780" w:type="dxa"/>
            <w:tcBorders>
              <w:top w:val="nil"/>
              <w:left w:val="nil"/>
              <w:bottom w:val="single" w:sz="4" w:space="0" w:color="C9D3E0"/>
              <w:right w:val="nil"/>
            </w:tcBorders>
            <w:vAlign w:val="bottom"/>
          </w:tcPr>
          <w:p w14:paraId="48675AFB" w14:textId="77777777" w:rsidR="00251FDE" w:rsidRPr="007D69C6" w:rsidRDefault="00944ED3">
            <w:pPr>
              <w:spacing w:line="240" w:lineRule="auto"/>
              <w:jc w:val="center"/>
              <w:rPr>
                <w:rFonts w:cs="Times New Roman"/>
              </w:rPr>
            </w:pPr>
            <w:r w:rsidRPr="007D69C6">
              <w:rPr>
                <w:rFonts w:cs="Times New Roman"/>
                <w:color w:val="222222"/>
                <w:sz w:val="18"/>
              </w:rPr>
              <w:t>0.29</w:t>
            </w:r>
          </w:p>
        </w:tc>
        <w:tc>
          <w:tcPr>
            <w:tcW w:w="780" w:type="dxa"/>
            <w:tcBorders>
              <w:top w:val="nil"/>
              <w:left w:val="nil"/>
              <w:bottom w:val="single" w:sz="4" w:space="0" w:color="C9D3E0"/>
              <w:right w:val="nil"/>
            </w:tcBorders>
            <w:vAlign w:val="bottom"/>
          </w:tcPr>
          <w:p w14:paraId="401A28B9"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46991D5E" w14:textId="77777777" w:rsidR="00251FDE" w:rsidRPr="007D69C6" w:rsidRDefault="00944ED3">
            <w:pPr>
              <w:spacing w:line="240" w:lineRule="auto"/>
              <w:jc w:val="center"/>
              <w:rPr>
                <w:rFonts w:cs="Times New Roman"/>
              </w:rPr>
            </w:pPr>
            <w:r w:rsidRPr="007D69C6">
              <w:rPr>
                <w:rFonts w:cs="Times New Roman"/>
                <w:color w:val="222222"/>
                <w:sz w:val="18"/>
              </w:rPr>
              <w:t>13.00</w:t>
            </w:r>
          </w:p>
        </w:tc>
      </w:tr>
      <w:tr w:rsidR="00251FDE" w:rsidRPr="007D69C6" w14:paraId="5559C4CF" w14:textId="77777777">
        <w:trPr>
          <w:jc w:val="center"/>
        </w:trPr>
        <w:tc>
          <w:tcPr>
            <w:tcW w:w="2300" w:type="dxa"/>
            <w:tcBorders>
              <w:top w:val="nil"/>
              <w:left w:val="nil"/>
              <w:bottom w:val="single" w:sz="4" w:space="0" w:color="C9D3E0"/>
              <w:right w:val="nil"/>
            </w:tcBorders>
            <w:vAlign w:val="bottom"/>
          </w:tcPr>
          <w:p w14:paraId="117D77E9" w14:textId="77777777" w:rsidR="00251FDE" w:rsidRPr="007D69C6" w:rsidRDefault="00944ED3">
            <w:pPr>
              <w:spacing w:line="240" w:lineRule="auto"/>
              <w:rPr>
                <w:rFonts w:cs="Times New Roman"/>
              </w:rPr>
            </w:pPr>
            <w:r w:rsidRPr="007D69C6">
              <w:rPr>
                <w:rFonts w:cs="Times New Roman"/>
                <w:color w:val="222222"/>
                <w:sz w:val="18"/>
              </w:rPr>
              <w:t>Claude Haiku 4.5</w:t>
            </w:r>
          </w:p>
        </w:tc>
        <w:tc>
          <w:tcPr>
            <w:tcW w:w="830" w:type="dxa"/>
            <w:tcBorders>
              <w:top w:val="nil"/>
              <w:left w:val="nil"/>
              <w:bottom w:val="single" w:sz="4" w:space="0" w:color="C9D3E0"/>
              <w:right w:val="nil"/>
            </w:tcBorders>
            <w:vAlign w:val="bottom"/>
          </w:tcPr>
          <w:p w14:paraId="156DD920"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322F4BEF"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5B80E936" w14:textId="77777777" w:rsidR="00251FDE" w:rsidRPr="007D69C6" w:rsidRDefault="00944ED3">
            <w:pPr>
              <w:spacing w:line="240" w:lineRule="auto"/>
              <w:jc w:val="center"/>
              <w:rPr>
                <w:rFonts w:cs="Times New Roman"/>
              </w:rPr>
            </w:pPr>
            <w:r w:rsidRPr="007D69C6">
              <w:rPr>
                <w:rFonts w:cs="Times New Roman"/>
                <w:color w:val="222222"/>
                <w:sz w:val="18"/>
              </w:rPr>
              <w:t>0.35</w:t>
            </w:r>
          </w:p>
        </w:tc>
        <w:tc>
          <w:tcPr>
            <w:tcW w:w="830" w:type="dxa"/>
            <w:tcBorders>
              <w:top w:val="nil"/>
              <w:left w:val="nil"/>
              <w:bottom w:val="single" w:sz="4" w:space="0" w:color="C9D3E0"/>
              <w:right w:val="nil"/>
            </w:tcBorders>
            <w:vAlign w:val="bottom"/>
          </w:tcPr>
          <w:p w14:paraId="7B7FB134" w14:textId="77777777" w:rsidR="00251FDE" w:rsidRPr="007D69C6" w:rsidRDefault="00944ED3">
            <w:pPr>
              <w:spacing w:line="240" w:lineRule="auto"/>
              <w:jc w:val="center"/>
              <w:rPr>
                <w:rFonts w:cs="Times New Roman"/>
              </w:rPr>
            </w:pPr>
            <w:r w:rsidRPr="007D69C6">
              <w:rPr>
                <w:rFonts w:cs="Times New Roman"/>
                <w:color w:val="222222"/>
                <w:sz w:val="18"/>
              </w:rPr>
              <w:t>2.80 ++</w:t>
            </w:r>
          </w:p>
        </w:tc>
        <w:tc>
          <w:tcPr>
            <w:tcW w:w="830" w:type="dxa"/>
            <w:tcBorders>
              <w:top w:val="nil"/>
              <w:left w:val="nil"/>
              <w:bottom w:val="single" w:sz="4" w:space="0" w:color="C9D3E0"/>
              <w:right w:val="nil"/>
            </w:tcBorders>
            <w:vAlign w:val="bottom"/>
          </w:tcPr>
          <w:p w14:paraId="6CBE0A01" w14:textId="77777777" w:rsidR="00251FDE" w:rsidRPr="007D69C6" w:rsidRDefault="00944ED3">
            <w:pPr>
              <w:spacing w:line="240" w:lineRule="auto"/>
              <w:jc w:val="center"/>
              <w:rPr>
                <w:rFonts w:cs="Times New Roman"/>
              </w:rPr>
            </w:pPr>
            <w:r w:rsidRPr="007D69C6">
              <w:rPr>
                <w:rFonts w:cs="Times New Roman"/>
                <w:color w:val="222222"/>
                <w:sz w:val="18"/>
              </w:rPr>
              <w:t>2.55</w:t>
            </w:r>
          </w:p>
        </w:tc>
        <w:tc>
          <w:tcPr>
            <w:tcW w:w="830" w:type="dxa"/>
            <w:tcBorders>
              <w:top w:val="nil"/>
              <w:left w:val="nil"/>
              <w:bottom w:val="single" w:sz="4" w:space="0" w:color="C9D3E0"/>
              <w:right w:val="nil"/>
            </w:tcBorders>
            <w:vAlign w:val="bottom"/>
          </w:tcPr>
          <w:p w14:paraId="5192BAC7" w14:textId="77777777" w:rsidR="00251FDE" w:rsidRPr="007D69C6" w:rsidRDefault="00944ED3">
            <w:pPr>
              <w:spacing w:line="240" w:lineRule="auto"/>
              <w:jc w:val="center"/>
              <w:rPr>
                <w:rFonts w:cs="Times New Roman"/>
              </w:rPr>
            </w:pPr>
            <w:r w:rsidRPr="007D69C6">
              <w:rPr>
                <w:rFonts w:cs="Times New Roman"/>
                <w:color w:val="222222"/>
                <w:sz w:val="18"/>
              </w:rPr>
              <w:t>0.80</w:t>
            </w:r>
          </w:p>
        </w:tc>
        <w:tc>
          <w:tcPr>
            <w:tcW w:w="830" w:type="dxa"/>
            <w:tcBorders>
              <w:top w:val="nil"/>
              <w:left w:val="nil"/>
              <w:bottom w:val="single" w:sz="4" w:space="0" w:color="C9D3E0"/>
              <w:right w:val="nil"/>
            </w:tcBorders>
            <w:vAlign w:val="bottom"/>
          </w:tcPr>
          <w:p w14:paraId="05144C39" w14:textId="77777777" w:rsidR="00251FDE" w:rsidRPr="007D69C6" w:rsidRDefault="00944ED3">
            <w:pPr>
              <w:spacing w:line="240" w:lineRule="auto"/>
              <w:jc w:val="center"/>
              <w:rPr>
                <w:rFonts w:cs="Times New Roman"/>
              </w:rPr>
            </w:pPr>
            <w:r w:rsidRPr="007D69C6">
              <w:rPr>
                <w:rFonts w:cs="Times New Roman"/>
                <w:color w:val="222222"/>
                <w:sz w:val="18"/>
              </w:rPr>
              <w:t>0.31</w:t>
            </w:r>
          </w:p>
        </w:tc>
        <w:tc>
          <w:tcPr>
            <w:tcW w:w="830" w:type="dxa"/>
            <w:tcBorders>
              <w:top w:val="nil"/>
              <w:left w:val="nil"/>
              <w:bottom w:val="single" w:sz="4" w:space="0" w:color="C9D3E0"/>
              <w:right w:val="nil"/>
            </w:tcBorders>
            <w:vAlign w:val="bottom"/>
          </w:tcPr>
          <w:p w14:paraId="76BCD7B5" w14:textId="77777777" w:rsidR="00251FDE" w:rsidRPr="007D69C6" w:rsidRDefault="00944ED3">
            <w:pPr>
              <w:spacing w:line="240" w:lineRule="auto"/>
              <w:jc w:val="center"/>
              <w:rPr>
                <w:rFonts w:cs="Times New Roman"/>
              </w:rPr>
            </w:pPr>
            <w:r w:rsidRPr="007D69C6">
              <w:rPr>
                <w:rFonts w:cs="Times New Roman"/>
                <w:color w:val="222222"/>
                <w:sz w:val="18"/>
              </w:rPr>
              <w:t>1.10 −−</w:t>
            </w:r>
          </w:p>
        </w:tc>
        <w:tc>
          <w:tcPr>
            <w:tcW w:w="830" w:type="dxa"/>
            <w:tcBorders>
              <w:top w:val="nil"/>
              <w:left w:val="nil"/>
              <w:bottom w:val="single" w:sz="4" w:space="0" w:color="C9D3E0"/>
              <w:right w:val="nil"/>
            </w:tcBorders>
            <w:vAlign w:val="bottom"/>
          </w:tcPr>
          <w:p w14:paraId="45AC3304" w14:textId="77777777" w:rsidR="00251FDE" w:rsidRPr="007D69C6" w:rsidRDefault="00944ED3">
            <w:pPr>
              <w:spacing w:line="240" w:lineRule="auto"/>
              <w:jc w:val="center"/>
              <w:rPr>
                <w:rFonts w:cs="Times New Roman"/>
              </w:rPr>
            </w:pPr>
            <w:r w:rsidRPr="007D69C6">
              <w:rPr>
                <w:rFonts w:cs="Times New Roman"/>
                <w:color w:val="222222"/>
                <w:sz w:val="18"/>
              </w:rPr>
              <w:t>3.75†</w:t>
            </w:r>
          </w:p>
        </w:tc>
        <w:tc>
          <w:tcPr>
            <w:tcW w:w="830" w:type="dxa"/>
            <w:tcBorders>
              <w:top w:val="nil"/>
              <w:left w:val="nil"/>
              <w:bottom w:val="single" w:sz="4" w:space="0" w:color="C9D3E0"/>
              <w:right w:val="nil"/>
            </w:tcBorders>
            <w:vAlign w:val="bottom"/>
          </w:tcPr>
          <w:p w14:paraId="7A2DE875" w14:textId="77777777" w:rsidR="00251FDE" w:rsidRPr="007D69C6" w:rsidRDefault="00944ED3">
            <w:pPr>
              <w:spacing w:line="240" w:lineRule="auto"/>
              <w:jc w:val="center"/>
              <w:rPr>
                <w:rFonts w:cs="Times New Roman"/>
              </w:rPr>
            </w:pPr>
            <w:r w:rsidRPr="007D69C6">
              <w:rPr>
                <w:rFonts w:cs="Times New Roman"/>
                <w:color w:val="222222"/>
                <w:sz w:val="18"/>
              </w:rPr>
              <w:t>0.80</w:t>
            </w:r>
          </w:p>
        </w:tc>
        <w:tc>
          <w:tcPr>
            <w:tcW w:w="830" w:type="dxa"/>
            <w:tcBorders>
              <w:top w:val="nil"/>
              <w:left w:val="nil"/>
              <w:bottom w:val="single" w:sz="4" w:space="0" w:color="C9D3E0"/>
              <w:right w:val="nil"/>
            </w:tcBorders>
            <w:vAlign w:val="bottom"/>
          </w:tcPr>
          <w:p w14:paraId="4E3BBFB2" w14:textId="77777777" w:rsidR="00251FDE" w:rsidRPr="007D69C6" w:rsidRDefault="00944ED3">
            <w:pPr>
              <w:spacing w:line="240" w:lineRule="auto"/>
              <w:jc w:val="center"/>
              <w:rPr>
                <w:rFonts w:cs="Times New Roman"/>
              </w:rPr>
            </w:pPr>
            <w:r w:rsidRPr="007D69C6">
              <w:rPr>
                <w:rFonts w:cs="Times New Roman"/>
                <w:color w:val="222222"/>
                <w:sz w:val="18"/>
              </w:rPr>
              <w:t>0.21</w:t>
            </w:r>
          </w:p>
        </w:tc>
        <w:tc>
          <w:tcPr>
            <w:tcW w:w="830" w:type="dxa"/>
            <w:tcBorders>
              <w:top w:val="nil"/>
              <w:left w:val="nil"/>
              <w:bottom w:val="single" w:sz="4" w:space="0" w:color="C9D3E0"/>
              <w:right w:val="nil"/>
            </w:tcBorders>
            <w:vAlign w:val="bottom"/>
          </w:tcPr>
          <w:p w14:paraId="6535FEC8" w14:textId="77777777" w:rsidR="00251FDE" w:rsidRPr="007D69C6" w:rsidRDefault="00944ED3">
            <w:pPr>
              <w:spacing w:line="240" w:lineRule="auto"/>
              <w:jc w:val="center"/>
              <w:rPr>
                <w:rFonts w:cs="Times New Roman"/>
              </w:rPr>
            </w:pPr>
            <w:r w:rsidRPr="007D69C6">
              <w:rPr>
                <w:rFonts w:cs="Times New Roman"/>
                <w:color w:val="222222"/>
                <w:sz w:val="18"/>
              </w:rPr>
              <w:t>1.60 −−</w:t>
            </w:r>
          </w:p>
        </w:tc>
        <w:tc>
          <w:tcPr>
            <w:tcW w:w="780" w:type="dxa"/>
            <w:tcBorders>
              <w:top w:val="nil"/>
              <w:left w:val="nil"/>
              <w:bottom w:val="single" w:sz="4" w:space="0" w:color="C9D3E0"/>
              <w:right w:val="nil"/>
            </w:tcBorders>
            <w:vAlign w:val="bottom"/>
          </w:tcPr>
          <w:p w14:paraId="637C26CE" w14:textId="77777777" w:rsidR="00251FDE" w:rsidRPr="007D69C6" w:rsidRDefault="00944ED3">
            <w:pPr>
              <w:spacing w:line="240" w:lineRule="auto"/>
              <w:jc w:val="center"/>
              <w:rPr>
                <w:rFonts w:cs="Times New Roman"/>
              </w:rPr>
            </w:pPr>
            <w:r w:rsidRPr="007D69C6">
              <w:rPr>
                <w:rFonts w:cs="Times New Roman"/>
                <w:color w:val="222222"/>
                <w:sz w:val="18"/>
              </w:rPr>
              <w:t>0.66</w:t>
            </w:r>
          </w:p>
        </w:tc>
        <w:tc>
          <w:tcPr>
            <w:tcW w:w="780" w:type="dxa"/>
            <w:tcBorders>
              <w:top w:val="nil"/>
              <w:left w:val="nil"/>
              <w:bottom w:val="single" w:sz="4" w:space="0" w:color="C9D3E0"/>
              <w:right w:val="nil"/>
            </w:tcBorders>
            <w:vAlign w:val="bottom"/>
          </w:tcPr>
          <w:p w14:paraId="2CE9991C" w14:textId="77777777" w:rsidR="00251FDE" w:rsidRPr="007D69C6" w:rsidRDefault="00944ED3">
            <w:pPr>
              <w:spacing w:line="240" w:lineRule="auto"/>
              <w:jc w:val="center"/>
              <w:rPr>
                <w:rFonts w:cs="Times New Roman"/>
              </w:rPr>
            </w:pPr>
            <w:r w:rsidRPr="007D69C6">
              <w:rPr>
                <w:rFonts w:cs="Times New Roman"/>
                <w:color w:val="222222"/>
                <w:sz w:val="18"/>
              </w:rPr>
              <w:t>0.73</w:t>
            </w:r>
          </w:p>
        </w:tc>
        <w:tc>
          <w:tcPr>
            <w:tcW w:w="700" w:type="dxa"/>
            <w:tcBorders>
              <w:top w:val="nil"/>
              <w:left w:val="nil"/>
              <w:bottom w:val="single" w:sz="4" w:space="0" w:color="C9D3E0"/>
              <w:right w:val="nil"/>
            </w:tcBorders>
            <w:vAlign w:val="bottom"/>
          </w:tcPr>
          <w:p w14:paraId="18A38CB5" w14:textId="77777777" w:rsidR="00251FDE" w:rsidRPr="007D69C6" w:rsidRDefault="00944ED3">
            <w:pPr>
              <w:spacing w:line="240" w:lineRule="auto"/>
              <w:jc w:val="center"/>
              <w:rPr>
                <w:rFonts w:cs="Times New Roman"/>
              </w:rPr>
            </w:pPr>
            <w:r w:rsidRPr="007D69C6">
              <w:rPr>
                <w:rFonts w:cs="Times New Roman"/>
                <w:color w:val="222222"/>
                <w:sz w:val="18"/>
              </w:rPr>
              <w:t>3.83</w:t>
            </w:r>
          </w:p>
        </w:tc>
      </w:tr>
      <w:tr w:rsidR="00251FDE" w:rsidRPr="007D69C6" w14:paraId="3802DDFF" w14:textId="77777777">
        <w:trPr>
          <w:jc w:val="center"/>
        </w:trPr>
        <w:tc>
          <w:tcPr>
            <w:tcW w:w="2300" w:type="dxa"/>
            <w:tcBorders>
              <w:top w:val="nil"/>
              <w:left w:val="nil"/>
              <w:bottom w:val="single" w:sz="4" w:space="0" w:color="C9D3E0"/>
              <w:right w:val="nil"/>
            </w:tcBorders>
            <w:vAlign w:val="bottom"/>
          </w:tcPr>
          <w:p w14:paraId="6FE016DB" w14:textId="77777777" w:rsidR="00251FDE" w:rsidRPr="007D69C6" w:rsidRDefault="00944ED3">
            <w:pPr>
              <w:spacing w:line="240" w:lineRule="auto"/>
              <w:rPr>
                <w:rFonts w:cs="Times New Roman"/>
              </w:rPr>
            </w:pPr>
            <w:r w:rsidRPr="007D69C6">
              <w:rPr>
                <w:rFonts w:cs="Times New Roman"/>
                <w:color w:val="222222"/>
                <w:sz w:val="18"/>
              </w:rPr>
              <w:t>GPT-4o</w:t>
            </w:r>
          </w:p>
        </w:tc>
        <w:tc>
          <w:tcPr>
            <w:tcW w:w="830" w:type="dxa"/>
            <w:tcBorders>
              <w:top w:val="nil"/>
              <w:left w:val="nil"/>
              <w:bottom w:val="single" w:sz="4" w:space="0" w:color="C9D3E0"/>
              <w:right w:val="nil"/>
            </w:tcBorders>
            <w:vAlign w:val="bottom"/>
          </w:tcPr>
          <w:p w14:paraId="02D9D1B7" w14:textId="77777777" w:rsidR="00251FDE" w:rsidRPr="007D69C6" w:rsidRDefault="00944ED3">
            <w:pPr>
              <w:spacing w:line="240" w:lineRule="auto"/>
              <w:jc w:val="center"/>
              <w:rPr>
                <w:rFonts w:cs="Times New Roman"/>
              </w:rPr>
            </w:pPr>
            <w:r w:rsidRPr="007D69C6">
              <w:rPr>
                <w:rFonts w:cs="Times New Roman"/>
                <w:color w:val="222222"/>
                <w:sz w:val="18"/>
              </w:rPr>
              <w:t>2.20</w:t>
            </w:r>
          </w:p>
        </w:tc>
        <w:tc>
          <w:tcPr>
            <w:tcW w:w="830" w:type="dxa"/>
            <w:tcBorders>
              <w:top w:val="nil"/>
              <w:left w:val="nil"/>
              <w:bottom w:val="single" w:sz="4" w:space="0" w:color="C9D3E0"/>
              <w:right w:val="nil"/>
            </w:tcBorders>
            <w:vAlign w:val="bottom"/>
          </w:tcPr>
          <w:p w14:paraId="794EFA39" w14:textId="77777777" w:rsidR="00251FDE" w:rsidRPr="007D69C6" w:rsidRDefault="00944ED3">
            <w:pPr>
              <w:spacing w:line="240" w:lineRule="auto"/>
              <w:jc w:val="center"/>
              <w:rPr>
                <w:rFonts w:cs="Times New Roman"/>
              </w:rPr>
            </w:pPr>
            <w:r w:rsidRPr="007D69C6">
              <w:rPr>
                <w:rFonts w:cs="Times New Roman"/>
                <w:color w:val="222222"/>
                <w:sz w:val="18"/>
              </w:rPr>
              <w:t>0.15</w:t>
            </w:r>
          </w:p>
        </w:tc>
        <w:tc>
          <w:tcPr>
            <w:tcW w:w="830" w:type="dxa"/>
            <w:tcBorders>
              <w:top w:val="nil"/>
              <w:left w:val="nil"/>
              <w:bottom w:val="single" w:sz="4" w:space="0" w:color="C9D3E0"/>
              <w:right w:val="nil"/>
            </w:tcBorders>
            <w:vAlign w:val="bottom"/>
          </w:tcPr>
          <w:p w14:paraId="65E24502" w14:textId="77777777" w:rsidR="00251FDE" w:rsidRPr="007D69C6" w:rsidRDefault="00944ED3">
            <w:pPr>
              <w:spacing w:line="240" w:lineRule="auto"/>
              <w:jc w:val="center"/>
              <w:rPr>
                <w:rFonts w:cs="Times New Roman"/>
              </w:rPr>
            </w:pPr>
            <w:r w:rsidRPr="007D69C6">
              <w:rPr>
                <w:rFonts w:cs="Times New Roman"/>
                <w:color w:val="222222"/>
                <w:sz w:val="18"/>
              </w:rPr>
              <w:t>0.07</w:t>
            </w:r>
          </w:p>
        </w:tc>
        <w:tc>
          <w:tcPr>
            <w:tcW w:w="830" w:type="dxa"/>
            <w:tcBorders>
              <w:top w:val="nil"/>
              <w:left w:val="nil"/>
              <w:bottom w:val="single" w:sz="4" w:space="0" w:color="C9D3E0"/>
              <w:right w:val="nil"/>
            </w:tcBorders>
            <w:vAlign w:val="bottom"/>
          </w:tcPr>
          <w:p w14:paraId="347E48A6" w14:textId="77777777" w:rsidR="00251FDE" w:rsidRPr="007D69C6" w:rsidRDefault="00944ED3">
            <w:pPr>
              <w:spacing w:line="240" w:lineRule="auto"/>
              <w:jc w:val="center"/>
              <w:rPr>
                <w:rFonts w:cs="Times New Roman"/>
              </w:rPr>
            </w:pPr>
            <w:r w:rsidRPr="007D69C6">
              <w:rPr>
                <w:rFonts w:cs="Times New Roman"/>
                <w:color w:val="222222"/>
                <w:sz w:val="18"/>
              </w:rPr>
              <w:t>1.36 −−</w:t>
            </w:r>
          </w:p>
        </w:tc>
        <w:tc>
          <w:tcPr>
            <w:tcW w:w="830" w:type="dxa"/>
            <w:tcBorders>
              <w:top w:val="nil"/>
              <w:left w:val="nil"/>
              <w:bottom w:val="single" w:sz="4" w:space="0" w:color="C9D3E0"/>
              <w:right w:val="nil"/>
            </w:tcBorders>
            <w:vAlign w:val="bottom"/>
          </w:tcPr>
          <w:p w14:paraId="6BB5E9DC" w14:textId="77777777" w:rsidR="00251FDE" w:rsidRPr="007D69C6" w:rsidRDefault="00944ED3">
            <w:pPr>
              <w:spacing w:line="240" w:lineRule="auto"/>
              <w:jc w:val="center"/>
              <w:rPr>
                <w:rFonts w:cs="Times New Roman"/>
              </w:rPr>
            </w:pPr>
            <w:r w:rsidRPr="007D69C6">
              <w:rPr>
                <w:rFonts w:cs="Times New Roman"/>
                <w:color w:val="222222"/>
                <w:sz w:val="18"/>
              </w:rPr>
              <w:t>2.90†</w:t>
            </w:r>
          </w:p>
        </w:tc>
        <w:tc>
          <w:tcPr>
            <w:tcW w:w="830" w:type="dxa"/>
            <w:tcBorders>
              <w:top w:val="nil"/>
              <w:left w:val="nil"/>
              <w:bottom w:val="single" w:sz="4" w:space="0" w:color="C9D3E0"/>
              <w:right w:val="nil"/>
            </w:tcBorders>
            <w:vAlign w:val="bottom"/>
          </w:tcPr>
          <w:p w14:paraId="3CD989CB" w14:textId="77777777" w:rsidR="00251FDE" w:rsidRPr="007D69C6" w:rsidRDefault="00944ED3">
            <w:pPr>
              <w:spacing w:line="240" w:lineRule="auto"/>
              <w:jc w:val="center"/>
              <w:rPr>
                <w:rFonts w:cs="Times New Roman"/>
              </w:rPr>
            </w:pPr>
            <w:r w:rsidRPr="007D69C6">
              <w:rPr>
                <w:rFonts w:cs="Times New Roman"/>
                <w:color w:val="222222"/>
                <w:sz w:val="18"/>
              </w:rPr>
              <w:t>0.84</w:t>
            </w:r>
          </w:p>
        </w:tc>
        <w:tc>
          <w:tcPr>
            <w:tcW w:w="830" w:type="dxa"/>
            <w:tcBorders>
              <w:top w:val="nil"/>
              <w:left w:val="nil"/>
              <w:bottom w:val="single" w:sz="4" w:space="0" w:color="C9D3E0"/>
              <w:right w:val="nil"/>
            </w:tcBorders>
            <w:vAlign w:val="bottom"/>
          </w:tcPr>
          <w:p w14:paraId="008807BE" w14:textId="77777777" w:rsidR="00251FDE" w:rsidRPr="007D69C6" w:rsidRDefault="00944ED3">
            <w:pPr>
              <w:spacing w:line="240" w:lineRule="auto"/>
              <w:jc w:val="center"/>
              <w:rPr>
                <w:rFonts w:cs="Times New Roman"/>
              </w:rPr>
            </w:pPr>
            <w:r w:rsidRPr="007D69C6">
              <w:rPr>
                <w:rFonts w:cs="Times New Roman"/>
                <w:color w:val="222222"/>
                <w:sz w:val="18"/>
              </w:rPr>
              <w:t>0.29</w:t>
            </w:r>
          </w:p>
        </w:tc>
        <w:tc>
          <w:tcPr>
            <w:tcW w:w="830" w:type="dxa"/>
            <w:tcBorders>
              <w:top w:val="nil"/>
              <w:left w:val="nil"/>
              <w:bottom w:val="single" w:sz="4" w:space="0" w:color="C9D3E0"/>
              <w:right w:val="nil"/>
            </w:tcBorders>
            <w:vAlign w:val="bottom"/>
          </w:tcPr>
          <w:p w14:paraId="7D9DB313" w14:textId="77777777" w:rsidR="00251FDE" w:rsidRPr="007D69C6" w:rsidRDefault="00944ED3">
            <w:pPr>
              <w:spacing w:line="240" w:lineRule="auto"/>
              <w:jc w:val="center"/>
              <w:rPr>
                <w:rFonts w:cs="Times New Roman"/>
              </w:rPr>
            </w:pPr>
            <w:r w:rsidRPr="007D69C6">
              <w:rPr>
                <w:rFonts w:cs="Times New Roman"/>
                <w:color w:val="222222"/>
                <w:sz w:val="18"/>
              </w:rPr>
              <w:t>4.32 ++</w:t>
            </w:r>
          </w:p>
        </w:tc>
        <w:tc>
          <w:tcPr>
            <w:tcW w:w="830" w:type="dxa"/>
            <w:tcBorders>
              <w:top w:val="nil"/>
              <w:left w:val="nil"/>
              <w:bottom w:val="single" w:sz="4" w:space="0" w:color="C9D3E0"/>
              <w:right w:val="nil"/>
            </w:tcBorders>
            <w:vAlign w:val="bottom"/>
          </w:tcPr>
          <w:p w14:paraId="25EBE2CE" w14:textId="77777777" w:rsidR="00251FDE" w:rsidRPr="007D69C6" w:rsidRDefault="00944ED3">
            <w:pPr>
              <w:spacing w:line="240" w:lineRule="auto"/>
              <w:jc w:val="center"/>
              <w:rPr>
                <w:rFonts w:cs="Times New Roman"/>
              </w:rPr>
            </w:pPr>
            <w:r w:rsidRPr="007D69C6">
              <w:rPr>
                <w:rFonts w:cs="Times New Roman"/>
                <w:color w:val="222222"/>
                <w:sz w:val="18"/>
              </w:rPr>
              <w:t>3.40</w:t>
            </w:r>
          </w:p>
        </w:tc>
        <w:tc>
          <w:tcPr>
            <w:tcW w:w="830" w:type="dxa"/>
            <w:tcBorders>
              <w:top w:val="nil"/>
              <w:left w:val="nil"/>
              <w:bottom w:val="single" w:sz="4" w:space="0" w:color="C9D3E0"/>
              <w:right w:val="nil"/>
            </w:tcBorders>
            <w:vAlign w:val="bottom"/>
          </w:tcPr>
          <w:p w14:paraId="6568C470" w14:textId="77777777" w:rsidR="00251FDE" w:rsidRPr="007D69C6" w:rsidRDefault="00944ED3">
            <w:pPr>
              <w:spacing w:line="240" w:lineRule="auto"/>
              <w:jc w:val="center"/>
              <w:rPr>
                <w:rFonts w:cs="Times New Roman"/>
              </w:rPr>
            </w:pPr>
            <w:r w:rsidRPr="007D69C6">
              <w:rPr>
                <w:rFonts w:cs="Times New Roman"/>
                <w:color w:val="222222"/>
                <w:sz w:val="18"/>
              </w:rPr>
              <w:t>1.29</w:t>
            </w:r>
          </w:p>
        </w:tc>
        <w:tc>
          <w:tcPr>
            <w:tcW w:w="830" w:type="dxa"/>
            <w:tcBorders>
              <w:top w:val="nil"/>
              <w:left w:val="nil"/>
              <w:bottom w:val="single" w:sz="4" w:space="0" w:color="C9D3E0"/>
              <w:right w:val="nil"/>
            </w:tcBorders>
            <w:vAlign w:val="bottom"/>
          </w:tcPr>
          <w:p w14:paraId="7F44E116" w14:textId="77777777" w:rsidR="00251FDE" w:rsidRPr="007D69C6" w:rsidRDefault="00944ED3">
            <w:pPr>
              <w:spacing w:line="240" w:lineRule="auto"/>
              <w:jc w:val="center"/>
              <w:rPr>
                <w:rFonts w:cs="Times New Roman"/>
              </w:rPr>
            </w:pPr>
            <w:r w:rsidRPr="007D69C6">
              <w:rPr>
                <w:rFonts w:cs="Times New Roman"/>
                <w:color w:val="222222"/>
                <w:sz w:val="18"/>
              </w:rPr>
              <w:t>0.38</w:t>
            </w:r>
          </w:p>
        </w:tc>
        <w:tc>
          <w:tcPr>
            <w:tcW w:w="830" w:type="dxa"/>
            <w:tcBorders>
              <w:top w:val="nil"/>
              <w:left w:val="nil"/>
              <w:bottom w:val="single" w:sz="4" w:space="0" w:color="C9D3E0"/>
              <w:right w:val="nil"/>
            </w:tcBorders>
            <w:vAlign w:val="bottom"/>
          </w:tcPr>
          <w:p w14:paraId="107C187C" w14:textId="77777777" w:rsidR="00251FDE" w:rsidRPr="007D69C6" w:rsidRDefault="00944ED3">
            <w:pPr>
              <w:spacing w:line="240" w:lineRule="auto"/>
              <w:jc w:val="center"/>
              <w:rPr>
                <w:rFonts w:cs="Times New Roman"/>
              </w:rPr>
            </w:pPr>
            <w:r w:rsidRPr="007D69C6">
              <w:rPr>
                <w:rFonts w:cs="Times New Roman"/>
                <w:color w:val="222222"/>
                <w:sz w:val="18"/>
              </w:rPr>
              <w:t>3.50 =</w:t>
            </w:r>
          </w:p>
        </w:tc>
        <w:tc>
          <w:tcPr>
            <w:tcW w:w="780" w:type="dxa"/>
            <w:tcBorders>
              <w:top w:val="nil"/>
              <w:left w:val="nil"/>
              <w:bottom w:val="single" w:sz="4" w:space="0" w:color="C9D3E0"/>
              <w:right w:val="nil"/>
            </w:tcBorders>
            <w:vAlign w:val="bottom"/>
          </w:tcPr>
          <w:p w14:paraId="03C3FA88" w14:textId="77777777" w:rsidR="00251FDE" w:rsidRPr="007D69C6" w:rsidRDefault="00944ED3">
            <w:pPr>
              <w:spacing w:line="240" w:lineRule="auto"/>
              <w:jc w:val="center"/>
              <w:rPr>
                <w:rFonts w:cs="Times New Roman"/>
              </w:rPr>
            </w:pPr>
            <w:r w:rsidRPr="007D69C6">
              <w:rPr>
                <w:rFonts w:cs="Times New Roman"/>
                <w:color w:val="222222"/>
                <w:sz w:val="18"/>
              </w:rPr>
              <w:t>0.79</w:t>
            </w:r>
          </w:p>
        </w:tc>
        <w:tc>
          <w:tcPr>
            <w:tcW w:w="780" w:type="dxa"/>
            <w:tcBorders>
              <w:top w:val="nil"/>
              <w:left w:val="nil"/>
              <w:bottom w:val="single" w:sz="4" w:space="0" w:color="C9D3E0"/>
              <w:right w:val="nil"/>
            </w:tcBorders>
            <w:vAlign w:val="bottom"/>
          </w:tcPr>
          <w:p w14:paraId="106EF0B3"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0B14CCD6" w14:textId="77777777" w:rsidR="00251FDE" w:rsidRPr="007D69C6" w:rsidRDefault="00944ED3">
            <w:pPr>
              <w:spacing w:line="240" w:lineRule="auto"/>
              <w:jc w:val="center"/>
              <w:rPr>
                <w:rFonts w:cs="Times New Roman"/>
              </w:rPr>
            </w:pPr>
            <w:r w:rsidRPr="007D69C6">
              <w:rPr>
                <w:rFonts w:cs="Times New Roman"/>
                <w:color w:val="222222"/>
                <w:sz w:val="18"/>
              </w:rPr>
              <w:t>3.24</w:t>
            </w:r>
          </w:p>
        </w:tc>
      </w:tr>
      <w:tr w:rsidR="00251FDE" w:rsidRPr="007D69C6" w14:paraId="15E80304" w14:textId="77777777">
        <w:trPr>
          <w:jc w:val="center"/>
        </w:trPr>
        <w:tc>
          <w:tcPr>
            <w:tcW w:w="2300" w:type="dxa"/>
            <w:tcBorders>
              <w:top w:val="nil"/>
              <w:left w:val="nil"/>
              <w:bottom w:val="single" w:sz="4" w:space="0" w:color="C9D3E0"/>
              <w:right w:val="nil"/>
            </w:tcBorders>
            <w:vAlign w:val="bottom"/>
          </w:tcPr>
          <w:p w14:paraId="610B5893" w14:textId="77777777" w:rsidR="00251FDE" w:rsidRPr="007D69C6" w:rsidRDefault="00944ED3">
            <w:pPr>
              <w:spacing w:line="240" w:lineRule="auto"/>
              <w:rPr>
                <w:rFonts w:cs="Times New Roman"/>
              </w:rPr>
            </w:pPr>
            <w:r w:rsidRPr="007D69C6">
              <w:rPr>
                <w:rFonts w:cs="Times New Roman"/>
                <w:color w:val="222222"/>
                <w:sz w:val="18"/>
              </w:rPr>
              <w:t>Qwen3-Next-80B</w:t>
            </w:r>
          </w:p>
        </w:tc>
        <w:tc>
          <w:tcPr>
            <w:tcW w:w="830" w:type="dxa"/>
            <w:tcBorders>
              <w:top w:val="nil"/>
              <w:left w:val="nil"/>
              <w:bottom w:val="single" w:sz="4" w:space="0" w:color="C9D3E0"/>
              <w:right w:val="nil"/>
            </w:tcBorders>
            <w:vAlign w:val="bottom"/>
          </w:tcPr>
          <w:p w14:paraId="0B51F08C" w14:textId="77777777" w:rsidR="00251FDE" w:rsidRPr="007D69C6" w:rsidRDefault="00944ED3">
            <w:pPr>
              <w:spacing w:line="240" w:lineRule="auto"/>
              <w:jc w:val="center"/>
              <w:rPr>
                <w:rFonts w:cs="Times New Roman"/>
              </w:rPr>
            </w:pPr>
            <w:r w:rsidRPr="007D69C6">
              <w:rPr>
                <w:rFonts w:cs="Times New Roman"/>
                <w:color w:val="222222"/>
                <w:sz w:val="18"/>
              </w:rPr>
              <w:t>1.85</w:t>
            </w:r>
          </w:p>
        </w:tc>
        <w:tc>
          <w:tcPr>
            <w:tcW w:w="830" w:type="dxa"/>
            <w:tcBorders>
              <w:top w:val="nil"/>
              <w:left w:val="nil"/>
              <w:bottom w:val="single" w:sz="4" w:space="0" w:color="C9D3E0"/>
              <w:right w:val="nil"/>
            </w:tcBorders>
            <w:vAlign w:val="bottom"/>
          </w:tcPr>
          <w:p w14:paraId="6185E8F9"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6947888C" w14:textId="77777777" w:rsidR="00251FDE" w:rsidRPr="007D69C6" w:rsidRDefault="00944ED3">
            <w:pPr>
              <w:spacing w:line="240" w:lineRule="auto"/>
              <w:jc w:val="center"/>
              <w:rPr>
                <w:rFonts w:cs="Times New Roman"/>
              </w:rPr>
            </w:pPr>
            <w:r w:rsidRPr="007D69C6">
              <w:rPr>
                <w:rFonts w:cs="Times New Roman"/>
                <w:color w:val="222222"/>
                <w:sz w:val="18"/>
              </w:rPr>
              <w:t>0.49</w:t>
            </w:r>
          </w:p>
        </w:tc>
        <w:tc>
          <w:tcPr>
            <w:tcW w:w="830" w:type="dxa"/>
            <w:tcBorders>
              <w:top w:val="nil"/>
              <w:left w:val="nil"/>
              <w:bottom w:val="single" w:sz="4" w:space="0" w:color="C9D3E0"/>
              <w:right w:val="nil"/>
            </w:tcBorders>
            <w:vAlign w:val="bottom"/>
          </w:tcPr>
          <w:p w14:paraId="784E58DE" w14:textId="77777777" w:rsidR="00251FDE" w:rsidRPr="007D69C6" w:rsidRDefault="00944ED3">
            <w:pPr>
              <w:spacing w:line="240" w:lineRule="auto"/>
              <w:jc w:val="center"/>
              <w:rPr>
                <w:rFonts w:cs="Times New Roman"/>
              </w:rPr>
            </w:pPr>
            <w:r w:rsidRPr="007D69C6">
              <w:rPr>
                <w:rFonts w:cs="Times New Roman"/>
                <w:color w:val="222222"/>
                <w:sz w:val="18"/>
              </w:rPr>
              <w:t>1.21 −−</w:t>
            </w:r>
          </w:p>
        </w:tc>
        <w:tc>
          <w:tcPr>
            <w:tcW w:w="830" w:type="dxa"/>
            <w:tcBorders>
              <w:top w:val="nil"/>
              <w:left w:val="nil"/>
              <w:bottom w:val="single" w:sz="4" w:space="0" w:color="C9D3E0"/>
              <w:right w:val="nil"/>
            </w:tcBorders>
            <w:vAlign w:val="bottom"/>
          </w:tcPr>
          <w:p w14:paraId="70B44012" w14:textId="77777777" w:rsidR="00251FDE" w:rsidRPr="007D69C6" w:rsidRDefault="00944ED3">
            <w:pPr>
              <w:spacing w:line="240" w:lineRule="auto"/>
              <w:jc w:val="center"/>
              <w:rPr>
                <w:rFonts w:cs="Times New Roman"/>
              </w:rPr>
            </w:pPr>
            <w:r w:rsidRPr="007D69C6">
              <w:rPr>
                <w:rFonts w:cs="Times New Roman"/>
                <w:color w:val="222222"/>
                <w:sz w:val="18"/>
              </w:rPr>
              <w:t>2.15</w:t>
            </w:r>
          </w:p>
        </w:tc>
        <w:tc>
          <w:tcPr>
            <w:tcW w:w="830" w:type="dxa"/>
            <w:tcBorders>
              <w:top w:val="nil"/>
              <w:left w:val="nil"/>
              <w:bottom w:val="single" w:sz="4" w:space="0" w:color="C9D3E0"/>
              <w:right w:val="nil"/>
            </w:tcBorders>
            <w:vAlign w:val="bottom"/>
          </w:tcPr>
          <w:p w14:paraId="4E0AE375" w14:textId="77777777" w:rsidR="00251FDE" w:rsidRPr="007D69C6" w:rsidRDefault="00944ED3">
            <w:pPr>
              <w:spacing w:line="240" w:lineRule="auto"/>
              <w:jc w:val="center"/>
              <w:rPr>
                <w:rFonts w:cs="Times New Roman"/>
              </w:rPr>
            </w:pPr>
            <w:r w:rsidRPr="007D69C6">
              <w:rPr>
                <w:rFonts w:cs="Times New Roman"/>
                <w:color w:val="222222"/>
                <w:sz w:val="18"/>
              </w:rPr>
              <w:t>0.22</w:t>
            </w:r>
          </w:p>
        </w:tc>
        <w:tc>
          <w:tcPr>
            <w:tcW w:w="830" w:type="dxa"/>
            <w:tcBorders>
              <w:top w:val="nil"/>
              <w:left w:val="nil"/>
              <w:bottom w:val="single" w:sz="4" w:space="0" w:color="C9D3E0"/>
              <w:right w:val="nil"/>
            </w:tcBorders>
            <w:vAlign w:val="bottom"/>
          </w:tcPr>
          <w:p w14:paraId="12C4CF28"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234BE83B" w14:textId="77777777" w:rsidR="00251FDE" w:rsidRPr="007D69C6" w:rsidRDefault="00944ED3">
            <w:pPr>
              <w:spacing w:line="240" w:lineRule="auto"/>
              <w:jc w:val="center"/>
              <w:rPr>
                <w:rFonts w:cs="Times New Roman"/>
              </w:rPr>
            </w:pPr>
            <w:r w:rsidRPr="007D69C6">
              <w:rPr>
                <w:rFonts w:cs="Times New Roman"/>
                <w:color w:val="222222"/>
                <w:sz w:val="18"/>
              </w:rPr>
              <w:t>1.65 −</w:t>
            </w:r>
          </w:p>
        </w:tc>
        <w:tc>
          <w:tcPr>
            <w:tcW w:w="830" w:type="dxa"/>
            <w:tcBorders>
              <w:top w:val="nil"/>
              <w:left w:val="nil"/>
              <w:bottom w:val="single" w:sz="4" w:space="0" w:color="C9D3E0"/>
              <w:right w:val="nil"/>
            </w:tcBorders>
            <w:vAlign w:val="bottom"/>
          </w:tcPr>
          <w:p w14:paraId="3218E9D7" w14:textId="77777777" w:rsidR="00251FDE" w:rsidRPr="007D69C6" w:rsidRDefault="00944ED3">
            <w:pPr>
              <w:spacing w:line="240" w:lineRule="auto"/>
              <w:jc w:val="center"/>
              <w:rPr>
                <w:rFonts w:cs="Times New Roman"/>
              </w:rPr>
            </w:pPr>
            <w:r w:rsidRPr="007D69C6">
              <w:rPr>
                <w:rFonts w:cs="Times New Roman"/>
                <w:color w:val="222222"/>
                <w:sz w:val="18"/>
              </w:rPr>
              <w:t>5.15†</w:t>
            </w:r>
          </w:p>
        </w:tc>
        <w:tc>
          <w:tcPr>
            <w:tcW w:w="830" w:type="dxa"/>
            <w:tcBorders>
              <w:top w:val="nil"/>
              <w:left w:val="nil"/>
              <w:bottom w:val="single" w:sz="4" w:space="0" w:color="C9D3E0"/>
              <w:right w:val="nil"/>
            </w:tcBorders>
            <w:vAlign w:val="bottom"/>
          </w:tcPr>
          <w:p w14:paraId="00CF9EBF" w14:textId="77777777" w:rsidR="00251FDE" w:rsidRPr="007D69C6" w:rsidRDefault="00944ED3">
            <w:pPr>
              <w:spacing w:line="240" w:lineRule="auto"/>
              <w:jc w:val="center"/>
              <w:rPr>
                <w:rFonts w:cs="Times New Roman"/>
              </w:rPr>
            </w:pPr>
            <w:r w:rsidRPr="007D69C6">
              <w:rPr>
                <w:rFonts w:cs="Times New Roman"/>
                <w:color w:val="222222"/>
                <w:sz w:val="18"/>
              </w:rPr>
              <w:t>0.76</w:t>
            </w:r>
          </w:p>
        </w:tc>
        <w:tc>
          <w:tcPr>
            <w:tcW w:w="830" w:type="dxa"/>
            <w:tcBorders>
              <w:top w:val="nil"/>
              <w:left w:val="nil"/>
              <w:bottom w:val="single" w:sz="4" w:space="0" w:color="C9D3E0"/>
              <w:right w:val="nil"/>
            </w:tcBorders>
            <w:vAlign w:val="bottom"/>
          </w:tcPr>
          <w:p w14:paraId="3809BD5C" w14:textId="77777777" w:rsidR="00251FDE" w:rsidRPr="007D69C6" w:rsidRDefault="00944ED3">
            <w:pPr>
              <w:spacing w:line="240" w:lineRule="auto"/>
              <w:jc w:val="center"/>
              <w:rPr>
                <w:rFonts w:cs="Times New Roman"/>
              </w:rPr>
            </w:pPr>
            <w:r w:rsidRPr="007D69C6">
              <w:rPr>
                <w:rFonts w:cs="Times New Roman"/>
                <w:color w:val="222222"/>
                <w:sz w:val="18"/>
              </w:rPr>
              <w:t>0.15</w:t>
            </w:r>
          </w:p>
        </w:tc>
        <w:tc>
          <w:tcPr>
            <w:tcW w:w="830" w:type="dxa"/>
            <w:tcBorders>
              <w:top w:val="nil"/>
              <w:left w:val="nil"/>
              <w:bottom w:val="single" w:sz="4" w:space="0" w:color="C9D3E0"/>
              <w:right w:val="nil"/>
            </w:tcBorders>
            <w:vAlign w:val="bottom"/>
          </w:tcPr>
          <w:p w14:paraId="68B24032" w14:textId="77777777" w:rsidR="00251FDE" w:rsidRPr="007D69C6" w:rsidRDefault="00944ED3">
            <w:pPr>
              <w:spacing w:line="240" w:lineRule="auto"/>
              <w:jc w:val="center"/>
              <w:rPr>
                <w:rFonts w:cs="Times New Roman"/>
              </w:rPr>
            </w:pPr>
            <w:r w:rsidRPr="007D69C6">
              <w:rPr>
                <w:rFonts w:cs="Times New Roman"/>
                <w:color w:val="222222"/>
                <w:sz w:val="18"/>
              </w:rPr>
              <w:t>1.92 −−</w:t>
            </w:r>
          </w:p>
        </w:tc>
        <w:tc>
          <w:tcPr>
            <w:tcW w:w="780" w:type="dxa"/>
            <w:tcBorders>
              <w:top w:val="nil"/>
              <w:left w:val="nil"/>
              <w:bottom w:val="single" w:sz="4" w:space="0" w:color="C9D3E0"/>
              <w:right w:val="nil"/>
            </w:tcBorders>
            <w:vAlign w:val="bottom"/>
          </w:tcPr>
          <w:p w14:paraId="1955B84D"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780" w:type="dxa"/>
            <w:tcBorders>
              <w:top w:val="nil"/>
              <w:left w:val="nil"/>
              <w:bottom w:val="single" w:sz="4" w:space="0" w:color="C9D3E0"/>
              <w:right w:val="nil"/>
            </w:tcBorders>
            <w:vAlign w:val="bottom"/>
          </w:tcPr>
          <w:p w14:paraId="088C184D" w14:textId="77777777" w:rsidR="00251FDE" w:rsidRPr="007D69C6" w:rsidRDefault="00944ED3">
            <w:pPr>
              <w:spacing w:line="240" w:lineRule="auto"/>
              <w:jc w:val="center"/>
              <w:rPr>
                <w:rFonts w:cs="Times New Roman"/>
              </w:rPr>
            </w:pPr>
            <w:r w:rsidRPr="007D69C6">
              <w:rPr>
                <w:rFonts w:cs="Times New Roman"/>
                <w:color w:val="222222"/>
                <w:sz w:val="18"/>
              </w:rPr>
              <w:t>0.89</w:t>
            </w:r>
          </w:p>
        </w:tc>
        <w:tc>
          <w:tcPr>
            <w:tcW w:w="700" w:type="dxa"/>
            <w:tcBorders>
              <w:top w:val="nil"/>
              <w:left w:val="nil"/>
              <w:bottom w:val="single" w:sz="4" w:space="0" w:color="C9D3E0"/>
              <w:right w:val="nil"/>
            </w:tcBorders>
            <w:vAlign w:val="bottom"/>
          </w:tcPr>
          <w:p w14:paraId="018CE98A" w14:textId="77777777" w:rsidR="00251FDE" w:rsidRPr="007D69C6" w:rsidRDefault="00944ED3">
            <w:pPr>
              <w:spacing w:line="240" w:lineRule="auto"/>
              <w:jc w:val="center"/>
              <w:rPr>
                <w:rFonts w:cs="Times New Roman"/>
              </w:rPr>
            </w:pPr>
            <w:r w:rsidRPr="007D69C6">
              <w:rPr>
                <w:rFonts w:cs="Times New Roman"/>
                <w:color w:val="222222"/>
                <w:sz w:val="18"/>
              </w:rPr>
              <w:t>2.60</w:t>
            </w:r>
          </w:p>
        </w:tc>
      </w:tr>
      <w:tr w:rsidR="00251FDE" w:rsidRPr="007D69C6" w14:paraId="3CFBE65A" w14:textId="77777777">
        <w:trPr>
          <w:jc w:val="center"/>
        </w:trPr>
        <w:tc>
          <w:tcPr>
            <w:tcW w:w="2300" w:type="dxa"/>
            <w:tcBorders>
              <w:top w:val="nil"/>
              <w:left w:val="nil"/>
              <w:bottom w:val="single" w:sz="4" w:space="0" w:color="C9D3E0"/>
              <w:right w:val="nil"/>
            </w:tcBorders>
            <w:vAlign w:val="bottom"/>
          </w:tcPr>
          <w:p w14:paraId="00C8668F" w14:textId="77777777" w:rsidR="00251FDE" w:rsidRPr="007D69C6" w:rsidRDefault="00944ED3">
            <w:pPr>
              <w:spacing w:line="240" w:lineRule="auto"/>
              <w:rPr>
                <w:rFonts w:cs="Times New Roman"/>
              </w:rPr>
            </w:pPr>
            <w:r w:rsidRPr="007D69C6">
              <w:rPr>
                <w:rFonts w:cs="Times New Roman"/>
                <w:color w:val="222222"/>
                <w:sz w:val="18"/>
              </w:rPr>
              <w:t>Qwen3-30B</w:t>
            </w:r>
          </w:p>
        </w:tc>
        <w:tc>
          <w:tcPr>
            <w:tcW w:w="830" w:type="dxa"/>
            <w:tcBorders>
              <w:top w:val="nil"/>
              <w:left w:val="nil"/>
              <w:bottom w:val="single" w:sz="4" w:space="0" w:color="C9D3E0"/>
              <w:right w:val="nil"/>
            </w:tcBorders>
            <w:vAlign w:val="bottom"/>
          </w:tcPr>
          <w:p w14:paraId="23131A1C"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2EDD6F11" w14:textId="77777777" w:rsidR="00251FDE" w:rsidRPr="007D69C6" w:rsidRDefault="00944ED3">
            <w:pPr>
              <w:spacing w:line="240" w:lineRule="auto"/>
              <w:jc w:val="center"/>
              <w:rPr>
                <w:rFonts w:cs="Times New Roman"/>
              </w:rPr>
            </w:pPr>
            <w:r w:rsidRPr="007D69C6">
              <w:rPr>
                <w:rFonts w:cs="Times New Roman"/>
                <w:color w:val="222222"/>
                <w:sz w:val="18"/>
              </w:rPr>
              <w:t>0.15</w:t>
            </w:r>
          </w:p>
        </w:tc>
        <w:tc>
          <w:tcPr>
            <w:tcW w:w="830" w:type="dxa"/>
            <w:tcBorders>
              <w:top w:val="nil"/>
              <w:left w:val="nil"/>
              <w:bottom w:val="single" w:sz="4" w:space="0" w:color="C9D3E0"/>
              <w:right w:val="nil"/>
            </w:tcBorders>
            <w:vAlign w:val="bottom"/>
          </w:tcPr>
          <w:p w14:paraId="7FFAA00F"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4CDB6B31" w14:textId="77777777" w:rsidR="00251FDE" w:rsidRPr="007D69C6" w:rsidRDefault="00944ED3">
            <w:pPr>
              <w:spacing w:line="240" w:lineRule="auto"/>
              <w:jc w:val="center"/>
              <w:rPr>
                <w:rFonts w:cs="Times New Roman"/>
              </w:rPr>
            </w:pPr>
            <w:r w:rsidRPr="007D69C6">
              <w:rPr>
                <w:rFonts w:cs="Times New Roman"/>
                <w:color w:val="222222"/>
                <w:sz w:val="18"/>
              </w:rPr>
              <w:t>–c</w:t>
            </w:r>
          </w:p>
        </w:tc>
        <w:tc>
          <w:tcPr>
            <w:tcW w:w="830" w:type="dxa"/>
            <w:tcBorders>
              <w:top w:val="nil"/>
              <w:left w:val="nil"/>
              <w:bottom w:val="single" w:sz="4" w:space="0" w:color="C9D3E0"/>
              <w:right w:val="nil"/>
            </w:tcBorders>
            <w:vAlign w:val="bottom"/>
          </w:tcPr>
          <w:p w14:paraId="18AC0780"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830" w:type="dxa"/>
            <w:tcBorders>
              <w:top w:val="nil"/>
              <w:left w:val="nil"/>
              <w:bottom w:val="single" w:sz="4" w:space="0" w:color="C9D3E0"/>
              <w:right w:val="nil"/>
            </w:tcBorders>
            <w:vAlign w:val="bottom"/>
          </w:tcPr>
          <w:p w14:paraId="1AA88508" w14:textId="77777777" w:rsidR="00251FDE" w:rsidRPr="007D69C6" w:rsidRDefault="00944ED3">
            <w:pPr>
              <w:spacing w:line="240" w:lineRule="auto"/>
              <w:jc w:val="center"/>
              <w:rPr>
                <w:rFonts w:cs="Times New Roman"/>
              </w:rPr>
            </w:pPr>
            <w:r w:rsidRPr="007D69C6">
              <w:rPr>
                <w:rFonts w:cs="Times New Roman"/>
                <w:color w:val="222222"/>
                <w:sz w:val="18"/>
              </w:rPr>
              <w:t>1.37</w:t>
            </w:r>
          </w:p>
        </w:tc>
        <w:tc>
          <w:tcPr>
            <w:tcW w:w="830" w:type="dxa"/>
            <w:tcBorders>
              <w:top w:val="nil"/>
              <w:left w:val="nil"/>
              <w:bottom w:val="single" w:sz="4" w:space="0" w:color="C9D3E0"/>
              <w:right w:val="nil"/>
            </w:tcBorders>
            <w:vAlign w:val="bottom"/>
          </w:tcPr>
          <w:p w14:paraId="4E043AFA" w14:textId="77777777" w:rsidR="00251FDE" w:rsidRPr="007D69C6" w:rsidRDefault="00944ED3">
            <w:pPr>
              <w:spacing w:line="240" w:lineRule="auto"/>
              <w:jc w:val="center"/>
              <w:rPr>
                <w:rFonts w:cs="Times New Roman"/>
              </w:rPr>
            </w:pPr>
            <w:r w:rsidRPr="007D69C6">
              <w:rPr>
                <w:rFonts w:cs="Times New Roman"/>
                <w:color w:val="222222"/>
                <w:sz w:val="18"/>
              </w:rPr>
              <w:t>1.45</w:t>
            </w:r>
          </w:p>
        </w:tc>
        <w:tc>
          <w:tcPr>
            <w:tcW w:w="830" w:type="dxa"/>
            <w:tcBorders>
              <w:top w:val="nil"/>
              <w:left w:val="nil"/>
              <w:bottom w:val="single" w:sz="4" w:space="0" w:color="C9D3E0"/>
              <w:right w:val="nil"/>
            </w:tcBorders>
            <w:vAlign w:val="bottom"/>
          </w:tcPr>
          <w:p w14:paraId="13577612" w14:textId="77777777" w:rsidR="00251FDE" w:rsidRPr="007D69C6" w:rsidRDefault="00944ED3">
            <w:pPr>
              <w:spacing w:line="240" w:lineRule="auto"/>
              <w:jc w:val="center"/>
              <w:rPr>
                <w:rFonts w:cs="Times New Roman"/>
              </w:rPr>
            </w:pPr>
            <w:r w:rsidRPr="007D69C6">
              <w:rPr>
                <w:rFonts w:cs="Times New Roman"/>
                <w:color w:val="222222"/>
                <w:sz w:val="18"/>
              </w:rPr>
              <w:t>1.75 ++</w:t>
            </w:r>
          </w:p>
        </w:tc>
        <w:tc>
          <w:tcPr>
            <w:tcW w:w="830" w:type="dxa"/>
            <w:tcBorders>
              <w:top w:val="nil"/>
              <w:left w:val="nil"/>
              <w:bottom w:val="single" w:sz="4" w:space="0" w:color="C9D3E0"/>
              <w:right w:val="nil"/>
            </w:tcBorders>
            <w:vAlign w:val="bottom"/>
          </w:tcPr>
          <w:p w14:paraId="1D593D93" w14:textId="77777777" w:rsidR="00251FDE" w:rsidRPr="007D69C6" w:rsidRDefault="00944ED3">
            <w:pPr>
              <w:spacing w:line="240" w:lineRule="auto"/>
              <w:jc w:val="center"/>
              <w:rPr>
                <w:rFonts w:cs="Times New Roman"/>
              </w:rPr>
            </w:pPr>
            <w:r w:rsidRPr="007D69C6">
              <w:rPr>
                <w:rFonts w:cs="Times New Roman"/>
                <w:color w:val="222222"/>
                <w:sz w:val="18"/>
              </w:rPr>
              <w:t>6.90†</w:t>
            </w:r>
          </w:p>
        </w:tc>
        <w:tc>
          <w:tcPr>
            <w:tcW w:w="830" w:type="dxa"/>
            <w:tcBorders>
              <w:top w:val="nil"/>
              <w:left w:val="nil"/>
              <w:bottom w:val="single" w:sz="4" w:space="0" w:color="C9D3E0"/>
              <w:right w:val="nil"/>
            </w:tcBorders>
            <w:vAlign w:val="bottom"/>
          </w:tcPr>
          <w:p w14:paraId="039BEA40" w14:textId="77777777" w:rsidR="00251FDE" w:rsidRPr="007D69C6" w:rsidRDefault="00944ED3">
            <w:pPr>
              <w:spacing w:line="240" w:lineRule="auto"/>
              <w:jc w:val="center"/>
              <w:rPr>
                <w:rFonts w:cs="Times New Roman"/>
              </w:rPr>
            </w:pPr>
            <w:r w:rsidRPr="007D69C6">
              <w:rPr>
                <w:rFonts w:cs="Times New Roman"/>
                <w:color w:val="222222"/>
                <w:sz w:val="18"/>
              </w:rPr>
              <w:t>0.82</w:t>
            </w:r>
          </w:p>
        </w:tc>
        <w:tc>
          <w:tcPr>
            <w:tcW w:w="830" w:type="dxa"/>
            <w:tcBorders>
              <w:top w:val="nil"/>
              <w:left w:val="nil"/>
              <w:bottom w:val="single" w:sz="4" w:space="0" w:color="C9D3E0"/>
              <w:right w:val="nil"/>
            </w:tcBorders>
            <w:vAlign w:val="bottom"/>
          </w:tcPr>
          <w:p w14:paraId="0F76556C" w14:textId="77777777" w:rsidR="00251FDE" w:rsidRPr="007D69C6" w:rsidRDefault="00944ED3">
            <w:pPr>
              <w:spacing w:line="240" w:lineRule="auto"/>
              <w:jc w:val="center"/>
              <w:rPr>
                <w:rFonts w:cs="Times New Roman"/>
              </w:rPr>
            </w:pPr>
            <w:r w:rsidRPr="007D69C6">
              <w:rPr>
                <w:rFonts w:cs="Times New Roman"/>
                <w:color w:val="222222"/>
                <w:sz w:val="18"/>
              </w:rPr>
              <w:t>0.12</w:t>
            </w:r>
          </w:p>
        </w:tc>
        <w:tc>
          <w:tcPr>
            <w:tcW w:w="830" w:type="dxa"/>
            <w:tcBorders>
              <w:top w:val="nil"/>
              <w:left w:val="nil"/>
              <w:bottom w:val="single" w:sz="4" w:space="0" w:color="C9D3E0"/>
              <w:right w:val="nil"/>
            </w:tcBorders>
            <w:vAlign w:val="bottom"/>
          </w:tcPr>
          <w:p w14:paraId="49B7BE3D" w14:textId="77777777" w:rsidR="00251FDE" w:rsidRPr="007D69C6" w:rsidRDefault="00944ED3">
            <w:pPr>
              <w:spacing w:line="240" w:lineRule="auto"/>
              <w:jc w:val="center"/>
              <w:rPr>
                <w:rFonts w:cs="Times New Roman"/>
              </w:rPr>
            </w:pPr>
            <w:r w:rsidRPr="007D69C6">
              <w:rPr>
                <w:rFonts w:cs="Times New Roman"/>
                <w:color w:val="222222"/>
                <w:sz w:val="18"/>
              </w:rPr>
              <w:t>2.07 −−</w:t>
            </w:r>
          </w:p>
        </w:tc>
        <w:tc>
          <w:tcPr>
            <w:tcW w:w="780" w:type="dxa"/>
            <w:tcBorders>
              <w:top w:val="nil"/>
              <w:left w:val="nil"/>
              <w:bottom w:val="single" w:sz="4" w:space="0" w:color="C9D3E0"/>
              <w:right w:val="nil"/>
            </w:tcBorders>
            <w:vAlign w:val="bottom"/>
          </w:tcPr>
          <w:p w14:paraId="290A183B" w14:textId="77777777" w:rsidR="00251FDE" w:rsidRPr="007D69C6" w:rsidRDefault="00944ED3">
            <w:pPr>
              <w:spacing w:line="240" w:lineRule="auto"/>
              <w:jc w:val="center"/>
              <w:rPr>
                <w:rFonts w:cs="Times New Roman"/>
              </w:rPr>
            </w:pPr>
            <w:r w:rsidRPr="007D69C6">
              <w:rPr>
                <w:rFonts w:cs="Times New Roman"/>
                <w:color w:val="222222"/>
                <w:sz w:val="18"/>
              </w:rPr>
              <w:t>0.36</w:t>
            </w:r>
          </w:p>
        </w:tc>
        <w:tc>
          <w:tcPr>
            <w:tcW w:w="780" w:type="dxa"/>
            <w:tcBorders>
              <w:top w:val="nil"/>
              <w:left w:val="nil"/>
              <w:bottom w:val="single" w:sz="4" w:space="0" w:color="C9D3E0"/>
              <w:right w:val="nil"/>
            </w:tcBorders>
            <w:vAlign w:val="bottom"/>
          </w:tcPr>
          <w:p w14:paraId="035062C2"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3DE95F5A" w14:textId="77777777" w:rsidR="00251FDE" w:rsidRPr="007D69C6" w:rsidRDefault="00944ED3">
            <w:pPr>
              <w:spacing w:line="240" w:lineRule="auto"/>
              <w:jc w:val="center"/>
              <w:rPr>
                <w:rFonts w:cs="Times New Roman"/>
              </w:rPr>
            </w:pPr>
            <w:r w:rsidRPr="007D69C6">
              <w:rPr>
                <w:rFonts w:cs="Times New Roman"/>
                <w:color w:val="222222"/>
                <w:sz w:val="18"/>
              </w:rPr>
              <w:t>3.56</w:t>
            </w:r>
          </w:p>
        </w:tc>
      </w:tr>
      <w:tr w:rsidR="00251FDE" w:rsidRPr="007D69C6" w14:paraId="108CD9F2" w14:textId="77777777">
        <w:trPr>
          <w:jc w:val="center"/>
        </w:trPr>
        <w:tc>
          <w:tcPr>
            <w:tcW w:w="2300" w:type="dxa"/>
            <w:tcBorders>
              <w:top w:val="nil"/>
              <w:left w:val="nil"/>
              <w:bottom w:val="single" w:sz="4" w:space="0" w:color="C9D3E0"/>
              <w:right w:val="nil"/>
            </w:tcBorders>
            <w:vAlign w:val="bottom"/>
          </w:tcPr>
          <w:p w14:paraId="26C0CF55" w14:textId="77777777" w:rsidR="00251FDE" w:rsidRPr="007D69C6" w:rsidRDefault="00944ED3">
            <w:pPr>
              <w:spacing w:line="240" w:lineRule="auto"/>
              <w:rPr>
                <w:rFonts w:cs="Times New Roman"/>
              </w:rPr>
            </w:pPr>
            <w:r w:rsidRPr="007D69C6">
              <w:rPr>
                <w:rFonts w:cs="Times New Roman"/>
                <w:color w:val="222222"/>
                <w:sz w:val="18"/>
              </w:rPr>
              <w:t>Mistral-Small-24B</w:t>
            </w:r>
          </w:p>
        </w:tc>
        <w:tc>
          <w:tcPr>
            <w:tcW w:w="830" w:type="dxa"/>
            <w:tcBorders>
              <w:top w:val="nil"/>
              <w:left w:val="nil"/>
              <w:bottom w:val="single" w:sz="4" w:space="0" w:color="C9D3E0"/>
              <w:right w:val="nil"/>
            </w:tcBorders>
            <w:vAlign w:val="bottom"/>
          </w:tcPr>
          <w:p w14:paraId="4DDEB20A"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73611261" w14:textId="77777777" w:rsidR="00251FDE" w:rsidRPr="007D69C6" w:rsidRDefault="00944ED3">
            <w:pPr>
              <w:spacing w:line="240" w:lineRule="auto"/>
              <w:jc w:val="center"/>
              <w:rPr>
                <w:rFonts w:cs="Times New Roman"/>
              </w:rPr>
            </w:pPr>
            <w:r w:rsidRPr="007D69C6">
              <w:rPr>
                <w:rFonts w:cs="Times New Roman"/>
                <w:color w:val="222222"/>
                <w:sz w:val="18"/>
              </w:rPr>
              <w:t>0.32</w:t>
            </w:r>
          </w:p>
        </w:tc>
        <w:tc>
          <w:tcPr>
            <w:tcW w:w="830" w:type="dxa"/>
            <w:tcBorders>
              <w:top w:val="nil"/>
              <w:left w:val="nil"/>
              <w:bottom w:val="single" w:sz="4" w:space="0" w:color="C9D3E0"/>
              <w:right w:val="nil"/>
            </w:tcBorders>
            <w:vAlign w:val="bottom"/>
          </w:tcPr>
          <w:p w14:paraId="6E0B10E4" w14:textId="77777777" w:rsidR="00251FDE" w:rsidRPr="007D69C6" w:rsidRDefault="00944ED3">
            <w:pPr>
              <w:spacing w:line="240" w:lineRule="auto"/>
              <w:jc w:val="center"/>
              <w:rPr>
                <w:rFonts w:cs="Times New Roman"/>
              </w:rPr>
            </w:pPr>
            <w:r w:rsidRPr="007D69C6">
              <w:rPr>
                <w:rFonts w:cs="Times New Roman"/>
                <w:color w:val="222222"/>
                <w:sz w:val="18"/>
              </w:rPr>
              <w:t>0.35</w:t>
            </w:r>
          </w:p>
        </w:tc>
        <w:tc>
          <w:tcPr>
            <w:tcW w:w="830" w:type="dxa"/>
            <w:tcBorders>
              <w:top w:val="nil"/>
              <w:left w:val="nil"/>
              <w:bottom w:val="single" w:sz="4" w:space="0" w:color="C9D3E0"/>
              <w:right w:val="nil"/>
            </w:tcBorders>
            <w:vAlign w:val="bottom"/>
          </w:tcPr>
          <w:p w14:paraId="3993EC32" w14:textId="77777777" w:rsidR="00251FDE" w:rsidRPr="007D69C6" w:rsidRDefault="00944ED3">
            <w:pPr>
              <w:spacing w:line="240" w:lineRule="auto"/>
              <w:jc w:val="center"/>
              <w:rPr>
                <w:rFonts w:cs="Times New Roman"/>
              </w:rPr>
            </w:pPr>
            <w:r w:rsidRPr="007D69C6">
              <w:rPr>
                <w:rFonts w:cs="Times New Roman"/>
                <w:color w:val="222222"/>
                <w:sz w:val="18"/>
              </w:rPr>
              <w:t>4.13 ++</w:t>
            </w:r>
          </w:p>
        </w:tc>
        <w:tc>
          <w:tcPr>
            <w:tcW w:w="830" w:type="dxa"/>
            <w:tcBorders>
              <w:top w:val="nil"/>
              <w:left w:val="nil"/>
              <w:bottom w:val="single" w:sz="4" w:space="0" w:color="C9D3E0"/>
              <w:right w:val="nil"/>
            </w:tcBorders>
            <w:vAlign w:val="bottom"/>
          </w:tcPr>
          <w:p w14:paraId="7AD90D42" w14:textId="77777777" w:rsidR="00251FDE" w:rsidRPr="007D69C6" w:rsidRDefault="00944ED3">
            <w:pPr>
              <w:spacing w:line="240" w:lineRule="auto"/>
              <w:jc w:val="center"/>
              <w:rPr>
                <w:rFonts w:cs="Times New Roman"/>
              </w:rPr>
            </w:pPr>
            <w:r w:rsidRPr="007D69C6">
              <w:rPr>
                <w:rFonts w:cs="Times New Roman"/>
                <w:color w:val="222222"/>
                <w:sz w:val="18"/>
              </w:rPr>
              <w:t>1.85</w:t>
            </w:r>
          </w:p>
        </w:tc>
        <w:tc>
          <w:tcPr>
            <w:tcW w:w="830" w:type="dxa"/>
            <w:tcBorders>
              <w:top w:val="nil"/>
              <w:left w:val="nil"/>
              <w:bottom w:val="single" w:sz="4" w:space="0" w:color="C9D3E0"/>
              <w:right w:val="nil"/>
            </w:tcBorders>
            <w:vAlign w:val="bottom"/>
          </w:tcPr>
          <w:p w14:paraId="73DE87AC" w14:textId="77777777" w:rsidR="00251FDE" w:rsidRPr="007D69C6" w:rsidRDefault="00944ED3">
            <w:pPr>
              <w:spacing w:line="240" w:lineRule="auto"/>
              <w:jc w:val="center"/>
              <w:rPr>
                <w:rFonts w:cs="Times New Roman"/>
              </w:rPr>
            </w:pPr>
            <w:r w:rsidRPr="007D69C6">
              <w:rPr>
                <w:rFonts w:cs="Times New Roman"/>
                <w:color w:val="222222"/>
                <w:sz w:val="18"/>
              </w:rPr>
              <w:t>−0.04</w:t>
            </w:r>
          </w:p>
        </w:tc>
        <w:tc>
          <w:tcPr>
            <w:tcW w:w="830" w:type="dxa"/>
            <w:tcBorders>
              <w:top w:val="nil"/>
              <w:left w:val="nil"/>
              <w:bottom w:val="single" w:sz="4" w:space="0" w:color="C9D3E0"/>
              <w:right w:val="nil"/>
            </w:tcBorders>
            <w:vAlign w:val="bottom"/>
          </w:tcPr>
          <w:p w14:paraId="3B07C480" w14:textId="77777777" w:rsidR="00251FDE" w:rsidRPr="007D69C6" w:rsidRDefault="00944ED3">
            <w:pPr>
              <w:spacing w:line="240" w:lineRule="auto"/>
              <w:jc w:val="center"/>
              <w:rPr>
                <w:rFonts w:cs="Times New Roman"/>
              </w:rPr>
            </w:pPr>
            <w:r w:rsidRPr="007D69C6">
              <w:rPr>
                <w:rFonts w:cs="Times New Roman"/>
                <w:color w:val="222222"/>
                <w:sz w:val="18"/>
              </w:rPr>
              <w:t>−0.02</w:t>
            </w:r>
          </w:p>
        </w:tc>
        <w:tc>
          <w:tcPr>
            <w:tcW w:w="830" w:type="dxa"/>
            <w:tcBorders>
              <w:top w:val="nil"/>
              <w:left w:val="nil"/>
              <w:bottom w:val="single" w:sz="4" w:space="0" w:color="C9D3E0"/>
              <w:right w:val="nil"/>
            </w:tcBorders>
            <w:vAlign w:val="bottom"/>
          </w:tcPr>
          <w:p w14:paraId="340A3572" w14:textId="77777777" w:rsidR="00251FDE" w:rsidRPr="007D69C6" w:rsidRDefault="00944ED3">
            <w:pPr>
              <w:spacing w:line="240" w:lineRule="auto"/>
              <w:jc w:val="center"/>
              <w:rPr>
                <w:rFonts w:cs="Times New Roman"/>
              </w:rPr>
            </w:pPr>
            <w:r w:rsidRPr="007D69C6">
              <w:rPr>
                <w:rFonts w:cs="Times New Roman"/>
                <w:color w:val="222222"/>
                <w:sz w:val="18"/>
              </w:rPr>
              <w:t>3.13 ++</w:t>
            </w:r>
          </w:p>
        </w:tc>
        <w:tc>
          <w:tcPr>
            <w:tcW w:w="830" w:type="dxa"/>
            <w:tcBorders>
              <w:top w:val="nil"/>
              <w:left w:val="nil"/>
              <w:bottom w:val="single" w:sz="4" w:space="0" w:color="C9D3E0"/>
              <w:right w:val="nil"/>
            </w:tcBorders>
            <w:vAlign w:val="bottom"/>
          </w:tcPr>
          <w:p w14:paraId="06B1332E" w14:textId="77777777" w:rsidR="00251FDE" w:rsidRPr="007D69C6" w:rsidRDefault="00944ED3">
            <w:pPr>
              <w:spacing w:line="240" w:lineRule="auto"/>
              <w:jc w:val="center"/>
              <w:rPr>
                <w:rFonts w:cs="Times New Roman"/>
              </w:rPr>
            </w:pPr>
            <w:r w:rsidRPr="007D69C6">
              <w:rPr>
                <w:rFonts w:cs="Times New Roman"/>
                <w:color w:val="222222"/>
                <w:sz w:val="18"/>
              </w:rPr>
              <w:t>4.10</w:t>
            </w:r>
          </w:p>
        </w:tc>
        <w:tc>
          <w:tcPr>
            <w:tcW w:w="830" w:type="dxa"/>
            <w:tcBorders>
              <w:top w:val="nil"/>
              <w:left w:val="nil"/>
              <w:bottom w:val="single" w:sz="4" w:space="0" w:color="C9D3E0"/>
              <w:right w:val="nil"/>
            </w:tcBorders>
            <w:vAlign w:val="bottom"/>
          </w:tcPr>
          <w:p w14:paraId="57051A3E" w14:textId="77777777" w:rsidR="00251FDE" w:rsidRPr="007D69C6" w:rsidRDefault="00944ED3">
            <w:pPr>
              <w:spacing w:line="240" w:lineRule="auto"/>
              <w:jc w:val="center"/>
              <w:rPr>
                <w:rFonts w:cs="Times New Roman"/>
              </w:rPr>
            </w:pPr>
            <w:r w:rsidRPr="007D69C6">
              <w:rPr>
                <w:rFonts w:cs="Times New Roman"/>
                <w:color w:val="222222"/>
                <w:sz w:val="18"/>
              </w:rPr>
              <w:t>1.07</w:t>
            </w:r>
          </w:p>
        </w:tc>
        <w:tc>
          <w:tcPr>
            <w:tcW w:w="830" w:type="dxa"/>
            <w:tcBorders>
              <w:top w:val="nil"/>
              <w:left w:val="nil"/>
              <w:bottom w:val="single" w:sz="4" w:space="0" w:color="C9D3E0"/>
              <w:right w:val="nil"/>
            </w:tcBorders>
            <w:vAlign w:val="bottom"/>
          </w:tcPr>
          <w:p w14:paraId="79CC8EA4" w14:textId="77777777" w:rsidR="00251FDE" w:rsidRPr="007D69C6" w:rsidRDefault="00944ED3">
            <w:pPr>
              <w:spacing w:line="240" w:lineRule="auto"/>
              <w:jc w:val="center"/>
              <w:rPr>
                <w:rFonts w:cs="Times New Roman"/>
              </w:rPr>
            </w:pPr>
            <w:r w:rsidRPr="007D69C6">
              <w:rPr>
                <w:rFonts w:cs="Times New Roman"/>
                <w:color w:val="222222"/>
                <w:sz w:val="18"/>
              </w:rPr>
              <w:t>0.26</w:t>
            </w:r>
          </w:p>
        </w:tc>
        <w:tc>
          <w:tcPr>
            <w:tcW w:w="830" w:type="dxa"/>
            <w:tcBorders>
              <w:top w:val="nil"/>
              <w:left w:val="nil"/>
              <w:bottom w:val="single" w:sz="4" w:space="0" w:color="C9D3E0"/>
              <w:right w:val="nil"/>
            </w:tcBorders>
            <w:vAlign w:val="bottom"/>
          </w:tcPr>
          <w:p w14:paraId="37892CC7" w14:textId="77777777" w:rsidR="00251FDE" w:rsidRPr="007D69C6" w:rsidRDefault="00944ED3">
            <w:pPr>
              <w:spacing w:line="240" w:lineRule="auto"/>
              <w:jc w:val="center"/>
              <w:rPr>
                <w:rFonts w:cs="Times New Roman"/>
              </w:rPr>
            </w:pPr>
            <w:r w:rsidRPr="007D69C6">
              <w:rPr>
                <w:rFonts w:cs="Times New Roman"/>
                <w:color w:val="222222"/>
                <w:sz w:val="18"/>
              </w:rPr>
              <w:t>1.75 −−</w:t>
            </w:r>
          </w:p>
        </w:tc>
        <w:tc>
          <w:tcPr>
            <w:tcW w:w="780" w:type="dxa"/>
            <w:tcBorders>
              <w:top w:val="nil"/>
              <w:left w:val="nil"/>
              <w:bottom w:val="single" w:sz="4" w:space="0" w:color="C9D3E0"/>
              <w:right w:val="nil"/>
            </w:tcBorders>
            <w:vAlign w:val="bottom"/>
          </w:tcPr>
          <w:p w14:paraId="2487AA3B" w14:textId="77777777" w:rsidR="00251FDE" w:rsidRPr="007D69C6" w:rsidRDefault="00944ED3">
            <w:pPr>
              <w:spacing w:line="240" w:lineRule="auto"/>
              <w:jc w:val="center"/>
              <w:rPr>
                <w:rFonts w:cs="Times New Roman"/>
              </w:rPr>
            </w:pPr>
            <w:r w:rsidRPr="007D69C6">
              <w:rPr>
                <w:rFonts w:cs="Times New Roman"/>
                <w:color w:val="222222"/>
                <w:sz w:val="18"/>
              </w:rPr>
              <w:t>0.43</w:t>
            </w:r>
          </w:p>
        </w:tc>
        <w:tc>
          <w:tcPr>
            <w:tcW w:w="780" w:type="dxa"/>
            <w:tcBorders>
              <w:top w:val="nil"/>
              <w:left w:val="nil"/>
              <w:bottom w:val="single" w:sz="4" w:space="0" w:color="C9D3E0"/>
              <w:right w:val="nil"/>
            </w:tcBorders>
            <w:vAlign w:val="bottom"/>
          </w:tcPr>
          <w:p w14:paraId="039A6E68"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568A3E82" w14:textId="77777777" w:rsidR="00251FDE" w:rsidRPr="007D69C6" w:rsidRDefault="00944ED3">
            <w:pPr>
              <w:spacing w:line="240" w:lineRule="auto"/>
              <w:jc w:val="center"/>
              <w:rPr>
                <w:rFonts w:cs="Times New Roman"/>
              </w:rPr>
            </w:pPr>
            <w:r w:rsidRPr="007D69C6">
              <w:rPr>
                <w:rFonts w:cs="Times New Roman"/>
                <w:color w:val="222222"/>
                <w:sz w:val="18"/>
              </w:rPr>
              <w:t>3.25</w:t>
            </w:r>
          </w:p>
        </w:tc>
      </w:tr>
      <w:tr w:rsidR="00251FDE" w:rsidRPr="007D69C6" w14:paraId="2E9FEBBC" w14:textId="77777777">
        <w:trPr>
          <w:jc w:val="center"/>
        </w:trPr>
        <w:tc>
          <w:tcPr>
            <w:tcW w:w="2300" w:type="dxa"/>
            <w:tcBorders>
              <w:top w:val="nil"/>
              <w:left w:val="nil"/>
              <w:bottom w:val="single" w:sz="4" w:space="0" w:color="C9D3E0"/>
              <w:right w:val="nil"/>
            </w:tcBorders>
            <w:vAlign w:val="bottom"/>
          </w:tcPr>
          <w:p w14:paraId="0691CECB" w14:textId="77777777" w:rsidR="00251FDE" w:rsidRPr="007D69C6" w:rsidRDefault="00944ED3">
            <w:pPr>
              <w:spacing w:line="240" w:lineRule="auto"/>
              <w:rPr>
                <w:rFonts w:cs="Times New Roman"/>
              </w:rPr>
            </w:pPr>
            <w:r w:rsidRPr="007D69C6">
              <w:rPr>
                <w:rFonts w:cs="Times New Roman"/>
                <w:color w:val="222222"/>
                <w:sz w:val="18"/>
              </w:rPr>
              <w:t>Claude Sonnet 5</w:t>
            </w:r>
          </w:p>
        </w:tc>
        <w:tc>
          <w:tcPr>
            <w:tcW w:w="830" w:type="dxa"/>
            <w:tcBorders>
              <w:top w:val="nil"/>
              <w:left w:val="nil"/>
              <w:bottom w:val="single" w:sz="4" w:space="0" w:color="C9D3E0"/>
              <w:right w:val="nil"/>
            </w:tcBorders>
            <w:vAlign w:val="bottom"/>
          </w:tcPr>
          <w:p w14:paraId="22B6E5DD" w14:textId="77777777" w:rsidR="00251FDE" w:rsidRPr="007D69C6" w:rsidRDefault="00944ED3">
            <w:pPr>
              <w:spacing w:line="240" w:lineRule="auto"/>
              <w:jc w:val="center"/>
              <w:rPr>
                <w:rFonts w:cs="Times New Roman"/>
              </w:rPr>
            </w:pPr>
            <w:r w:rsidRPr="007D69C6">
              <w:rPr>
                <w:rFonts w:cs="Times New Roman"/>
                <w:color w:val="222222"/>
                <w:sz w:val="18"/>
              </w:rPr>
              <w:t>2.10</w:t>
            </w:r>
          </w:p>
        </w:tc>
        <w:tc>
          <w:tcPr>
            <w:tcW w:w="830" w:type="dxa"/>
            <w:tcBorders>
              <w:top w:val="nil"/>
              <w:left w:val="nil"/>
              <w:bottom w:val="single" w:sz="4" w:space="0" w:color="C9D3E0"/>
              <w:right w:val="nil"/>
            </w:tcBorders>
            <w:vAlign w:val="bottom"/>
          </w:tcPr>
          <w:p w14:paraId="5D9D17E4"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6EAA600A" w14:textId="77777777" w:rsidR="00251FDE" w:rsidRPr="007D69C6" w:rsidRDefault="00944ED3">
            <w:pPr>
              <w:spacing w:line="240" w:lineRule="auto"/>
              <w:jc w:val="center"/>
              <w:rPr>
                <w:rFonts w:cs="Times New Roman"/>
              </w:rPr>
            </w:pPr>
            <w:r w:rsidRPr="007D69C6">
              <w:rPr>
                <w:rFonts w:cs="Times New Roman"/>
                <w:color w:val="222222"/>
                <w:sz w:val="18"/>
              </w:rPr>
              <w:t>0.48</w:t>
            </w:r>
          </w:p>
        </w:tc>
        <w:tc>
          <w:tcPr>
            <w:tcW w:w="830" w:type="dxa"/>
            <w:tcBorders>
              <w:top w:val="nil"/>
              <w:left w:val="nil"/>
              <w:bottom w:val="single" w:sz="4" w:space="0" w:color="C9D3E0"/>
              <w:right w:val="nil"/>
            </w:tcBorders>
            <w:vAlign w:val="bottom"/>
          </w:tcPr>
          <w:p w14:paraId="19335426" w14:textId="77777777" w:rsidR="00251FDE" w:rsidRPr="007D69C6" w:rsidRDefault="00944ED3">
            <w:pPr>
              <w:spacing w:line="240" w:lineRule="auto"/>
              <w:jc w:val="center"/>
              <w:rPr>
                <w:rFonts w:cs="Times New Roman"/>
              </w:rPr>
            </w:pPr>
            <w:r w:rsidRPr="007D69C6">
              <w:rPr>
                <w:rFonts w:cs="Times New Roman"/>
                <w:color w:val="222222"/>
                <w:sz w:val="18"/>
              </w:rPr>
              <w:t>1.00 −−</w:t>
            </w:r>
          </w:p>
        </w:tc>
        <w:tc>
          <w:tcPr>
            <w:tcW w:w="830" w:type="dxa"/>
            <w:tcBorders>
              <w:top w:val="nil"/>
              <w:left w:val="nil"/>
              <w:bottom w:val="single" w:sz="4" w:space="0" w:color="C9D3E0"/>
              <w:right w:val="nil"/>
            </w:tcBorders>
            <w:vAlign w:val="bottom"/>
          </w:tcPr>
          <w:p w14:paraId="612FFAA9"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08B022D4"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6834D509" w14:textId="77777777" w:rsidR="00251FDE" w:rsidRPr="007D69C6" w:rsidRDefault="00944ED3">
            <w:pPr>
              <w:spacing w:line="240" w:lineRule="auto"/>
              <w:jc w:val="center"/>
              <w:rPr>
                <w:rFonts w:cs="Times New Roman"/>
              </w:rPr>
            </w:pPr>
            <w:r w:rsidRPr="007D69C6">
              <w:rPr>
                <w:rFonts w:cs="Times New Roman"/>
                <w:color w:val="222222"/>
                <w:sz w:val="18"/>
              </w:rPr>
              <w:t>0.40</w:t>
            </w:r>
          </w:p>
        </w:tc>
        <w:tc>
          <w:tcPr>
            <w:tcW w:w="830" w:type="dxa"/>
            <w:tcBorders>
              <w:top w:val="nil"/>
              <w:left w:val="nil"/>
              <w:bottom w:val="single" w:sz="4" w:space="0" w:color="C9D3E0"/>
              <w:right w:val="nil"/>
            </w:tcBorders>
            <w:vAlign w:val="bottom"/>
          </w:tcPr>
          <w:p w14:paraId="4DDDB90C" w14:textId="77777777" w:rsidR="00251FDE" w:rsidRPr="007D69C6" w:rsidRDefault="00944ED3">
            <w:pPr>
              <w:spacing w:line="240" w:lineRule="auto"/>
              <w:jc w:val="center"/>
              <w:rPr>
                <w:rFonts w:cs="Times New Roman"/>
              </w:rPr>
            </w:pPr>
            <w:r w:rsidRPr="007D69C6">
              <w:rPr>
                <w:rFonts w:cs="Times New Roman"/>
                <w:color w:val="222222"/>
                <w:sz w:val="18"/>
              </w:rPr>
              <w:t>2.00 −</w:t>
            </w:r>
          </w:p>
        </w:tc>
        <w:tc>
          <w:tcPr>
            <w:tcW w:w="830" w:type="dxa"/>
            <w:tcBorders>
              <w:top w:val="nil"/>
              <w:left w:val="nil"/>
              <w:bottom w:val="single" w:sz="4" w:space="0" w:color="C9D3E0"/>
              <w:right w:val="nil"/>
            </w:tcBorders>
            <w:vAlign w:val="bottom"/>
          </w:tcPr>
          <w:p w14:paraId="4E10E816" w14:textId="77777777" w:rsidR="00251FDE" w:rsidRPr="007D69C6" w:rsidRDefault="00944ED3">
            <w:pPr>
              <w:spacing w:line="240" w:lineRule="auto"/>
              <w:jc w:val="center"/>
              <w:rPr>
                <w:rFonts w:cs="Times New Roman"/>
              </w:rPr>
            </w:pPr>
            <w:r w:rsidRPr="007D69C6">
              <w:rPr>
                <w:rFonts w:cs="Times New Roman"/>
                <w:color w:val="222222"/>
                <w:sz w:val="18"/>
              </w:rPr>
              <w:t>3.30</w:t>
            </w:r>
          </w:p>
        </w:tc>
        <w:tc>
          <w:tcPr>
            <w:tcW w:w="830" w:type="dxa"/>
            <w:tcBorders>
              <w:top w:val="nil"/>
              <w:left w:val="nil"/>
              <w:bottom w:val="single" w:sz="4" w:space="0" w:color="C9D3E0"/>
              <w:right w:val="nil"/>
            </w:tcBorders>
            <w:vAlign w:val="bottom"/>
          </w:tcPr>
          <w:p w14:paraId="79A46EF4"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3441741D"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4E103E8C" w14:textId="77777777" w:rsidR="00251FDE" w:rsidRPr="007D69C6" w:rsidRDefault="00944ED3">
            <w:pPr>
              <w:spacing w:line="240" w:lineRule="auto"/>
              <w:jc w:val="center"/>
              <w:rPr>
                <w:rFonts w:cs="Times New Roman"/>
              </w:rPr>
            </w:pPr>
            <w:r w:rsidRPr="007D69C6">
              <w:rPr>
                <w:rFonts w:cs="Times New Roman"/>
                <w:color w:val="222222"/>
                <w:sz w:val="18"/>
              </w:rPr>
              <w:t>3.00 =</w:t>
            </w:r>
          </w:p>
        </w:tc>
        <w:tc>
          <w:tcPr>
            <w:tcW w:w="780" w:type="dxa"/>
            <w:tcBorders>
              <w:top w:val="nil"/>
              <w:left w:val="nil"/>
              <w:bottom w:val="single" w:sz="4" w:space="0" w:color="C9D3E0"/>
              <w:right w:val="nil"/>
            </w:tcBorders>
            <w:vAlign w:val="bottom"/>
          </w:tcPr>
          <w:p w14:paraId="603C5BAC" w14:textId="77777777" w:rsidR="00251FDE" w:rsidRPr="007D69C6" w:rsidRDefault="00944ED3">
            <w:pPr>
              <w:spacing w:line="240" w:lineRule="auto"/>
              <w:jc w:val="center"/>
              <w:rPr>
                <w:rFonts w:cs="Times New Roman"/>
              </w:rPr>
            </w:pPr>
            <w:r w:rsidRPr="007D69C6">
              <w:rPr>
                <w:rFonts w:cs="Times New Roman"/>
                <w:color w:val="222222"/>
                <w:sz w:val="18"/>
              </w:rPr>
              <w:t>1.15</w:t>
            </w:r>
          </w:p>
        </w:tc>
        <w:tc>
          <w:tcPr>
            <w:tcW w:w="780" w:type="dxa"/>
            <w:tcBorders>
              <w:top w:val="nil"/>
              <w:left w:val="nil"/>
              <w:bottom w:val="single" w:sz="4" w:space="0" w:color="C9D3E0"/>
              <w:right w:val="nil"/>
            </w:tcBorders>
            <w:vAlign w:val="bottom"/>
          </w:tcPr>
          <w:p w14:paraId="0695B506"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384E4AFF" w14:textId="77777777" w:rsidR="00251FDE" w:rsidRPr="007D69C6" w:rsidRDefault="00944ED3">
            <w:pPr>
              <w:spacing w:line="240" w:lineRule="auto"/>
              <w:jc w:val="center"/>
              <w:rPr>
                <w:rFonts w:cs="Times New Roman"/>
              </w:rPr>
            </w:pPr>
            <w:r w:rsidRPr="007D69C6">
              <w:rPr>
                <w:rFonts w:cs="Times New Roman"/>
                <w:color w:val="222222"/>
                <w:sz w:val="18"/>
              </w:rPr>
              <w:t>1.91</w:t>
            </w:r>
          </w:p>
        </w:tc>
      </w:tr>
      <w:tr w:rsidR="00251FDE" w:rsidRPr="007D69C6" w14:paraId="49BD934B" w14:textId="77777777">
        <w:trPr>
          <w:jc w:val="center"/>
        </w:trPr>
        <w:tc>
          <w:tcPr>
            <w:tcW w:w="2300" w:type="dxa"/>
            <w:tcBorders>
              <w:top w:val="nil"/>
              <w:left w:val="nil"/>
              <w:bottom w:val="single" w:sz="4" w:space="0" w:color="C9D3E0"/>
              <w:right w:val="nil"/>
            </w:tcBorders>
            <w:vAlign w:val="bottom"/>
          </w:tcPr>
          <w:p w14:paraId="48234FA2" w14:textId="77777777" w:rsidR="00251FDE" w:rsidRPr="007D69C6" w:rsidRDefault="00944ED3">
            <w:pPr>
              <w:spacing w:line="240" w:lineRule="auto"/>
              <w:rPr>
                <w:rFonts w:cs="Times New Roman"/>
              </w:rPr>
            </w:pPr>
            <w:r w:rsidRPr="007D69C6">
              <w:rPr>
                <w:rFonts w:cs="Times New Roman"/>
                <w:color w:val="222222"/>
                <w:sz w:val="18"/>
              </w:rPr>
              <w:t>Kimi-K3</w:t>
            </w:r>
          </w:p>
        </w:tc>
        <w:tc>
          <w:tcPr>
            <w:tcW w:w="830" w:type="dxa"/>
            <w:tcBorders>
              <w:top w:val="nil"/>
              <w:left w:val="nil"/>
              <w:bottom w:val="single" w:sz="4" w:space="0" w:color="C9D3E0"/>
              <w:right w:val="nil"/>
            </w:tcBorders>
            <w:vAlign w:val="bottom"/>
          </w:tcPr>
          <w:p w14:paraId="0DB2C682"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1E7615BD" w14:textId="77777777" w:rsidR="00251FDE" w:rsidRPr="007D69C6" w:rsidRDefault="00944ED3">
            <w:pPr>
              <w:spacing w:line="240" w:lineRule="auto"/>
              <w:jc w:val="center"/>
              <w:rPr>
                <w:rFonts w:cs="Times New Roman"/>
              </w:rPr>
            </w:pPr>
            <w:r w:rsidRPr="007D69C6">
              <w:rPr>
                <w:rFonts w:cs="Times New Roman"/>
                <w:color w:val="222222"/>
                <w:sz w:val="18"/>
              </w:rPr>
              <w:t>0.39</w:t>
            </w:r>
          </w:p>
        </w:tc>
        <w:tc>
          <w:tcPr>
            <w:tcW w:w="830" w:type="dxa"/>
            <w:tcBorders>
              <w:top w:val="nil"/>
              <w:left w:val="nil"/>
              <w:bottom w:val="single" w:sz="4" w:space="0" w:color="C9D3E0"/>
              <w:right w:val="nil"/>
            </w:tcBorders>
            <w:vAlign w:val="bottom"/>
          </w:tcPr>
          <w:p w14:paraId="332CA317"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5279825F" w14:textId="77777777" w:rsidR="00251FDE" w:rsidRPr="007D69C6" w:rsidRDefault="00944ED3">
            <w:pPr>
              <w:spacing w:line="240" w:lineRule="auto"/>
              <w:jc w:val="center"/>
              <w:rPr>
                <w:rFonts w:cs="Times New Roman"/>
              </w:rPr>
            </w:pPr>
            <w:r w:rsidRPr="007D69C6">
              <w:rPr>
                <w:rFonts w:cs="Times New Roman"/>
                <w:color w:val="222222"/>
                <w:sz w:val="18"/>
              </w:rPr>
              <w:t>2.33 +</w:t>
            </w:r>
          </w:p>
        </w:tc>
        <w:tc>
          <w:tcPr>
            <w:tcW w:w="830" w:type="dxa"/>
            <w:tcBorders>
              <w:top w:val="nil"/>
              <w:left w:val="nil"/>
              <w:bottom w:val="single" w:sz="4" w:space="0" w:color="C9D3E0"/>
              <w:right w:val="nil"/>
            </w:tcBorders>
            <w:vAlign w:val="bottom"/>
          </w:tcPr>
          <w:p w14:paraId="1A8B4843" w14:textId="77777777" w:rsidR="00251FDE" w:rsidRPr="007D69C6" w:rsidRDefault="00944ED3">
            <w:pPr>
              <w:spacing w:line="240" w:lineRule="auto"/>
              <w:jc w:val="center"/>
              <w:rPr>
                <w:rFonts w:cs="Times New Roman"/>
              </w:rPr>
            </w:pPr>
            <w:r w:rsidRPr="007D69C6">
              <w:rPr>
                <w:rFonts w:cs="Times New Roman"/>
                <w:color w:val="222222"/>
                <w:sz w:val="18"/>
              </w:rPr>
              <w:t>2.45</w:t>
            </w:r>
          </w:p>
        </w:tc>
        <w:tc>
          <w:tcPr>
            <w:tcW w:w="830" w:type="dxa"/>
            <w:tcBorders>
              <w:top w:val="nil"/>
              <w:left w:val="nil"/>
              <w:bottom w:val="single" w:sz="4" w:space="0" w:color="C9D3E0"/>
              <w:right w:val="nil"/>
            </w:tcBorders>
            <w:vAlign w:val="bottom"/>
          </w:tcPr>
          <w:p w14:paraId="6C5FEC55"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36FA6959" w14:textId="77777777" w:rsidR="00251FDE" w:rsidRPr="007D69C6" w:rsidRDefault="00944ED3">
            <w:pPr>
              <w:spacing w:line="240" w:lineRule="auto"/>
              <w:jc w:val="center"/>
              <w:rPr>
                <w:rFonts w:cs="Times New Roman"/>
              </w:rPr>
            </w:pPr>
            <w:r w:rsidRPr="007D69C6">
              <w:rPr>
                <w:rFonts w:cs="Times New Roman"/>
                <w:color w:val="222222"/>
                <w:sz w:val="18"/>
              </w:rPr>
              <w:t>0.12</w:t>
            </w:r>
          </w:p>
        </w:tc>
        <w:tc>
          <w:tcPr>
            <w:tcW w:w="830" w:type="dxa"/>
            <w:tcBorders>
              <w:top w:val="nil"/>
              <w:left w:val="nil"/>
              <w:bottom w:val="single" w:sz="4" w:space="0" w:color="C9D3E0"/>
              <w:right w:val="nil"/>
            </w:tcBorders>
            <w:vAlign w:val="bottom"/>
          </w:tcPr>
          <w:p w14:paraId="3FA84789" w14:textId="77777777" w:rsidR="00251FDE" w:rsidRPr="007D69C6" w:rsidRDefault="00944ED3">
            <w:pPr>
              <w:spacing w:line="240" w:lineRule="auto"/>
              <w:jc w:val="center"/>
              <w:rPr>
                <w:rFonts w:cs="Times New Roman"/>
              </w:rPr>
            </w:pPr>
            <w:r w:rsidRPr="007D69C6">
              <w:rPr>
                <w:rFonts w:cs="Times New Roman"/>
                <w:color w:val="222222"/>
                <w:sz w:val="18"/>
              </w:rPr>
              <w:t>1.22 −−</w:t>
            </w:r>
          </w:p>
        </w:tc>
        <w:tc>
          <w:tcPr>
            <w:tcW w:w="830" w:type="dxa"/>
            <w:tcBorders>
              <w:top w:val="nil"/>
              <w:left w:val="nil"/>
              <w:bottom w:val="single" w:sz="4" w:space="0" w:color="C9D3E0"/>
              <w:right w:val="nil"/>
            </w:tcBorders>
            <w:vAlign w:val="bottom"/>
          </w:tcPr>
          <w:p w14:paraId="35CD2232" w14:textId="77777777" w:rsidR="00251FDE" w:rsidRPr="007D69C6" w:rsidRDefault="00944ED3">
            <w:pPr>
              <w:spacing w:line="240" w:lineRule="auto"/>
              <w:jc w:val="center"/>
              <w:rPr>
                <w:rFonts w:cs="Times New Roman"/>
              </w:rPr>
            </w:pPr>
            <w:r w:rsidRPr="007D69C6">
              <w:rPr>
                <w:rFonts w:cs="Times New Roman"/>
                <w:color w:val="222222"/>
                <w:sz w:val="18"/>
              </w:rPr>
              <w:t>2.55</w:t>
            </w:r>
          </w:p>
        </w:tc>
        <w:tc>
          <w:tcPr>
            <w:tcW w:w="830" w:type="dxa"/>
            <w:tcBorders>
              <w:top w:val="nil"/>
              <w:left w:val="nil"/>
              <w:bottom w:val="single" w:sz="4" w:space="0" w:color="C9D3E0"/>
              <w:right w:val="nil"/>
            </w:tcBorders>
            <w:vAlign w:val="bottom"/>
          </w:tcPr>
          <w:p w14:paraId="19A5A053" w14:textId="77777777" w:rsidR="00251FDE" w:rsidRPr="007D69C6" w:rsidRDefault="00944ED3">
            <w:pPr>
              <w:spacing w:line="240" w:lineRule="auto"/>
              <w:jc w:val="center"/>
              <w:rPr>
                <w:rFonts w:cs="Times New Roman"/>
              </w:rPr>
            </w:pPr>
            <w:r w:rsidRPr="007D69C6">
              <w:rPr>
                <w:rFonts w:cs="Times New Roman"/>
                <w:color w:val="222222"/>
                <w:sz w:val="18"/>
              </w:rPr>
              <w:t>1.41</w:t>
            </w:r>
          </w:p>
        </w:tc>
        <w:tc>
          <w:tcPr>
            <w:tcW w:w="830" w:type="dxa"/>
            <w:tcBorders>
              <w:top w:val="nil"/>
              <w:left w:val="nil"/>
              <w:bottom w:val="single" w:sz="4" w:space="0" w:color="C9D3E0"/>
              <w:right w:val="nil"/>
            </w:tcBorders>
            <w:vAlign w:val="bottom"/>
          </w:tcPr>
          <w:p w14:paraId="0204408F" w14:textId="77777777" w:rsidR="00251FDE" w:rsidRPr="007D69C6" w:rsidRDefault="00944ED3">
            <w:pPr>
              <w:spacing w:line="240" w:lineRule="auto"/>
              <w:jc w:val="center"/>
              <w:rPr>
                <w:rFonts w:cs="Times New Roman"/>
              </w:rPr>
            </w:pPr>
            <w:r w:rsidRPr="007D69C6">
              <w:rPr>
                <w:rFonts w:cs="Times New Roman"/>
                <w:color w:val="222222"/>
                <w:sz w:val="18"/>
              </w:rPr>
              <w:t>0.55</w:t>
            </w:r>
          </w:p>
        </w:tc>
        <w:tc>
          <w:tcPr>
            <w:tcW w:w="830" w:type="dxa"/>
            <w:tcBorders>
              <w:top w:val="nil"/>
              <w:left w:val="nil"/>
              <w:bottom w:val="single" w:sz="4" w:space="0" w:color="C9D3E0"/>
              <w:right w:val="nil"/>
            </w:tcBorders>
            <w:vAlign w:val="bottom"/>
          </w:tcPr>
          <w:p w14:paraId="782D6E76" w14:textId="77777777" w:rsidR="00251FDE" w:rsidRPr="007D69C6" w:rsidRDefault="00944ED3">
            <w:pPr>
              <w:spacing w:line="240" w:lineRule="auto"/>
              <w:jc w:val="center"/>
              <w:rPr>
                <w:rFonts w:cs="Times New Roman"/>
              </w:rPr>
            </w:pPr>
            <w:r w:rsidRPr="007D69C6">
              <w:rPr>
                <w:rFonts w:cs="Times New Roman"/>
                <w:color w:val="222222"/>
                <w:sz w:val="18"/>
              </w:rPr>
              <w:t>3.91 ++</w:t>
            </w:r>
          </w:p>
        </w:tc>
        <w:tc>
          <w:tcPr>
            <w:tcW w:w="780" w:type="dxa"/>
            <w:tcBorders>
              <w:top w:val="nil"/>
              <w:left w:val="nil"/>
              <w:bottom w:val="single" w:sz="4" w:space="0" w:color="C9D3E0"/>
              <w:right w:val="nil"/>
            </w:tcBorders>
            <w:vAlign w:val="bottom"/>
          </w:tcPr>
          <w:p w14:paraId="01F38DC6" w14:textId="77777777" w:rsidR="00251FDE" w:rsidRPr="007D69C6" w:rsidRDefault="00944ED3">
            <w:pPr>
              <w:spacing w:line="240" w:lineRule="auto"/>
              <w:jc w:val="center"/>
              <w:rPr>
                <w:rFonts w:cs="Times New Roman"/>
              </w:rPr>
            </w:pPr>
            <w:r w:rsidRPr="007D69C6">
              <w:rPr>
                <w:rFonts w:cs="Times New Roman"/>
                <w:color w:val="222222"/>
                <w:sz w:val="18"/>
              </w:rPr>
              <w:t>0.69</w:t>
            </w:r>
          </w:p>
        </w:tc>
        <w:tc>
          <w:tcPr>
            <w:tcW w:w="780" w:type="dxa"/>
            <w:tcBorders>
              <w:top w:val="nil"/>
              <w:left w:val="nil"/>
              <w:bottom w:val="single" w:sz="4" w:space="0" w:color="C9D3E0"/>
              <w:right w:val="nil"/>
            </w:tcBorders>
            <w:vAlign w:val="bottom"/>
          </w:tcPr>
          <w:p w14:paraId="77929482"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4D58262E" w14:textId="77777777" w:rsidR="00251FDE" w:rsidRPr="007D69C6" w:rsidRDefault="00944ED3">
            <w:pPr>
              <w:spacing w:line="240" w:lineRule="auto"/>
              <w:jc w:val="center"/>
              <w:rPr>
                <w:rFonts w:cs="Times New Roman"/>
              </w:rPr>
            </w:pPr>
            <w:r w:rsidRPr="007D69C6">
              <w:rPr>
                <w:rFonts w:cs="Times New Roman"/>
                <w:color w:val="222222"/>
                <w:sz w:val="18"/>
              </w:rPr>
              <w:t>3.22</w:t>
            </w:r>
          </w:p>
        </w:tc>
      </w:tr>
      <w:tr w:rsidR="00251FDE" w:rsidRPr="007D69C6" w14:paraId="5960A2CA" w14:textId="77777777">
        <w:trPr>
          <w:jc w:val="center"/>
        </w:trPr>
        <w:tc>
          <w:tcPr>
            <w:tcW w:w="2300" w:type="dxa"/>
            <w:tcBorders>
              <w:top w:val="nil"/>
              <w:left w:val="nil"/>
              <w:bottom w:val="single" w:sz="4" w:space="0" w:color="C9D3E0"/>
              <w:right w:val="nil"/>
            </w:tcBorders>
            <w:vAlign w:val="bottom"/>
          </w:tcPr>
          <w:p w14:paraId="08C88342" w14:textId="77777777" w:rsidR="00251FDE" w:rsidRPr="007D69C6" w:rsidRDefault="00944ED3">
            <w:pPr>
              <w:spacing w:line="240" w:lineRule="auto"/>
              <w:rPr>
                <w:rFonts w:cs="Times New Roman"/>
              </w:rPr>
            </w:pPr>
            <w:r w:rsidRPr="007D69C6">
              <w:rPr>
                <w:rFonts w:cs="Times New Roman"/>
                <w:color w:val="222222"/>
                <w:sz w:val="18"/>
              </w:rPr>
              <w:t>DeepSeek-V4.1 (sampled) (check; not counted)</w:t>
            </w:r>
          </w:p>
        </w:tc>
        <w:tc>
          <w:tcPr>
            <w:tcW w:w="830" w:type="dxa"/>
            <w:tcBorders>
              <w:top w:val="nil"/>
              <w:left w:val="nil"/>
              <w:bottom w:val="single" w:sz="4" w:space="0" w:color="C9D3E0"/>
              <w:right w:val="nil"/>
            </w:tcBorders>
            <w:vAlign w:val="bottom"/>
          </w:tcPr>
          <w:p w14:paraId="0F603ABE"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79BA549A"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7C4C8004"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1DD82532"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0817BFDE" w14:textId="77777777" w:rsidR="00251FDE" w:rsidRPr="007D69C6" w:rsidRDefault="00944ED3">
            <w:pPr>
              <w:spacing w:line="240" w:lineRule="auto"/>
              <w:jc w:val="center"/>
              <w:rPr>
                <w:rFonts w:cs="Times New Roman"/>
              </w:rPr>
            </w:pPr>
            <w:r w:rsidRPr="007D69C6">
              <w:rPr>
                <w:rFonts w:cs="Times New Roman"/>
                <w:color w:val="222222"/>
                <w:sz w:val="18"/>
              </w:rPr>
              <w:t>1.45†</w:t>
            </w:r>
          </w:p>
        </w:tc>
        <w:tc>
          <w:tcPr>
            <w:tcW w:w="830" w:type="dxa"/>
            <w:tcBorders>
              <w:top w:val="nil"/>
              <w:left w:val="nil"/>
              <w:bottom w:val="single" w:sz="4" w:space="0" w:color="C9D3E0"/>
              <w:right w:val="nil"/>
            </w:tcBorders>
            <w:vAlign w:val="bottom"/>
          </w:tcPr>
          <w:p w14:paraId="12284CD1"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2F17A500"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921B7E2" w14:textId="77777777" w:rsidR="00251FDE" w:rsidRPr="007D69C6" w:rsidRDefault="00944ED3">
            <w:pPr>
              <w:spacing w:line="240" w:lineRule="auto"/>
              <w:jc w:val="center"/>
              <w:rPr>
                <w:rFonts w:cs="Times New Roman"/>
              </w:rPr>
            </w:pPr>
            <w:r w:rsidRPr="007D69C6">
              <w:rPr>
                <w:rFonts w:cs="Times New Roman"/>
                <w:color w:val="222222"/>
                <w:sz w:val="18"/>
              </w:rPr>
              <w:t>1.30</w:t>
            </w:r>
          </w:p>
        </w:tc>
        <w:tc>
          <w:tcPr>
            <w:tcW w:w="830" w:type="dxa"/>
            <w:tcBorders>
              <w:top w:val="nil"/>
              <w:left w:val="nil"/>
              <w:bottom w:val="single" w:sz="4" w:space="0" w:color="C9D3E0"/>
              <w:right w:val="nil"/>
            </w:tcBorders>
            <w:vAlign w:val="bottom"/>
          </w:tcPr>
          <w:p w14:paraId="5D982C7F" w14:textId="77777777" w:rsidR="00251FDE" w:rsidRPr="007D69C6" w:rsidRDefault="00944ED3">
            <w:pPr>
              <w:spacing w:line="240" w:lineRule="auto"/>
              <w:jc w:val="center"/>
              <w:rPr>
                <w:rFonts w:cs="Times New Roman"/>
              </w:rPr>
            </w:pPr>
            <w:r w:rsidRPr="007D69C6">
              <w:rPr>
                <w:rFonts w:cs="Times New Roman"/>
                <w:color w:val="222222"/>
                <w:sz w:val="18"/>
              </w:rPr>
              <w:t>2.40</w:t>
            </w:r>
          </w:p>
        </w:tc>
        <w:tc>
          <w:tcPr>
            <w:tcW w:w="830" w:type="dxa"/>
            <w:tcBorders>
              <w:top w:val="nil"/>
              <w:left w:val="nil"/>
              <w:bottom w:val="single" w:sz="4" w:space="0" w:color="C9D3E0"/>
              <w:right w:val="nil"/>
            </w:tcBorders>
            <w:vAlign w:val="bottom"/>
          </w:tcPr>
          <w:p w14:paraId="31EFE459" w14:textId="77777777" w:rsidR="00251FDE" w:rsidRPr="007D69C6" w:rsidRDefault="00944ED3">
            <w:pPr>
              <w:spacing w:line="240" w:lineRule="auto"/>
              <w:jc w:val="center"/>
              <w:rPr>
                <w:rFonts w:cs="Times New Roman"/>
              </w:rPr>
            </w:pPr>
            <w:r w:rsidRPr="007D69C6">
              <w:rPr>
                <w:rFonts w:cs="Times New Roman"/>
                <w:color w:val="222222"/>
                <w:sz w:val="18"/>
              </w:rPr>
              <w:t>0.80</w:t>
            </w:r>
          </w:p>
        </w:tc>
        <w:tc>
          <w:tcPr>
            <w:tcW w:w="830" w:type="dxa"/>
            <w:tcBorders>
              <w:top w:val="nil"/>
              <w:left w:val="nil"/>
              <w:bottom w:val="single" w:sz="4" w:space="0" w:color="C9D3E0"/>
              <w:right w:val="nil"/>
            </w:tcBorders>
            <w:vAlign w:val="bottom"/>
          </w:tcPr>
          <w:p w14:paraId="5B17E680" w14:textId="77777777" w:rsidR="00251FDE" w:rsidRPr="007D69C6" w:rsidRDefault="00944ED3">
            <w:pPr>
              <w:spacing w:line="240" w:lineRule="auto"/>
              <w:jc w:val="center"/>
              <w:rPr>
                <w:rFonts w:cs="Times New Roman"/>
              </w:rPr>
            </w:pPr>
            <w:r w:rsidRPr="007D69C6">
              <w:rPr>
                <w:rFonts w:cs="Times New Roman"/>
                <w:color w:val="222222"/>
                <w:sz w:val="18"/>
              </w:rPr>
              <w:t>0.33</w:t>
            </w:r>
          </w:p>
        </w:tc>
        <w:tc>
          <w:tcPr>
            <w:tcW w:w="830" w:type="dxa"/>
            <w:tcBorders>
              <w:top w:val="nil"/>
              <w:left w:val="nil"/>
              <w:bottom w:val="single" w:sz="4" w:space="0" w:color="C9D3E0"/>
              <w:right w:val="nil"/>
            </w:tcBorders>
            <w:vAlign w:val="bottom"/>
          </w:tcPr>
          <w:p w14:paraId="3EF290DF" w14:textId="77777777" w:rsidR="00251FDE" w:rsidRPr="007D69C6" w:rsidRDefault="00944ED3">
            <w:pPr>
              <w:spacing w:line="240" w:lineRule="auto"/>
              <w:jc w:val="center"/>
              <w:rPr>
                <w:rFonts w:cs="Times New Roman"/>
              </w:rPr>
            </w:pPr>
            <w:r w:rsidRPr="007D69C6">
              <w:rPr>
                <w:rFonts w:cs="Times New Roman"/>
                <w:color w:val="222222"/>
                <w:sz w:val="18"/>
              </w:rPr>
              <w:t>3.50 ++</w:t>
            </w:r>
          </w:p>
        </w:tc>
        <w:tc>
          <w:tcPr>
            <w:tcW w:w="780" w:type="dxa"/>
            <w:tcBorders>
              <w:top w:val="nil"/>
              <w:left w:val="nil"/>
              <w:bottom w:val="single" w:sz="4" w:space="0" w:color="C9D3E0"/>
              <w:right w:val="nil"/>
            </w:tcBorders>
            <w:vAlign w:val="bottom"/>
          </w:tcPr>
          <w:p w14:paraId="7AAC82B7" w14:textId="77777777" w:rsidR="00251FDE" w:rsidRPr="007D69C6" w:rsidRDefault="00944ED3">
            <w:pPr>
              <w:spacing w:line="240" w:lineRule="auto"/>
              <w:jc w:val="center"/>
              <w:rPr>
                <w:rFonts w:cs="Times New Roman"/>
              </w:rPr>
            </w:pPr>
            <w:r w:rsidRPr="007D69C6">
              <w:rPr>
                <w:rFonts w:cs="Times New Roman"/>
                <w:color w:val="222222"/>
                <w:sz w:val="18"/>
              </w:rPr>
              <w:t>2.04</w:t>
            </w:r>
          </w:p>
        </w:tc>
        <w:tc>
          <w:tcPr>
            <w:tcW w:w="780" w:type="dxa"/>
            <w:tcBorders>
              <w:top w:val="nil"/>
              <w:left w:val="nil"/>
              <w:bottom w:val="single" w:sz="4" w:space="0" w:color="C9D3E0"/>
              <w:right w:val="nil"/>
            </w:tcBorders>
            <w:vAlign w:val="bottom"/>
          </w:tcPr>
          <w:p w14:paraId="471FA02A" w14:textId="77777777" w:rsidR="00251FDE" w:rsidRPr="007D69C6" w:rsidRDefault="00944ED3">
            <w:pPr>
              <w:spacing w:line="240" w:lineRule="auto"/>
              <w:jc w:val="center"/>
              <w:rPr>
                <w:rFonts w:cs="Times New Roman"/>
              </w:rPr>
            </w:pPr>
            <w:r w:rsidRPr="007D69C6">
              <w:rPr>
                <w:rFonts w:cs="Times New Roman"/>
                <w:color w:val="222222"/>
                <w:sz w:val="18"/>
              </w:rPr>
              <w:t>0.58</w:t>
            </w:r>
          </w:p>
        </w:tc>
        <w:tc>
          <w:tcPr>
            <w:tcW w:w="700" w:type="dxa"/>
            <w:tcBorders>
              <w:top w:val="nil"/>
              <w:left w:val="nil"/>
              <w:bottom w:val="single" w:sz="4" w:space="0" w:color="C9D3E0"/>
              <w:right w:val="nil"/>
            </w:tcBorders>
            <w:vAlign w:val="bottom"/>
          </w:tcPr>
          <w:p w14:paraId="23504480" w14:textId="77777777" w:rsidR="00251FDE" w:rsidRPr="007D69C6" w:rsidRDefault="00944ED3">
            <w:pPr>
              <w:spacing w:line="240" w:lineRule="auto"/>
              <w:jc w:val="center"/>
              <w:rPr>
                <w:rFonts w:cs="Times New Roman"/>
              </w:rPr>
            </w:pPr>
            <w:r w:rsidRPr="007D69C6">
              <w:rPr>
                <w:rFonts w:cs="Times New Roman"/>
                <w:color w:val="222222"/>
                <w:sz w:val="18"/>
              </w:rPr>
              <w:t>0.64</w:t>
            </w:r>
          </w:p>
        </w:tc>
      </w:tr>
      <w:tr w:rsidR="00251FDE" w:rsidRPr="007D69C6" w14:paraId="1AC5298B" w14:textId="77777777">
        <w:trPr>
          <w:jc w:val="center"/>
        </w:trPr>
        <w:tc>
          <w:tcPr>
            <w:tcW w:w="2300" w:type="dxa"/>
            <w:tcBorders>
              <w:top w:val="nil"/>
              <w:left w:val="nil"/>
              <w:bottom w:val="single" w:sz="4" w:space="0" w:color="C9D3E0"/>
              <w:right w:val="nil"/>
            </w:tcBorders>
            <w:vAlign w:val="bottom"/>
          </w:tcPr>
          <w:p w14:paraId="6B51F360" w14:textId="77777777" w:rsidR="00251FDE" w:rsidRPr="007D69C6" w:rsidRDefault="00944ED3">
            <w:pPr>
              <w:spacing w:line="240" w:lineRule="auto"/>
              <w:rPr>
                <w:rFonts w:cs="Times New Roman"/>
              </w:rPr>
            </w:pPr>
            <w:r w:rsidRPr="007D69C6">
              <w:rPr>
                <w:rFonts w:cs="Times New Roman"/>
                <w:color w:val="222222"/>
                <w:sz w:val="18"/>
              </w:rPr>
              <w:t>DeepSeek-V4.1 (log-prob)</w:t>
            </w:r>
          </w:p>
        </w:tc>
        <w:tc>
          <w:tcPr>
            <w:tcW w:w="830" w:type="dxa"/>
            <w:tcBorders>
              <w:top w:val="nil"/>
              <w:left w:val="nil"/>
              <w:bottom w:val="single" w:sz="4" w:space="0" w:color="C9D3E0"/>
              <w:right w:val="nil"/>
            </w:tcBorders>
            <w:vAlign w:val="bottom"/>
          </w:tcPr>
          <w:p w14:paraId="41F29B77" w14:textId="77777777" w:rsidR="00251FDE" w:rsidRPr="007D69C6" w:rsidRDefault="00944ED3">
            <w:pPr>
              <w:spacing w:line="240" w:lineRule="auto"/>
              <w:jc w:val="center"/>
              <w:rPr>
                <w:rFonts w:cs="Times New Roman"/>
              </w:rPr>
            </w:pPr>
            <w:r w:rsidRPr="007D69C6">
              <w:rPr>
                <w:rFonts w:cs="Times New Roman"/>
                <w:color w:val="222222"/>
                <w:sz w:val="18"/>
              </w:rPr>
              <w:t>0.45</w:t>
            </w:r>
          </w:p>
        </w:tc>
        <w:tc>
          <w:tcPr>
            <w:tcW w:w="830" w:type="dxa"/>
            <w:tcBorders>
              <w:top w:val="nil"/>
              <w:left w:val="nil"/>
              <w:bottom w:val="single" w:sz="4" w:space="0" w:color="C9D3E0"/>
              <w:right w:val="nil"/>
            </w:tcBorders>
            <w:vAlign w:val="bottom"/>
          </w:tcPr>
          <w:p w14:paraId="13430C29" w14:textId="77777777" w:rsidR="00251FDE" w:rsidRPr="007D69C6" w:rsidRDefault="00944ED3">
            <w:pPr>
              <w:spacing w:line="240" w:lineRule="auto"/>
              <w:jc w:val="center"/>
              <w:rPr>
                <w:rFonts w:cs="Times New Roman"/>
              </w:rPr>
            </w:pPr>
            <w:r w:rsidRPr="007D69C6">
              <w:rPr>
                <w:rFonts w:cs="Times New Roman"/>
                <w:color w:val="222222"/>
                <w:sz w:val="18"/>
              </w:rPr>
              <w:t>0.59</w:t>
            </w:r>
          </w:p>
        </w:tc>
        <w:tc>
          <w:tcPr>
            <w:tcW w:w="830" w:type="dxa"/>
            <w:tcBorders>
              <w:top w:val="nil"/>
              <w:left w:val="nil"/>
              <w:bottom w:val="single" w:sz="4" w:space="0" w:color="C9D3E0"/>
              <w:right w:val="nil"/>
            </w:tcBorders>
            <w:vAlign w:val="bottom"/>
          </w:tcPr>
          <w:p w14:paraId="0E3631E7"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50251673" w14:textId="77777777" w:rsidR="00251FDE" w:rsidRPr="007D69C6" w:rsidRDefault="00944ED3">
            <w:pPr>
              <w:spacing w:line="240" w:lineRule="auto"/>
              <w:jc w:val="center"/>
              <w:rPr>
                <w:rFonts w:cs="Times New Roman"/>
              </w:rPr>
            </w:pPr>
            <w:r w:rsidRPr="007D69C6">
              <w:rPr>
                <w:rFonts w:cs="Times New Roman"/>
                <w:color w:val="222222"/>
                <w:sz w:val="18"/>
              </w:rPr>
              <w:t>2.29</w:t>
            </w:r>
          </w:p>
        </w:tc>
        <w:tc>
          <w:tcPr>
            <w:tcW w:w="830" w:type="dxa"/>
            <w:tcBorders>
              <w:top w:val="nil"/>
              <w:left w:val="nil"/>
              <w:bottom w:val="single" w:sz="4" w:space="0" w:color="C9D3E0"/>
              <w:right w:val="nil"/>
            </w:tcBorders>
            <w:vAlign w:val="bottom"/>
          </w:tcPr>
          <w:p w14:paraId="39DB2813" w14:textId="77777777" w:rsidR="00251FDE" w:rsidRPr="007D69C6" w:rsidRDefault="00944ED3">
            <w:pPr>
              <w:spacing w:line="240" w:lineRule="auto"/>
              <w:jc w:val="center"/>
              <w:rPr>
                <w:rFonts w:cs="Times New Roman"/>
              </w:rPr>
            </w:pPr>
            <w:r w:rsidRPr="007D69C6">
              <w:rPr>
                <w:rFonts w:cs="Times New Roman"/>
                <w:color w:val="222222"/>
                <w:sz w:val="18"/>
              </w:rPr>
              <w:t>1.65†</w:t>
            </w:r>
          </w:p>
        </w:tc>
        <w:tc>
          <w:tcPr>
            <w:tcW w:w="830" w:type="dxa"/>
            <w:tcBorders>
              <w:top w:val="nil"/>
              <w:left w:val="nil"/>
              <w:bottom w:val="single" w:sz="4" w:space="0" w:color="C9D3E0"/>
              <w:right w:val="nil"/>
            </w:tcBorders>
            <w:vAlign w:val="bottom"/>
          </w:tcPr>
          <w:p w14:paraId="279D22C4" w14:textId="77777777" w:rsidR="00251FDE" w:rsidRPr="007D69C6" w:rsidRDefault="00944ED3">
            <w:pPr>
              <w:spacing w:line="240" w:lineRule="auto"/>
              <w:jc w:val="center"/>
              <w:rPr>
                <w:rFonts w:cs="Times New Roman"/>
              </w:rPr>
            </w:pPr>
            <w:r w:rsidRPr="007D69C6">
              <w:rPr>
                <w:rFonts w:cs="Times New Roman"/>
                <w:color w:val="222222"/>
                <w:sz w:val="18"/>
              </w:rPr>
              <w:t>−0.38</w:t>
            </w:r>
          </w:p>
        </w:tc>
        <w:tc>
          <w:tcPr>
            <w:tcW w:w="830" w:type="dxa"/>
            <w:tcBorders>
              <w:top w:val="nil"/>
              <w:left w:val="nil"/>
              <w:bottom w:val="single" w:sz="4" w:space="0" w:color="C9D3E0"/>
              <w:right w:val="nil"/>
            </w:tcBorders>
            <w:vAlign w:val="bottom"/>
          </w:tcPr>
          <w:p w14:paraId="524B8614"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663950B" w14:textId="77777777" w:rsidR="00251FDE" w:rsidRPr="007D69C6" w:rsidRDefault="00944ED3">
            <w:pPr>
              <w:spacing w:line="240" w:lineRule="auto"/>
              <w:jc w:val="center"/>
              <w:rPr>
                <w:rFonts w:cs="Times New Roman"/>
              </w:rPr>
            </w:pPr>
            <w:r w:rsidRPr="007D69C6">
              <w:rPr>
                <w:rFonts w:cs="Times New Roman"/>
                <w:color w:val="222222"/>
                <w:sz w:val="18"/>
              </w:rPr>
              <w:t>1.68</w:t>
            </w:r>
          </w:p>
        </w:tc>
        <w:tc>
          <w:tcPr>
            <w:tcW w:w="830" w:type="dxa"/>
            <w:tcBorders>
              <w:top w:val="nil"/>
              <w:left w:val="nil"/>
              <w:bottom w:val="single" w:sz="4" w:space="0" w:color="C9D3E0"/>
              <w:right w:val="nil"/>
            </w:tcBorders>
            <w:vAlign w:val="bottom"/>
          </w:tcPr>
          <w:p w14:paraId="2559906E" w14:textId="77777777" w:rsidR="00251FDE" w:rsidRPr="007D69C6" w:rsidRDefault="00944ED3">
            <w:pPr>
              <w:spacing w:line="240" w:lineRule="auto"/>
              <w:jc w:val="center"/>
              <w:rPr>
                <w:rFonts w:cs="Times New Roman"/>
              </w:rPr>
            </w:pPr>
            <w:r w:rsidRPr="007D69C6">
              <w:rPr>
                <w:rFonts w:cs="Times New Roman"/>
                <w:color w:val="222222"/>
                <w:sz w:val="18"/>
              </w:rPr>
              <w:t>2.90†</w:t>
            </w:r>
          </w:p>
        </w:tc>
        <w:tc>
          <w:tcPr>
            <w:tcW w:w="830" w:type="dxa"/>
            <w:tcBorders>
              <w:top w:val="nil"/>
              <w:left w:val="nil"/>
              <w:bottom w:val="single" w:sz="4" w:space="0" w:color="C9D3E0"/>
              <w:right w:val="nil"/>
            </w:tcBorders>
            <w:vAlign w:val="bottom"/>
          </w:tcPr>
          <w:p w14:paraId="78067FBC" w14:textId="77777777" w:rsidR="00251FDE" w:rsidRPr="007D69C6" w:rsidRDefault="00944ED3">
            <w:pPr>
              <w:spacing w:line="240" w:lineRule="auto"/>
              <w:jc w:val="center"/>
              <w:rPr>
                <w:rFonts w:cs="Times New Roman"/>
              </w:rPr>
            </w:pPr>
            <w:r w:rsidRPr="007D69C6">
              <w:rPr>
                <w:rFonts w:cs="Times New Roman"/>
                <w:color w:val="222222"/>
                <w:sz w:val="18"/>
              </w:rPr>
              <w:t>0.62</w:t>
            </w:r>
          </w:p>
        </w:tc>
        <w:tc>
          <w:tcPr>
            <w:tcW w:w="830" w:type="dxa"/>
            <w:tcBorders>
              <w:top w:val="nil"/>
              <w:left w:val="nil"/>
              <w:bottom w:val="single" w:sz="4" w:space="0" w:color="C9D3E0"/>
              <w:right w:val="nil"/>
            </w:tcBorders>
            <w:vAlign w:val="bottom"/>
          </w:tcPr>
          <w:p w14:paraId="2C5F3CD8" w14:textId="77777777" w:rsidR="00251FDE" w:rsidRPr="007D69C6" w:rsidRDefault="00944ED3">
            <w:pPr>
              <w:spacing w:line="240" w:lineRule="auto"/>
              <w:jc w:val="center"/>
              <w:rPr>
                <w:rFonts w:cs="Times New Roman"/>
              </w:rPr>
            </w:pPr>
            <w:r w:rsidRPr="007D69C6">
              <w:rPr>
                <w:rFonts w:cs="Times New Roman"/>
                <w:color w:val="222222"/>
                <w:sz w:val="18"/>
              </w:rPr>
              <w:t>0.21</w:t>
            </w:r>
          </w:p>
        </w:tc>
        <w:tc>
          <w:tcPr>
            <w:tcW w:w="830" w:type="dxa"/>
            <w:tcBorders>
              <w:top w:val="nil"/>
              <w:left w:val="nil"/>
              <w:bottom w:val="single" w:sz="4" w:space="0" w:color="C9D3E0"/>
              <w:right w:val="nil"/>
            </w:tcBorders>
            <w:vAlign w:val="bottom"/>
          </w:tcPr>
          <w:p w14:paraId="5CADF386" w14:textId="77777777" w:rsidR="00251FDE" w:rsidRPr="007D69C6" w:rsidRDefault="00944ED3">
            <w:pPr>
              <w:spacing w:line="240" w:lineRule="auto"/>
              <w:jc w:val="center"/>
              <w:rPr>
                <w:rFonts w:cs="Times New Roman"/>
              </w:rPr>
            </w:pPr>
            <w:r w:rsidRPr="007D69C6">
              <w:rPr>
                <w:rFonts w:cs="Times New Roman"/>
                <w:color w:val="222222"/>
                <w:sz w:val="18"/>
              </w:rPr>
              <w:t>3.72 +</w:t>
            </w:r>
          </w:p>
        </w:tc>
        <w:tc>
          <w:tcPr>
            <w:tcW w:w="780" w:type="dxa"/>
            <w:tcBorders>
              <w:top w:val="nil"/>
              <w:left w:val="nil"/>
              <w:bottom w:val="single" w:sz="4" w:space="0" w:color="C9D3E0"/>
              <w:right w:val="nil"/>
            </w:tcBorders>
            <w:vAlign w:val="bottom"/>
          </w:tcPr>
          <w:p w14:paraId="18643958" w14:textId="77777777" w:rsidR="00251FDE" w:rsidRPr="007D69C6" w:rsidRDefault="00944ED3">
            <w:pPr>
              <w:spacing w:line="240" w:lineRule="auto"/>
              <w:jc w:val="center"/>
              <w:rPr>
                <w:rFonts w:cs="Times New Roman"/>
              </w:rPr>
            </w:pPr>
            <w:r w:rsidRPr="007D69C6">
              <w:rPr>
                <w:rFonts w:cs="Times New Roman"/>
                <w:color w:val="222222"/>
                <w:sz w:val="18"/>
              </w:rPr>
              <w:t>2.04</w:t>
            </w:r>
          </w:p>
        </w:tc>
        <w:tc>
          <w:tcPr>
            <w:tcW w:w="780" w:type="dxa"/>
            <w:tcBorders>
              <w:top w:val="nil"/>
              <w:left w:val="nil"/>
              <w:bottom w:val="single" w:sz="4" w:space="0" w:color="C9D3E0"/>
              <w:right w:val="nil"/>
            </w:tcBorders>
            <w:vAlign w:val="bottom"/>
          </w:tcPr>
          <w:p w14:paraId="57F89A64"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7747DBB8" w14:textId="77777777" w:rsidR="00251FDE" w:rsidRPr="007D69C6" w:rsidRDefault="00944ED3">
            <w:pPr>
              <w:spacing w:line="240" w:lineRule="auto"/>
              <w:jc w:val="center"/>
              <w:rPr>
                <w:rFonts w:cs="Times New Roman"/>
              </w:rPr>
            </w:pPr>
            <w:r w:rsidRPr="007D69C6">
              <w:rPr>
                <w:rFonts w:cs="Times New Roman"/>
                <w:color w:val="222222"/>
                <w:sz w:val="18"/>
              </w:rPr>
              <w:t>0.65</w:t>
            </w:r>
          </w:p>
        </w:tc>
      </w:tr>
      <w:tr w:rsidR="00251FDE" w:rsidRPr="007D69C6" w14:paraId="6283DB66" w14:textId="77777777">
        <w:trPr>
          <w:jc w:val="center"/>
        </w:trPr>
        <w:tc>
          <w:tcPr>
            <w:tcW w:w="2300" w:type="dxa"/>
            <w:tcBorders>
              <w:top w:val="nil"/>
              <w:left w:val="nil"/>
              <w:bottom w:val="single" w:sz="4" w:space="0" w:color="C9D3E0"/>
              <w:right w:val="nil"/>
            </w:tcBorders>
            <w:vAlign w:val="bottom"/>
          </w:tcPr>
          <w:p w14:paraId="18D76B2D" w14:textId="77777777" w:rsidR="00251FDE" w:rsidRPr="007D69C6" w:rsidRDefault="00944ED3">
            <w:pPr>
              <w:spacing w:line="240" w:lineRule="auto"/>
              <w:rPr>
                <w:rFonts w:cs="Times New Roman"/>
              </w:rPr>
            </w:pPr>
            <w:r w:rsidRPr="007D69C6">
              <w:rPr>
                <w:rFonts w:cs="Times New Roman"/>
                <w:color w:val="222222"/>
                <w:sz w:val="18"/>
              </w:rPr>
              <w:t>Gemma-3-27B</w:t>
            </w:r>
          </w:p>
        </w:tc>
        <w:tc>
          <w:tcPr>
            <w:tcW w:w="830" w:type="dxa"/>
            <w:tcBorders>
              <w:top w:val="nil"/>
              <w:left w:val="nil"/>
              <w:bottom w:val="single" w:sz="4" w:space="0" w:color="C9D3E0"/>
              <w:right w:val="nil"/>
            </w:tcBorders>
            <w:vAlign w:val="bottom"/>
          </w:tcPr>
          <w:p w14:paraId="1B37613C"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369A0401" w14:textId="77777777" w:rsidR="00251FDE" w:rsidRPr="007D69C6" w:rsidRDefault="00944ED3">
            <w:pPr>
              <w:spacing w:line="240" w:lineRule="auto"/>
              <w:jc w:val="center"/>
              <w:rPr>
                <w:rFonts w:cs="Times New Roman"/>
              </w:rPr>
            </w:pPr>
            <w:r w:rsidRPr="007D69C6">
              <w:rPr>
                <w:rFonts w:cs="Times New Roman"/>
                <w:color w:val="222222"/>
                <w:sz w:val="18"/>
              </w:rPr>
              <w:t>0.02</w:t>
            </w:r>
          </w:p>
        </w:tc>
        <w:tc>
          <w:tcPr>
            <w:tcW w:w="830" w:type="dxa"/>
            <w:tcBorders>
              <w:top w:val="nil"/>
              <w:left w:val="nil"/>
              <w:bottom w:val="single" w:sz="4" w:space="0" w:color="C9D3E0"/>
              <w:right w:val="nil"/>
            </w:tcBorders>
            <w:vAlign w:val="bottom"/>
          </w:tcPr>
          <w:p w14:paraId="4D985F99"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69984420" w14:textId="77777777" w:rsidR="00251FDE" w:rsidRPr="007D69C6" w:rsidRDefault="00944ED3">
            <w:pPr>
              <w:spacing w:line="240" w:lineRule="auto"/>
              <w:jc w:val="center"/>
              <w:rPr>
                <w:rFonts w:cs="Times New Roman"/>
              </w:rPr>
            </w:pPr>
            <w:r w:rsidRPr="007D69C6">
              <w:rPr>
                <w:rFonts w:cs="Times New Roman"/>
                <w:color w:val="222222"/>
                <w:sz w:val="18"/>
              </w:rPr>
              <w:t>1.01</w:t>
            </w:r>
          </w:p>
        </w:tc>
        <w:tc>
          <w:tcPr>
            <w:tcW w:w="830" w:type="dxa"/>
            <w:tcBorders>
              <w:top w:val="nil"/>
              <w:left w:val="nil"/>
              <w:bottom w:val="single" w:sz="4" w:space="0" w:color="C9D3E0"/>
              <w:right w:val="nil"/>
            </w:tcBorders>
            <w:vAlign w:val="bottom"/>
          </w:tcPr>
          <w:p w14:paraId="117A6DC6"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20D1F8DB"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3244BEAE"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1253D9E1" w14:textId="77777777" w:rsidR="00251FDE" w:rsidRPr="007D69C6" w:rsidRDefault="00944ED3">
            <w:pPr>
              <w:spacing w:line="240" w:lineRule="auto"/>
              <w:jc w:val="center"/>
              <w:rPr>
                <w:rFonts w:cs="Times New Roman"/>
              </w:rPr>
            </w:pPr>
            <w:r w:rsidRPr="007D69C6">
              <w:rPr>
                <w:rFonts w:cs="Times New Roman"/>
                <w:color w:val="222222"/>
                <w:sz w:val="18"/>
              </w:rPr>
              <w:t>2.99 ++</w:t>
            </w:r>
          </w:p>
        </w:tc>
        <w:tc>
          <w:tcPr>
            <w:tcW w:w="830" w:type="dxa"/>
            <w:tcBorders>
              <w:top w:val="nil"/>
              <w:left w:val="nil"/>
              <w:bottom w:val="single" w:sz="4" w:space="0" w:color="C9D3E0"/>
              <w:right w:val="nil"/>
            </w:tcBorders>
            <w:vAlign w:val="bottom"/>
          </w:tcPr>
          <w:p w14:paraId="35DA36D9" w14:textId="77777777" w:rsidR="00251FDE" w:rsidRPr="007D69C6" w:rsidRDefault="00944ED3">
            <w:pPr>
              <w:spacing w:line="240" w:lineRule="auto"/>
              <w:jc w:val="center"/>
              <w:rPr>
                <w:rFonts w:cs="Times New Roman"/>
              </w:rPr>
            </w:pPr>
            <w:r w:rsidRPr="007D69C6">
              <w:rPr>
                <w:rFonts w:cs="Times New Roman"/>
                <w:color w:val="222222"/>
                <w:sz w:val="18"/>
              </w:rPr>
              <w:t>4.00†</w:t>
            </w:r>
          </w:p>
        </w:tc>
        <w:tc>
          <w:tcPr>
            <w:tcW w:w="830" w:type="dxa"/>
            <w:tcBorders>
              <w:top w:val="nil"/>
              <w:left w:val="nil"/>
              <w:bottom w:val="single" w:sz="4" w:space="0" w:color="C9D3E0"/>
              <w:right w:val="nil"/>
            </w:tcBorders>
            <w:vAlign w:val="bottom"/>
          </w:tcPr>
          <w:p w14:paraId="0F76FFD2"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6340DEB9"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4AAD4B54" w14:textId="77777777" w:rsidR="00251FDE" w:rsidRPr="007D69C6" w:rsidRDefault="00944ED3">
            <w:pPr>
              <w:spacing w:line="240" w:lineRule="auto"/>
              <w:jc w:val="center"/>
              <w:rPr>
                <w:rFonts w:cs="Times New Roman"/>
              </w:rPr>
            </w:pPr>
            <w:r w:rsidRPr="007D69C6">
              <w:rPr>
                <w:rFonts w:cs="Times New Roman"/>
                <w:color w:val="222222"/>
                <w:sz w:val="18"/>
              </w:rPr>
              <w:t>2.00 −−</w:t>
            </w:r>
          </w:p>
        </w:tc>
        <w:tc>
          <w:tcPr>
            <w:tcW w:w="780" w:type="dxa"/>
            <w:tcBorders>
              <w:top w:val="nil"/>
              <w:left w:val="nil"/>
              <w:bottom w:val="single" w:sz="4" w:space="0" w:color="C9D3E0"/>
              <w:right w:val="nil"/>
            </w:tcBorders>
            <w:vAlign w:val="bottom"/>
          </w:tcPr>
          <w:p w14:paraId="752FB379"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780" w:type="dxa"/>
            <w:tcBorders>
              <w:top w:val="nil"/>
              <w:left w:val="nil"/>
              <w:bottom w:val="single" w:sz="4" w:space="0" w:color="C9D3E0"/>
              <w:right w:val="nil"/>
            </w:tcBorders>
            <w:vAlign w:val="bottom"/>
          </w:tcPr>
          <w:p w14:paraId="4205209E"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59C12A62" w14:textId="77777777" w:rsidR="00251FDE" w:rsidRPr="007D69C6" w:rsidRDefault="00944ED3">
            <w:pPr>
              <w:spacing w:line="240" w:lineRule="auto"/>
              <w:jc w:val="center"/>
              <w:rPr>
                <w:rFonts w:cs="Times New Roman"/>
              </w:rPr>
            </w:pPr>
            <w:r w:rsidRPr="007D69C6">
              <w:rPr>
                <w:rFonts w:cs="Times New Roman"/>
                <w:color w:val="222222"/>
                <w:sz w:val="18"/>
              </w:rPr>
              <w:t>1.45</w:t>
            </w:r>
          </w:p>
        </w:tc>
      </w:tr>
      <w:tr w:rsidR="00251FDE" w:rsidRPr="007D69C6" w14:paraId="6AB09B3A" w14:textId="77777777">
        <w:trPr>
          <w:jc w:val="center"/>
        </w:trPr>
        <w:tc>
          <w:tcPr>
            <w:tcW w:w="2300" w:type="dxa"/>
            <w:tcBorders>
              <w:top w:val="nil"/>
              <w:left w:val="nil"/>
              <w:bottom w:val="single" w:sz="4" w:space="0" w:color="C9D3E0"/>
              <w:right w:val="nil"/>
            </w:tcBorders>
            <w:vAlign w:val="bottom"/>
          </w:tcPr>
          <w:p w14:paraId="7784C42C" w14:textId="77777777" w:rsidR="00251FDE" w:rsidRPr="007D69C6" w:rsidRDefault="00944ED3">
            <w:pPr>
              <w:spacing w:line="240" w:lineRule="auto"/>
              <w:rPr>
                <w:rFonts w:cs="Times New Roman"/>
              </w:rPr>
            </w:pPr>
            <w:r w:rsidRPr="007D69C6">
              <w:rPr>
                <w:rFonts w:cs="Times New Roman"/>
                <w:color w:val="222222"/>
                <w:sz w:val="18"/>
              </w:rPr>
              <w:t>Llama-3.3-70B</w:t>
            </w:r>
          </w:p>
        </w:tc>
        <w:tc>
          <w:tcPr>
            <w:tcW w:w="830" w:type="dxa"/>
            <w:tcBorders>
              <w:top w:val="nil"/>
              <w:left w:val="nil"/>
              <w:bottom w:val="single" w:sz="4" w:space="0" w:color="C9D3E0"/>
              <w:right w:val="nil"/>
            </w:tcBorders>
            <w:vAlign w:val="bottom"/>
          </w:tcPr>
          <w:p w14:paraId="3B66D04F"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72523825" w14:textId="77777777" w:rsidR="00251FDE" w:rsidRPr="007D69C6" w:rsidRDefault="00944ED3">
            <w:pPr>
              <w:spacing w:line="240" w:lineRule="auto"/>
              <w:jc w:val="center"/>
              <w:rPr>
                <w:rFonts w:cs="Times New Roman"/>
              </w:rPr>
            </w:pPr>
            <w:r w:rsidRPr="007D69C6">
              <w:rPr>
                <w:rFonts w:cs="Times New Roman"/>
                <w:color w:val="222222"/>
                <w:sz w:val="18"/>
              </w:rPr>
              <w:t>0.40</w:t>
            </w:r>
          </w:p>
        </w:tc>
        <w:tc>
          <w:tcPr>
            <w:tcW w:w="830" w:type="dxa"/>
            <w:tcBorders>
              <w:top w:val="nil"/>
              <w:left w:val="nil"/>
              <w:bottom w:val="single" w:sz="4" w:space="0" w:color="C9D3E0"/>
              <w:right w:val="nil"/>
            </w:tcBorders>
            <w:vAlign w:val="bottom"/>
          </w:tcPr>
          <w:p w14:paraId="5740CE4A"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6C36C79E" w14:textId="77777777" w:rsidR="00251FDE" w:rsidRPr="007D69C6" w:rsidRDefault="00944ED3">
            <w:pPr>
              <w:spacing w:line="240" w:lineRule="auto"/>
              <w:jc w:val="center"/>
              <w:rPr>
                <w:rFonts w:cs="Times New Roman"/>
              </w:rPr>
            </w:pPr>
            <w:r w:rsidRPr="007D69C6">
              <w:rPr>
                <w:rFonts w:cs="Times New Roman"/>
                <w:color w:val="222222"/>
                <w:sz w:val="18"/>
              </w:rPr>
              <w:t>3.07</w:t>
            </w:r>
          </w:p>
        </w:tc>
        <w:tc>
          <w:tcPr>
            <w:tcW w:w="830" w:type="dxa"/>
            <w:tcBorders>
              <w:top w:val="nil"/>
              <w:left w:val="nil"/>
              <w:bottom w:val="single" w:sz="4" w:space="0" w:color="C9D3E0"/>
              <w:right w:val="nil"/>
            </w:tcBorders>
            <w:vAlign w:val="bottom"/>
          </w:tcPr>
          <w:p w14:paraId="0C94F755"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49E11FF7"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5C942763"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AB7E6F1" w14:textId="77777777" w:rsidR="00251FDE" w:rsidRPr="007D69C6" w:rsidRDefault="00944ED3">
            <w:pPr>
              <w:spacing w:line="240" w:lineRule="auto"/>
              <w:jc w:val="center"/>
              <w:rPr>
                <w:rFonts w:cs="Times New Roman"/>
              </w:rPr>
            </w:pPr>
            <w:r w:rsidRPr="007D69C6">
              <w:rPr>
                <w:rFonts w:cs="Times New Roman"/>
                <w:color w:val="222222"/>
                <w:sz w:val="18"/>
              </w:rPr>
              <w:t>2.79</w:t>
            </w:r>
          </w:p>
        </w:tc>
        <w:tc>
          <w:tcPr>
            <w:tcW w:w="830" w:type="dxa"/>
            <w:tcBorders>
              <w:top w:val="nil"/>
              <w:left w:val="nil"/>
              <w:bottom w:val="single" w:sz="4" w:space="0" w:color="C9D3E0"/>
              <w:right w:val="nil"/>
            </w:tcBorders>
            <w:vAlign w:val="bottom"/>
          </w:tcPr>
          <w:p w14:paraId="3C238D8F" w14:textId="77777777" w:rsidR="00251FDE" w:rsidRPr="007D69C6" w:rsidRDefault="00944ED3">
            <w:pPr>
              <w:spacing w:line="240" w:lineRule="auto"/>
              <w:jc w:val="center"/>
              <w:rPr>
                <w:rFonts w:cs="Times New Roman"/>
              </w:rPr>
            </w:pPr>
            <w:r w:rsidRPr="007D69C6">
              <w:rPr>
                <w:rFonts w:cs="Times New Roman"/>
                <w:color w:val="222222"/>
                <w:sz w:val="18"/>
              </w:rPr>
              <w:t>3.00</w:t>
            </w:r>
          </w:p>
        </w:tc>
        <w:tc>
          <w:tcPr>
            <w:tcW w:w="830" w:type="dxa"/>
            <w:tcBorders>
              <w:top w:val="nil"/>
              <w:left w:val="nil"/>
              <w:bottom w:val="single" w:sz="4" w:space="0" w:color="C9D3E0"/>
              <w:right w:val="nil"/>
            </w:tcBorders>
            <w:vAlign w:val="bottom"/>
          </w:tcPr>
          <w:p w14:paraId="3AFA70E7"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34CA3279" w14:textId="77777777" w:rsidR="00251FDE" w:rsidRPr="007D69C6" w:rsidRDefault="00944ED3">
            <w:pPr>
              <w:spacing w:line="240" w:lineRule="auto"/>
              <w:jc w:val="center"/>
              <w:rPr>
                <w:rFonts w:cs="Times New Roman"/>
              </w:rPr>
            </w:pPr>
            <w:r w:rsidRPr="007D69C6">
              <w:rPr>
                <w:rFonts w:cs="Times New Roman"/>
                <w:color w:val="222222"/>
                <w:sz w:val="18"/>
              </w:rPr>
              <w:t>0.33</w:t>
            </w:r>
          </w:p>
        </w:tc>
        <w:tc>
          <w:tcPr>
            <w:tcW w:w="830" w:type="dxa"/>
            <w:tcBorders>
              <w:top w:val="nil"/>
              <w:left w:val="nil"/>
              <w:bottom w:val="single" w:sz="4" w:space="0" w:color="C9D3E0"/>
              <w:right w:val="nil"/>
            </w:tcBorders>
            <w:vAlign w:val="bottom"/>
          </w:tcPr>
          <w:p w14:paraId="4BFF1CA8" w14:textId="77777777" w:rsidR="00251FDE" w:rsidRPr="007D69C6" w:rsidRDefault="00944ED3">
            <w:pPr>
              <w:spacing w:line="240" w:lineRule="auto"/>
              <w:jc w:val="center"/>
              <w:rPr>
                <w:rFonts w:cs="Times New Roman"/>
              </w:rPr>
            </w:pPr>
            <w:r w:rsidRPr="007D69C6">
              <w:rPr>
                <w:rFonts w:cs="Times New Roman"/>
                <w:color w:val="222222"/>
                <w:sz w:val="18"/>
              </w:rPr>
              <w:t>2.75 =</w:t>
            </w:r>
          </w:p>
        </w:tc>
        <w:tc>
          <w:tcPr>
            <w:tcW w:w="780" w:type="dxa"/>
            <w:tcBorders>
              <w:top w:val="nil"/>
              <w:left w:val="nil"/>
              <w:bottom w:val="single" w:sz="4" w:space="0" w:color="C9D3E0"/>
              <w:right w:val="nil"/>
            </w:tcBorders>
            <w:vAlign w:val="bottom"/>
          </w:tcPr>
          <w:p w14:paraId="14FB2490"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780" w:type="dxa"/>
            <w:tcBorders>
              <w:top w:val="nil"/>
              <w:left w:val="nil"/>
              <w:bottom w:val="single" w:sz="4" w:space="0" w:color="C9D3E0"/>
              <w:right w:val="nil"/>
            </w:tcBorders>
            <w:vAlign w:val="bottom"/>
          </w:tcPr>
          <w:p w14:paraId="01B65F64"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4C761FD9" w14:textId="77777777" w:rsidR="00251FDE" w:rsidRPr="007D69C6" w:rsidRDefault="00944ED3">
            <w:pPr>
              <w:spacing w:line="240" w:lineRule="auto"/>
              <w:jc w:val="center"/>
              <w:rPr>
                <w:rFonts w:cs="Times New Roman"/>
              </w:rPr>
            </w:pPr>
            <w:r w:rsidRPr="007D69C6">
              <w:rPr>
                <w:rFonts w:cs="Times New Roman"/>
                <w:color w:val="222222"/>
                <w:sz w:val="18"/>
              </w:rPr>
              <w:t>1.42</w:t>
            </w:r>
          </w:p>
        </w:tc>
      </w:tr>
      <w:tr w:rsidR="00251FDE" w:rsidRPr="007D69C6" w14:paraId="4169A853" w14:textId="77777777">
        <w:trPr>
          <w:jc w:val="center"/>
        </w:trPr>
        <w:tc>
          <w:tcPr>
            <w:tcW w:w="2300" w:type="dxa"/>
            <w:tcBorders>
              <w:top w:val="nil"/>
              <w:left w:val="nil"/>
              <w:bottom w:val="single" w:sz="4" w:space="0" w:color="C9D3E0"/>
              <w:right w:val="nil"/>
            </w:tcBorders>
            <w:vAlign w:val="bottom"/>
          </w:tcPr>
          <w:p w14:paraId="143FF749" w14:textId="77777777" w:rsidR="00251FDE" w:rsidRPr="007D69C6" w:rsidRDefault="00944ED3">
            <w:pPr>
              <w:spacing w:line="240" w:lineRule="auto"/>
              <w:rPr>
                <w:rFonts w:cs="Times New Roman"/>
              </w:rPr>
            </w:pPr>
            <w:r w:rsidRPr="007D69C6">
              <w:rPr>
                <w:rFonts w:cs="Times New Roman"/>
                <w:color w:val="222222"/>
                <w:sz w:val="18"/>
              </w:rPr>
              <w:t>gpt-6-luna</w:t>
            </w:r>
          </w:p>
        </w:tc>
        <w:tc>
          <w:tcPr>
            <w:tcW w:w="830" w:type="dxa"/>
            <w:tcBorders>
              <w:top w:val="nil"/>
              <w:left w:val="nil"/>
              <w:bottom w:val="single" w:sz="4" w:space="0" w:color="C9D3E0"/>
              <w:right w:val="nil"/>
            </w:tcBorders>
            <w:vAlign w:val="bottom"/>
          </w:tcPr>
          <w:p w14:paraId="74FE5E9E"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5D80CEF4"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319054B6"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090E9D71" w14:textId="77777777" w:rsidR="00251FDE" w:rsidRPr="007D69C6" w:rsidRDefault="00944ED3">
            <w:pPr>
              <w:spacing w:line="240" w:lineRule="auto"/>
              <w:jc w:val="center"/>
              <w:rPr>
                <w:rFonts w:cs="Times New Roman"/>
              </w:rPr>
            </w:pPr>
            <w:r w:rsidRPr="007D69C6">
              <w:rPr>
                <w:rFonts w:cs="Times New Roman"/>
                <w:color w:val="222222"/>
                <w:sz w:val="18"/>
              </w:rPr>
              <w:t>4.12</w:t>
            </w:r>
          </w:p>
        </w:tc>
        <w:tc>
          <w:tcPr>
            <w:tcW w:w="830" w:type="dxa"/>
            <w:tcBorders>
              <w:top w:val="nil"/>
              <w:left w:val="nil"/>
              <w:bottom w:val="single" w:sz="4" w:space="0" w:color="C9D3E0"/>
              <w:right w:val="nil"/>
            </w:tcBorders>
            <w:vAlign w:val="bottom"/>
          </w:tcPr>
          <w:p w14:paraId="10BAAAEE"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643C2CBF"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738D95BE" w14:textId="77777777" w:rsidR="00251FDE" w:rsidRPr="007D69C6" w:rsidRDefault="00944ED3">
            <w:pPr>
              <w:spacing w:line="240" w:lineRule="auto"/>
              <w:jc w:val="center"/>
              <w:rPr>
                <w:rFonts w:cs="Times New Roman"/>
              </w:rPr>
            </w:pPr>
            <w:r w:rsidRPr="007D69C6">
              <w:rPr>
                <w:rFonts w:cs="Times New Roman"/>
                <w:color w:val="222222"/>
                <w:sz w:val="18"/>
              </w:rPr>
              <w:t>0.15</w:t>
            </w:r>
          </w:p>
        </w:tc>
        <w:tc>
          <w:tcPr>
            <w:tcW w:w="830" w:type="dxa"/>
            <w:tcBorders>
              <w:top w:val="nil"/>
              <w:left w:val="nil"/>
              <w:bottom w:val="single" w:sz="4" w:space="0" w:color="C9D3E0"/>
              <w:right w:val="nil"/>
            </w:tcBorders>
            <w:vAlign w:val="bottom"/>
          </w:tcPr>
          <w:p w14:paraId="19B68B9E" w14:textId="77777777" w:rsidR="00251FDE" w:rsidRPr="007D69C6" w:rsidRDefault="00944ED3">
            <w:pPr>
              <w:spacing w:line="240" w:lineRule="auto"/>
              <w:jc w:val="center"/>
              <w:rPr>
                <w:rFonts w:cs="Times New Roman"/>
              </w:rPr>
            </w:pPr>
            <w:r w:rsidRPr="007D69C6">
              <w:rPr>
                <w:rFonts w:cs="Times New Roman"/>
                <w:color w:val="222222"/>
                <w:sz w:val="18"/>
              </w:rPr>
              <w:t>3.90 ++</w:t>
            </w:r>
          </w:p>
        </w:tc>
        <w:tc>
          <w:tcPr>
            <w:tcW w:w="830" w:type="dxa"/>
            <w:tcBorders>
              <w:top w:val="nil"/>
              <w:left w:val="nil"/>
              <w:bottom w:val="single" w:sz="4" w:space="0" w:color="C9D3E0"/>
              <w:right w:val="nil"/>
            </w:tcBorders>
            <w:vAlign w:val="bottom"/>
          </w:tcPr>
          <w:p w14:paraId="0B16EDF7" w14:textId="77777777" w:rsidR="00251FDE" w:rsidRPr="007D69C6" w:rsidRDefault="00944ED3">
            <w:pPr>
              <w:spacing w:line="240" w:lineRule="auto"/>
              <w:jc w:val="center"/>
              <w:rPr>
                <w:rFonts w:cs="Times New Roman"/>
              </w:rPr>
            </w:pPr>
            <w:r w:rsidRPr="007D69C6">
              <w:rPr>
                <w:rFonts w:cs="Times New Roman"/>
                <w:color w:val="222222"/>
                <w:sz w:val="18"/>
              </w:rPr>
              <w:t>3.15†</w:t>
            </w:r>
          </w:p>
        </w:tc>
        <w:tc>
          <w:tcPr>
            <w:tcW w:w="830" w:type="dxa"/>
            <w:tcBorders>
              <w:top w:val="nil"/>
              <w:left w:val="nil"/>
              <w:bottom w:val="single" w:sz="4" w:space="0" w:color="C9D3E0"/>
              <w:right w:val="nil"/>
            </w:tcBorders>
            <w:vAlign w:val="bottom"/>
          </w:tcPr>
          <w:p w14:paraId="09B3CDBD" w14:textId="77777777" w:rsidR="00251FDE" w:rsidRPr="007D69C6" w:rsidRDefault="00944ED3">
            <w:pPr>
              <w:spacing w:line="240" w:lineRule="auto"/>
              <w:jc w:val="center"/>
              <w:rPr>
                <w:rFonts w:cs="Times New Roman"/>
              </w:rPr>
            </w:pPr>
            <w:r w:rsidRPr="007D69C6">
              <w:rPr>
                <w:rFonts w:cs="Times New Roman"/>
                <w:color w:val="222222"/>
                <w:sz w:val="18"/>
              </w:rPr>
              <w:t>1.40</w:t>
            </w:r>
          </w:p>
        </w:tc>
        <w:tc>
          <w:tcPr>
            <w:tcW w:w="830" w:type="dxa"/>
            <w:tcBorders>
              <w:top w:val="nil"/>
              <w:left w:val="nil"/>
              <w:bottom w:val="single" w:sz="4" w:space="0" w:color="C9D3E0"/>
              <w:right w:val="nil"/>
            </w:tcBorders>
            <w:vAlign w:val="bottom"/>
          </w:tcPr>
          <w:p w14:paraId="51E87731" w14:textId="77777777" w:rsidR="00251FDE" w:rsidRPr="007D69C6" w:rsidRDefault="00944ED3">
            <w:pPr>
              <w:spacing w:line="240" w:lineRule="auto"/>
              <w:jc w:val="center"/>
              <w:rPr>
                <w:rFonts w:cs="Times New Roman"/>
              </w:rPr>
            </w:pPr>
            <w:r w:rsidRPr="007D69C6">
              <w:rPr>
                <w:rFonts w:cs="Times New Roman"/>
                <w:color w:val="222222"/>
                <w:sz w:val="18"/>
              </w:rPr>
              <w:t>0.44</w:t>
            </w:r>
          </w:p>
        </w:tc>
        <w:tc>
          <w:tcPr>
            <w:tcW w:w="830" w:type="dxa"/>
            <w:tcBorders>
              <w:top w:val="nil"/>
              <w:left w:val="nil"/>
              <w:bottom w:val="single" w:sz="4" w:space="0" w:color="C9D3E0"/>
              <w:right w:val="nil"/>
            </w:tcBorders>
            <w:vAlign w:val="bottom"/>
          </w:tcPr>
          <w:p w14:paraId="5E318118" w14:textId="77777777" w:rsidR="00251FDE" w:rsidRPr="007D69C6" w:rsidRDefault="00944ED3">
            <w:pPr>
              <w:spacing w:line="240" w:lineRule="auto"/>
              <w:jc w:val="center"/>
              <w:rPr>
                <w:rFonts w:cs="Times New Roman"/>
              </w:rPr>
            </w:pPr>
            <w:r w:rsidRPr="007D69C6">
              <w:rPr>
                <w:rFonts w:cs="Times New Roman"/>
                <w:color w:val="222222"/>
                <w:sz w:val="18"/>
              </w:rPr>
              <w:t>4.60 ++</w:t>
            </w:r>
          </w:p>
        </w:tc>
        <w:tc>
          <w:tcPr>
            <w:tcW w:w="780" w:type="dxa"/>
            <w:tcBorders>
              <w:top w:val="nil"/>
              <w:left w:val="nil"/>
              <w:bottom w:val="single" w:sz="4" w:space="0" w:color="C9D3E0"/>
              <w:right w:val="nil"/>
            </w:tcBorders>
            <w:vAlign w:val="bottom"/>
          </w:tcPr>
          <w:p w14:paraId="2C325DF2" w14:textId="77777777" w:rsidR="00251FDE" w:rsidRPr="007D69C6" w:rsidRDefault="00944ED3">
            <w:pPr>
              <w:spacing w:line="240" w:lineRule="auto"/>
              <w:jc w:val="center"/>
              <w:rPr>
                <w:rFonts w:cs="Times New Roman"/>
              </w:rPr>
            </w:pPr>
            <w:r w:rsidRPr="007D69C6">
              <w:rPr>
                <w:rFonts w:cs="Times New Roman"/>
                <w:color w:val="222222"/>
                <w:sz w:val="18"/>
              </w:rPr>
              <w:t>1.84</w:t>
            </w:r>
          </w:p>
        </w:tc>
        <w:tc>
          <w:tcPr>
            <w:tcW w:w="780" w:type="dxa"/>
            <w:tcBorders>
              <w:top w:val="nil"/>
              <w:left w:val="nil"/>
              <w:bottom w:val="single" w:sz="4" w:space="0" w:color="C9D3E0"/>
              <w:right w:val="nil"/>
            </w:tcBorders>
            <w:vAlign w:val="bottom"/>
          </w:tcPr>
          <w:p w14:paraId="234AD9CB" w14:textId="77777777" w:rsidR="00251FDE" w:rsidRPr="007D69C6" w:rsidRDefault="00944ED3">
            <w:pPr>
              <w:spacing w:line="240" w:lineRule="auto"/>
              <w:jc w:val="center"/>
              <w:rPr>
                <w:rFonts w:cs="Times New Roman"/>
              </w:rPr>
            </w:pPr>
            <w:r w:rsidRPr="007D69C6">
              <w:rPr>
                <w:rFonts w:cs="Times New Roman"/>
                <w:color w:val="222222"/>
                <w:sz w:val="18"/>
              </w:rPr>
              <w:t>0.99</w:t>
            </w:r>
          </w:p>
        </w:tc>
        <w:tc>
          <w:tcPr>
            <w:tcW w:w="700" w:type="dxa"/>
            <w:tcBorders>
              <w:top w:val="nil"/>
              <w:left w:val="nil"/>
              <w:bottom w:val="single" w:sz="4" w:space="0" w:color="C9D3E0"/>
              <w:right w:val="nil"/>
            </w:tcBorders>
            <w:vAlign w:val="bottom"/>
          </w:tcPr>
          <w:p w14:paraId="0992022A" w14:textId="77777777" w:rsidR="00251FDE" w:rsidRPr="007D69C6" w:rsidRDefault="00944ED3">
            <w:pPr>
              <w:spacing w:line="240" w:lineRule="auto"/>
              <w:jc w:val="center"/>
              <w:rPr>
                <w:rFonts w:cs="Times New Roman"/>
              </w:rPr>
            </w:pPr>
            <w:r w:rsidRPr="007D69C6">
              <w:rPr>
                <w:rFonts w:cs="Times New Roman"/>
                <w:color w:val="222222"/>
                <w:sz w:val="18"/>
              </w:rPr>
              <w:t>0.56</w:t>
            </w:r>
          </w:p>
        </w:tc>
      </w:tr>
      <w:tr w:rsidR="00251FDE" w:rsidRPr="007D69C6" w14:paraId="47714392" w14:textId="77777777">
        <w:trPr>
          <w:jc w:val="center"/>
        </w:trPr>
        <w:tc>
          <w:tcPr>
            <w:tcW w:w="2300" w:type="dxa"/>
            <w:tcBorders>
              <w:top w:val="nil"/>
              <w:left w:val="nil"/>
              <w:bottom w:val="single" w:sz="4" w:space="0" w:color="C9D3E0"/>
              <w:right w:val="nil"/>
            </w:tcBorders>
            <w:vAlign w:val="bottom"/>
          </w:tcPr>
          <w:p w14:paraId="0D6B524B" w14:textId="77777777" w:rsidR="00251FDE" w:rsidRPr="007D69C6" w:rsidRDefault="00944ED3">
            <w:pPr>
              <w:spacing w:line="240" w:lineRule="auto"/>
              <w:rPr>
                <w:rFonts w:cs="Times New Roman"/>
              </w:rPr>
            </w:pPr>
            <w:r w:rsidRPr="007D69C6">
              <w:rPr>
                <w:rFonts w:cs="Times New Roman"/>
                <w:color w:val="222222"/>
                <w:sz w:val="18"/>
              </w:rPr>
              <w:t>grok-4.3</w:t>
            </w:r>
          </w:p>
        </w:tc>
        <w:tc>
          <w:tcPr>
            <w:tcW w:w="830" w:type="dxa"/>
            <w:tcBorders>
              <w:top w:val="nil"/>
              <w:left w:val="nil"/>
              <w:bottom w:val="single" w:sz="4" w:space="0" w:color="C9D3E0"/>
              <w:right w:val="nil"/>
            </w:tcBorders>
            <w:vAlign w:val="bottom"/>
          </w:tcPr>
          <w:p w14:paraId="6940CE6D" w14:textId="77777777" w:rsidR="00251FDE" w:rsidRPr="007D69C6" w:rsidRDefault="00944ED3">
            <w:pPr>
              <w:spacing w:line="240" w:lineRule="auto"/>
              <w:jc w:val="center"/>
              <w:rPr>
                <w:rFonts w:cs="Times New Roman"/>
              </w:rPr>
            </w:pPr>
            <w:r w:rsidRPr="007D69C6">
              <w:rPr>
                <w:rFonts w:cs="Times New Roman"/>
                <w:color w:val="222222"/>
                <w:sz w:val="18"/>
              </w:rPr>
              <w:t>–d</w:t>
            </w:r>
          </w:p>
        </w:tc>
        <w:tc>
          <w:tcPr>
            <w:tcW w:w="830" w:type="dxa"/>
            <w:tcBorders>
              <w:top w:val="nil"/>
              <w:left w:val="nil"/>
              <w:bottom w:val="single" w:sz="4" w:space="0" w:color="C9D3E0"/>
              <w:right w:val="nil"/>
            </w:tcBorders>
            <w:vAlign w:val="bottom"/>
          </w:tcPr>
          <w:p w14:paraId="763C1ADD"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7ADF865E" w14:textId="77777777" w:rsidR="00251FDE" w:rsidRPr="007D69C6" w:rsidRDefault="00944ED3">
            <w:pPr>
              <w:spacing w:line="240" w:lineRule="auto"/>
              <w:jc w:val="center"/>
              <w:rPr>
                <w:rFonts w:cs="Times New Roman"/>
              </w:rPr>
            </w:pPr>
            <w:r w:rsidRPr="007D69C6">
              <w:rPr>
                <w:rFonts w:cs="Times New Roman"/>
                <w:color w:val="222222"/>
                <w:sz w:val="18"/>
              </w:rPr>
              <w:t>–d</w:t>
            </w:r>
          </w:p>
        </w:tc>
        <w:tc>
          <w:tcPr>
            <w:tcW w:w="830" w:type="dxa"/>
            <w:tcBorders>
              <w:top w:val="nil"/>
              <w:left w:val="nil"/>
              <w:bottom w:val="single" w:sz="4" w:space="0" w:color="C9D3E0"/>
              <w:right w:val="nil"/>
            </w:tcBorders>
            <w:vAlign w:val="bottom"/>
          </w:tcPr>
          <w:p w14:paraId="6C32CE8A" w14:textId="77777777" w:rsidR="00251FDE" w:rsidRPr="007D69C6" w:rsidRDefault="00944ED3">
            <w:pPr>
              <w:spacing w:line="240" w:lineRule="auto"/>
              <w:jc w:val="center"/>
              <w:rPr>
                <w:rFonts w:cs="Times New Roman"/>
              </w:rPr>
            </w:pPr>
            <w:r w:rsidRPr="007D69C6">
              <w:rPr>
                <w:rFonts w:cs="Times New Roman"/>
                <w:color w:val="222222"/>
                <w:sz w:val="18"/>
              </w:rPr>
              <w:t>1.60 –d</w:t>
            </w:r>
          </w:p>
        </w:tc>
        <w:tc>
          <w:tcPr>
            <w:tcW w:w="830" w:type="dxa"/>
            <w:tcBorders>
              <w:top w:val="nil"/>
              <w:left w:val="nil"/>
              <w:bottom w:val="single" w:sz="4" w:space="0" w:color="C9D3E0"/>
              <w:right w:val="nil"/>
            </w:tcBorders>
            <w:vAlign w:val="bottom"/>
          </w:tcPr>
          <w:p w14:paraId="742A70DA" w14:textId="77777777" w:rsidR="00251FDE" w:rsidRPr="007D69C6" w:rsidRDefault="00944ED3">
            <w:pPr>
              <w:spacing w:line="240" w:lineRule="auto"/>
              <w:jc w:val="center"/>
              <w:rPr>
                <w:rFonts w:cs="Times New Roman"/>
              </w:rPr>
            </w:pPr>
            <w:r w:rsidRPr="007D69C6">
              <w:rPr>
                <w:rFonts w:cs="Times New Roman"/>
                <w:color w:val="222222"/>
                <w:sz w:val="18"/>
              </w:rPr>
              <w:t>1.35†</w:t>
            </w:r>
          </w:p>
        </w:tc>
        <w:tc>
          <w:tcPr>
            <w:tcW w:w="830" w:type="dxa"/>
            <w:tcBorders>
              <w:top w:val="nil"/>
              <w:left w:val="nil"/>
              <w:bottom w:val="single" w:sz="4" w:space="0" w:color="C9D3E0"/>
              <w:right w:val="nil"/>
            </w:tcBorders>
            <w:vAlign w:val="bottom"/>
          </w:tcPr>
          <w:p w14:paraId="1B384A9E"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830" w:type="dxa"/>
            <w:tcBorders>
              <w:top w:val="nil"/>
              <w:left w:val="nil"/>
              <w:bottom w:val="single" w:sz="4" w:space="0" w:color="C9D3E0"/>
              <w:right w:val="nil"/>
            </w:tcBorders>
            <w:vAlign w:val="bottom"/>
          </w:tcPr>
          <w:p w14:paraId="599346C5" w14:textId="77777777" w:rsidR="00251FDE" w:rsidRPr="007D69C6" w:rsidRDefault="00944ED3">
            <w:pPr>
              <w:spacing w:line="240" w:lineRule="auto"/>
              <w:jc w:val="center"/>
              <w:rPr>
                <w:rFonts w:cs="Times New Roman"/>
              </w:rPr>
            </w:pPr>
            <w:r w:rsidRPr="007D69C6">
              <w:rPr>
                <w:rFonts w:cs="Times New Roman"/>
                <w:color w:val="222222"/>
                <w:sz w:val="18"/>
              </w:rPr>
              <w:t>0.89</w:t>
            </w:r>
          </w:p>
        </w:tc>
        <w:tc>
          <w:tcPr>
            <w:tcW w:w="830" w:type="dxa"/>
            <w:tcBorders>
              <w:top w:val="nil"/>
              <w:left w:val="nil"/>
              <w:bottom w:val="single" w:sz="4" w:space="0" w:color="C9D3E0"/>
              <w:right w:val="nil"/>
            </w:tcBorders>
            <w:vAlign w:val="bottom"/>
          </w:tcPr>
          <w:p w14:paraId="020ED653" w14:textId="77777777" w:rsidR="00251FDE" w:rsidRPr="007D69C6" w:rsidRDefault="00944ED3">
            <w:pPr>
              <w:spacing w:line="240" w:lineRule="auto"/>
              <w:jc w:val="center"/>
              <w:rPr>
                <w:rFonts w:cs="Times New Roman"/>
              </w:rPr>
            </w:pPr>
            <w:r w:rsidRPr="007D69C6">
              <w:rPr>
                <w:rFonts w:cs="Times New Roman"/>
                <w:color w:val="222222"/>
                <w:sz w:val="18"/>
              </w:rPr>
              <w:t>3.60 ++</w:t>
            </w:r>
          </w:p>
        </w:tc>
        <w:tc>
          <w:tcPr>
            <w:tcW w:w="830" w:type="dxa"/>
            <w:tcBorders>
              <w:top w:val="nil"/>
              <w:left w:val="nil"/>
              <w:bottom w:val="single" w:sz="4" w:space="0" w:color="C9D3E0"/>
              <w:right w:val="nil"/>
            </w:tcBorders>
            <w:vAlign w:val="bottom"/>
          </w:tcPr>
          <w:p w14:paraId="0E40F111"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6C6CD485"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2621DDC4" w14:textId="77777777" w:rsidR="00251FDE" w:rsidRPr="007D69C6" w:rsidRDefault="00944ED3">
            <w:pPr>
              <w:spacing w:line="240" w:lineRule="auto"/>
              <w:jc w:val="center"/>
              <w:rPr>
                <w:rFonts w:cs="Times New Roman"/>
              </w:rPr>
            </w:pPr>
            <w:r w:rsidRPr="007D69C6">
              <w:rPr>
                <w:rFonts w:cs="Times New Roman"/>
                <w:color w:val="222222"/>
                <w:sz w:val="18"/>
              </w:rPr>
              <w:t>0.36</w:t>
            </w:r>
          </w:p>
        </w:tc>
        <w:tc>
          <w:tcPr>
            <w:tcW w:w="830" w:type="dxa"/>
            <w:tcBorders>
              <w:top w:val="nil"/>
              <w:left w:val="nil"/>
              <w:bottom w:val="single" w:sz="4" w:space="0" w:color="C9D3E0"/>
              <w:right w:val="nil"/>
            </w:tcBorders>
            <w:vAlign w:val="bottom"/>
          </w:tcPr>
          <w:p w14:paraId="7C456DF5" w14:textId="77777777" w:rsidR="00251FDE" w:rsidRPr="007D69C6" w:rsidRDefault="00944ED3">
            <w:pPr>
              <w:spacing w:line="240" w:lineRule="auto"/>
              <w:jc w:val="center"/>
              <w:rPr>
                <w:rFonts w:cs="Times New Roman"/>
              </w:rPr>
            </w:pPr>
            <w:r w:rsidRPr="007D69C6">
              <w:rPr>
                <w:rFonts w:cs="Times New Roman"/>
                <w:color w:val="222222"/>
                <w:sz w:val="18"/>
              </w:rPr>
              <w:t>2.80 +</w:t>
            </w:r>
          </w:p>
        </w:tc>
        <w:tc>
          <w:tcPr>
            <w:tcW w:w="780" w:type="dxa"/>
            <w:tcBorders>
              <w:top w:val="nil"/>
              <w:left w:val="nil"/>
              <w:bottom w:val="single" w:sz="4" w:space="0" w:color="C9D3E0"/>
              <w:right w:val="nil"/>
            </w:tcBorders>
            <w:vAlign w:val="bottom"/>
          </w:tcPr>
          <w:p w14:paraId="0E985455" w14:textId="77777777" w:rsidR="00251FDE" w:rsidRPr="007D69C6" w:rsidRDefault="00944ED3">
            <w:pPr>
              <w:spacing w:line="240" w:lineRule="auto"/>
              <w:jc w:val="center"/>
              <w:rPr>
                <w:rFonts w:cs="Times New Roman"/>
              </w:rPr>
            </w:pPr>
            <w:r w:rsidRPr="007D69C6">
              <w:rPr>
                <w:rFonts w:cs="Times New Roman"/>
                <w:color w:val="222222"/>
                <w:sz w:val="18"/>
              </w:rPr>
              <w:t>1.32</w:t>
            </w:r>
          </w:p>
        </w:tc>
        <w:tc>
          <w:tcPr>
            <w:tcW w:w="780" w:type="dxa"/>
            <w:tcBorders>
              <w:top w:val="nil"/>
              <w:left w:val="nil"/>
              <w:bottom w:val="single" w:sz="4" w:space="0" w:color="C9D3E0"/>
              <w:right w:val="nil"/>
            </w:tcBorders>
            <w:vAlign w:val="bottom"/>
          </w:tcPr>
          <w:p w14:paraId="04E7EBF7" w14:textId="77777777" w:rsidR="00251FDE" w:rsidRPr="007D69C6" w:rsidRDefault="00944ED3">
            <w:pPr>
              <w:spacing w:line="240" w:lineRule="auto"/>
              <w:jc w:val="center"/>
              <w:rPr>
                <w:rFonts w:cs="Times New Roman"/>
              </w:rPr>
            </w:pPr>
            <w:r w:rsidRPr="007D69C6">
              <w:rPr>
                <w:rFonts w:cs="Times New Roman"/>
                <w:color w:val="222222"/>
                <w:sz w:val="18"/>
              </w:rPr>
              <w:t>1.90</w:t>
            </w:r>
          </w:p>
        </w:tc>
        <w:tc>
          <w:tcPr>
            <w:tcW w:w="700" w:type="dxa"/>
            <w:tcBorders>
              <w:top w:val="nil"/>
              <w:left w:val="nil"/>
              <w:bottom w:val="single" w:sz="4" w:space="0" w:color="C9D3E0"/>
              <w:right w:val="nil"/>
            </w:tcBorders>
            <w:vAlign w:val="bottom"/>
          </w:tcPr>
          <w:p w14:paraId="50542737" w14:textId="77777777" w:rsidR="00251FDE" w:rsidRPr="007D69C6" w:rsidRDefault="00944ED3">
            <w:pPr>
              <w:spacing w:line="240" w:lineRule="auto"/>
              <w:jc w:val="center"/>
              <w:rPr>
                <w:rFonts w:cs="Times New Roman"/>
              </w:rPr>
            </w:pPr>
            <w:r w:rsidRPr="007D69C6">
              <w:rPr>
                <w:rFonts w:cs="Times New Roman"/>
                <w:color w:val="222222"/>
                <w:sz w:val="18"/>
              </w:rPr>
              <w:t>1.18</w:t>
            </w:r>
          </w:p>
        </w:tc>
      </w:tr>
      <w:tr w:rsidR="00251FDE" w:rsidRPr="007D69C6" w14:paraId="52E46EFE" w14:textId="77777777">
        <w:trPr>
          <w:jc w:val="center"/>
        </w:trPr>
        <w:tc>
          <w:tcPr>
            <w:tcW w:w="2300" w:type="dxa"/>
            <w:tcBorders>
              <w:top w:val="nil"/>
              <w:left w:val="nil"/>
              <w:bottom w:val="single" w:sz="4" w:space="0" w:color="C9D3E0"/>
              <w:right w:val="nil"/>
            </w:tcBorders>
            <w:vAlign w:val="bottom"/>
          </w:tcPr>
          <w:p w14:paraId="5F3A02AB" w14:textId="77777777" w:rsidR="00251FDE" w:rsidRPr="007D69C6" w:rsidRDefault="00944ED3">
            <w:pPr>
              <w:spacing w:line="240" w:lineRule="auto"/>
              <w:rPr>
                <w:rFonts w:cs="Times New Roman"/>
              </w:rPr>
            </w:pPr>
            <w:r w:rsidRPr="007D69C6">
              <w:rPr>
                <w:rFonts w:cs="Times New Roman"/>
                <w:color w:val="222222"/>
                <w:sz w:val="18"/>
              </w:rPr>
              <w:t>gpt-6-sol</w:t>
            </w:r>
          </w:p>
        </w:tc>
        <w:tc>
          <w:tcPr>
            <w:tcW w:w="830" w:type="dxa"/>
            <w:tcBorders>
              <w:top w:val="nil"/>
              <w:left w:val="nil"/>
              <w:bottom w:val="single" w:sz="4" w:space="0" w:color="C9D3E0"/>
              <w:right w:val="nil"/>
            </w:tcBorders>
            <w:vAlign w:val="bottom"/>
          </w:tcPr>
          <w:p w14:paraId="4F8530AA"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830" w:type="dxa"/>
            <w:tcBorders>
              <w:top w:val="nil"/>
              <w:left w:val="nil"/>
              <w:bottom w:val="single" w:sz="4" w:space="0" w:color="C9D3E0"/>
              <w:right w:val="nil"/>
            </w:tcBorders>
            <w:vAlign w:val="bottom"/>
          </w:tcPr>
          <w:p w14:paraId="43A8BBBB"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3B36C3D5"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F03A67C"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0A16B04D" w14:textId="77777777" w:rsidR="00251FDE" w:rsidRPr="007D69C6" w:rsidRDefault="00944ED3">
            <w:pPr>
              <w:spacing w:line="240" w:lineRule="auto"/>
              <w:jc w:val="center"/>
              <w:rPr>
                <w:rFonts w:cs="Times New Roman"/>
              </w:rPr>
            </w:pPr>
            <w:r w:rsidRPr="007D69C6">
              <w:rPr>
                <w:rFonts w:cs="Times New Roman"/>
                <w:color w:val="222222"/>
                <w:sz w:val="18"/>
              </w:rPr>
              <w:t>1.35</w:t>
            </w:r>
          </w:p>
        </w:tc>
        <w:tc>
          <w:tcPr>
            <w:tcW w:w="830" w:type="dxa"/>
            <w:tcBorders>
              <w:top w:val="nil"/>
              <w:left w:val="nil"/>
              <w:bottom w:val="single" w:sz="4" w:space="0" w:color="C9D3E0"/>
              <w:right w:val="nil"/>
            </w:tcBorders>
            <w:vAlign w:val="bottom"/>
          </w:tcPr>
          <w:p w14:paraId="237637DE"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0949F47A" w14:textId="77777777" w:rsidR="00251FDE" w:rsidRPr="007D69C6" w:rsidRDefault="00944ED3">
            <w:pPr>
              <w:spacing w:line="240" w:lineRule="auto"/>
              <w:jc w:val="center"/>
              <w:rPr>
                <w:rFonts w:cs="Times New Roman"/>
              </w:rPr>
            </w:pPr>
            <w:r w:rsidRPr="007D69C6">
              <w:rPr>
                <w:rFonts w:cs="Times New Roman"/>
                <w:color w:val="222222"/>
                <w:sz w:val="18"/>
              </w:rPr>
              <w:t>0.74</w:t>
            </w:r>
          </w:p>
        </w:tc>
        <w:tc>
          <w:tcPr>
            <w:tcW w:w="830" w:type="dxa"/>
            <w:tcBorders>
              <w:top w:val="nil"/>
              <w:left w:val="nil"/>
              <w:bottom w:val="single" w:sz="4" w:space="0" w:color="C9D3E0"/>
              <w:right w:val="nil"/>
            </w:tcBorders>
            <w:vAlign w:val="bottom"/>
          </w:tcPr>
          <w:p w14:paraId="7534A1F7" w14:textId="77777777" w:rsidR="00251FDE" w:rsidRPr="007D69C6" w:rsidRDefault="00944ED3">
            <w:pPr>
              <w:spacing w:line="240" w:lineRule="auto"/>
              <w:jc w:val="center"/>
              <w:rPr>
                <w:rFonts w:cs="Times New Roman"/>
              </w:rPr>
            </w:pPr>
            <w:r w:rsidRPr="007D69C6">
              <w:rPr>
                <w:rFonts w:cs="Times New Roman"/>
                <w:color w:val="222222"/>
                <w:sz w:val="18"/>
              </w:rPr>
              <w:t>1.90 ++</w:t>
            </w:r>
          </w:p>
        </w:tc>
        <w:tc>
          <w:tcPr>
            <w:tcW w:w="830" w:type="dxa"/>
            <w:tcBorders>
              <w:top w:val="nil"/>
              <w:left w:val="nil"/>
              <w:bottom w:val="single" w:sz="4" w:space="0" w:color="C9D3E0"/>
              <w:right w:val="nil"/>
            </w:tcBorders>
            <w:vAlign w:val="bottom"/>
          </w:tcPr>
          <w:p w14:paraId="7F368307"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694D9EF3" w14:textId="77777777" w:rsidR="00251FDE" w:rsidRPr="007D69C6" w:rsidRDefault="00944ED3">
            <w:pPr>
              <w:spacing w:line="240" w:lineRule="auto"/>
              <w:jc w:val="center"/>
              <w:rPr>
                <w:rFonts w:cs="Times New Roman"/>
              </w:rPr>
            </w:pPr>
            <w:r w:rsidRPr="007D69C6">
              <w:rPr>
                <w:rFonts w:cs="Times New Roman"/>
                <w:color w:val="222222"/>
                <w:sz w:val="18"/>
              </w:rPr>
              <w:t>1.60</w:t>
            </w:r>
          </w:p>
        </w:tc>
        <w:tc>
          <w:tcPr>
            <w:tcW w:w="830" w:type="dxa"/>
            <w:tcBorders>
              <w:top w:val="nil"/>
              <w:left w:val="nil"/>
              <w:bottom w:val="single" w:sz="4" w:space="0" w:color="C9D3E0"/>
              <w:right w:val="nil"/>
            </w:tcBorders>
            <w:vAlign w:val="bottom"/>
          </w:tcPr>
          <w:p w14:paraId="61D7B069" w14:textId="77777777" w:rsidR="00251FDE" w:rsidRPr="007D69C6" w:rsidRDefault="00944ED3">
            <w:pPr>
              <w:spacing w:line="240" w:lineRule="auto"/>
              <w:jc w:val="center"/>
              <w:rPr>
                <w:rFonts w:cs="Times New Roman"/>
              </w:rPr>
            </w:pPr>
            <w:r w:rsidRPr="007D69C6">
              <w:rPr>
                <w:rFonts w:cs="Times New Roman"/>
                <w:color w:val="222222"/>
                <w:sz w:val="18"/>
              </w:rPr>
              <w:t>0.80</w:t>
            </w:r>
          </w:p>
        </w:tc>
        <w:tc>
          <w:tcPr>
            <w:tcW w:w="830" w:type="dxa"/>
            <w:tcBorders>
              <w:top w:val="nil"/>
              <w:left w:val="nil"/>
              <w:bottom w:val="single" w:sz="4" w:space="0" w:color="C9D3E0"/>
              <w:right w:val="nil"/>
            </w:tcBorders>
            <w:vAlign w:val="bottom"/>
          </w:tcPr>
          <w:p w14:paraId="2A9787B5" w14:textId="77777777" w:rsidR="00251FDE" w:rsidRPr="007D69C6" w:rsidRDefault="00944ED3">
            <w:pPr>
              <w:spacing w:line="240" w:lineRule="auto"/>
              <w:jc w:val="center"/>
              <w:rPr>
                <w:rFonts w:cs="Times New Roman"/>
              </w:rPr>
            </w:pPr>
            <w:r w:rsidRPr="007D69C6">
              <w:rPr>
                <w:rFonts w:cs="Times New Roman"/>
                <w:color w:val="222222"/>
                <w:sz w:val="18"/>
              </w:rPr>
              <w:t>3.30 ++</w:t>
            </w:r>
          </w:p>
        </w:tc>
        <w:tc>
          <w:tcPr>
            <w:tcW w:w="780" w:type="dxa"/>
            <w:tcBorders>
              <w:top w:val="nil"/>
              <w:left w:val="nil"/>
              <w:bottom w:val="single" w:sz="4" w:space="0" w:color="C9D3E0"/>
              <w:right w:val="nil"/>
            </w:tcBorders>
            <w:vAlign w:val="bottom"/>
          </w:tcPr>
          <w:p w14:paraId="123E033F"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780" w:type="dxa"/>
            <w:tcBorders>
              <w:top w:val="nil"/>
              <w:left w:val="nil"/>
              <w:bottom w:val="single" w:sz="4" w:space="0" w:color="C9D3E0"/>
              <w:right w:val="nil"/>
            </w:tcBorders>
            <w:vAlign w:val="bottom"/>
          </w:tcPr>
          <w:p w14:paraId="700F4F37" w14:textId="77777777" w:rsidR="00251FDE" w:rsidRPr="007D69C6" w:rsidRDefault="00944ED3">
            <w:pPr>
              <w:spacing w:line="240" w:lineRule="auto"/>
              <w:jc w:val="center"/>
              <w:rPr>
                <w:rFonts w:cs="Times New Roman"/>
              </w:rPr>
            </w:pPr>
            <w:r w:rsidRPr="007D69C6">
              <w:rPr>
                <w:rFonts w:cs="Times New Roman"/>
                <w:color w:val="222222"/>
                <w:sz w:val="18"/>
              </w:rPr>
              <w:t>0.99</w:t>
            </w:r>
          </w:p>
        </w:tc>
        <w:tc>
          <w:tcPr>
            <w:tcW w:w="700" w:type="dxa"/>
            <w:tcBorders>
              <w:top w:val="nil"/>
              <w:left w:val="nil"/>
              <w:bottom w:val="single" w:sz="4" w:space="0" w:color="C9D3E0"/>
              <w:right w:val="nil"/>
            </w:tcBorders>
            <w:vAlign w:val="bottom"/>
          </w:tcPr>
          <w:p w14:paraId="165EEE30" w14:textId="77777777" w:rsidR="00251FDE" w:rsidRPr="007D69C6" w:rsidRDefault="00944ED3">
            <w:pPr>
              <w:spacing w:line="240" w:lineRule="auto"/>
              <w:jc w:val="center"/>
              <w:rPr>
                <w:rFonts w:cs="Times New Roman"/>
              </w:rPr>
            </w:pPr>
            <w:r w:rsidRPr="007D69C6">
              <w:rPr>
                <w:rFonts w:cs="Times New Roman"/>
                <w:color w:val="222222"/>
                <w:sz w:val="18"/>
              </w:rPr>
              <w:t>0.96</w:t>
            </w:r>
          </w:p>
        </w:tc>
      </w:tr>
      <w:tr w:rsidR="00251FDE" w:rsidRPr="007D69C6" w14:paraId="5A8B8B4C" w14:textId="77777777">
        <w:trPr>
          <w:jc w:val="center"/>
        </w:trPr>
        <w:tc>
          <w:tcPr>
            <w:tcW w:w="14520" w:type="dxa"/>
            <w:gridSpan w:val="16"/>
            <w:tcBorders>
              <w:top w:val="nil"/>
              <w:left w:val="nil"/>
              <w:bottom w:val="nil"/>
              <w:right w:val="nil"/>
            </w:tcBorders>
            <w:vAlign w:val="bottom"/>
          </w:tcPr>
          <w:p w14:paraId="2082F206" w14:textId="77777777" w:rsidR="00251FDE" w:rsidRPr="007D69C6" w:rsidRDefault="00944ED3">
            <w:pPr>
              <w:spacing w:line="240" w:lineRule="auto"/>
              <w:rPr>
                <w:rFonts w:cs="Times New Roman"/>
              </w:rPr>
            </w:pPr>
            <w:r w:rsidRPr="007D69C6">
              <w:rPr>
                <w:rFonts w:cs="Times New Roman"/>
                <w:b/>
                <w:color w:val="1F3A5F"/>
                <w:sz w:val="18"/>
              </w:rPr>
              <w:t>Deployed, with reasoning</w:t>
            </w:r>
          </w:p>
        </w:tc>
      </w:tr>
      <w:tr w:rsidR="00251FDE" w:rsidRPr="007D69C6" w14:paraId="2E5203FE" w14:textId="77777777">
        <w:trPr>
          <w:jc w:val="center"/>
        </w:trPr>
        <w:tc>
          <w:tcPr>
            <w:tcW w:w="2300" w:type="dxa"/>
            <w:tcBorders>
              <w:top w:val="nil"/>
              <w:left w:val="nil"/>
              <w:bottom w:val="single" w:sz="4" w:space="0" w:color="C9D3E0"/>
              <w:right w:val="nil"/>
            </w:tcBorders>
            <w:vAlign w:val="bottom"/>
          </w:tcPr>
          <w:p w14:paraId="366BC883" w14:textId="77777777" w:rsidR="00251FDE" w:rsidRPr="007D69C6" w:rsidRDefault="00944ED3">
            <w:pPr>
              <w:spacing w:line="240" w:lineRule="auto"/>
              <w:rPr>
                <w:rFonts w:cs="Times New Roman"/>
              </w:rPr>
            </w:pPr>
            <w:r w:rsidRPr="007D69C6">
              <w:rPr>
                <w:rFonts w:cs="Times New Roman"/>
                <w:color w:val="222222"/>
                <w:sz w:val="18"/>
              </w:rPr>
              <w:t>Claude Haiku 4.5</w:t>
            </w:r>
          </w:p>
        </w:tc>
        <w:tc>
          <w:tcPr>
            <w:tcW w:w="830" w:type="dxa"/>
            <w:tcBorders>
              <w:top w:val="nil"/>
              <w:left w:val="nil"/>
              <w:bottom w:val="single" w:sz="4" w:space="0" w:color="C9D3E0"/>
              <w:right w:val="nil"/>
            </w:tcBorders>
            <w:vAlign w:val="bottom"/>
          </w:tcPr>
          <w:p w14:paraId="5FF824A0"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4DA20290"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5B49327E"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2222DFFF" w14:textId="77777777" w:rsidR="00251FDE" w:rsidRPr="007D69C6" w:rsidRDefault="00944ED3">
            <w:pPr>
              <w:spacing w:line="240" w:lineRule="auto"/>
              <w:jc w:val="center"/>
              <w:rPr>
                <w:rFonts w:cs="Times New Roman"/>
              </w:rPr>
            </w:pPr>
            <w:r w:rsidRPr="007D69C6">
              <w:rPr>
                <w:rFonts w:cs="Times New Roman"/>
                <w:color w:val="222222"/>
                <w:sz w:val="18"/>
              </w:rPr>
              <w:t>2.20 =</w:t>
            </w:r>
          </w:p>
        </w:tc>
        <w:tc>
          <w:tcPr>
            <w:tcW w:w="830" w:type="dxa"/>
            <w:tcBorders>
              <w:top w:val="nil"/>
              <w:left w:val="nil"/>
              <w:bottom w:val="single" w:sz="4" w:space="0" w:color="C9D3E0"/>
              <w:right w:val="nil"/>
            </w:tcBorders>
            <w:vAlign w:val="bottom"/>
          </w:tcPr>
          <w:p w14:paraId="2EF7F368" w14:textId="77777777" w:rsidR="00251FDE" w:rsidRPr="007D69C6" w:rsidRDefault="00944ED3">
            <w:pPr>
              <w:spacing w:line="240" w:lineRule="auto"/>
              <w:jc w:val="center"/>
              <w:rPr>
                <w:rFonts w:cs="Times New Roman"/>
              </w:rPr>
            </w:pPr>
            <w:r w:rsidRPr="007D69C6">
              <w:rPr>
                <w:rFonts w:cs="Times New Roman"/>
                <w:color w:val="222222"/>
                <w:sz w:val="18"/>
              </w:rPr>
              <w:t>2.40</w:t>
            </w:r>
          </w:p>
        </w:tc>
        <w:tc>
          <w:tcPr>
            <w:tcW w:w="830" w:type="dxa"/>
            <w:tcBorders>
              <w:top w:val="nil"/>
              <w:left w:val="nil"/>
              <w:bottom w:val="single" w:sz="4" w:space="0" w:color="C9D3E0"/>
              <w:right w:val="nil"/>
            </w:tcBorders>
            <w:vAlign w:val="bottom"/>
          </w:tcPr>
          <w:p w14:paraId="7941B857"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6949E075" w14:textId="77777777" w:rsidR="00251FDE" w:rsidRPr="007D69C6" w:rsidRDefault="00944ED3">
            <w:pPr>
              <w:spacing w:line="240" w:lineRule="auto"/>
              <w:jc w:val="center"/>
              <w:rPr>
                <w:rFonts w:cs="Times New Roman"/>
              </w:rPr>
            </w:pPr>
            <w:r w:rsidRPr="007D69C6">
              <w:rPr>
                <w:rFonts w:cs="Times New Roman"/>
                <w:color w:val="222222"/>
                <w:sz w:val="18"/>
              </w:rPr>
              <w:t>0.29</w:t>
            </w:r>
          </w:p>
        </w:tc>
        <w:tc>
          <w:tcPr>
            <w:tcW w:w="830" w:type="dxa"/>
            <w:tcBorders>
              <w:top w:val="nil"/>
              <w:left w:val="nil"/>
              <w:bottom w:val="single" w:sz="4" w:space="0" w:color="C9D3E0"/>
              <w:right w:val="nil"/>
            </w:tcBorders>
            <w:vAlign w:val="bottom"/>
          </w:tcPr>
          <w:p w14:paraId="5234D646" w14:textId="77777777" w:rsidR="00251FDE" w:rsidRPr="007D69C6" w:rsidRDefault="00944ED3">
            <w:pPr>
              <w:spacing w:line="240" w:lineRule="auto"/>
              <w:jc w:val="center"/>
              <w:rPr>
                <w:rFonts w:cs="Times New Roman"/>
              </w:rPr>
            </w:pPr>
            <w:r w:rsidRPr="007D69C6">
              <w:rPr>
                <w:rFonts w:cs="Times New Roman"/>
                <w:color w:val="222222"/>
                <w:sz w:val="18"/>
              </w:rPr>
              <w:t>1.90 −</w:t>
            </w:r>
          </w:p>
        </w:tc>
        <w:tc>
          <w:tcPr>
            <w:tcW w:w="830" w:type="dxa"/>
            <w:tcBorders>
              <w:top w:val="nil"/>
              <w:left w:val="nil"/>
              <w:bottom w:val="single" w:sz="4" w:space="0" w:color="C9D3E0"/>
              <w:right w:val="nil"/>
            </w:tcBorders>
            <w:vAlign w:val="bottom"/>
          </w:tcPr>
          <w:p w14:paraId="500D193D" w14:textId="77777777" w:rsidR="00251FDE" w:rsidRPr="007D69C6" w:rsidRDefault="00944ED3">
            <w:pPr>
              <w:spacing w:line="240" w:lineRule="auto"/>
              <w:jc w:val="center"/>
              <w:rPr>
                <w:rFonts w:cs="Times New Roman"/>
              </w:rPr>
            </w:pPr>
            <w:r w:rsidRPr="007D69C6">
              <w:rPr>
                <w:rFonts w:cs="Times New Roman"/>
                <w:color w:val="222222"/>
                <w:sz w:val="18"/>
              </w:rPr>
              <w:t>2.20</w:t>
            </w:r>
          </w:p>
        </w:tc>
        <w:tc>
          <w:tcPr>
            <w:tcW w:w="830" w:type="dxa"/>
            <w:tcBorders>
              <w:top w:val="nil"/>
              <w:left w:val="nil"/>
              <w:bottom w:val="single" w:sz="4" w:space="0" w:color="C9D3E0"/>
              <w:right w:val="nil"/>
            </w:tcBorders>
            <w:vAlign w:val="bottom"/>
          </w:tcPr>
          <w:p w14:paraId="218E22E3"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64DD1D41" w14:textId="77777777" w:rsidR="00251FDE" w:rsidRPr="007D69C6" w:rsidRDefault="00944ED3">
            <w:pPr>
              <w:spacing w:line="240" w:lineRule="auto"/>
              <w:jc w:val="center"/>
              <w:rPr>
                <w:rFonts w:cs="Times New Roman"/>
              </w:rPr>
            </w:pPr>
            <w:r w:rsidRPr="007D69C6">
              <w:rPr>
                <w:rFonts w:cs="Times New Roman"/>
                <w:color w:val="222222"/>
                <w:sz w:val="18"/>
              </w:rPr>
              <w:t>0.32</w:t>
            </w:r>
          </w:p>
        </w:tc>
        <w:tc>
          <w:tcPr>
            <w:tcW w:w="830" w:type="dxa"/>
            <w:tcBorders>
              <w:top w:val="nil"/>
              <w:left w:val="nil"/>
              <w:bottom w:val="single" w:sz="4" w:space="0" w:color="C9D3E0"/>
              <w:right w:val="nil"/>
            </w:tcBorders>
            <w:vAlign w:val="bottom"/>
          </w:tcPr>
          <w:p w14:paraId="11B828B3" w14:textId="77777777" w:rsidR="00251FDE" w:rsidRPr="007D69C6" w:rsidRDefault="00944ED3">
            <w:pPr>
              <w:spacing w:line="240" w:lineRule="auto"/>
              <w:jc w:val="center"/>
              <w:rPr>
                <w:rFonts w:cs="Times New Roman"/>
              </w:rPr>
            </w:pPr>
            <w:r w:rsidRPr="007D69C6">
              <w:rPr>
                <w:rFonts w:cs="Times New Roman"/>
                <w:color w:val="222222"/>
                <w:sz w:val="18"/>
              </w:rPr>
              <w:t>1.60 −</w:t>
            </w:r>
          </w:p>
        </w:tc>
        <w:tc>
          <w:tcPr>
            <w:tcW w:w="780" w:type="dxa"/>
            <w:tcBorders>
              <w:top w:val="nil"/>
              <w:left w:val="nil"/>
              <w:bottom w:val="single" w:sz="4" w:space="0" w:color="C9D3E0"/>
              <w:right w:val="nil"/>
            </w:tcBorders>
            <w:vAlign w:val="bottom"/>
          </w:tcPr>
          <w:p w14:paraId="60FE0596" w14:textId="77777777" w:rsidR="00251FDE" w:rsidRPr="007D69C6" w:rsidRDefault="00944ED3">
            <w:pPr>
              <w:spacing w:line="240" w:lineRule="auto"/>
              <w:jc w:val="center"/>
              <w:rPr>
                <w:rFonts w:cs="Times New Roman"/>
              </w:rPr>
            </w:pPr>
            <w:r w:rsidRPr="007D69C6">
              <w:rPr>
                <w:rFonts w:cs="Times New Roman"/>
                <w:color w:val="222222"/>
                <w:sz w:val="18"/>
              </w:rPr>
              <w:t>0.53</w:t>
            </w:r>
          </w:p>
        </w:tc>
        <w:tc>
          <w:tcPr>
            <w:tcW w:w="780" w:type="dxa"/>
            <w:tcBorders>
              <w:top w:val="nil"/>
              <w:left w:val="nil"/>
              <w:bottom w:val="single" w:sz="4" w:space="0" w:color="C9D3E0"/>
              <w:right w:val="nil"/>
            </w:tcBorders>
            <w:vAlign w:val="bottom"/>
          </w:tcPr>
          <w:p w14:paraId="0C292BEE" w14:textId="77777777" w:rsidR="00251FDE" w:rsidRPr="007D69C6" w:rsidRDefault="00944ED3">
            <w:pPr>
              <w:spacing w:line="240" w:lineRule="auto"/>
              <w:jc w:val="center"/>
              <w:rPr>
                <w:rFonts w:cs="Times New Roman"/>
              </w:rPr>
            </w:pPr>
            <w:r w:rsidRPr="007D69C6">
              <w:rPr>
                <w:rFonts w:cs="Times New Roman"/>
                <w:color w:val="222222"/>
                <w:sz w:val="18"/>
              </w:rPr>
              <w:t>0.42</w:t>
            </w:r>
          </w:p>
        </w:tc>
        <w:tc>
          <w:tcPr>
            <w:tcW w:w="700" w:type="dxa"/>
            <w:tcBorders>
              <w:top w:val="nil"/>
              <w:left w:val="nil"/>
              <w:bottom w:val="single" w:sz="4" w:space="0" w:color="C9D3E0"/>
              <w:right w:val="nil"/>
            </w:tcBorders>
            <w:vAlign w:val="bottom"/>
          </w:tcPr>
          <w:p w14:paraId="2286F42C" w14:textId="77777777" w:rsidR="00251FDE" w:rsidRPr="007D69C6" w:rsidRDefault="00944ED3">
            <w:pPr>
              <w:spacing w:line="240" w:lineRule="auto"/>
              <w:jc w:val="center"/>
              <w:rPr>
                <w:rFonts w:cs="Times New Roman"/>
              </w:rPr>
            </w:pPr>
            <w:r w:rsidRPr="007D69C6">
              <w:rPr>
                <w:rFonts w:cs="Times New Roman"/>
                <w:color w:val="222222"/>
                <w:sz w:val="18"/>
              </w:rPr>
              <w:t>3.93</w:t>
            </w:r>
          </w:p>
        </w:tc>
      </w:tr>
      <w:tr w:rsidR="00251FDE" w:rsidRPr="007D69C6" w14:paraId="2503C1AC" w14:textId="77777777">
        <w:trPr>
          <w:jc w:val="center"/>
        </w:trPr>
        <w:tc>
          <w:tcPr>
            <w:tcW w:w="2300" w:type="dxa"/>
            <w:tcBorders>
              <w:top w:val="nil"/>
              <w:left w:val="nil"/>
              <w:bottom w:val="single" w:sz="4" w:space="0" w:color="C9D3E0"/>
              <w:right w:val="nil"/>
            </w:tcBorders>
            <w:vAlign w:val="bottom"/>
          </w:tcPr>
          <w:p w14:paraId="1B6FF01B" w14:textId="77777777" w:rsidR="00251FDE" w:rsidRPr="007D69C6" w:rsidRDefault="00944ED3">
            <w:pPr>
              <w:spacing w:line="240" w:lineRule="auto"/>
              <w:rPr>
                <w:rFonts w:cs="Times New Roman"/>
              </w:rPr>
            </w:pPr>
            <w:r w:rsidRPr="007D69C6">
              <w:rPr>
                <w:rFonts w:cs="Times New Roman"/>
                <w:color w:val="222222"/>
                <w:sz w:val="18"/>
              </w:rPr>
              <w:t>Gemini 3.8 Flash</w:t>
            </w:r>
          </w:p>
        </w:tc>
        <w:tc>
          <w:tcPr>
            <w:tcW w:w="830" w:type="dxa"/>
            <w:tcBorders>
              <w:top w:val="nil"/>
              <w:left w:val="nil"/>
              <w:bottom w:val="single" w:sz="4" w:space="0" w:color="C9D3E0"/>
              <w:right w:val="nil"/>
            </w:tcBorders>
            <w:vAlign w:val="bottom"/>
          </w:tcPr>
          <w:p w14:paraId="305B0491" w14:textId="77777777" w:rsidR="00251FDE" w:rsidRPr="007D69C6" w:rsidRDefault="00944ED3">
            <w:pPr>
              <w:spacing w:line="240" w:lineRule="auto"/>
              <w:jc w:val="center"/>
              <w:rPr>
                <w:rFonts w:cs="Times New Roman"/>
              </w:rPr>
            </w:pPr>
            <w:r w:rsidRPr="007D69C6">
              <w:rPr>
                <w:rFonts w:cs="Times New Roman"/>
                <w:color w:val="222222"/>
                <w:sz w:val="18"/>
              </w:rPr>
              <w:t>2.20</w:t>
            </w:r>
          </w:p>
        </w:tc>
        <w:tc>
          <w:tcPr>
            <w:tcW w:w="830" w:type="dxa"/>
            <w:tcBorders>
              <w:top w:val="nil"/>
              <w:left w:val="nil"/>
              <w:bottom w:val="single" w:sz="4" w:space="0" w:color="C9D3E0"/>
              <w:right w:val="nil"/>
            </w:tcBorders>
            <w:vAlign w:val="bottom"/>
          </w:tcPr>
          <w:p w14:paraId="2ECAF077"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3A77CB24" w14:textId="77777777" w:rsidR="00251FDE" w:rsidRPr="007D69C6" w:rsidRDefault="00944ED3">
            <w:pPr>
              <w:spacing w:line="240" w:lineRule="auto"/>
              <w:jc w:val="center"/>
              <w:rPr>
                <w:rFonts w:cs="Times New Roman"/>
              </w:rPr>
            </w:pPr>
            <w:r w:rsidRPr="007D69C6">
              <w:rPr>
                <w:rFonts w:cs="Times New Roman"/>
                <w:color w:val="222222"/>
                <w:sz w:val="18"/>
              </w:rPr>
              <w:t>0.05</w:t>
            </w:r>
          </w:p>
        </w:tc>
        <w:tc>
          <w:tcPr>
            <w:tcW w:w="830" w:type="dxa"/>
            <w:tcBorders>
              <w:top w:val="nil"/>
              <w:left w:val="nil"/>
              <w:bottom w:val="single" w:sz="4" w:space="0" w:color="C9D3E0"/>
              <w:right w:val="nil"/>
            </w:tcBorders>
            <w:vAlign w:val="bottom"/>
          </w:tcPr>
          <w:p w14:paraId="20B8E99D" w14:textId="77777777" w:rsidR="00251FDE" w:rsidRPr="007D69C6" w:rsidRDefault="00944ED3">
            <w:pPr>
              <w:spacing w:line="240" w:lineRule="auto"/>
              <w:jc w:val="center"/>
              <w:rPr>
                <w:rFonts w:cs="Times New Roman"/>
              </w:rPr>
            </w:pPr>
            <w:r w:rsidRPr="007D69C6">
              <w:rPr>
                <w:rFonts w:cs="Times New Roman"/>
                <w:color w:val="222222"/>
                <w:sz w:val="18"/>
              </w:rPr>
              <w:t>0.80 −−</w:t>
            </w:r>
          </w:p>
        </w:tc>
        <w:tc>
          <w:tcPr>
            <w:tcW w:w="830" w:type="dxa"/>
            <w:tcBorders>
              <w:top w:val="nil"/>
              <w:left w:val="nil"/>
              <w:bottom w:val="single" w:sz="4" w:space="0" w:color="C9D3E0"/>
              <w:right w:val="nil"/>
            </w:tcBorders>
            <w:vAlign w:val="bottom"/>
          </w:tcPr>
          <w:p w14:paraId="70E6F516" w14:textId="77777777" w:rsidR="00251FDE" w:rsidRPr="007D69C6" w:rsidRDefault="00944ED3">
            <w:pPr>
              <w:spacing w:line="240" w:lineRule="auto"/>
              <w:jc w:val="center"/>
              <w:rPr>
                <w:rFonts w:cs="Times New Roman"/>
              </w:rPr>
            </w:pPr>
            <w:r w:rsidRPr="007D69C6">
              <w:rPr>
                <w:rFonts w:cs="Times New Roman"/>
                <w:color w:val="222222"/>
                <w:sz w:val="18"/>
              </w:rPr>
              <w:t>2.60</w:t>
            </w:r>
          </w:p>
        </w:tc>
        <w:tc>
          <w:tcPr>
            <w:tcW w:w="830" w:type="dxa"/>
            <w:tcBorders>
              <w:top w:val="nil"/>
              <w:left w:val="nil"/>
              <w:bottom w:val="single" w:sz="4" w:space="0" w:color="C9D3E0"/>
              <w:right w:val="nil"/>
            </w:tcBorders>
            <w:vAlign w:val="bottom"/>
          </w:tcPr>
          <w:p w14:paraId="67555104"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4F11E264" w14:textId="77777777" w:rsidR="00251FDE" w:rsidRPr="007D69C6" w:rsidRDefault="00944ED3">
            <w:pPr>
              <w:spacing w:line="240" w:lineRule="auto"/>
              <w:jc w:val="center"/>
              <w:rPr>
                <w:rFonts w:cs="Times New Roman"/>
              </w:rPr>
            </w:pPr>
            <w:r w:rsidRPr="007D69C6">
              <w:rPr>
                <w:rFonts w:cs="Times New Roman"/>
                <w:color w:val="222222"/>
                <w:sz w:val="18"/>
              </w:rPr>
              <w:t>0.04</w:t>
            </w:r>
          </w:p>
        </w:tc>
        <w:tc>
          <w:tcPr>
            <w:tcW w:w="830" w:type="dxa"/>
            <w:tcBorders>
              <w:top w:val="nil"/>
              <w:left w:val="nil"/>
              <w:bottom w:val="single" w:sz="4" w:space="0" w:color="C9D3E0"/>
              <w:right w:val="nil"/>
            </w:tcBorders>
            <w:vAlign w:val="bottom"/>
          </w:tcPr>
          <w:p w14:paraId="7C26EB4B" w14:textId="77777777" w:rsidR="00251FDE" w:rsidRPr="007D69C6" w:rsidRDefault="00944ED3">
            <w:pPr>
              <w:spacing w:line="240" w:lineRule="auto"/>
              <w:jc w:val="center"/>
              <w:rPr>
                <w:rFonts w:cs="Times New Roman"/>
              </w:rPr>
            </w:pPr>
            <w:r w:rsidRPr="007D69C6">
              <w:rPr>
                <w:rFonts w:cs="Times New Roman"/>
                <w:color w:val="222222"/>
                <w:sz w:val="18"/>
              </w:rPr>
              <w:t>1.00 −−</w:t>
            </w:r>
          </w:p>
        </w:tc>
        <w:tc>
          <w:tcPr>
            <w:tcW w:w="830" w:type="dxa"/>
            <w:tcBorders>
              <w:top w:val="nil"/>
              <w:left w:val="nil"/>
              <w:bottom w:val="single" w:sz="4" w:space="0" w:color="C9D3E0"/>
              <w:right w:val="nil"/>
            </w:tcBorders>
            <w:vAlign w:val="bottom"/>
          </w:tcPr>
          <w:p w14:paraId="7C1D9BB2" w14:textId="77777777" w:rsidR="00251FDE" w:rsidRPr="007D69C6" w:rsidRDefault="00944ED3">
            <w:pPr>
              <w:spacing w:line="240" w:lineRule="auto"/>
              <w:jc w:val="center"/>
              <w:rPr>
                <w:rFonts w:cs="Times New Roman"/>
              </w:rPr>
            </w:pPr>
            <w:r w:rsidRPr="007D69C6">
              <w:rPr>
                <w:rFonts w:cs="Times New Roman"/>
                <w:color w:val="222222"/>
                <w:sz w:val="18"/>
              </w:rPr>
              <w:t>3.30</w:t>
            </w:r>
          </w:p>
        </w:tc>
        <w:tc>
          <w:tcPr>
            <w:tcW w:w="830" w:type="dxa"/>
            <w:tcBorders>
              <w:top w:val="nil"/>
              <w:left w:val="nil"/>
              <w:bottom w:val="single" w:sz="4" w:space="0" w:color="C9D3E0"/>
              <w:right w:val="nil"/>
            </w:tcBorders>
            <w:vAlign w:val="bottom"/>
          </w:tcPr>
          <w:p w14:paraId="16EAFAD2" w14:textId="77777777" w:rsidR="00251FDE" w:rsidRPr="007D69C6" w:rsidRDefault="00944ED3">
            <w:pPr>
              <w:spacing w:line="240" w:lineRule="auto"/>
              <w:jc w:val="center"/>
              <w:rPr>
                <w:rFonts w:cs="Times New Roman"/>
              </w:rPr>
            </w:pPr>
            <w:r w:rsidRPr="007D69C6">
              <w:rPr>
                <w:rFonts w:cs="Times New Roman"/>
                <w:color w:val="222222"/>
                <w:sz w:val="18"/>
              </w:rPr>
              <w:t>1.70</w:t>
            </w:r>
          </w:p>
        </w:tc>
        <w:tc>
          <w:tcPr>
            <w:tcW w:w="830" w:type="dxa"/>
            <w:tcBorders>
              <w:top w:val="nil"/>
              <w:left w:val="nil"/>
              <w:bottom w:val="single" w:sz="4" w:space="0" w:color="C9D3E0"/>
              <w:right w:val="nil"/>
            </w:tcBorders>
            <w:vAlign w:val="bottom"/>
          </w:tcPr>
          <w:p w14:paraId="4FA50735" w14:textId="77777777" w:rsidR="00251FDE" w:rsidRPr="007D69C6" w:rsidRDefault="00944ED3">
            <w:pPr>
              <w:spacing w:line="240" w:lineRule="auto"/>
              <w:jc w:val="center"/>
              <w:rPr>
                <w:rFonts w:cs="Times New Roman"/>
              </w:rPr>
            </w:pPr>
            <w:r w:rsidRPr="007D69C6">
              <w:rPr>
                <w:rFonts w:cs="Times New Roman"/>
                <w:color w:val="222222"/>
                <w:sz w:val="18"/>
              </w:rPr>
              <w:t>0.52</w:t>
            </w:r>
          </w:p>
        </w:tc>
        <w:tc>
          <w:tcPr>
            <w:tcW w:w="830" w:type="dxa"/>
            <w:tcBorders>
              <w:top w:val="nil"/>
              <w:left w:val="nil"/>
              <w:bottom w:val="single" w:sz="4" w:space="0" w:color="C9D3E0"/>
              <w:right w:val="nil"/>
            </w:tcBorders>
            <w:vAlign w:val="bottom"/>
          </w:tcPr>
          <w:p w14:paraId="09124995" w14:textId="77777777" w:rsidR="00251FDE" w:rsidRPr="007D69C6" w:rsidRDefault="00944ED3">
            <w:pPr>
              <w:spacing w:line="240" w:lineRule="auto"/>
              <w:jc w:val="center"/>
              <w:rPr>
                <w:rFonts w:cs="Times New Roman"/>
              </w:rPr>
            </w:pPr>
            <w:r w:rsidRPr="007D69C6">
              <w:rPr>
                <w:rFonts w:cs="Times New Roman"/>
                <w:color w:val="222222"/>
                <w:sz w:val="18"/>
              </w:rPr>
              <w:t>2.00 −−</w:t>
            </w:r>
          </w:p>
        </w:tc>
        <w:tc>
          <w:tcPr>
            <w:tcW w:w="780" w:type="dxa"/>
            <w:tcBorders>
              <w:top w:val="nil"/>
              <w:left w:val="nil"/>
              <w:bottom w:val="single" w:sz="4" w:space="0" w:color="C9D3E0"/>
              <w:right w:val="nil"/>
            </w:tcBorders>
            <w:vAlign w:val="bottom"/>
          </w:tcPr>
          <w:p w14:paraId="1D9D9DFE" w14:textId="77777777" w:rsidR="00251FDE" w:rsidRPr="007D69C6" w:rsidRDefault="00944ED3">
            <w:pPr>
              <w:spacing w:line="240" w:lineRule="auto"/>
              <w:jc w:val="center"/>
              <w:rPr>
                <w:rFonts w:cs="Times New Roman"/>
              </w:rPr>
            </w:pPr>
            <w:r w:rsidRPr="007D69C6">
              <w:rPr>
                <w:rFonts w:cs="Times New Roman"/>
                <w:color w:val="222222"/>
                <w:sz w:val="18"/>
              </w:rPr>
              <w:t>1.05</w:t>
            </w:r>
          </w:p>
        </w:tc>
        <w:tc>
          <w:tcPr>
            <w:tcW w:w="780" w:type="dxa"/>
            <w:tcBorders>
              <w:top w:val="nil"/>
              <w:left w:val="nil"/>
              <w:bottom w:val="single" w:sz="4" w:space="0" w:color="C9D3E0"/>
              <w:right w:val="nil"/>
            </w:tcBorders>
            <w:vAlign w:val="bottom"/>
          </w:tcPr>
          <w:p w14:paraId="42C2C9FA"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45CB5835" w14:textId="77777777" w:rsidR="00251FDE" w:rsidRPr="007D69C6" w:rsidRDefault="00944ED3">
            <w:pPr>
              <w:spacing w:line="240" w:lineRule="auto"/>
              <w:jc w:val="center"/>
              <w:rPr>
                <w:rFonts w:cs="Times New Roman"/>
              </w:rPr>
            </w:pPr>
            <w:r w:rsidRPr="007D69C6">
              <w:rPr>
                <w:rFonts w:cs="Times New Roman"/>
                <w:color w:val="222222"/>
                <w:sz w:val="18"/>
              </w:rPr>
              <w:t>2.28</w:t>
            </w:r>
          </w:p>
        </w:tc>
      </w:tr>
      <w:tr w:rsidR="00251FDE" w:rsidRPr="007D69C6" w14:paraId="45F58C31" w14:textId="77777777">
        <w:trPr>
          <w:jc w:val="center"/>
        </w:trPr>
        <w:tc>
          <w:tcPr>
            <w:tcW w:w="2300" w:type="dxa"/>
            <w:tcBorders>
              <w:top w:val="nil"/>
              <w:left w:val="nil"/>
              <w:bottom w:val="single" w:sz="4" w:space="0" w:color="C9D3E0"/>
              <w:right w:val="nil"/>
            </w:tcBorders>
            <w:vAlign w:val="bottom"/>
          </w:tcPr>
          <w:p w14:paraId="1C29A3DA" w14:textId="77777777" w:rsidR="00251FDE" w:rsidRPr="007D69C6" w:rsidRDefault="00944ED3">
            <w:pPr>
              <w:spacing w:line="240" w:lineRule="auto"/>
              <w:rPr>
                <w:rFonts w:cs="Times New Roman"/>
              </w:rPr>
            </w:pPr>
            <w:r w:rsidRPr="007D69C6">
              <w:rPr>
                <w:rFonts w:cs="Times New Roman"/>
                <w:color w:val="222222"/>
                <w:sz w:val="18"/>
              </w:rPr>
              <w:t>Gemini 3.1 Pro</w:t>
            </w:r>
          </w:p>
        </w:tc>
        <w:tc>
          <w:tcPr>
            <w:tcW w:w="830" w:type="dxa"/>
            <w:tcBorders>
              <w:top w:val="nil"/>
              <w:left w:val="nil"/>
              <w:bottom w:val="single" w:sz="4" w:space="0" w:color="C9D3E0"/>
              <w:right w:val="nil"/>
            </w:tcBorders>
            <w:vAlign w:val="bottom"/>
          </w:tcPr>
          <w:p w14:paraId="047F96CD" w14:textId="77777777" w:rsidR="00251FDE" w:rsidRPr="007D69C6" w:rsidRDefault="00944ED3">
            <w:pPr>
              <w:spacing w:line="240" w:lineRule="auto"/>
              <w:jc w:val="center"/>
              <w:rPr>
                <w:rFonts w:cs="Times New Roman"/>
              </w:rPr>
            </w:pPr>
            <w:r w:rsidRPr="007D69C6">
              <w:rPr>
                <w:rFonts w:cs="Times New Roman"/>
                <w:color w:val="222222"/>
                <w:sz w:val="18"/>
              </w:rPr>
              <w:t>2.35</w:t>
            </w:r>
          </w:p>
        </w:tc>
        <w:tc>
          <w:tcPr>
            <w:tcW w:w="830" w:type="dxa"/>
            <w:tcBorders>
              <w:top w:val="nil"/>
              <w:left w:val="nil"/>
              <w:bottom w:val="single" w:sz="4" w:space="0" w:color="C9D3E0"/>
              <w:right w:val="nil"/>
            </w:tcBorders>
            <w:vAlign w:val="bottom"/>
          </w:tcPr>
          <w:p w14:paraId="2DC8D738"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0CF54149"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37D63B00" w14:textId="77777777" w:rsidR="00251FDE" w:rsidRPr="007D69C6" w:rsidRDefault="00944ED3">
            <w:pPr>
              <w:spacing w:line="240" w:lineRule="auto"/>
              <w:jc w:val="center"/>
              <w:rPr>
                <w:rFonts w:cs="Times New Roman"/>
              </w:rPr>
            </w:pPr>
            <w:r w:rsidRPr="007D69C6">
              <w:rPr>
                <w:rFonts w:cs="Times New Roman"/>
                <w:color w:val="222222"/>
                <w:sz w:val="18"/>
              </w:rPr>
              <w:t>2.90 +</w:t>
            </w:r>
          </w:p>
        </w:tc>
        <w:tc>
          <w:tcPr>
            <w:tcW w:w="830" w:type="dxa"/>
            <w:tcBorders>
              <w:top w:val="nil"/>
              <w:left w:val="nil"/>
              <w:bottom w:val="single" w:sz="4" w:space="0" w:color="C9D3E0"/>
              <w:right w:val="nil"/>
            </w:tcBorders>
            <w:vAlign w:val="bottom"/>
          </w:tcPr>
          <w:p w14:paraId="30A252A8" w14:textId="77777777" w:rsidR="00251FDE" w:rsidRPr="007D69C6" w:rsidRDefault="00944ED3">
            <w:pPr>
              <w:spacing w:line="240" w:lineRule="auto"/>
              <w:jc w:val="center"/>
              <w:rPr>
                <w:rFonts w:cs="Times New Roman"/>
              </w:rPr>
            </w:pPr>
            <w:r w:rsidRPr="007D69C6">
              <w:rPr>
                <w:rFonts w:cs="Times New Roman"/>
                <w:color w:val="222222"/>
                <w:sz w:val="18"/>
              </w:rPr>
              <w:t>3.45</w:t>
            </w:r>
          </w:p>
        </w:tc>
        <w:tc>
          <w:tcPr>
            <w:tcW w:w="830" w:type="dxa"/>
            <w:tcBorders>
              <w:top w:val="nil"/>
              <w:left w:val="nil"/>
              <w:bottom w:val="single" w:sz="4" w:space="0" w:color="C9D3E0"/>
              <w:right w:val="nil"/>
            </w:tcBorders>
            <w:vAlign w:val="bottom"/>
          </w:tcPr>
          <w:p w14:paraId="5E49C0D6"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4E77A85C" w14:textId="77777777" w:rsidR="00251FDE" w:rsidRPr="007D69C6" w:rsidRDefault="00944ED3">
            <w:pPr>
              <w:spacing w:line="240" w:lineRule="auto"/>
              <w:jc w:val="center"/>
              <w:rPr>
                <w:rFonts w:cs="Times New Roman"/>
              </w:rPr>
            </w:pPr>
            <w:r w:rsidRPr="007D69C6">
              <w:rPr>
                <w:rFonts w:cs="Times New Roman"/>
                <w:color w:val="222222"/>
                <w:sz w:val="18"/>
              </w:rPr>
              <w:t>0.29</w:t>
            </w:r>
          </w:p>
        </w:tc>
        <w:tc>
          <w:tcPr>
            <w:tcW w:w="830" w:type="dxa"/>
            <w:tcBorders>
              <w:top w:val="nil"/>
              <w:left w:val="nil"/>
              <w:bottom w:val="single" w:sz="4" w:space="0" w:color="C9D3E0"/>
              <w:right w:val="nil"/>
            </w:tcBorders>
            <w:vAlign w:val="bottom"/>
          </w:tcPr>
          <w:p w14:paraId="5F82AA5C" w14:textId="77777777" w:rsidR="00251FDE" w:rsidRPr="007D69C6" w:rsidRDefault="00944ED3">
            <w:pPr>
              <w:spacing w:line="240" w:lineRule="auto"/>
              <w:jc w:val="center"/>
              <w:rPr>
                <w:rFonts w:cs="Times New Roman"/>
              </w:rPr>
            </w:pPr>
            <w:r w:rsidRPr="007D69C6">
              <w:rPr>
                <w:rFonts w:cs="Times New Roman"/>
                <w:color w:val="222222"/>
                <w:sz w:val="18"/>
              </w:rPr>
              <w:t>3.90 +</w:t>
            </w:r>
          </w:p>
        </w:tc>
        <w:tc>
          <w:tcPr>
            <w:tcW w:w="830" w:type="dxa"/>
            <w:tcBorders>
              <w:top w:val="nil"/>
              <w:left w:val="nil"/>
              <w:bottom w:val="single" w:sz="4" w:space="0" w:color="C9D3E0"/>
              <w:right w:val="nil"/>
            </w:tcBorders>
            <w:vAlign w:val="bottom"/>
          </w:tcPr>
          <w:p w14:paraId="32CE7C91" w14:textId="77777777" w:rsidR="00251FDE" w:rsidRPr="007D69C6" w:rsidRDefault="00944ED3">
            <w:pPr>
              <w:spacing w:line="240" w:lineRule="auto"/>
              <w:jc w:val="center"/>
              <w:rPr>
                <w:rFonts w:cs="Times New Roman"/>
              </w:rPr>
            </w:pPr>
            <w:r w:rsidRPr="007D69C6">
              <w:rPr>
                <w:rFonts w:cs="Times New Roman"/>
                <w:color w:val="222222"/>
                <w:sz w:val="18"/>
              </w:rPr>
              <w:t>3.32</w:t>
            </w:r>
          </w:p>
        </w:tc>
        <w:tc>
          <w:tcPr>
            <w:tcW w:w="830" w:type="dxa"/>
            <w:tcBorders>
              <w:top w:val="nil"/>
              <w:left w:val="nil"/>
              <w:bottom w:val="single" w:sz="4" w:space="0" w:color="C9D3E0"/>
              <w:right w:val="nil"/>
            </w:tcBorders>
            <w:vAlign w:val="bottom"/>
          </w:tcPr>
          <w:p w14:paraId="368D84CB" w14:textId="77777777" w:rsidR="00251FDE" w:rsidRPr="007D69C6" w:rsidRDefault="00944ED3">
            <w:pPr>
              <w:spacing w:line="240" w:lineRule="auto"/>
              <w:jc w:val="center"/>
              <w:rPr>
                <w:rFonts w:cs="Times New Roman"/>
              </w:rPr>
            </w:pPr>
            <w:r w:rsidRPr="007D69C6">
              <w:rPr>
                <w:rFonts w:cs="Times New Roman"/>
                <w:color w:val="222222"/>
                <w:sz w:val="18"/>
              </w:rPr>
              <w:t>1.70</w:t>
            </w:r>
          </w:p>
        </w:tc>
        <w:tc>
          <w:tcPr>
            <w:tcW w:w="830" w:type="dxa"/>
            <w:tcBorders>
              <w:top w:val="nil"/>
              <w:left w:val="nil"/>
              <w:bottom w:val="single" w:sz="4" w:space="0" w:color="C9D3E0"/>
              <w:right w:val="nil"/>
            </w:tcBorders>
            <w:vAlign w:val="bottom"/>
          </w:tcPr>
          <w:p w14:paraId="6E2C2979" w14:textId="77777777" w:rsidR="00251FDE" w:rsidRPr="007D69C6" w:rsidRDefault="00944ED3">
            <w:pPr>
              <w:spacing w:line="240" w:lineRule="auto"/>
              <w:jc w:val="center"/>
              <w:rPr>
                <w:rFonts w:cs="Times New Roman"/>
              </w:rPr>
            </w:pPr>
            <w:r w:rsidRPr="007D69C6">
              <w:rPr>
                <w:rFonts w:cs="Times New Roman"/>
                <w:color w:val="222222"/>
                <w:sz w:val="18"/>
              </w:rPr>
              <w:t>0.51</w:t>
            </w:r>
          </w:p>
        </w:tc>
        <w:tc>
          <w:tcPr>
            <w:tcW w:w="830" w:type="dxa"/>
            <w:tcBorders>
              <w:top w:val="nil"/>
              <w:left w:val="nil"/>
              <w:bottom w:val="single" w:sz="4" w:space="0" w:color="C9D3E0"/>
              <w:right w:val="nil"/>
            </w:tcBorders>
            <w:vAlign w:val="bottom"/>
          </w:tcPr>
          <w:p w14:paraId="2F3FFCF8" w14:textId="77777777" w:rsidR="00251FDE" w:rsidRPr="007D69C6" w:rsidRDefault="00944ED3">
            <w:pPr>
              <w:spacing w:line="240" w:lineRule="auto"/>
              <w:jc w:val="center"/>
              <w:rPr>
                <w:rFonts w:cs="Times New Roman"/>
              </w:rPr>
            </w:pPr>
            <w:r w:rsidRPr="007D69C6">
              <w:rPr>
                <w:rFonts w:cs="Times New Roman"/>
                <w:color w:val="222222"/>
                <w:sz w:val="18"/>
              </w:rPr>
              <w:t>3.80 +</w:t>
            </w:r>
          </w:p>
        </w:tc>
        <w:tc>
          <w:tcPr>
            <w:tcW w:w="780" w:type="dxa"/>
            <w:tcBorders>
              <w:top w:val="nil"/>
              <w:left w:val="nil"/>
              <w:bottom w:val="single" w:sz="4" w:space="0" w:color="C9D3E0"/>
              <w:right w:val="nil"/>
            </w:tcBorders>
            <w:vAlign w:val="bottom"/>
          </w:tcPr>
          <w:p w14:paraId="44D8933B" w14:textId="77777777" w:rsidR="00251FDE" w:rsidRPr="007D69C6" w:rsidRDefault="00944ED3">
            <w:pPr>
              <w:spacing w:line="240" w:lineRule="auto"/>
              <w:jc w:val="center"/>
              <w:rPr>
                <w:rFonts w:cs="Times New Roman"/>
              </w:rPr>
            </w:pPr>
            <w:r w:rsidRPr="007D69C6">
              <w:rPr>
                <w:rFonts w:cs="Times New Roman"/>
                <w:color w:val="222222"/>
                <w:sz w:val="18"/>
              </w:rPr>
              <w:t>0.65</w:t>
            </w:r>
          </w:p>
        </w:tc>
        <w:tc>
          <w:tcPr>
            <w:tcW w:w="780" w:type="dxa"/>
            <w:tcBorders>
              <w:top w:val="nil"/>
              <w:left w:val="nil"/>
              <w:bottom w:val="single" w:sz="4" w:space="0" w:color="C9D3E0"/>
              <w:right w:val="nil"/>
            </w:tcBorders>
            <w:vAlign w:val="bottom"/>
          </w:tcPr>
          <w:p w14:paraId="43950FCE" w14:textId="77777777" w:rsidR="00251FDE" w:rsidRPr="007D69C6" w:rsidRDefault="00944ED3">
            <w:pPr>
              <w:spacing w:line="240" w:lineRule="auto"/>
              <w:jc w:val="center"/>
              <w:rPr>
                <w:rFonts w:cs="Times New Roman"/>
              </w:rPr>
            </w:pPr>
            <w:r w:rsidRPr="007D69C6">
              <w:rPr>
                <w:rFonts w:cs="Times New Roman"/>
                <w:color w:val="222222"/>
                <w:sz w:val="18"/>
              </w:rPr>
              <w:t>0.59</w:t>
            </w:r>
          </w:p>
        </w:tc>
        <w:tc>
          <w:tcPr>
            <w:tcW w:w="700" w:type="dxa"/>
            <w:tcBorders>
              <w:top w:val="nil"/>
              <w:left w:val="nil"/>
              <w:bottom w:val="single" w:sz="4" w:space="0" w:color="C9D3E0"/>
              <w:right w:val="nil"/>
            </w:tcBorders>
            <w:vAlign w:val="bottom"/>
          </w:tcPr>
          <w:p w14:paraId="488C35B7" w14:textId="77777777" w:rsidR="00251FDE" w:rsidRPr="007D69C6" w:rsidRDefault="00944ED3">
            <w:pPr>
              <w:spacing w:line="240" w:lineRule="auto"/>
              <w:jc w:val="center"/>
              <w:rPr>
                <w:rFonts w:cs="Times New Roman"/>
              </w:rPr>
            </w:pPr>
            <w:r w:rsidRPr="007D69C6">
              <w:rPr>
                <w:rFonts w:cs="Times New Roman"/>
                <w:color w:val="222222"/>
                <w:sz w:val="18"/>
              </w:rPr>
              <w:t>4.22</w:t>
            </w:r>
          </w:p>
        </w:tc>
      </w:tr>
      <w:tr w:rsidR="00251FDE" w:rsidRPr="007D69C6" w14:paraId="4D895F46" w14:textId="77777777">
        <w:trPr>
          <w:jc w:val="center"/>
        </w:trPr>
        <w:tc>
          <w:tcPr>
            <w:tcW w:w="2300" w:type="dxa"/>
            <w:tcBorders>
              <w:top w:val="nil"/>
              <w:left w:val="nil"/>
              <w:bottom w:val="single" w:sz="4" w:space="0" w:color="C9D3E0"/>
              <w:right w:val="nil"/>
            </w:tcBorders>
            <w:vAlign w:val="bottom"/>
          </w:tcPr>
          <w:p w14:paraId="780FFE0D" w14:textId="77777777" w:rsidR="00251FDE" w:rsidRPr="007D69C6" w:rsidRDefault="00944ED3">
            <w:pPr>
              <w:spacing w:line="240" w:lineRule="auto"/>
              <w:rPr>
                <w:rFonts w:cs="Times New Roman"/>
              </w:rPr>
            </w:pPr>
            <w:r w:rsidRPr="007D69C6">
              <w:rPr>
                <w:rFonts w:cs="Times New Roman"/>
                <w:color w:val="222222"/>
                <w:sz w:val="18"/>
              </w:rPr>
              <w:t>DeepSeek-V4.1</w:t>
            </w:r>
          </w:p>
        </w:tc>
        <w:tc>
          <w:tcPr>
            <w:tcW w:w="830" w:type="dxa"/>
            <w:tcBorders>
              <w:top w:val="nil"/>
              <w:left w:val="nil"/>
              <w:bottom w:val="single" w:sz="4" w:space="0" w:color="C9D3E0"/>
              <w:right w:val="nil"/>
            </w:tcBorders>
            <w:vAlign w:val="bottom"/>
          </w:tcPr>
          <w:p w14:paraId="18923927" w14:textId="77777777" w:rsidR="00251FDE" w:rsidRPr="007D69C6" w:rsidRDefault="00944ED3">
            <w:pPr>
              <w:spacing w:line="240" w:lineRule="auto"/>
              <w:jc w:val="center"/>
              <w:rPr>
                <w:rFonts w:cs="Times New Roman"/>
              </w:rPr>
            </w:pPr>
            <w:r w:rsidRPr="007D69C6">
              <w:rPr>
                <w:rFonts w:cs="Times New Roman"/>
                <w:color w:val="222222"/>
                <w:sz w:val="18"/>
              </w:rPr>
              <w:t>2.05</w:t>
            </w:r>
          </w:p>
        </w:tc>
        <w:tc>
          <w:tcPr>
            <w:tcW w:w="830" w:type="dxa"/>
            <w:tcBorders>
              <w:top w:val="nil"/>
              <w:left w:val="nil"/>
              <w:bottom w:val="single" w:sz="4" w:space="0" w:color="C9D3E0"/>
              <w:right w:val="nil"/>
            </w:tcBorders>
            <w:vAlign w:val="bottom"/>
          </w:tcPr>
          <w:p w14:paraId="3CA74D88"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7956355E" w14:textId="77777777" w:rsidR="00251FDE" w:rsidRPr="007D69C6" w:rsidRDefault="00944ED3">
            <w:pPr>
              <w:spacing w:line="240" w:lineRule="auto"/>
              <w:jc w:val="center"/>
              <w:rPr>
                <w:rFonts w:cs="Times New Roman"/>
              </w:rPr>
            </w:pPr>
            <w:r w:rsidRPr="007D69C6">
              <w:rPr>
                <w:rFonts w:cs="Times New Roman"/>
                <w:color w:val="222222"/>
                <w:sz w:val="18"/>
              </w:rPr>
              <w:t>0.44</w:t>
            </w:r>
          </w:p>
        </w:tc>
        <w:tc>
          <w:tcPr>
            <w:tcW w:w="830" w:type="dxa"/>
            <w:tcBorders>
              <w:top w:val="nil"/>
              <w:left w:val="nil"/>
              <w:bottom w:val="single" w:sz="4" w:space="0" w:color="C9D3E0"/>
              <w:right w:val="nil"/>
            </w:tcBorders>
            <w:vAlign w:val="bottom"/>
          </w:tcPr>
          <w:p w14:paraId="7B4A449E" w14:textId="77777777" w:rsidR="00251FDE" w:rsidRPr="007D69C6" w:rsidRDefault="00944ED3">
            <w:pPr>
              <w:spacing w:line="240" w:lineRule="auto"/>
              <w:jc w:val="center"/>
              <w:rPr>
                <w:rFonts w:cs="Times New Roman"/>
              </w:rPr>
            </w:pPr>
            <w:r w:rsidRPr="007D69C6">
              <w:rPr>
                <w:rFonts w:cs="Times New Roman"/>
                <w:color w:val="222222"/>
                <w:sz w:val="18"/>
              </w:rPr>
              <w:t>2.30 +</w:t>
            </w:r>
          </w:p>
        </w:tc>
        <w:tc>
          <w:tcPr>
            <w:tcW w:w="830" w:type="dxa"/>
            <w:tcBorders>
              <w:top w:val="nil"/>
              <w:left w:val="nil"/>
              <w:bottom w:val="single" w:sz="4" w:space="0" w:color="C9D3E0"/>
              <w:right w:val="nil"/>
            </w:tcBorders>
            <w:vAlign w:val="bottom"/>
          </w:tcPr>
          <w:p w14:paraId="6B3749C5" w14:textId="77777777" w:rsidR="00251FDE" w:rsidRPr="007D69C6" w:rsidRDefault="00944ED3">
            <w:pPr>
              <w:spacing w:line="240" w:lineRule="auto"/>
              <w:jc w:val="center"/>
              <w:rPr>
                <w:rFonts w:cs="Times New Roman"/>
              </w:rPr>
            </w:pPr>
            <w:r w:rsidRPr="007D69C6">
              <w:rPr>
                <w:rFonts w:cs="Times New Roman"/>
                <w:color w:val="222222"/>
                <w:sz w:val="18"/>
              </w:rPr>
              <w:t>2.05</w:t>
            </w:r>
          </w:p>
        </w:tc>
        <w:tc>
          <w:tcPr>
            <w:tcW w:w="830" w:type="dxa"/>
            <w:tcBorders>
              <w:top w:val="nil"/>
              <w:left w:val="nil"/>
              <w:bottom w:val="single" w:sz="4" w:space="0" w:color="C9D3E0"/>
              <w:right w:val="nil"/>
            </w:tcBorders>
            <w:vAlign w:val="bottom"/>
          </w:tcPr>
          <w:p w14:paraId="43160BD1"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3FD03781" w14:textId="77777777" w:rsidR="00251FDE" w:rsidRPr="007D69C6" w:rsidRDefault="00944ED3">
            <w:pPr>
              <w:spacing w:line="240" w:lineRule="auto"/>
              <w:jc w:val="center"/>
              <w:rPr>
                <w:rFonts w:cs="Times New Roman"/>
              </w:rPr>
            </w:pPr>
            <w:r w:rsidRPr="007D69C6">
              <w:rPr>
                <w:rFonts w:cs="Times New Roman"/>
                <w:color w:val="222222"/>
                <w:sz w:val="18"/>
              </w:rPr>
              <w:t>0.05</w:t>
            </w:r>
          </w:p>
        </w:tc>
        <w:tc>
          <w:tcPr>
            <w:tcW w:w="830" w:type="dxa"/>
            <w:tcBorders>
              <w:top w:val="nil"/>
              <w:left w:val="nil"/>
              <w:bottom w:val="single" w:sz="4" w:space="0" w:color="C9D3E0"/>
              <w:right w:val="nil"/>
            </w:tcBorders>
            <w:vAlign w:val="bottom"/>
          </w:tcPr>
          <w:p w14:paraId="31EE1CE4" w14:textId="77777777" w:rsidR="00251FDE" w:rsidRPr="007D69C6" w:rsidRDefault="00944ED3">
            <w:pPr>
              <w:spacing w:line="240" w:lineRule="auto"/>
              <w:jc w:val="center"/>
              <w:rPr>
                <w:rFonts w:cs="Times New Roman"/>
              </w:rPr>
            </w:pPr>
            <w:r w:rsidRPr="007D69C6">
              <w:rPr>
                <w:rFonts w:cs="Times New Roman"/>
                <w:color w:val="222222"/>
                <w:sz w:val="18"/>
              </w:rPr>
              <w:t>1.80 −</w:t>
            </w:r>
          </w:p>
        </w:tc>
        <w:tc>
          <w:tcPr>
            <w:tcW w:w="830" w:type="dxa"/>
            <w:tcBorders>
              <w:top w:val="nil"/>
              <w:left w:val="nil"/>
              <w:bottom w:val="single" w:sz="4" w:space="0" w:color="C9D3E0"/>
              <w:right w:val="nil"/>
            </w:tcBorders>
            <w:vAlign w:val="bottom"/>
          </w:tcPr>
          <w:p w14:paraId="16D7262E" w14:textId="77777777" w:rsidR="00251FDE" w:rsidRPr="007D69C6" w:rsidRDefault="00944ED3">
            <w:pPr>
              <w:spacing w:line="240" w:lineRule="auto"/>
              <w:jc w:val="center"/>
              <w:rPr>
                <w:rFonts w:cs="Times New Roman"/>
              </w:rPr>
            </w:pPr>
            <w:r w:rsidRPr="007D69C6">
              <w:rPr>
                <w:rFonts w:cs="Times New Roman"/>
                <w:color w:val="222222"/>
                <w:sz w:val="18"/>
              </w:rPr>
              <w:t>2.40</w:t>
            </w:r>
          </w:p>
        </w:tc>
        <w:tc>
          <w:tcPr>
            <w:tcW w:w="830" w:type="dxa"/>
            <w:tcBorders>
              <w:top w:val="nil"/>
              <w:left w:val="nil"/>
              <w:bottom w:val="single" w:sz="4" w:space="0" w:color="C9D3E0"/>
              <w:right w:val="nil"/>
            </w:tcBorders>
            <w:vAlign w:val="bottom"/>
          </w:tcPr>
          <w:p w14:paraId="56E073E6" w14:textId="77777777" w:rsidR="00251FDE" w:rsidRPr="007D69C6" w:rsidRDefault="00944ED3">
            <w:pPr>
              <w:spacing w:line="240" w:lineRule="auto"/>
              <w:jc w:val="center"/>
              <w:rPr>
                <w:rFonts w:cs="Times New Roman"/>
              </w:rPr>
            </w:pPr>
            <w:r w:rsidRPr="007D69C6">
              <w:rPr>
                <w:rFonts w:cs="Times New Roman"/>
                <w:color w:val="222222"/>
                <w:sz w:val="18"/>
              </w:rPr>
              <w:t>1.40</w:t>
            </w:r>
          </w:p>
        </w:tc>
        <w:tc>
          <w:tcPr>
            <w:tcW w:w="830" w:type="dxa"/>
            <w:tcBorders>
              <w:top w:val="nil"/>
              <w:left w:val="nil"/>
              <w:bottom w:val="single" w:sz="4" w:space="0" w:color="C9D3E0"/>
              <w:right w:val="nil"/>
            </w:tcBorders>
            <w:vAlign w:val="bottom"/>
          </w:tcPr>
          <w:p w14:paraId="7BCB1970" w14:textId="77777777" w:rsidR="00251FDE" w:rsidRPr="007D69C6" w:rsidRDefault="00944ED3">
            <w:pPr>
              <w:spacing w:line="240" w:lineRule="auto"/>
              <w:jc w:val="center"/>
              <w:rPr>
                <w:rFonts w:cs="Times New Roman"/>
              </w:rPr>
            </w:pPr>
            <w:r w:rsidRPr="007D69C6">
              <w:rPr>
                <w:rFonts w:cs="Times New Roman"/>
                <w:color w:val="222222"/>
                <w:sz w:val="18"/>
              </w:rPr>
              <w:t>0.58</w:t>
            </w:r>
          </w:p>
        </w:tc>
        <w:tc>
          <w:tcPr>
            <w:tcW w:w="830" w:type="dxa"/>
            <w:tcBorders>
              <w:top w:val="nil"/>
              <w:left w:val="nil"/>
              <w:bottom w:val="single" w:sz="4" w:space="0" w:color="C9D3E0"/>
              <w:right w:val="nil"/>
            </w:tcBorders>
            <w:vAlign w:val="bottom"/>
          </w:tcPr>
          <w:p w14:paraId="399BEA8E" w14:textId="77777777" w:rsidR="00251FDE" w:rsidRPr="007D69C6" w:rsidRDefault="00944ED3">
            <w:pPr>
              <w:spacing w:line="240" w:lineRule="auto"/>
              <w:jc w:val="center"/>
              <w:rPr>
                <w:rFonts w:cs="Times New Roman"/>
              </w:rPr>
            </w:pPr>
            <w:r w:rsidRPr="007D69C6">
              <w:rPr>
                <w:rFonts w:cs="Times New Roman"/>
                <w:color w:val="222222"/>
                <w:sz w:val="18"/>
              </w:rPr>
              <w:t>3.80 ++</w:t>
            </w:r>
          </w:p>
        </w:tc>
        <w:tc>
          <w:tcPr>
            <w:tcW w:w="780" w:type="dxa"/>
            <w:tcBorders>
              <w:top w:val="nil"/>
              <w:left w:val="nil"/>
              <w:bottom w:val="single" w:sz="4" w:space="0" w:color="C9D3E0"/>
              <w:right w:val="nil"/>
            </w:tcBorders>
            <w:vAlign w:val="bottom"/>
          </w:tcPr>
          <w:p w14:paraId="2D820FA5" w14:textId="77777777" w:rsidR="00251FDE" w:rsidRPr="007D69C6" w:rsidRDefault="00944ED3">
            <w:pPr>
              <w:spacing w:line="240" w:lineRule="auto"/>
              <w:jc w:val="center"/>
              <w:rPr>
                <w:rFonts w:cs="Times New Roman"/>
              </w:rPr>
            </w:pPr>
            <w:r w:rsidRPr="007D69C6">
              <w:rPr>
                <w:rFonts w:cs="Times New Roman"/>
                <w:color w:val="222222"/>
                <w:sz w:val="18"/>
              </w:rPr>
              <w:t>0.75</w:t>
            </w:r>
          </w:p>
        </w:tc>
        <w:tc>
          <w:tcPr>
            <w:tcW w:w="780" w:type="dxa"/>
            <w:tcBorders>
              <w:top w:val="nil"/>
              <w:left w:val="nil"/>
              <w:bottom w:val="single" w:sz="4" w:space="0" w:color="C9D3E0"/>
              <w:right w:val="nil"/>
            </w:tcBorders>
            <w:vAlign w:val="bottom"/>
          </w:tcPr>
          <w:p w14:paraId="719F0069" w14:textId="77777777" w:rsidR="00251FDE" w:rsidRPr="007D69C6" w:rsidRDefault="00944ED3">
            <w:pPr>
              <w:spacing w:line="240" w:lineRule="auto"/>
              <w:jc w:val="center"/>
              <w:rPr>
                <w:rFonts w:cs="Times New Roman"/>
              </w:rPr>
            </w:pPr>
            <w:r w:rsidRPr="007D69C6">
              <w:rPr>
                <w:rFonts w:cs="Times New Roman"/>
                <w:color w:val="222222"/>
                <w:sz w:val="18"/>
              </w:rPr>
              <w:t>0.73</w:t>
            </w:r>
          </w:p>
        </w:tc>
        <w:tc>
          <w:tcPr>
            <w:tcW w:w="700" w:type="dxa"/>
            <w:tcBorders>
              <w:top w:val="nil"/>
              <w:left w:val="nil"/>
              <w:bottom w:val="single" w:sz="4" w:space="0" w:color="C9D3E0"/>
              <w:right w:val="nil"/>
            </w:tcBorders>
            <w:vAlign w:val="bottom"/>
          </w:tcPr>
          <w:p w14:paraId="7BDFA351" w14:textId="77777777" w:rsidR="00251FDE" w:rsidRPr="007D69C6" w:rsidRDefault="00944ED3">
            <w:pPr>
              <w:spacing w:line="240" w:lineRule="auto"/>
              <w:jc w:val="center"/>
              <w:rPr>
                <w:rFonts w:cs="Times New Roman"/>
              </w:rPr>
            </w:pPr>
            <w:r w:rsidRPr="007D69C6">
              <w:rPr>
                <w:rFonts w:cs="Times New Roman"/>
                <w:color w:val="222222"/>
                <w:sz w:val="18"/>
              </w:rPr>
              <w:t>2.74</w:t>
            </w:r>
          </w:p>
        </w:tc>
      </w:tr>
      <w:tr w:rsidR="00251FDE" w:rsidRPr="007D69C6" w14:paraId="7C3BE202" w14:textId="77777777">
        <w:trPr>
          <w:jc w:val="center"/>
        </w:trPr>
        <w:tc>
          <w:tcPr>
            <w:tcW w:w="2300" w:type="dxa"/>
            <w:tcBorders>
              <w:top w:val="nil"/>
              <w:left w:val="nil"/>
              <w:bottom w:val="single" w:sz="4" w:space="0" w:color="C9D3E0"/>
              <w:right w:val="nil"/>
            </w:tcBorders>
            <w:vAlign w:val="bottom"/>
          </w:tcPr>
          <w:p w14:paraId="2A18DC38" w14:textId="77777777" w:rsidR="00251FDE" w:rsidRPr="007D69C6" w:rsidRDefault="00944ED3">
            <w:pPr>
              <w:spacing w:line="240" w:lineRule="auto"/>
              <w:rPr>
                <w:rFonts w:cs="Times New Roman"/>
              </w:rPr>
            </w:pPr>
            <w:r w:rsidRPr="007D69C6">
              <w:rPr>
                <w:rFonts w:cs="Times New Roman"/>
                <w:color w:val="222222"/>
                <w:sz w:val="18"/>
              </w:rPr>
              <w:t>gpt-6-luna</w:t>
            </w:r>
          </w:p>
        </w:tc>
        <w:tc>
          <w:tcPr>
            <w:tcW w:w="830" w:type="dxa"/>
            <w:tcBorders>
              <w:top w:val="nil"/>
              <w:left w:val="nil"/>
              <w:bottom w:val="single" w:sz="4" w:space="0" w:color="C9D3E0"/>
              <w:right w:val="nil"/>
            </w:tcBorders>
            <w:vAlign w:val="bottom"/>
          </w:tcPr>
          <w:p w14:paraId="16C51761" w14:textId="77777777" w:rsidR="00251FDE" w:rsidRPr="007D69C6" w:rsidRDefault="00944ED3">
            <w:pPr>
              <w:spacing w:line="240" w:lineRule="auto"/>
              <w:jc w:val="center"/>
              <w:rPr>
                <w:rFonts w:cs="Times New Roman"/>
              </w:rPr>
            </w:pPr>
            <w:r w:rsidRPr="007D69C6">
              <w:rPr>
                <w:rFonts w:cs="Times New Roman"/>
                <w:color w:val="222222"/>
                <w:sz w:val="18"/>
              </w:rPr>
              <w:t>1.50</w:t>
            </w:r>
          </w:p>
        </w:tc>
        <w:tc>
          <w:tcPr>
            <w:tcW w:w="830" w:type="dxa"/>
            <w:tcBorders>
              <w:top w:val="nil"/>
              <w:left w:val="nil"/>
              <w:bottom w:val="single" w:sz="4" w:space="0" w:color="C9D3E0"/>
              <w:right w:val="nil"/>
            </w:tcBorders>
            <w:vAlign w:val="bottom"/>
          </w:tcPr>
          <w:p w14:paraId="221E9F36"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0BCE8C39"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0DE623A1" w14:textId="77777777" w:rsidR="00251FDE" w:rsidRPr="007D69C6" w:rsidRDefault="00944ED3">
            <w:pPr>
              <w:spacing w:line="240" w:lineRule="auto"/>
              <w:jc w:val="center"/>
              <w:rPr>
                <w:rFonts w:cs="Times New Roman"/>
              </w:rPr>
            </w:pPr>
            <w:r w:rsidRPr="007D69C6">
              <w:rPr>
                <w:rFonts w:cs="Times New Roman"/>
                <w:color w:val="222222"/>
                <w:sz w:val="18"/>
              </w:rPr>
              <w:t>2.00 ++</w:t>
            </w:r>
          </w:p>
        </w:tc>
        <w:tc>
          <w:tcPr>
            <w:tcW w:w="830" w:type="dxa"/>
            <w:tcBorders>
              <w:top w:val="nil"/>
              <w:left w:val="nil"/>
              <w:bottom w:val="single" w:sz="4" w:space="0" w:color="C9D3E0"/>
              <w:right w:val="nil"/>
            </w:tcBorders>
            <w:vAlign w:val="bottom"/>
          </w:tcPr>
          <w:p w14:paraId="50F17E73" w14:textId="77777777" w:rsidR="00251FDE" w:rsidRPr="007D69C6" w:rsidRDefault="00944ED3">
            <w:pPr>
              <w:spacing w:line="240" w:lineRule="auto"/>
              <w:jc w:val="center"/>
              <w:rPr>
                <w:rFonts w:cs="Times New Roman"/>
              </w:rPr>
            </w:pPr>
            <w:r w:rsidRPr="007D69C6">
              <w:rPr>
                <w:rFonts w:cs="Times New Roman"/>
                <w:color w:val="222222"/>
                <w:sz w:val="18"/>
              </w:rPr>
              <w:t>2.15</w:t>
            </w:r>
          </w:p>
        </w:tc>
        <w:tc>
          <w:tcPr>
            <w:tcW w:w="830" w:type="dxa"/>
            <w:tcBorders>
              <w:top w:val="nil"/>
              <w:left w:val="nil"/>
              <w:bottom w:val="single" w:sz="4" w:space="0" w:color="C9D3E0"/>
              <w:right w:val="nil"/>
            </w:tcBorders>
            <w:vAlign w:val="bottom"/>
          </w:tcPr>
          <w:p w14:paraId="5B8CED00"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486CF011"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16429891" w14:textId="77777777" w:rsidR="00251FDE" w:rsidRPr="007D69C6" w:rsidRDefault="00944ED3">
            <w:pPr>
              <w:spacing w:line="240" w:lineRule="auto"/>
              <w:jc w:val="center"/>
              <w:rPr>
                <w:rFonts w:cs="Times New Roman"/>
              </w:rPr>
            </w:pPr>
            <w:r w:rsidRPr="007D69C6">
              <w:rPr>
                <w:rFonts w:cs="Times New Roman"/>
                <w:color w:val="222222"/>
                <w:sz w:val="18"/>
              </w:rPr>
              <w:t>2.20 =</w:t>
            </w:r>
          </w:p>
        </w:tc>
        <w:tc>
          <w:tcPr>
            <w:tcW w:w="830" w:type="dxa"/>
            <w:tcBorders>
              <w:top w:val="nil"/>
              <w:left w:val="nil"/>
              <w:bottom w:val="single" w:sz="4" w:space="0" w:color="C9D3E0"/>
              <w:right w:val="nil"/>
            </w:tcBorders>
            <w:vAlign w:val="bottom"/>
          </w:tcPr>
          <w:p w14:paraId="13E3A4BB" w14:textId="77777777" w:rsidR="00251FDE" w:rsidRPr="007D69C6" w:rsidRDefault="00944ED3">
            <w:pPr>
              <w:spacing w:line="240" w:lineRule="auto"/>
              <w:jc w:val="center"/>
              <w:rPr>
                <w:rFonts w:cs="Times New Roman"/>
              </w:rPr>
            </w:pPr>
            <w:r w:rsidRPr="007D69C6">
              <w:rPr>
                <w:rFonts w:cs="Times New Roman"/>
                <w:color w:val="222222"/>
                <w:sz w:val="18"/>
              </w:rPr>
              <w:t>3.20</w:t>
            </w:r>
          </w:p>
        </w:tc>
        <w:tc>
          <w:tcPr>
            <w:tcW w:w="830" w:type="dxa"/>
            <w:tcBorders>
              <w:top w:val="nil"/>
              <w:left w:val="nil"/>
              <w:bottom w:val="single" w:sz="4" w:space="0" w:color="C9D3E0"/>
              <w:right w:val="nil"/>
            </w:tcBorders>
            <w:vAlign w:val="bottom"/>
          </w:tcPr>
          <w:p w14:paraId="1F335A4D"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830" w:type="dxa"/>
            <w:tcBorders>
              <w:top w:val="nil"/>
              <w:left w:val="nil"/>
              <w:bottom w:val="single" w:sz="4" w:space="0" w:color="C9D3E0"/>
              <w:right w:val="nil"/>
            </w:tcBorders>
            <w:vAlign w:val="bottom"/>
          </w:tcPr>
          <w:p w14:paraId="101BF093" w14:textId="77777777" w:rsidR="00251FDE" w:rsidRPr="007D69C6" w:rsidRDefault="00944ED3">
            <w:pPr>
              <w:spacing w:line="240" w:lineRule="auto"/>
              <w:jc w:val="center"/>
              <w:rPr>
                <w:rFonts w:cs="Times New Roman"/>
              </w:rPr>
            </w:pPr>
            <w:r w:rsidRPr="007D69C6">
              <w:rPr>
                <w:rFonts w:cs="Times New Roman"/>
                <w:color w:val="222222"/>
                <w:sz w:val="18"/>
              </w:rPr>
              <w:t>0.38</w:t>
            </w:r>
          </w:p>
        </w:tc>
        <w:tc>
          <w:tcPr>
            <w:tcW w:w="830" w:type="dxa"/>
            <w:tcBorders>
              <w:top w:val="nil"/>
              <w:left w:val="nil"/>
              <w:bottom w:val="single" w:sz="4" w:space="0" w:color="C9D3E0"/>
              <w:right w:val="nil"/>
            </w:tcBorders>
            <w:vAlign w:val="bottom"/>
          </w:tcPr>
          <w:p w14:paraId="1AE8FE83" w14:textId="77777777" w:rsidR="00251FDE" w:rsidRPr="007D69C6" w:rsidRDefault="00944ED3">
            <w:pPr>
              <w:spacing w:line="240" w:lineRule="auto"/>
              <w:jc w:val="center"/>
              <w:rPr>
                <w:rFonts w:cs="Times New Roman"/>
              </w:rPr>
            </w:pPr>
            <w:r w:rsidRPr="007D69C6">
              <w:rPr>
                <w:rFonts w:cs="Times New Roman"/>
                <w:color w:val="222222"/>
                <w:sz w:val="18"/>
              </w:rPr>
              <w:t>3.70 +</w:t>
            </w:r>
          </w:p>
        </w:tc>
        <w:tc>
          <w:tcPr>
            <w:tcW w:w="780" w:type="dxa"/>
            <w:tcBorders>
              <w:top w:val="nil"/>
              <w:left w:val="nil"/>
              <w:bottom w:val="single" w:sz="4" w:space="0" w:color="C9D3E0"/>
              <w:right w:val="nil"/>
            </w:tcBorders>
            <w:vAlign w:val="bottom"/>
          </w:tcPr>
          <w:p w14:paraId="7778A986"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780" w:type="dxa"/>
            <w:tcBorders>
              <w:top w:val="nil"/>
              <w:left w:val="nil"/>
              <w:bottom w:val="single" w:sz="4" w:space="0" w:color="C9D3E0"/>
              <w:right w:val="nil"/>
            </w:tcBorders>
            <w:vAlign w:val="bottom"/>
          </w:tcPr>
          <w:p w14:paraId="6B0C73E3"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700" w:type="dxa"/>
            <w:tcBorders>
              <w:top w:val="nil"/>
              <w:left w:val="nil"/>
              <w:bottom w:val="single" w:sz="4" w:space="0" w:color="C9D3E0"/>
              <w:right w:val="nil"/>
            </w:tcBorders>
            <w:vAlign w:val="bottom"/>
          </w:tcPr>
          <w:p w14:paraId="57C6AF31" w14:textId="77777777" w:rsidR="00251FDE" w:rsidRPr="007D69C6" w:rsidRDefault="00944ED3">
            <w:pPr>
              <w:spacing w:line="240" w:lineRule="auto"/>
              <w:jc w:val="center"/>
              <w:rPr>
                <w:rFonts w:cs="Times New Roman"/>
              </w:rPr>
            </w:pPr>
            <w:r w:rsidRPr="007D69C6">
              <w:rPr>
                <w:rFonts w:cs="Times New Roman"/>
                <w:color w:val="222222"/>
                <w:sz w:val="18"/>
              </w:rPr>
              <w:t>2.36</w:t>
            </w:r>
          </w:p>
        </w:tc>
      </w:tr>
      <w:tr w:rsidR="00251FDE" w:rsidRPr="007D69C6" w14:paraId="77F35CD5" w14:textId="77777777">
        <w:trPr>
          <w:jc w:val="center"/>
        </w:trPr>
        <w:tc>
          <w:tcPr>
            <w:tcW w:w="2300" w:type="dxa"/>
            <w:tcBorders>
              <w:top w:val="nil"/>
              <w:left w:val="nil"/>
              <w:bottom w:val="single" w:sz="4" w:space="0" w:color="C9D3E0"/>
              <w:right w:val="nil"/>
            </w:tcBorders>
            <w:vAlign w:val="bottom"/>
          </w:tcPr>
          <w:p w14:paraId="205A668E" w14:textId="77777777" w:rsidR="00251FDE" w:rsidRPr="007D69C6" w:rsidRDefault="00944ED3">
            <w:pPr>
              <w:spacing w:line="240" w:lineRule="auto"/>
              <w:rPr>
                <w:rFonts w:cs="Times New Roman"/>
              </w:rPr>
            </w:pPr>
            <w:r w:rsidRPr="007D69C6">
              <w:rPr>
                <w:rFonts w:cs="Times New Roman"/>
                <w:color w:val="222222"/>
                <w:sz w:val="18"/>
              </w:rPr>
              <w:t>grok-4.3</w:t>
            </w:r>
          </w:p>
        </w:tc>
        <w:tc>
          <w:tcPr>
            <w:tcW w:w="830" w:type="dxa"/>
            <w:tcBorders>
              <w:top w:val="nil"/>
              <w:left w:val="nil"/>
              <w:bottom w:val="single" w:sz="4" w:space="0" w:color="C9D3E0"/>
              <w:right w:val="nil"/>
            </w:tcBorders>
            <w:vAlign w:val="bottom"/>
          </w:tcPr>
          <w:p w14:paraId="471D2AEE" w14:textId="77777777" w:rsidR="00251FDE" w:rsidRPr="007D69C6" w:rsidRDefault="00944ED3">
            <w:pPr>
              <w:spacing w:line="240" w:lineRule="auto"/>
              <w:jc w:val="center"/>
              <w:rPr>
                <w:rFonts w:cs="Times New Roman"/>
              </w:rPr>
            </w:pPr>
            <w:r w:rsidRPr="007D69C6">
              <w:rPr>
                <w:rFonts w:cs="Times New Roman"/>
                <w:color w:val="222222"/>
                <w:sz w:val="18"/>
              </w:rPr>
              <w:t>1.75</w:t>
            </w:r>
          </w:p>
        </w:tc>
        <w:tc>
          <w:tcPr>
            <w:tcW w:w="830" w:type="dxa"/>
            <w:tcBorders>
              <w:top w:val="nil"/>
              <w:left w:val="nil"/>
              <w:bottom w:val="single" w:sz="4" w:space="0" w:color="C9D3E0"/>
              <w:right w:val="nil"/>
            </w:tcBorders>
            <w:vAlign w:val="bottom"/>
          </w:tcPr>
          <w:p w14:paraId="4504C207"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62947104" w14:textId="77777777" w:rsidR="00251FDE" w:rsidRPr="007D69C6" w:rsidRDefault="00944ED3">
            <w:pPr>
              <w:spacing w:line="240" w:lineRule="auto"/>
              <w:jc w:val="center"/>
              <w:rPr>
                <w:rFonts w:cs="Times New Roman"/>
              </w:rPr>
            </w:pPr>
            <w:r w:rsidRPr="007D69C6">
              <w:rPr>
                <w:rFonts w:cs="Times New Roman"/>
                <w:color w:val="222222"/>
                <w:sz w:val="18"/>
              </w:rPr>
              <w:t>0.34</w:t>
            </w:r>
          </w:p>
        </w:tc>
        <w:tc>
          <w:tcPr>
            <w:tcW w:w="830" w:type="dxa"/>
            <w:tcBorders>
              <w:top w:val="nil"/>
              <w:left w:val="nil"/>
              <w:bottom w:val="single" w:sz="4" w:space="0" w:color="C9D3E0"/>
              <w:right w:val="nil"/>
            </w:tcBorders>
            <w:vAlign w:val="bottom"/>
          </w:tcPr>
          <w:p w14:paraId="73C0848F" w14:textId="77777777" w:rsidR="00251FDE" w:rsidRPr="007D69C6" w:rsidRDefault="00944ED3">
            <w:pPr>
              <w:spacing w:line="240" w:lineRule="auto"/>
              <w:jc w:val="center"/>
              <w:rPr>
                <w:rFonts w:cs="Times New Roman"/>
              </w:rPr>
            </w:pPr>
            <w:r w:rsidRPr="007D69C6">
              <w:rPr>
                <w:rFonts w:cs="Times New Roman"/>
                <w:color w:val="222222"/>
                <w:sz w:val="18"/>
              </w:rPr>
              <w:t>4.10 ++</w:t>
            </w:r>
          </w:p>
        </w:tc>
        <w:tc>
          <w:tcPr>
            <w:tcW w:w="830" w:type="dxa"/>
            <w:tcBorders>
              <w:top w:val="nil"/>
              <w:left w:val="nil"/>
              <w:bottom w:val="single" w:sz="4" w:space="0" w:color="C9D3E0"/>
              <w:right w:val="nil"/>
            </w:tcBorders>
            <w:vAlign w:val="bottom"/>
          </w:tcPr>
          <w:p w14:paraId="3BAA678C" w14:textId="77777777" w:rsidR="00251FDE" w:rsidRPr="007D69C6" w:rsidRDefault="00944ED3">
            <w:pPr>
              <w:spacing w:line="240" w:lineRule="auto"/>
              <w:jc w:val="center"/>
              <w:rPr>
                <w:rFonts w:cs="Times New Roman"/>
              </w:rPr>
            </w:pPr>
            <w:r w:rsidRPr="007D69C6">
              <w:rPr>
                <w:rFonts w:cs="Times New Roman"/>
                <w:color w:val="222222"/>
                <w:sz w:val="18"/>
              </w:rPr>
              <w:t>3.45</w:t>
            </w:r>
          </w:p>
        </w:tc>
        <w:tc>
          <w:tcPr>
            <w:tcW w:w="830" w:type="dxa"/>
            <w:tcBorders>
              <w:top w:val="nil"/>
              <w:left w:val="nil"/>
              <w:bottom w:val="single" w:sz="4" w:space="0" w:color="C9D3E0"/>
              <w:right w:val="nil"/>
            </w:tcBorders>
            <w:vAlign w:val="bottom"/>
          </w:tcPr>
          <w:p w14:paraId="13533A9B"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7AFC107D" w14:textId="77777777" w:rsidR="00251FDE" w:rsidRPr="007D69C6" w:rsidRDefault="00944ED3">
            <w:pPr>
              <w:spacing w:line="240" w:lineRule="auto"/>
              <w:jc w:val="center"/>
              <w:rPr>
                <w:rFonts w:cs="Times New Roman"/>
              </w:rPr>
            </w:pPr>
            <w:r w:rsidRPr="007D69C6">
              <w:rPr>
                <w:rFonts w:cs="Times New Roman"/>
                <w:color w:val="222222"/>
                <w:sz w:val="18"/>
              </w:rPr>
              <w:t>0.17</w:t>
            </w:r>
          </w:p>
        </w:tc>
        <w:tc>
          <w:tcPr>
            <w:tcW w:w="830" w:type="dxa"/>
            <w:tcBorders>
              <w:top w:val="nil"/>
              <w:left w:val="nil"/>
              <w:bottom w:val="single" w:sz="4" w:space="0" w:color="C9D3E0"/>
              <w:right w:val="nil"/>
            </w:tcBorders>
            <w:vAlign w:val="bottom"/>
          </w:tcPr>
          <w:p w14:paraId="331196DA" w14:textId="77777777" w:rsidR="00251FDE" w:rsidRPr="007D69C6" w:rsidRDefault="00944ED3">
            <w:pPr>
              <w:spacing w:line="240" w:lineRule="auto"/>
              <w:jc w:val="center"/>
              <w:rPr>
                <w:rFonts w:cs="Times New Roman"/>
              </w:rPr>
            </w:pPr>
            <w:r w:rsidRPr="007D69C6">
              <w:rPr>
                <w:rFonts w:cs="Times New Roman"/>
                <w:color w:val="222222"/>
                <w:sz w:val="18"/>
              </w:rPr>
              <w:t>4.00 +</w:t>
            </w:r>
          </w:p>
        </w:tc>
        <w:tc>
          <w:tcPr>
            <w:tcW w:w="830" w:type="dxa"/>
            <w:tcBorders>
              <w:top w:val="nil"/>
              <w:left w:val="nil"/>
              <w:bottom w:val="single" w:sz="4" w:space="0" w:color="C9D3E0"/>
              <w:right w:val="nil"/>
            </w:tcBorders>
            <w:vAlign w:val="bottom"/>
          </w:tcPr>
          <w:p w14:paraId="44D50462" w14:textId="77777777" w:rsidR="00251FDE" w:rsidRPr="007D69C6" w:rsidRDefault="00944ED3">
            <w:pPr>
              <w:spacing w:line="240" w:lineRule="auto"/>
              <w:jc w:val="center"/>
              <w:rPr>
                <w:rFonts w:cs="Times New Roman"/>
              </w:rPr>
            </w:pPr>
            <w:r w:rsidRPr="007D69C6">
              <w:rPr>
                <w:rFonts w:cs="Times New Roman"/>
                <w:color w:val="222222"/>
                <w:sz w:val="18"/>
              </w:rPr>
              <w:t>1.65</w:t>
            </w:r>
          </w:p>
        </w:tc>
        <w:tc>
          <w:tcPr>
            <w:tcW w:w="830" w:type="dxa"/>
            <w:tcBorders>
              <w:top w:val="nil"/>
              <w:left w:val="nil"/>
              <w:bottom w:val="single" w:sz="4" w:space="0" w:color="C9D3E0"/>
              <w:right w:val="nil"/>
            </w:tcBorders>
            <w:vAlign w:val="bottom"/>
          </w:tcPr>
          <w:p w14:paraId="3B15FF9D"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55FC05F9"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407DF66D" w14:textId="77777777" w:rsidR="00251FDE" w:rsidRPr="007D69C6" w:rsidRDefault="00944ED3">
            <w:pPr>
              <w:spacing w:line="240" w:lineRule="auto"/>
              <w:jc w:val="center"/>
              <w:rPr>
                <w:rFonts w:cs="Times New Roman"/>
              </w:rPr>
            </w:pPr>
            <w:r w:rsidRPr="007D69C6">
              <w:rPr>
                <w:rFonts w:cs="Times New Roman"/>
                <w:color w:val="222222"/>
                <w:sz w:val="18"/>
              </w:rPr>
              <w:t>5.50 ++</w:t>
            </w:r>
          </w:p>
        </w:tc>
        <w:tc>
          <w:tcPr>
            <w:tcW w:w="780" w:type="dxa"/>
            <w:tcBorders>
              <w:top w:val="nil"/>
              <w:left w:val="nil"/>
              <w:bottom w:val="single" w:sz="4" w:space="0" w:color="C9D3E0"/>
              <w:right w:val="nil"/>
            </w:tcBorders>
            <w:vAlign w:val="bottom"/>
          </w:tcPr>
          <w:p w14:paraId="3B638CB0" w14:textId="77777777" w:rsidR="00251FDE" w:rsidRPr="007D69C6" w:rsidRDefault="00944ED3">
            <w:pPr>
              <w:spacing w:line="240" w:lineRule="auto"/>
              <w:jc w:val="center"/>
              <w:rPr>
                <w:rFonts w:cs="Times New Roman"/>
              </w:rPr>
            </w:pPr>
            <w:r w:rsidRPr="007D69C6">
              <w:rPr>
                <w:rFonts w:cs="Times New Roman"/>
                <w:color w:val="222222"/>
                <w:sz w:val="18"/>
              </w:rPr>
              <w:t>0.69</w:t>
            </w:r>
          </w:p>
        </w:tc>
        <w:tc>
          <w:tcPr>
            <w:tcW w:w="780" w:type="dxa"/>
            <w:tcBorders>
              <w:top w:val="nil"/>
              <w:left w:val="nil"/>
              <w:bottom w:val="single" w:sz="4" w:space="0" w:color="C9D3E0"/>
              <w:right w:val="nil"/>
            </w:tcBorders>
            <w:vAlign w:val="bottom"/>
          </w:tcPr>
          <w:p w14:paraId="751914A6"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700" w:type="dxa"/>
            <w:tcBorders>
              <w:top w:val="nil"/>
              <w:left w:val="nil"/>
              <w:bottom w:val="single" w:sz="4" w:space="0" w:color="C9D3E0"/>
              <w:right w:val="nil"/>
            </w:tcBorders>
            <w:vAlign w:val="bottom"/>
          </w:tcPr>
          <w:p w14:paraId="5E3A26E7" w14:textId="77777777" w:rsidR="00251FDE" w:rsidRPr="007D69C6" w:rsidRDefault="00944ED3">
            <w:pPr>
              <w:spacing w:line="240" w:lineRule="auto"/>
              <w:jc w:val="center"/>
              <w:rPr>
                <w:rFonts w:cs="Times New Roman"/>
              </w:rPr>
            </w:pPr>
            <w:r w:rsidRPr="007D69C6">
              <w:rPr>
                <w:rFonts w:cs="Times New Roman"/>
                <w:color w:val="222222"/>
                <w:sz w:val="18"/>
              </w:rPr>
              <w:t>2.48</w:t>
            </w:r>
          </w:p>
        </w:tc>
      </w:tr>
      <w:tr w:rsidR="00251FDE" w:rsidRPr="007D69C6" w14:paraId="0077D0FE" w14:textId="77777777">
        <w:trPr>
          <w:jc w:val="center"/>
        </w:trPr>
        <w:tc>
          <w:tcPr>
            <w:tcW w:w="2300" w:type="dxa"/>
            <w:tcBorders>
              <w:top w:val="nil"/>
              <w:left w:val="nil"/>
              <w:bottom w:val="single" w:sz="8" w:space="0" w:color="1F3A5F"/>
              <w:right w:val="nil"/>
            </w:tcBorders>
            <w:vAlign w:val="bottom"/>
          </w:tcPr>
          <w:p w14:paraId="4E3D4D51" w14:textId="77777777" w:rsidR="00251FDE" w:rsidRPr="007D69C6" w:rsidRDefault="00944ED3">
            <w:pPr>
              <w:spacing w:line="240" w:lineRule="auto"/>
              <w:rPr>
                <w:rFonts w:cs="Times New Roman"/>
              </w:rPr>
            </w:pPr>
            <w:r w:rsidRPr="007D69C6">
              <w:rPr>
                <w:rFonts w:cs="Times New Roman"/>
                <w:color w:val="222222"/>
                <w:sz w:val="18"/>
              </w:rPr>
              <w:t>gpt-6-sol</w:t>
            </w:r>
          </w:p>
        </w:tc>
        <w:tc>
          <w:tcPr>
            <w:tcW w:w="830" w:type="dxa"/>
            <w:tcBorders>
              <w:top w:val="nil"/>
              <w:left w:val="nil"/>
              <w:bottom w:val="single" w:sz="8" w:space="0" w:color="1F3A5F"/>
              <w:right w:val="nil"/>
            </w:tcBorders>
            <w:vAlign w:val="bottom"/>
          </w:tcPr>
          <w:p w14:paraId="20CBF2AC" w14:textId="77777777" w:rsidR="00251FDE" w:rsidRPr="007D69C6" w:rsidRDefault="00944ED3">
            <w:pPr>
              <w:spacing w:line="240" w:lineRule="auto"/>
              <w:jc w:val="center"/>
              <w:rPr>
                <w:rFonts w:cs="Times New Roman"/>
              </w:rPr>
            </w:pPr>
            <w:r w:rsidRPr="007D69C6">
              <w:rPr>
                <w:rFonts w:cs="Times New Roman"/>
                <w:color w:val="222222"/>
                <w:sz w:val="18"/>
              </w:rPr>
              <w:t>1.53</w:t>
            </w:r>
          </w:p>
        </w:tc>
        <w:tc>
          <w:tcPr>
            <w:tcW w:w="830" w:type="dxa"/>
            <w:tcBorders>
              <w:top w:val="nil"/>
              <w:left w:val="nil"/>
              <w:bottom w:val="single" w:sz="8" w:space="0" w:color="1F3A5F"/>
              <w:right w:val="nil"/>
            </w:tcBorders>
            <w:vAlign w:val="bottom"/>
          </w:tcPr>
          <w:p w14:paraId="4B296695" w14:textId="77777777" w:rsidR="00251FDE" w:rsidRPr="007D69C6" w:rsidRDefault="00944ED3">
            <w:pPr>
              <w:spacing w:line="240" w:lineRule="auto"/>
              <w:jc w:val="center"/>
              <w:rPr>
                <w:rFonts w:cs="Times New Roman"/>
              </w:rPr>
            </w:pPr>
            <w:r w:rsidRPr="007D69C6">
              <w:rPr>
                <w:rFonts w:cs="Times New Roman"/>
                <w:color w:val="222222"/>
                <w:sz w:val="18"/>
              </w:rPr>
              <w:t>0.27</w:t>
            </w:r>
          </w:p>
        </w:tc>
        <w:tc>
          <w:tcPr>
            <w:tcW w:w="830" w:type="dxa"/>
            <w:tcBorders>
              <w:top w:val="nil"/>
              <w:left w:val="nil"/>
              <w:bottom w:val="single" w:sz="8" w:space="0" w:color="1F3A5F"/>
              <w:right w:val="nil"/>
            </w:tcBorders>
            <w:vAlign w:val="bottom"/>
          </w:tcPr>
          <w:p w14:paraId="0E514184" w14:textId="77777777" w:rsidR="00251FDE" w:rsidRPr="007D69C6" w:rsidRDefault="00944ED3">
            <w:pPr>
              <w:spacing w:line="240" w:lineRule="auto"/>
              <w:jc w:val="center"/>
              <w:rPr>
                <w:rFonts w:cs="Times New Roman"/>
              </w:rPr>
            </w:pPr>
            <w:r w:rsidRPr="007D69C6">
              <w:rPr>
                <w:rFonts w:cs="Times New Roman"/>
                <w:color w:val="222222"/>
                <w:sz w:val="18"/>
              </w:rPr>
              <w:t>0.18</w:t>
            </w:r>
          </w:p>
        </w:tc>
        <w:tc>
          <w:tcPr>
            <w:tcW w:w="830" w:type="dxa"/>
            <w:tcBorders>
              <w:top w:val="nil"/>
              <w:left w:val="nil"/>
              <w:bottom w:val="single" w:sz="8" w:space="0" w:color="1F3A5F"/>
              <w:right w:val="nil"/>
            </w:tcBorders>
            <w:vAlign w:val="bottom"/>
          </w:tcPr>
          <w:p w14:paraId="5E4B2132" w14:textId="77777777" w:rsidR="00251FDE" w:rsidRPr="007D69C6" w:rsidRDefault="00944ED3">
            <w:pPr>
              <w:spacing w:line="240" w:lineRule="auto"/>
              <w:jc w:val="center"/>
              <w:rPr>
                <w:rFonts w:cs="Times New Roman"/>
              </w:rPr>
            </w:pPr>
            <w:r w:rsidRPr="007D69C6">
              <w:rPr>
                <w:rFonts w:cs="Times New Roman"/>
                <w:color w:val="222222"/>
                <w:sz w:val="18"/>
              </w:rPr>
              <w:t>2.70 ++</w:t>
            </w:r>
          </w:p>
        </w:tc>
        <w:tc>
          <w:tcPr>
            <w:tcW w:w="830" w:type="dxa"/>
            <w:tcBorders>
              <w:top w:val="nil"/>
              <w:left w:val="nil"/>
              <w:bottom w:val="single" w:sz="8" w:space="0" w:color="1F3A5F"/>
              <w:right w:val="nil"/>
            </w:tcBorders>
            <w:vAlign w:val="bottom"/>
          </w:tcPr>
          <w:p w14:paraId="03455681" w14:textId="77777777" w:rsidR="00251FDE" w:rsidRPr="007D69C6" w:rsidRDefault="00944ED3">
            <w:pPr>
              <w:spacing w:line="240" w:lineRule="auto"/>
              <w:jc w:val="center"/>
              <w:rPr>
                <w:rFonts w:cs="Times New Roman"/>
              </w:rPr>
            </w:pPr>
            <w:r w:rsidRPr="007D69C6">
              <w:rPr>
                <w:rFonts w:cs="Times New Roman"/>
                <w:color w:val="222222"/>
                <w:sz w:val="18"/>
              </w:rPr>
              <w:t>1.63</w:t>
            </w:r>
          </w:p>
        </w:tc>
        <w:tc>
          <w:tcPr>
            <w:tcW w:w="830" w:type="dxa"/>
            <w:tcBorders>
              <w:top w:val="nil"/>
              <w:left w:val="nil"/>
              <w:bottom w:val="single" w:sz="8" w:space="0" w:color="1F3A5F"/>
              <w:right w:val="nil"/>
            </w:tcBorders>
            <w:vAlign w:val="bottom"/>
          </w:tcPr>
          <w:p w14:paraId="16145674" w14:textId="77777777" w:rsidR="00251FDE" w:rsidRPr="007D69C6" w:rsidRDefault="00944ED3">
            <w:pPr>
              <w:spacing w:line="240" w:lineRule="auto"/>
              <w:jc w:val="center"/>
              <w:rPr>
                <w:rFonts w:cs="Times New Roman"/>
              </w:rPr>
            </w:pPr>
            <w:r w:rsidRPr="007D69C6">
              <w:rPr>
                <w:rFonts w:cs="Times New Roman"/>
                <w:color w:val="222222"/>
                <w:sz w:val="18"/>
              </w:rPr>
              <w:t>0.65</w:t>
            </w:r>
          </w:p>
        </w:tc>
        <w:tc>
          <w:tcPr>
            <w:tcW w:w="830" w:type="dxa"/>
            <w:tcBorders>
              <w:top w:val="nil"/>
              <w:left w:val="nil"/>
              <w:bottom w:val="single" w:sz="8" w:space="0" w:color="1F3A5F"/>
              <w:right w:val="nil"/>
            </w:tcBorders>
            <w:vAlign w:val="bottom"/>
          </w:tcPr>
          <w:p w14:paraId="25454D7A" w14:textId="77777777" w:rsidR="00251FDE" w:rsidRPr="007D69C6" w:rsidRDefault="00944ED3">
            <w:pPr>
              <w:spacing w:line="240" w:lineRule="auto"/>
              <w:jc w:val="center"/>
              <w:rPr>
                <w:rFonts w:cs="Times New Roman"/>
              </w:rPr>
            </w:pPr>
            <w:r w:rsidRPr="007D69C6">
              <w:rPr>
                <w:rFonts w:cs="Times New Roman"/>
                <w:color w:val="222222"/>
                <w:sz w:val="18"/>
              </w:rPr>
              <w:t>0.40</w:t>
            </w:r>
          </w:p>
        </w:tc>
        <w:tc>
          <w:tcPr>
            <w:tcW w:w="830" w:type="dxa"/>
            <w:tcBorders>
              <w:top w:val="nil"/>
              <w:left w:val="nil"/>
              <w:bottom w:val="single" w:sz="8" w:space="0" w:color="1F3A5F"/>
              <w:right w:val="nil"/>
            </w:tcBorders>
            <w:vAlign w:val="bottom"/>
          </w:tcPr>
          <w:p w14:paraId="6EBA07AD" w14:textId="77777777" w:rsidR="00251FDE" w:rsidRPr="007D69C6" w:rsidRDefault="00944ED3">
            <w:pPr>
              <w:spacing w:line="240" w:lineRule="auto"/>
              <w:jc w:val="center"/>
              <w:rPr>
                <w:rFonts w:cs="Times New Roman"/>
              </w:rPr>
            </w:pPr>
            <w:r w:rsidRPr="007D69C6">
              <w:rPr>
                <w:rFonts w:cs="Times New Roman"/>
                <w:color w:val="222222"/>
                <w:sz w:val="18"/>
              </w:rPr>
              <w:t>1.70 =</w:t>
            </w:r>
          </w:p>
        </w:tc>
        <w:tc>
          <w:tcPr>
            <w:tcW w:w="830" w:type="dxa"/>
            <w:tcBorders>
              <w:top w:val="nil"/>
              <w:left w:val="nil"/>
              <w:bottom w:val="single" w:sz="8" w:space="0" w:color="1F3A5F"/>
              <w:right w:val="nil"/>
            </w:tcBorders>
            <w:vAlign w:val="bottom"/>
          </w:tcPr>
          <w:p w14:paraId="71C56730" w14:textId="77777777" w:rsidR="00251FDE" w:rsidRPr="007D69C6" w:rsidRDefault="00944ED3">
            <w:pPr>
              <w:spacing w:line="240" w:lineRule="auto"/>
              <w:jc w:val="center"/>
              <w:rPr>
                <w:rFonts w:cs="Times New Roman"/>
              </w:rPr>
            </w:pPr>
            <w:r w:rsidRPr="007D69C6">
              <w:rPr>
                <w:rFonts w:cs="Times New Roman"/>
                <w:color w:val="222222"/>
                <w:sz w:val="18"/>
              </w:rPr>
              <w:t>2.33</w:t>
            </w:r>
          </w:p>
        </w:tc>
        <w:tc>
          <w:tcPr>
            <w:tcW w:w="830" w:type="dxa"/>
            <w:tcBorders>
              <w:top w:val="nil"/>
              <w:left w:val="nil"/>
              <w:bottom w:val="single" w:sz="8" w:space="0" w:color="1F3A5F"/>
              <w:right w:val="nil"/>
            </w:tcBorders>
            <w:vAlign w:val="bottom"/>
          </w:tcPr>
          <w:p w14:paraId="3D1499A5" w14:textId="77777777" w:rsidR="00251FDE" w:rsidRPr="007D69C6" w:rsidRDefault="00944ED3">
            <w:pPr>
              <w:spacing w:line="240" w:lineRule="auto"/>
              <w:jc w:val="center"/>
              <w:rPr>
                <w:rFonts w:cs="Times New Roman"/>
              </w:rPr>
            </w:pPr>
            <w:r w:rsidRPr="007D69C6">
              <w:rPr>
                <w:rFonts w:cs="Times New Roman"/>
                <w:color w:val="222222"/>
                <w:sz w:val="18"/>
              </w:rPr>
              <w:t>1.55</w:t>
            </w:r>
          </w:p>
        </w:tc>
        <w:tc>
          <w:tcPr>
            <w:tcW w:w="830" w:type="dxa"/>
            <w:tcBorders>
              <w:top w:val="nil"/>
              <w:left w:val="nil"/>
              <w:bottom w:val="single" w:sz="8" w:space="0" w:color="1F3A5F"/>
              <w:right w:val="nil"/>
            </w:tcBorders>
            <w:vAlign w:val="bottom"/>
          </w:tcPr>
          <w:p w14:paraId="5A57167F" w14:textId="77777777" w:rsidR="00251FDE" w:rsidRPr="007D69C6" w:rsidRDefault="00944ED3">
            <w:pPr>
              <w:spacing w:line="240" w:lineRule="auto"/>
              <w:jc w:val="center"/>
              <w:rPr>
                <w:rFonts w:cs="Times New Roman"/>
              </w:rPr>
            </w:pPr>
            <w:r w:rsidRPr="007D69C6">
              <w:rPr>
                <w:rFonts w:cs="Times New Roman"/>
                <w:color w:val="222222"/>
                <w:sz w:val="18"/>
              </w:rPr>
              <w:t>0.67</w:t>
            </w:r>
          </w:p>
        </w:tc>
        <w:tc>
          <w:tcPr>
            <w:tcW w:w="830" w:type="dxa"/>
            <w:tcBorders>
              <w:top w:val="nil"/>
              <w:left w:val="nil"/>
              <w:bottom w:val="single" w:sz="8" w:space="0" w:color="1F3A5F"/>
              <w:right w:val="nil"/>
            </w:tcBorders>
            <w:vAlign w:val="bottom"/>
          </w:tcPr>
          <w:p w14:paraId="5A06F1E2" w14:textId="77777777" w:rsidR="00251FDE" w:rsidRPr="007D69C6" w:rsidRDefault="00944ED3">
            <w:pPr>
              <w:spacing w:line="240" w:lineRule="auto"/>
              <w:jc w:val="center"/>
              <w:rPr>
                <w:rFonts w:cs="Times New Roman"/>
              </w:rPr>
            </w:pPr>
            <w:r w:rsidRPr="007D69C6">
              <w:rPr>
                <w:rFonts w:cs="Times New Roman"/>
                <w:color w:val="222222"/>
                <w:sz w:val="18"/>
              </w:rPr>
              <w:t>4.15 ++</w:t>
            </w:r>
          </w:p>
        </w:tc>
        <w:tc>
          <w:tcPr>
            <w:tcW w:w="780" w:type="dxa"/>
            <w:tcBorders>
              <w:top w:val="nil"/>
              <w:left w:val="nil"/>
              <w:bottom w:val="single" w:sz="8" w:space="0" w:color="1F3A5F"/>
              <w:right w:val="nil"/>
            </w:tcBorders>
            <w:vAlign w:val="bottom"/>
          </w:tcPr>
          <w:p w14:paraId="577A4C95" w14:textId="77777777" w:rsidR="00251FDE" w:rsidRPr="007D69C6" w:rsidRDefault="00944ED3">
            <w:pPr>
              <w:spacing w:line="240" w:lineRule="auto"/>
              <w:jc w:val="center"/>
              <w:rPr>
                <w:rFonts w:cs="Times New Roman"/>
              </w:rPr>
            </w:pPr>
            <w:r w:rsidRPr="007D69C6">
              <w:rPr>
                <w:rFonts w:cs="Times New Roman"/>
                <w:color w:val="222222"/>
                <w:sz w:val="18"/>
              </w:rPr>
              <w:t>0.89</w:t>
            </w:r>
          </w:p>
        </w:tc>
        <w:tc>
          <w:tcPr>
            <w:tcW w:w="780" w:type="dxa"/>
            <w:tcBorders>
              <w:top w:val="nil"/>
              <w:left w:val="nil"/>
              <w:bottom w:val="single" w:sz="8" w:space="0" w:color="1F3A5F"/>
              <w:right w:val="nil"/>
            </w:tcBorders>
            <w:vAlign w:val="bottom"/>
          </w:tcPr>
          <w:p w14:paraId="09D8D609" w14:textId="77777777" w:rsidR="00251FDE" w:rsidRPr="007D69C6" w:rsidRDefault="00944ED3">
            <w:pPr>
              <w:spacing w:line="240" w:lineRule="auto"/>
              <w:jc w:val="center"/>
              <w:rPr>
                <w:rFonts w:cs="Times New Roman"/>
              </w:rPr>
            </w:pPr>
            <w:r w:rsidRPr="007D69C6">
              <w:rPr>
                <w:rFonts w:cs="Times New Roman"/>
                <w:color w:val="222222"/>
                <w:sz w:val="18"/>
              </w:rPr>
              <w:t>0.88</w:t>
            </w:r>
          </w:p>
        </w:tc>
        <w:tc>
          <w:tcPr>
            <w:tcW w:w="700" w:type="dxa"/>
            <w:tcBorders>
              <w:top w:val="nil"/>
              <w:left w:val="nil"/>
              <w:bottom w:val="single" w:sz="8" w:space="0" w:color="1F3A5F"/>
              <w:right w:val="nil"/>
            </w:tcBorders>
            <w:vAlign w:val="bottom"/>
          </w:tcPr>
          <w:p w14:paraId="5E97CBF1" w14:textId="77777777" w:rsidR="00251FDE" w:rsidRPr="007D69C6" w:rsidRDefault="00944ED3">
            <w:pPr>
              <w:spacing w:line="240" w:lineRule="auto"/>
              <w:jc w:val="center"/>
              <w:rPr>
                <w:rFonts w:cs="Times New Roman"/>
              </w:rPr>
            </w:pPr>
            <w:r w:rsidRPr="007D69C6">
              <w:rPr>
                <w:rFonts w:cs="Times New Roman"/>
                <w:color w:val="222222"/>
                <w:sz w:val="18"/>
              </w:rPr>
              <w:t>1.77</w:t>
            </w:r>
          </w:p>
        </w:tc>
      </w:tr>
    </w:tbl>
    <w:p w14:paraId="0F995E18" w14:textId="77777777" w:rsidR="008E1E29" w:rsidRPr="007D69C6" w:rsidRDefault="008E1E29" w:rsidP="008E1E29">
      <w:pPr>
        <w:spacing w:after="40"/>
        <w:rPr>
          <w:rFonts w:cs="Times New Roman"/>
        </w:rPr>
      </w:pPr>
    </w:p>
    <w:p w14:paraId="09BB6C94" w14:textId="77777777" w:rsidR="008E1E29" w:rsidRPr="007D69C6" w:rsidRDefault="008E1E29" w:rsidP="008E1E29">
      <w:pPr>
        <w:spacing w:after="40"/>
        <w:rPr>
          <w:rFonts w:cs="Times New Roman"/>
        </w:rPr>
      </w:pPr>
    </w:p>
    <w:p w14:paraId="76412F09" w14:textId="77777777" w:rsidR="008E1E29" w:rsidRPr="007D69C6" w:rsidRDefault="008E1E29" w:rsidP="008E1E29">
      <w:pPr>
        <w:spacing w:after="40"/>
        <w:rPr>
          <w:rFonts w:cs="Times New Roman"/>
        </w:rPr>
      </w:pPr>
    </w:p>
    <w:p w14:paraId="3DB6567B" w14:textId="77777777" w:rsidR="008E1E29" w:rsidRPr="007D69C6" w:rsidRDefault="008E1E29" w:rsidP="008E1E29">
      <w:pPr>
        <w:spacing w:after="40"/>
        <w:rPr>
          <w:rFonts w:cs="Times New Roman"/>
        </w:rPr>
      </w:pPr>
    </w:p>
    <w:p w14:paraId="172085A0" w14:textId="77777777" w:rsidR="008E1E29" w:rsidRPr="007D69C6" w:rsidRDefault="008E1E29" w:rsidP="008E1E29">
      <w:pPr>
        <w:spacing w:after="40"/>
        <w:rPr>
          <w:rFonts w:cs="Times New Roman"/>
        </w:rPr>
      </w:pPr>
    </w:p>
    <w:p w14:paraId="55B315E7" w14:textId="77777777" w:rsidR="008E1E29" w:rsidRPr="007D69C6" w:rsidRDefault="008E1E29" w:rsidP="00673974">
      <w:pPr>
        <w:pStyle w:val="Heading4"/>
        <w:rPr>
          <w:rFonts w:cs="Times New Roman"/>
        </w:rPr>
      </w:pPr>
      <w:r w:rsidRPr="007D69C6">
        <w:rPr>
          <w:rFonts w:cs="Times New Roman"/>
        </w:rPr>
        <w:lastRenderedPageBreak/>
        <w:t>B. Childcare, Driving, Hair dye</w:t>
      </w:r>
    </w:p>
    <w:tbl>
      <w:tblPr>
        <w:tblW w:w="1452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830"/>
        <w:gridCol w:w="830"/>
        <w:gridCol w:w="830"/>
        <w:gridCol w:w="830"/>
        <w:gridCol w:w="830"/>
        <w:gridCol w:w="830"/>
        <w:gridCol w:w="830"/>
        <w:gridCol w:w="830"/>
        <w:gridCol w:w="830"/>
        <w:gridCol w:w="830"/>
        <w:gridCol w:w="830"/>
        <w:gridCol w:w="830"/>
        <w:gridCol w:w="780"/>
        <w:gridCol w:w="780"/>
        <w:gridCol w:w="700"/>
      </w:tblGrid>
      <w:tr w:rsidR="00251FDE" w:rsidRPr="007D69C6" w14:paraId="236C9EE2" w14:textId="77777777">
        <w:trPr>
          <w:tblHeader/>
          <w:jc w:val="center"/>
        </w:trPr>
        <w:tc>
          <w:tcPr>
            <w:tcW w:w="2300" w:type="dxa"/>
            <w:vMerge w:val="restart"/>
            <w:tcBorders>
              <w:top w:val="single" w:sz="8" w:space="0" w:color="1F3A5F"/>
              <w:left w:val="nil"/>
              <w:bottom w:val="nil"/>
              <w:right w:val="nil"/>
            </w:tcBorders>
            <w:shd w:val="clear" w:color="000000" w:fill="1F3A5F"/>
            <w:vAlign w:val="center"/>
          </w:tcPr>
          <w:p w14:paraId="525C2365" w14:textId="77777777" w:rsidR="00251FDE" w:rsidRPr="007D69C6" w:rsidRDefault="00944ED3">
            <w:pPr>
              <w:spacing w:line="240" w:lineRule="auto"/>
              <w:jc w:val="center"/>
              <w:rPr>
                <w:rFonts w:cs="Times New Roman"/>
              </w:rPr>
            </w:pPr>
            <w:r w:rsidRPr="007D69C6">
              <w:rPr>
                <w:rFonts w:cs="Times New Roman"/>
                <w:b/>
                <w:color w:val="FFFFFF"/>
                <w:sz w:val="18"/>
              </w:rPr>
              <w:t>Model</w:t>
            </w:r>
          </w:p>
        </w:tc>
        <w:tc>
          <w:tcPr>
            <w:tcW w:w="3320" w:type="dxa"/>
            <w:gridSpan w:val="4"/>
            <w:tcBorders>
              <w:top w:val="single" w:sz="8" w:space="0" w:color="1F3A5F"/>
              <w:left w:val="nil"/>
              <w:bottom w:val="nil"/>
              <w:right w:val="nil"/>
            </w:tcBorders>
            <w:shd w:val="clear" w:color="000000" w:fill="1F3A5F"/>
            <w:vAlign w:val="center"/>
          </w:tcPr>
          <w:p w14:paraId="33C6C9C9" w14:textId="77777777" w:rsidR="00251FDE" w:rsidRPr="007D69C6" w:rsidRDefault="00944ED3">
            <w:pPr>
              <w:spacing w:line="240" w:lineRule="auto"/>
              <w:jc w:val="center"/>
              <w:rPr>
                <w:rFonts w:cs="Times New Roman"/>
              </w:rPr>
            </w:pPr>
            <w:r w:rsidRPr="007D69C6">
              <w:rPr>
                <w:rFonts w:cs="Times New Roman"/>
                <w:b/>
                <w:color w:val="FFFFFF"/>
                <w:sz w:val="18"/>
              </w:rPr>
              <w:t>Childcare</w:t>
            </w:r>
          </w:p>
        </w:tc>
        <w:tc>
          <w:tcPr>
            <w:tcW w:w="3320" w:type="dxa"/>
            <w:gridSpan w:val="4"/>
            <w:tcBorders>
              <w:top w:val="single" w:sz="8" w:space="0" w:color="1F3A5F"/>
              <w:left w:val="nil"/>
              <w:bottom w:val="nil"/>
              <w:right w:val="nil"/>
            </w:tcBorders>
            <w:shd w:val="clear" w:color="000000" w:fill="1F3A5F"/>
            <w:vAlign w:val="center"/>
          </w:tcPr>
          <w:p w14:paraId="6C37F3AA" w14:textId="77777777" w:rsidR="00251FDE" w:rsidRPr="007D69C6" w:rsidRDefault="00944ED3">
            <w:pPr>
              <w:spacing w:line="240" w:lineRule="auto"/>
              <w:jc w:val="center"/>
              <w:rPr>
                <w:rFonts w:cs="Times New Roman"/>
              </w:rPr>
            </w:pPr>
            <w:r w:rsidRPr="007D69C6">
              <w:rPr>
                <w:rFonts w:cs="Times New Roman"/>
                <w:b/>
                <w:color w:val="FFFFFF"/>
                <w:sz w:val="18"/>
              </w:rPr>
              <w:t>Driving</w:t>
            </w:r>
          </w:p>
        </w:tc>
        <w:tc>
          <w:tcPr>
            <w:tcW w:w="3320" w:type="dxa"/>
            <w:gridSpan w:val="4"/>
            <w:tcBorders>
              <w:top w:val="single" w:sz="8" w:space="0" w:color="1F3A5F"/>
              <w:left w:val="nil"/>
              <w:bottom w:val="nil"/>
              <w:right w:val="nil"/>
            </w:tcBorders>
            <w:shd w:val="clear" w:color="000000" w:fill="1F3A5F"/>
            <w:vAlign w:val="center"/>
          </w:tcPr>
          <w:p w14:paraId="398BC42F" w14:textId="77777777" w:rsidR="00251FDE" w:rsidRPr="007D69C6" w:rsidRDefault="00944ED3">
            <w:pPr>
              <w:spacing w:line="240" w:lineRule="auto"/>
              <w:jc w:val="center"/>
              <w:rPr>
                <w:rFonts w:cs="Times New Roman"/>
              </w:rPr>
            </w:pPr>
            <w:r w:rsidRPr="007D69C6">
              <w:rPr>
                <w:rFonts w:cs="Times New Roman"/>
                <w:b/>
                <w:color w:val="FFFFFF"/>
                <w:sz w:val="18"/>
              </w:rPr>
              <w:t>Hair dye</w:t>
            </w:r>
          </w:p>
        </w:tc>
        <w:tc>
          <w:tcPr>
            <w:tcW w:w="780" w:type="dxa"/>
            <w:vMerge w:val="restart"/>
            <w:tcBorders>
              <w:top w:val="single" w:sz="8" w:space="0" w:color="1F3A5F"/>
              <w:left w:val="nil"/>
              <w:bottom w:val="nil"/>
              <w:right w:val="nil"/>
            </w:tcBorders>
            <w:shd w:val="clear" w:color="000000" w:fill="1F3A5F"/>
            <w:vAlign w:val="center"/>
          </w:tcPr>
          <w:p w14:paraId="41F209A1" w14:textId="77777777" w:rsidR="00251FDE" w:rsidRPr="007D69C6" w:rsidRDefault="00944ED3">
            <w:pPr>
              <w:spacing w:line="240" w:lineRule="auto"/>
              <w:jc w:val="center"/>
              <w:rPr>
                <w:rFonts w:cs="Times New Roman"/>
              </w:rPr>
            </w:pPr>
            <w:r w:rsidRPr="007D69C6">
              <w:rPr>
                <w:rFonts w:cs="Times New Roman"/>
                <w:b/>
                <w:color w:val="FFFFFF"/>
                <w:sz w:val="18"/>
              </w:rPr>
              <w:t>Wording floor</w:t>
            </w:r>
          </w:p>
        </w:tc>
        <w:tc>
          <w:tcPr>
            <w:tcW w:w="780" w:type="dxa"/>
            <w:vMerge w:val="restart"/>
            <w:tcBorders>
              <w:top w:val="single" w:sz="8" w:space="0" w:color="1F3A5F"/>
              <w:left w:val="nil"/>
              <w:bottom w:val="nil"/>
              <w:right w:val="nil"/>
            </w:tcBorders>
            <w:shd w:val="clear" w:color="000000" w:fill="1F3A5F"/>
            <w:vAlign w:val="center"/>
          </w:tcPr>
          <w:p w14:paraId="7D68350F" w14:textId="77777777" w:rsidR="00251FDE" w:rsidRPr="007D69C6" w:rsidRDefault="00944ED3">
            <w:pPr>
              <w:spacing w:line="240" w:lineRule="auto"/>
              <w:jc w:val="center"/>
              <w:rPr>
                <w:rFonts w:cs="Times New Roman"/>
              </w:rPr>
            </w:pPr>
            <w:r w:rsidRPr="007D69C6">
              <w:rPr>
                <w:rFonts w:cs="Times New Roman"/>
                <w:b/>
                <w:color w:val="FFFFFF"/>
                <w:sz w:val="18"/>
              </w:rPr>
              <w:t>Draw floor</w:t>
            </w:r>
          </w:p>
        </w:tc>
        <w:tc>
          <w:tcPr>
            <w:tcW w:w="700" w:type="dxa"/>
            <w:vMerge w:val="restart"/>
            <w:tcBorders>
              <w:top w:val="single" w:sz="8" w:space="0" w:color="1F3A5F"/>
              <w:left w:val="nil"/>
              <w:bottom w:val="nil"/>
              <w:right w:val="nil"/>
            </w:tcBorders>
            <w:shd w:val="clear" w:color="000000" w:fill="1F3A5F"/>
            <w:vAlign w:val="center"/>
          </w:tcPr>
          <w:p w14:paraId="21C87CE8" w14:textId="77777777" w:rsidR="00251FDE" w:rsidRPr="007D69C6" w:rsidRDefault="00944ED3">
            <w:pPr>
              <w:spacing w:line="240" w:lineRule="auto"/>
              <w:jc w:val="center"/>
              <w:rPr>
                <w:rFonts w:cs="Times New Roman"/>
              </w:rPr>
            </w:pPr>
            <w:r w:rsidRPr="007D69C6">
              <w:rPr>
                <w:rFonts w:cs="Times New Roman"/>
                <w:b/>
                <w:color w:val="FFFFFF"/>
                <w:sz w:val="18"/>
              </w:rPr>
              <w:t>S/N</w:t>
            </w:r>
          </w:p>
        </w:tc>
      </w:tr>
      <w:tr w:rsidR="00251FDE" w:rsidRPr="007D69C6" w14:paraId="269DB457" w14:textId="77777777">
        <w:trPr>
          <w:tblHeader/>
          <w:jc w:val="center"/>
        </w:trPr>
        <w:tc>
          <w:tcPr>
            <w:tcW w:w="2300" w:type="dxa"/>
            <w:vMerge/>
            <w:tcBorders>
              <w:top w:val="nil"/>
              <w:left w:val="nil"/>
              <w:bottom w:val="single" w:sz="8" w:space="0" w:color="1F3A5F"/>
              <w:right w:val="nil"/>
            </w:tcBorders>
            <w:shd w:val="clear" w:color="000000" w:fill="1F3A5F"/>
            <w:vAlign w:val="center"/>
          </w:tcPr>
          <w:p w14:paraId="19180C56" w14:textId="77777777" w:rsidR="00251FDE" w:rsidRPr="007D69C6" w:rsidRDefault="00251FDE">
            <w:pPr>
              <w:rPr>
                <w:rFonts w:cs="Times New Roman"/>
              </w:rPr>
            </w:pPr>
          </w:p>
        </w:tc>
        <w:tc>
          <w:tcPr>
            <w:tcW w:w="830" w:type="dxa"/>
            <w:tcBorders>
              <w:top w:val="nil"/>
              <w:left w:val="nil"/>
              <w:bottom w:val="single" w:sz="8" w:space="0" w:color="1F3A5F"/>
              <w:right w:val="nil"/>
            </w:tcBorders>
            <w:shd w:val="clear" w:color="000000" w:fill="1F3A5F"/>
            <w:vAlign w:val="center"/>
          </w:tcPr>
          <w:p w14:paraId="4A9DF69D" w14:textId="77777777" w:rsidR="00251FDE" w:rsidRPr="007D69C6" w:rsidRDefault="00944ED3">
            <w:pPr>
              <w:spacing w:line="240" w:lineRule="auto"/>
              <w:jc w:val="center"/>
              <w:rPr>
                <w:rFonts w:cs="Times New Roman"/>
              </w:rPr>
            </w:pPr>
            <w:r w:rsidRPr="007D69C6">
              <w:rPr>
                <w:rFonts w:cs="Times New Roman"/>
                <w:b/>
                <w:color w:val="FFFFFF"/>
                <w:sz w:val="18"/>
              </w:rPr>
              <w:t>Stated</w:t>
            </w:r>
          </w:p>
        </w:tc>
        <w:tc>
          <w:tcPr>
            <w:tcW w:w="830" w:type="dxa"/>
            <w:tcBorders>
              <w:top w:val="nil"/>
              <w:left w:val="nil"/>
              <w:bottom w:val="single" w:sz="8" w:space="0" w:color="1F3A5F"/>
              <w:right w:val="nil"/>
            </w:tcBorders>
            <w:shd w:val="clear" w:color="000000" w:fill="1F3A5F"/>
            <w:vAlign w:val="center"/>
          </w:tcPr>
          <w:p w14:paraId="290AC7CB" w14:textId="77777777" w:rsidR="00251FDE" w:rsidRPr="007D69C6" w:rsidRDefault="00944ED3">
            <w:pPr>
              <w:spacing w:line="240" w:lineRule="auto"/>
              <w:jc w:val="center"/>
              <w:rPr>
                <w:rFonts w:cs="Times New Roman"/>
              </w:rPr>
            </w:pPr>
            <w:r w:rsidRPr="007D69C6">
              <w:rPr>
                <w:rFonts w:cs="Times New Roman"/>
                <w:b/>
                <w:color w:val="FFFFFF"/>
                <w:sz w:val="18"/>
              </w:rPr>
              <w:t>Alone</w:t>
            </w:r>
          </w:p>
        </w:tc>
        <w:tc>
          <w:tcPr>
            <w:tcW w:w="830" w:type="dxa"/>
            <w:tcBorders>
              <w:top w:val="nil"/>
              <w:left w:val="nil"/>
              <w:bottom w:val="single" w:sz="8" w:space="0" w:color="1F3A5F"/>
              <w:right w:val="nil"/>
            </w:tcBorders>
            <w:shd w:val="clear" w:color="000000" w:fill="1F3A5F"/>
            <w:vAlign w:val="center"/>
          </w:tcPr>
          <w:p w14:paraId="1D9F79A9" w14:textId="77777777" w:rsidR="00251FDE" w:rsidRPr="007D69C6" w:rsidRDefault="00944ED3">
            <w:pPr>
              <w:spacing w:line="240" w:lineRule="auto"/>
              <w:jc w:val="center"/>
              <w:rPr>
                <w:rFonts w:cs="Times New Roman"/>
              </w:rPr>
            </w:pPr>
            <w:r w:rsidRPr="007D69C6">
              <w:rPr>
                <w:rFonts w:cs="Times New Roman"/>
                <w:b/>
                <w:color w:val="FFFFFF"/>
                <w:sz w:val="18"/>
              </w:rPr>
              <w:t>Share</w:t>
            </w:r>
          </w:p>
        </w:tc>
        <w:tc>
          <w:tcPr>
            <w:tcW w:w="830" w:type="dxa"/>
            <w:tcBorders>
              <w:top w:val="nil"/>
              <w:left w:val="nil"/>
              <w:bottom w:val="single" w:sz="8" w:space="0" w:color="1F3A5F"/>
              <w:right w:val="nil"/>
            </w:tcBorders>
            <w:shd w:val="clear" w:color="000000" w:fill="1F3A5F"/>
            <w:vAlign w:val="center"/>
          </w:tcPr>
          <w:p w14:paraId="0A0B03BE" w14:textId="77777777" w:rsidR="00251FDE" w:rsidRPr="007D69C6" w:rsidRDefault="00944ED3">
            <w:pPr>
              <w:spacing w:line="240" w:lineRule="auto"/>
              <w:jc w:val="center"/>
              <w:rPr>
                <w:rFonts w:cs="Times New Roman"/>
              </w:rPr>
            </w:pPr>
            <w:r w:rsidRPr="007D69C6">
              <w:rPr>
                <w:rFonts w:cs="Times New Roman"/>
                <w:b/>
                <w:color w:val="FFFFFF"/>
                <w:sz w:val="18"/>
              </w:rPr>
              <w:t>Told</w:t>
            </w:r>
          </w:p>
        </w:tc>
        <w:tc>
          <w:tcPr>
            <w:tcW w:w="830" w:type="dxa"/>
            <w:tcBorders>
              <w:top w:val="nil"/>
              <w:left w:val="nil"/>
              <w:bottom w:val="single" w:sz="8" w:space="0" w:color="1F3A5F"/>
              <w:right w:val="nil"/>
            </w:tcBorders>
            <w:shd w:val="clear" w:color="000000" w:fill="1F3A5F"/>
            <w:vAlign w:val="center"/>
          </w:tcPr>
          <w:p w14:paraId="639B3E1A" w14:textId="77777777" w:rsidR="00251FDE" w:rsidRPr="007D69C6" w:rsidRDefault="00944ED3">
            <w:pPr>
              <w:spacing w:line="240" w:lineRule="auto"/>
              <w:jc w:val="center"/>
              <w:rPr>
                <w:rFonts w:cs="Times New Roman"/>
              </w:rPr>
            </w:pPr>
            <w:r w:rsidRPr="007D69C6">
              <w:rPr>
                <w:rFonts w:cs="Times New Roman"/>
                <w:b/>
                <w:color w:val="FFFFFF"/>
                <w:sz w:val="18"/>
              </w:rPr>
              <w:t>Stated</w:t>
            </w:r>
          </w:p>
        </w:tc>
        <w:tc>
          <w:tcPr>
            <w:tcW w:w="830" w:type="dxa"/>
            <w:tcBorders>
              <w:top w:val="nil"/>
              <w:left w:val="nil"/>
              <w:bottom w:val="single" w:sz="8" w:space="0" w:color="1F3A5F"/>
              <w:right w:val="nil"/>
            </w:tcBorders>
            <w:shd w:val="clear" w:color="000000" w:fill="1F3A5F"/>
            <w:vAlign w:val="center"/>
          </w:tcPr>
          <w:p w14:paraId="55AA607B" w14:textId="77777777" w:rsidR="00251FDE" w:rsidRPr="007D69C6" w:rsidRDefault="00944ED3">
            <w:pPr>
              <w:spacing w:line="240" w:lineRule="auto"/>
              <w:jc w:val="center"/>
              <w:rPr>
                <w:rFonts w:cs="Times New Roman"/>
              </w:rPr>
            </w:pPr>
            <w:r w:rsidRPr="007D69C6">
              <w:rPr>
                <w:rFonts w:cs="Times New Roman"/>
                <w:b/>
                <w:color w:val="FFFFFF"/>
                <w:sz w:val="18"/>
              </w:rPr>
              <w:t>Alone</w:t>
            </w:r>
          </w:p>
        </w:tc>
        <w:tc>
          <w:tcPr>
            <w:tcW w:w="830" w:type="dxa"/>
            <w:tcBorders>
              <w:top w:val="nil"/>
              <w:left w:val="nil"/>
              <w:bottom w:val="single" w:sz="8" w:space="0" w:color="1F3A5F"/>
              <w:right w:val="nil"/>
            </w:tcBorders>
            <w:shd w:val="clear" w:color="000000" w:fill="1F3A5F"/>
            <w:vAlign w:val="center"/>
          </w:tcPr>
          <w:p w14:paraId="04444440" w14:textId="77777777" w:rsidR="00251FDE" w:rsidRPr="007D69C6" w:rsidRDefault="00944ED3">
            <w:pPr>
              <w:spacing w:line="240" w:lineRule="auto"/>
              <w:jc w:val="center"/>
              <w:rPr>
                <w:rFonts w:cs="Times New Roman"/>
              </w:rPr>
            </w:pPr>
            <w:r w:rsidRPr="007D69C6">
              <w:rPr>
                <w:rFonts w:cs="Times New Roman"/>
                <w:b/>
                <w:color w:val="FFFFFF"/>
                <w:sz w:val="18"/>
              </w:rPr>
              <w:t>Share</w:t>
            </w:r>
          </w:p>
        </w:tc>
        <w:tc>
          <w:tcPr>
            <w:tcW w:w="830" w:type="dxa"/>
            <w:tcBorders>
              <w:top w:val="nil"/>
              <w:left w:val="nil"/>
              <w:bottom w:val="single" w:sz="8" w:space="0" w:color="1F3A5F"/>
              <w:right w:val="nil"/>
            </w:tcBorders>
            <w:shd w:val="clear" w:color="000000" w:fill="1F3A5F"/>
            <w:vAlign w:val="center"/>
          </w:tcPr>
          <w:p w14:paraId="49FAFE80" w14:textId="77777777" w:rsidR="00251FDE" w:rsidRPr="007D69C6" w:rsidRDefault="00944ED3">
            <w:pPr>
              <w:spacing w:line="240" w:lineRule="auto"/>
              <w:jc w:val="center"/>
              <w:rPr>
                <w:rFonts w:cs="Times New Roman"/>
              </w:rPr>
            </w:pPr>
            <w:r w:rsidRPr="007D69C6">
              <w:rPr>
                <w:rFonts w:cs="Times New Roman"/>
                <w:b/>
                <w:color w:val="FFFFFF"/>
                <w:sz w:val="18"/>
              </w:rPr>
              <w:t>Told</w:t>
            </w:r>
          </w:p>
        </w:tc>
        <w:tc>
          <w:tcPr>
            <w:tcW w:w="830" w:type="dxa"/>
            <w:tcBorders>
              <w:top w:val="nil"/>
              <w:left w:val="nil"/>
              <w:bottom w:val="single" w:sz="8" w:space="0" w:color="1F3A5F"/>
              <w:right w:val="nil"/>
            </w:tcBorders>
            <w:shd w:val="clear" w:color="000000" w:fill="1F3A5F"/>
            <w:vAlign w:val="center"/>
          </w:tcPr>
          <w:p w14:paraId="3D0257A1" w14:textId="77777777" w:rsidR="00251FDE" w:rsidRPr="007D69C6" w:rsidRDefault="00944ED3">
            <w:pPr>
              <w:spacing w:line="240" w:lineRule="auto"/>
              <w:jc w:val="center"/>
              <w:rPr>
                <w:rFonts w:cs="Times New Roman"/>
              </w:rPr>
            </w:pPr>
            <w:r w:rsidRPr="007D69C6">
              <w:rPr>
                <w:rFonts w:cs="Times New Roman"/>
                <w:b/>
                <w:color w:val="FFFFFF"/>
                <w:sz w:val="18"/>
              </w:rPr>
              <w:t>Stated</w:t>
            </w:r>
          </w:p>
        </w:tc>
        <w:tc>
          <w:tcPr>
            <w:tcW w:w="830" w:type="dxa"/>
            <w:tcBorders>
              <w:top w:val="nil"/>
              <w:left w:val="nil"/>
              <w:bottom w:val="single" w:sz="8" w:space="0" w:color="1F3A5F"/>
              <w:right w:val="nil"/>
            </w:tcBorders>
            <w:shd w:val="clear" w:color="000000" w:fill="1F3A5F"/>
            <w:vAlign w:val="center"/>
          </w:tcPr>
          <w:p w14:paraId="1DE8A13E" w14:textId="77777777" w:rsidR="00251FDE" w:rsidRPr="007D69C6" w:rsidRDefault="00944ED3">
            <w:pPr>
              <w:spacing w:line="240" w:lineRule="auto"/>
              <w:jc w:val="center"/>
              <w:rPr>
                <w:rFonts w:cs="Times New Roman"/>
              </w:rPr>
            </w:pPr>
            <w:r w:rsidRPr="007D69C6">
              <w:rPr>
                <w:rFonts w:cs="Times New Roman"/>
                <w:b/>
                <w:color w:val="FFFFFF"/>
                <w:sz w:val="18"/>
              </w:rPr>
              <w:t>Alone</w:t>
            </w:r>
          </w:p>
        </w:tc>
        <w:tc>
          <w:tcPr>
            <w:tcW w:w="830" w:type="dxa"/>
            <w:tcBorders>
              <w:top w:val="nil"/>
              <w:left w:val="nil"/>
              <w:bottom w:val="single" w:sz="8" w:space="0" w:color="1F3A5F"/>
              <w:right w:val="nil"/>
            </w:tcBorders>
            <w:shd w:val="clear" w:color="000000" w:fill="1F3A5F"/>
            <w:vAlign w:val="center"/>
          </w:tcPr>
          <w:p w14:paraId="007E94A1" w14:textId="77777777" w:rsidR="00251FDE" w:rsidRPr="007D69C6" w:rsidRDefault="00944ED3">
            <w:pPr>
              <w:spacing w:line="240" w:lineRule="auto"/>
              <w:jc w:val="center"/>
              <w:rPr>
                <w:rFonts w:cs="Times New Roman"/>
              </w:rPr>
            </w:pPr>
            <w:r w:rsidRPr="007D69C6">
              <w:rPr>
                <w:rFonts w:cs="Times New Roman"/>
                <w:b/>
                <w:color w:val="FFFFFF"/>
                <w:sz w:val="18"/>
              </w:rPr>
              <w:t>Share</w:t>
            </w:r>
          </w:p>
        </w:tc>
        <w:tc>
          <w:tcPr>
            <w:tcW w:w="830" w:type="dxa"/>
            <w:tcBorders>
              <w:top w:val="nil"/>
              <w:left w:val="nil"/>
              <w:bottom w:val="single" w:sz="8" w:space="0" w:color="1F3A5F"/>
              <w:right w:val="nil"/>
            </w:tcBorders>
            <w:shd w:val="clear" w:color="000000" w:fill="1F3A5F"/>
            <w:vAlign w:val="center"/>
          </w:tcPr>
          <w:p w14:paraId="13189472" w14:textId="77777777" w:rsidR="00251FDE" w:rsidRPr="007D69C6" w:rsidRDefault="00944ED3">
            <w:pPr>
              <w:spacing w:line="240" w:lineRule="auto"/>
              <w:jc w:val="center"/>
              <w:rPr>
                <w:rFonts w:cs="Times New Roman"/>
              </w:rPr>
            </w:pPr>
            <w:r w:rsidRPr="007D69C6">
              <w:rPr>
                <w:rFonts w:cs="Times New Roman"/>
                <w:b/>
                <w:color w:val="FFFFFF"/>
                <w:sz w:val="18"/>
              </w:rPr>
              <w:t>Told</w:t>
            </w:r>
          </w:p>
        </w:tc>
        <w:tc>
          <w:tcPr>
            <w:tcW w:w="780" w:type="dxa"/>
            <w:vMerge/>
            <w:tcBorders>
              <w:top w:val="nil"/>
              <w:left w:val="nil"/>
              <w:bottom w:val="single" w:sz="8" w:space="0" w:color="1F3A5F"/>
              <w:right w:val="nil"/>
            </w:tcBorders>
            <w:shd w:val="clear" w:color="000000" w:fill="1F3A5F"/>
            <w:vAlign w:val="center"/>
          </w:tcPr>
          <w:p w14:paraId="3103967C" w14:textId="77777777" w:rsidR="00251FDE" w:rsidRPr="007D69C6" w:rsidRDefault="00251FDE">
            <w:pPr>
              <w:rPr>
                <w:rFonts w:cs="Times New Roman"/>
              </w:rPr>
            </w:pPr>
          </w:p>
        </w:tc>
        <w:tc>
          <w:tcPr>
            <w:tcW w:w="780" w:type="dxa"/>
            <w:vMerge/>
            <w:tcBorders>
              <w:top w:val="nil"/>
              <w:left w:val="nil"/>
              <w:bottom w:val="single" w:sz="8" w:space="0" w:color="1F3A5F"/>
              <w:right w:val="nil"/>
            </w:tcBorders>
            <w:shd w:val="clear" w:color="000000" w:fill="1F3A5F"/>
            <w:vAlign w:val="center"/>
          </w:tcPr>
          <w:p w14:paraId="71B0D372" w14:textId="77777777" w:rsidR="00251FDE" w:rsidRPr="007D69C6" w:rsidRDefault="00251FDE">
            <w:pPr>
              <w:rPr>
                <w:rFonts w:cs="Times New Roman"/>
              </w:rPr>
            </w:pPr>
          </w:p>
        </w:tc>
        <w:tc>
          <w:tcPr>
            <w:tcW w:w="700" w:type="dxa"/>
            <w:vMerge/>
            <w:tcBorders>
              <w:top w:val="nil"/>
              <w:left w:val="nil"/>
              <w:bottom w:val="single" w:sz="8" w:space="0" w:color="1F3A5F"/>
              <w:right w:val="nil"/>
            </w:tcBorders>
            <w:shd w:val="clear" w:color="000000" w:fill="1F3A5F"/>
            <w:vAlign w:val="center"/>
          </w:tcPr>
          <w:p w14:paraId="27ACAE0B" w14:textId="77777777" w:rsidR="00251FDE" w:rsidRPr="007D69C6" w:rsidRDefault="00251FDE">
            <w:pPr>
              <w:rPr>
                <w:rFonts w:cs="Times New Roman"/>
              </w:rPr>
            </w:pPr>
          </w:p>
        </w:tc>
      </w:tr>
      <w:tr w:rsidR="00251FDE" w:rsidRPr="007D69C6" w14:paraId="52110A15" w14:textId="77777777">
        <w:trPr>
          <w:jc w:val="center"/>
        </w:trPr>
        <w:tc>
          <w:tcPr>
            <w:tcW w:w="14520" w:type="dxa"/>
            <w:gridSpan w:val="16"/>
            <w:tcBorders>
              <w:top w:val="nil"/>
              <w:left w:val="nil"/>
              <w:bottom w:val="nil"/>
              <w:right w:val="nil"/>
            </w:tcBorders>
            <w:vAlign w:val="bottom"/>
          </w:tcPr>
          <w:p w14:paraId="0B1C2701" w14:textId="77777777" w:rsidR="00251FDE" w:rsidRPr="007D69C6" w:rsidRDefault="00944ED3">
            <w:pPr>
              <w:spacing w:line="240" w:lineRule="auto"/>
              <w:rPr>
                <w:rFonts w:cs="Times New Roman"/>
              </w:rPr>
            </w:pPr>
            <w:r w:rsidRPr="007D69C6">
              <w:rPr>
                <w:rFonts w:cs="Times New Roman"/>
                <w:b/>
                <w:color w:val="1F3A5F"/>
                <w:sz w:val="18"/>
              </w:rPr>
              <w:t>Deployed, without reasoning</w:t>
            </w:r>
          </w:p>
        </w:tc>
      </w:tr>
      <w:tr w:rsidR="00251FDE" w:rsidRPr="007D69C6" w14:paraId="4AEDE2AD" w14:textId="77777777">
        <w:trPr>
          <w:jc w:val="center"/>
        </w:trPr>
        <w:tc>
          <w:tcPr>
            <w:tcW w:w="2300" w:type="dxa"/>
            <w:tcBorders>
              <w:top w:val="nil"/>
              <w:left w:val="nil"/>
              <w:bottom w:val="single" w:sz="4" w:space="0" w:color="C9D3E0"/>
              <w:right w:val="nil"/>
            </w:tcBorders>
            <w:vAlign w:val="bottom"/>
          </w:tcPr>
          <w:p w14:paraId="72BCB4B9" w14:textId="77777777" w:rsidR="00251FDE" w:rsidRPr="007D69C6" w:rsidRDefault="00944ED3">
            <w:pPr>
              <w:spacing w:line="240" w:lineRule="auto"/>
              <w:rPr>
                <w:rFonts w:cs="Times New Roman"/>
              </w:rPr>
            </w:pPr>
            <w:r w:rsidRPr="007D69C6">
              <w:rPr>
                <w:rFonts w:cs="Times New Roman"/>
                <w:color w:val="222222"/>
                <w:sz w:val="18"/>
              </w:rPr>
              <w:t>Qwen3-235B</w:t>
            </w:r>
          </w:p>
        </w:tc>
        <w:tc>
          <w:tcPr>
            <w:tcW w:w="830" w:type="dxa"/>
            <w:tcBorders>
              <w:top w:val="nil"/>
              <w:left w:val="nil"/>
              <w:bottom w:val="single" w:sz="4" w:space="0" w:color="C9D3E0"/>
              <w:right w:val="nil"/>
            </w:tcBorders>
            <w:vAlign w:val="bottom"/>
          </w:tcPr>
          <w:p w14:paraId="4C6E0907" w14:textId="77777777" w:rsidR="00251FDE" w:rsidRPr="007D69C6" w:rsidRDefault="00944ED3">
            <w:pPr>
              <w:spacing w:line="240" w:lineRule="auto"/>
              <w:jc w:val="center"/>
              <w:rPr>
                <w:rFonts w:cs="Times New Roman"/>
              </w:rPr>
            </w:pPr>
            <w:r w:rsidRPr="007D69C6">
              <w:rPr>
                <w:rFonts w:cs="Times New Roman"/>
                <w:color w:val="222222"/>
                <w:sz w:val="18"/>
              </w:rPr>
              <w:t>1.40</w:t>
            </w:r>
          </w:p>
        </w:tc>
        <w:tc>
          <w:tcPr>
            <w:tcW w:w="830" w:type="dxa"/>
            <w:tcBorders>
              <w:top w:val="nil"/>
              <w:left w:val="nil"/>
              <w:bottom w:val="single" w:sz="4" w:space="0" w:color="C9D3E0"/>
              <w:right w:val="nil"/>
            </w:tcBorders>
            <w:vAlign w:val="bottom"/>
          </w:tcPr>
          <w:p w14:paraId="345D3A12" w14:textId="77777777" w:rsidR="00251FDE" w:rsidRPr="007D69C6" w:rsidRDefault="00944ED3">
            <w:pPr>
              <w:spacing w:line="240" w:lineRule="auto"/>
              <w:jc w:val="center"/>
              <w:rPr>
                <w:rFonts w:cs="Times New Roman"/>
              </w:rPr>
            </w:pPr>
            <w:r w:rsidRPr="007D69C6">
              <w:rPr>
                <w:rFonts w:cs="Times New Roman"/>
                <w:color w:val="222222"/>
                <w:sz w:val="18"/>
              </w:rPr>
              <w:t>1.76</w:t>
            </w:r>
          </w:p>
        </w:tc>
        <w:tc>
          <w:tcPr>
            <w:tcW w:w="830" w:type="dxa"/>
            <w:tcBorders>
              <w:top w:val="nil"/>
              <w:left w:val="nil"/>
              <w:bottom w:val="single" w:sz="4" w:space="0" w:color="C9D3E0"/>
              <w:right w:val="nil"/>
            </w:tcBorders>
            <w:vAlign w:val="bottom"/>
          </w:tcPr>
          <w:p w14:paraId="778986EC" w14:textId="77777777" w:rsidR="00251FDE" w:rsidRPr="007D69C6" w:rsidRDefault="00944ED3">
            <w:pPr>
              <w:spacing w:line="240" w:lineRule="auto"/>
              <w:jc w:val="center"/>
              <w:rPr>
                <w:rFonts w:cs="Times New Roman"/>
              </w:rPr>
            </w:pPr>
            <w:r w:rsidRPr="007D69C6">
              <w:rPr>
                <w:rFonts w:cs="Times New Roman"/>
                <w:color w:val="222222"/>
                <w:sz w:val="18"/>
              </w:rPr>
              <w:t>1.26</w:t>
            </w:r>
          </w:p>
        </w:tc>
        <w:tc>
          <w:tcPr>
            <w:tcW w:w="830" w:type="dxa"/>
            <w:tcBorders>
              <w:top w:val="nil"/>
              <w:left w:val="nil"/>
              <w:bottom w:val="single" w:sz="4" w:space="0" w:color="C9D3E0"/>
              <w:right w:val="nil"/>
            </w:tcBorders>
            <w:vAlign w:val="bottom"/>
          </w:tcPr>
          <w:p w14:paraId="720A0963" w14:textId="77777777" w:rsidR="00251FDE" w:rsidRPr="007D69C6" w:rsidRDefault="00944ED3">
            <w:pPr>
              <w:spacing w:line="240" w:lineRule="auto"/>
              <w:jc w:val="center"/>
              <w:rPr>
                <w:rFonts w:cs="Times New Roman"/>
              </w:rPr>
            </w:pPr>
            <w:r w:rsidRPr="007D69C6">
              <w:rPr>
                <w:rFonts w:cs="Times New Roman"/>
                <w:color w:val="222222"/>
                <w:sz w:val="18"/>
              </w:rPr>
              <w:t>4.52 ++</w:t>
            </w:r>
          </w:p>
        </w:tc>
        <w:tc>
          <w:tcPr>
            <w:tcW w:w="830" w:type="dxa"/>
            <w:tcBorders>
              <w:top w:val="nil"/>
              <w:left w:val="nil"/>
              <w:bottom w:val="single" w:sz="4" w:space="0" w:color="C9D3E0"/>
              <w:right w:val="nil"/>
            </w:tcBorders>
            <w:vAlign w:val="bottom"/>
          </w:tcPr>
          <w:p w14:paraId="06170C56" w14:textId="77777777" w:rsidR="00251FDE" w:rsidRPr="007D69C6" w:rsidRDefault="00944ED3">
            <w:pPr>
              <w:spacing w:line="240" w:lineRule="auto"/>
              <w:jc w:val="center"/>
              <w:rPr>
                <w:rFonts w:cs="Times New Roman"/>
              </w:rPr>
            </w:pPr>
            <w:r w:rsidRPr="007D69C6">
              <w:rPr>
                <w:rFonts w:cs="Times New Roman"/>
                <w:color w:val="222222"/>
                <w:sz w:val="18"/>
              </w:rPr>
              <w:t>5.30†</w:t>
            </w:r>
          </w:p>
        </w:tc>
        <w:tc>
          <w:tcPr>
            <w:tcW w:w="830" w:type="dxa"/>
            <w:tcBorders>
              <w:top w:val="nil"/>
              <w:left w:val="nil"/>
              <w:bottom w:val="single" w:sz="4" w:space="0" w:color="C9D3E0"/>
              <w:right w:val="nil"/>
            </w:tcBorders>
            <w:vAlign w:val="bottom"/>
          </w:tcPr>
          <w:p w14:paraId="3D40EBFA" w14:textId="77777777" w:rsidR="00251FDE" w:rsidRPr="007D69C6" w:rsidRDefault="00944ED3">
            <w:pPr>
              <w:spacing w:line="240" w:lineRule="auto"/>
              <w:jc w:val="center"/>
              <w:rPr>
                <w:rFonts w:cs="Times New Roman"/>
              </w:rPr>
            </w:pPr>
            <w:r w:rsidRPr="007D69C6">
              <w:rPr>
                <w:rFonts w:cs="Times New Roman"/>
                <w:color w:val="222222"/>
                <w:sz w:val="18"/>
              </w:rPr>
              <w:t>0.06</w:t>
            </w:r>
          </w:p>
        </w:tc>
        <w:tc>
          <w:tcPr>
            <w:tcW w:w="830" w:type="dxa"/>
            <w:tcBorders>
              <w:top w:val="nil"/>
              <w:left w:val="nil"/>
              <w:bottom w:val="single" w:sz="4" w:space="0" w:color="C9D3E0"/>
              <w:right w:val="nil"/>
            </w:tcBorders>
            <w:vAlign w:val="bottom"/>
          </w:tcPr>
          <w:p w14:paraId="7EA99A27" w14:textId="77777777" w:rsidR="00251FDE" w:rsidRPr="007D69C6" w:rsidRDefault="00944ED3">
            <w:pPr>
              <w:spacing w:line="240" w:lineRule="auto"/>
              <w:jc w:val="center"/>
              <w:rPr>
                <w:rFonts w:cs="Times New Roman"/>
              </w:rPr>
            </w:pPr>
            <w:r w:rsidRPr="007D69C6">
              <w:rPr>
                <w:rFonts w:cs="Times New Roman"/>
                <w:color w:val="222222"/>
                <w:sz w:val="18"/>
              </w:rPr>
              <w:t>0.01</w:t>
            </w:r>
          </w:p>
        </w:tc>
        <w:tc>
          <w:tcPr>
            <w:tcW w:w="830" w:type="dxa"/>
            <w:tcBorders>
              <w:top w:val="nil"/>
              <w:left w:val="nil"/>
              <w:bottom w:val="single" w:sz="4" w:space="0" w:color="C9D3E0"/>
              <w:right w:val="nil"/>
            </w:tcBorders>
            <w:vAlign w:val="bottom"/>
          </w:tcPr>
          <w:p w14:paraId="4B8BBD2F" w14:textId="77777777" w:rsidR="00251FDE" w:rsidRPr="007D69C6" w:rsidRDefault="00944ED3">
            <w:pPr>
              <w:spacing w:line="240" w:lineRule="auto"/>
              <w:jc w:val="center"/>
              <w:rPr>
                <w:rFonts w:cs="Times New Roman"/>
              </w:rPr>
            </w:pPr>
            <w:r w:rsidRPr="007D69C6">
              <w:rPr>
                <w:rFonts w:cs="Times New Roman"/>
                <w:color w:val="222222"/>
                <w:sz w:val="18"/>
              </w:rPr>
              <w:t>1.99 −−</w:t>
            </w:r>
          </w:p>
        </w:tc>
        <w:tc>
          <w:tcPr>
            <w:tcW w:w="830" w:type="dxa"/>
            <w:tcBorders>
              <w:top w:val="nil"/>
              <w:left w:val="nil"/>
              <w:bottom w:val="single" w:sz="4" w:space="0" w:color="C9D3E0"/>
              <w:right w:val="nil"/>
            </w:tcBorders>
            <w:vAlign w:val="bottom"/>
          </w:tcPr>
          <w:p w14:paraId="4AE58705"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6279A793"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701EADA8" w14:textId="77777777" w:rsidR="00251FDE" w:rsidRPr="007D69C6" w:rsidRDefault="00944ED3">
            <w:pPr>
              <w:spacing w:line="240" w:lineRule="auto"/>
              <w:jc w:val="center"/>
              <w:rPr>
                <w:rFonts w:cs="Times New Roman"/>
              </w:rPr>
            </w:pPr>
            <w:r w:rsidRPr="007D69C6">
              <w:rPr>
                <w:rFonts w:cs="Times New Roman"/>
                <w:color w:val="222222"/>
                <w:sz w:val="18"/>
              </w:rPr>
              <w:t>–b</w:t>
            </w:r>
          </w:p>
        </w:tc>
        <w:tc>
          <w:tcPr>
            <w:tcW w:w="830" w:type="dxa"/>
            <w:tcBorders>
              <w:top w:val="nil"/>
              <w:left w:val="nil"/>
              <w:bottom w:val="single" w:sz="4" w:space="0" w:color="C9D3E0"/>
              <w:right w:val="nil"/>
            </w:tcBorders>
            <w:vAlign w:val="bottom"/>
          </w:tcPr>
          <w:p w14:paraId="63F8FE84" w14:textId="77777777" w:rsidR="00251FDE" w:rsidRPr="007D69C6" w:rsidRDefault="00944ED3">
            <w:pPr>
              <w:spacing w:line="240" w:lineRule="auto"/>
              <w:jc w:val="center"/>
              <w:rPr>
                <w:rFonts w:cs="Times New Roman"/>
              </w:rPr>
            </w:pPr>
            <w:r w:rsidRPr="007D69C6">
              <w:rPr>
                <w:rFonts w:cs="Times New Roman"/>
                <w:color w:val="222222"/>
                <w:sz w:val="18"/>
              </w:rPr>
              <w:t>–c</w:t>
            </w:r>
          </w:p>
        </w:tc>
        <w:tc>
          <w:tcPr>
            <w:tcW w:w="780" w:type="dxa"/>
            <w:tcBorders>
              <w:top w:val="nil"/>
              <w:left w:val="nil"/>
              <w:bottom w:val="single" w:sz="4" w:space="0" w:color="C9D3E0"/>
              <w:right w:val="nil"/>
            </w:tcBorders>
            <w:vAlign w:val="bottom"/>
          </w:tcPr>
          <w:p w14:paraId="6248EACA" w14:textId="77777777" w:rsidR="00251FDE" w:rsidRPr="007D69C6" w:rsidRDefault="00944ED3">
            <w:pPr>
              <w:spacing w:line="240" w:lineRule="auto"/>
              <w:jc w:val="center"/>
              <w:rPr>
                <w:rFonts w:cs="Times New Roman"/>
              </w:rPr>
            </w:pPr>
            <w:r w:rsidRPr="007D69C6">
              <w:rPr>
                <w:rFonts w:cs="Times New Roman"/>
                <w:color w:val="222222"/>
                <w:sz w:val="18"/>
              </w:rPr>
              <w:t>0.29</w:t>
            </w:r>
          </w:p>
        </w:tc>
        <w:tc>
          <w:tcPr>
            <w:tcW w:w="780" w:type="dxa"/>
            <w:tcBorders>
              <w:top w:val="nil"/>
              <w:left w:val="nil"/>
              <w:bottom w:val="single" w:sz="4" w:space="0" w:color="C9D3E0"/>
              <w:right w:val="nil"/>
            </w:tcBorders>
            <w:vAlign w:val="bottom"/>
          </w:tcPr>
          <w:p w14:paraId="2264233F"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76A8F5E2" w14:textId="77777777" w:rsidR="00251FDE" w:rsidRPr="007D69C6" w:rsidRDefault="00944ED3">
            <w:pPr>
              <w:spacing w:line="240" w:lineRule="auto"/>
              <w:jc w:val="center"/>
              <w:rPr>
                <w:rFonts w:cs="Times New Roman"/>
              </w:rPr>
            </w:pPr>
            <w:r w:rsidRPr="007D69C6">
              <w:rPr>
                <w:rFonts w:cs="Times New Roman"/>
                <w:color w:val="222222"/>
                <w:sz w:val="18"/>
              </w:rPr>
              <w:t>13.00</w:t>
            </w:r>
          </w:p>
        </w:tc>
      </w:tr>
      <w:tr w:rsidR="00251FDE" w:rsidRPr="007D69C6" w14:paraId="06306664" w14:textId="77777777">
        <w:trPr>
          <w:jc w:val="center"/>
        </w:trPr>
        <w:tc>
          <w:tcPr>
            <w:tcW w:w="2300" w:type="dxa"/>
            <w:tcBorders>
              <w:top w:val="nil"/>
              <w:left w:val="nil"/>
              <w:bottom w:val="single" w:sz="4" w:space="0" w:color="C9D3E0"/>
              <w:right w:val="nil"/>
            </w:tcBorders>
            <w:vAlign w:val="bottom"/>
          </w:tcPr>
          <w:p w14:paraId="231DDF31" w14:textId="77777777" w:rsidR="00251FDE" w:rsidRPr="007D69C6" w:rsidRDefault="00944ED3">
            <w:pPr>
              <w:spacing w:line="240" w:lineRule="auto"/>
              <w:rPr>
                <w:rFonts w:cs="Times New Roman"/>
              </w:rPr>
            </w:pPr>
            <w:r w:rsidRPr="007D69C6">
              <w:rPr>
                <w:rFonts w:cs="Times New Roman"/>
                <w:color w:val="222222"/>
                <w:sz w:val="18"/>
              </w:rPr>
              <w:t>Claude Haiku 4.5</w:t>
            </w:r>
          </w:p>
        </w:tc>
        <w:tc>
          <w:tcPr>
            <w:tcW w:w="830" w:type="dxa"/>
            <w:tcBorders>
              <w:top w:val="nil"/>
              <w:left w:val="nil"/>
              <w:bottom w:val="single" w:sz="4" w:space="0" w:color="C9D3E0"/>
              <w:right w:val="nil"/>
            </w:tcBorders>
            <w:vAlign w:val="bottom"/>
          </w:tcPr>
          <w:p w14:paraId="4C081432"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6CFBA13F"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0C65DAFC" w14:textId="77777777" w:rsidR="00251FDE" w:rsidRPr="007D69C6" w:rsidRDefault="00944ED3">
            <w:pPr>
              <w:spacing w:line="240" w:lineRule="auto"/>
              <w:jc w:val="center"/>
              <w:rPr>
                <w:rFonts w:cs="Times New Roman"/>
              </w:rPr>
            </w:pPr>
            <w:r w:rsidRPr="007D69C6">
              <w:rPr>
                <w:rFonts w:cs="Times New Roman"/>
                <w:color w:val="222222"/>
                <w:sz w:val="18"/>
              </w:rPr>
              <w:t>0.04</w:t>
            </w:r>
          </w:p>
        </w:tc>
        <w:tc>
          <w:tcPr>
            <w:tcW w:w="830" w:type="dxa"/>
            <w:tcBorders>
              <w:top w:val="nil"/>
              <w:left w:val="nil"/>
              <w:bottom w:val="single" w:sz="4" w:space="0" w:color="C9D3E0"/>
              <w:right w:val="nil"/>
            </w:tcBorders>
            <w:vAlign w:val="bottom"/>
          </w:tcPr>
          <w:p w14:paraId="3A8EBB02" w14:textId="77777777" w:rsidR="00251FDE" w:rsidRPr="007D69C6" w:rsidRDefault="00944ED3">
            <w:pPr>
              <w:spacing w:line="240" w:lineRule="auto"/>
              <w:jc w:val="center"/>
              <w:rPr>
                <w:rFonts w:cs="Times New Roman"/>
              </w:rPr>
            </w:pPr>
            <w:r w:rsidRPr="007D69C6">
              <w:rPr>
                <w:rFonts w:cs="Times New Roman"/>
                <w:color w:val="222222"/>
                <w:sz w:val="18"/>
              </w:rPr>
              <w:t>1.00 −−</w:t>
            </w:r>
          </w:p>
        </w:tc>
        <w:tc>
          <w:tcPr>
            <w:tcW w:w="830" w:type="dxa"/>
            <w:tcBorders>
              <w:top w:val="nil"/>
              <w:left w:val="nil"/>
              <w:bottom w:val="single" w:sz="4" w:space="0" w:color="C9D3E0"/>
              <w:right w:val="nil"/>
            </w:tcBorders>
            <w:vAlign w:val="bottom"/>
          </w:tcPr>
          <w:p w14:paraId="10A8FDD1"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3E1DF658"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1E806962"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F579F28"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830" w:type="dxa"/>
            <w:tcBorders>
              <w:top w:val="nil"/>
              <w:left w:val="nil"/>
              <w:bottom w:val="single" w:sz="4" w:space="0" w:color="C9D3E0"/>
              <w:right w:val="nil"/>
            </w:tcBorders>
            <w:vAlign w:val="bottom"/>
          </w:tcPr>
          <w:p w14:paraId="1F81911B" w14:textId="77777777" w:rsidR="00251FDE" w:rsidRPr="007D69C6" w:rsidRDefault="00944ED3">
            <w:pPr>
              <w:spacing w:line="240" w:lineRule="auto"/>
              <w:jc w:val="center"/>
              <w:rPr>
                <w:rFonts w:cs="Times New Roman"/>
              </w:rPr>
            </w:pPr>
            <w:r w:rsidRPr="007D69C6">
              <w:rPr>
                <w:rFonts w:cs="Times New Roman"/>
                <w:color w:val="222222"/>
                <w:sz w:val="18"/>
              </w:rPr>
              <w:t>2.85†</w:t>
            </w:r>
          </w:p>
        </w:tc>
        <w:tc>
          <w:tcPr>
            <w:tcW w:w="830" w:type="dxa"/>
            <w:tcBorders>
              <w:top w:val="nil"/>
              <w:left w:val="nil"/>
              <w:bottom w:val="single" w:sz="4" w:space="0" w:color="C9D3E0"/>
              <w:right w:val="nil"/>
            </w:tcBorders>
            <w:vAlign w:val="bottom"/>
          </w:tcPr>
          <w:p w14:paraId="48A88EE7"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057F0272"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748D90AC" w14:textId="77777777" w:rsidR="00251FDE" w:rsidRPr="007D69C6" w:rsidRDefault="00944ED3">
            <w:pPr>
              <w:spacing w:line="240" w:lineRule="auto"/>
              <w:jc w:val="center"/>
              <w:rPr>
                <w:rFonts w:cs="Times New Roman"/>
              </w:rPr>
            </w:pPr>
            <w:r w:rsidRPr="007D69C6">
              <w:rPr>
                <w:rFonts w:cs="Times New Roman"/>
                <w:color w:val="222222"/>
                <w:sz w:val="18"/>
              </w:rPr>
              <w:t>2.60 =</w:t>
            </w:r>
          </w:p>
        </w:tc>
        <w:tc>
          <w:tcPr>
            <w:tcW w:w="780" w:type="dxa"/>
            <w:tcBorders>
              <w:top w:val="nil"/>
              <w:left w:val="nil"/>
              <w:bottom w:val="single" w:sz="4" w:space="0" w:color="C9D3E0"/>
              <w:right w:val="nil"/>
            </w:tcBorders>
            <w:vAlign w:val="bottom"/>
          </w:tcPr>
          <w:p w14:paraId="75F41EB3" w14:textId="77777777" w:rsidR="00251FDE" w:rsidRPr="007D69C6" w:rsidRDefault="00944ED3">
            <w:pPr>
              <w:spacing w:line="240" w:lineRule="auto"/>
              <w:jc w:val="center"/>
              <w:rPr>
                <w:rFonts w:cs="Times New Roman"/>
              </w:rPr>
            </w:pPr>
            <w:r w:rsidRPr="007D69C6">
              <w:rPr>
                <w:rFonts w:cs="Times New Roman"/>
                <w:color w:val="222222"/>
                <w:sz w:val="18"/>
              </w:rPr>
              <w:t>0.66</w:t>
            </w:r>
          </w:p>
        </w:tc>
        <w:tc>
          <w:tcPr>
            <w:tcW w:w="780" w:type="dxa"/>
            <w:tcBorders>
              <w:top w:val="nil"/>
              <w:left w:val="nil"/>
              <w:bottom w:val="single" w:sz="4" w:space="0" w:color="C9D3E0"/>
              <w:right w:val="nil"/>
            </w:tcBorders>
            <w:vAlign w:val="bottom"/>
          </w:tcPr>
          <w:p w14:paraId="314AC1EC" w14:textId="77777777" w:rsidR="00251FDE" w:rsidRPr="007D69C6" w:rsidRDefault="00944ED3">
            <w:pPr>
              <w:spacing w:line="240" w:lineRule="auto"/>
              <w:jc w:val="center"/>
              <w:rPr>
                <w:rFonts w:cs="Times New Roman"/>
              </w:rPr>
            </w:pPr>
            <w:r w:rsidRPr="007D69C6">
              <w:rPr>
                <w:rFonts w:cs="Times New Roman"/>
                <w:color w:val="222222"/>
                <w:sz w:val="18"/>
              </w:rPr>
              <w:t>0.73</w:t>
            </w:r>
          </w:p>
        </w:tc>
        <w:tc>
          <w:tcPr>
            <w:tcW w:w="700" w:type="dxa"/>
            <w:tcBorders>
              <w:top w:val="nil"/>
              <w:left w:val="nil"/>
              <w:bottom w:val="single" w:sz="4" w:space="0" w:color="C9D3E0"/>
              <w:right w:val="nil"/>
            </w:tcBorders>
            <w:vAlign w:val="bottom"/>
          </w:tcPr>
          <w:p w14:paraId="1BFE4F2E" w14:textId="77777777" w:rsidR="00251FDE" w:rsidRPr="007D69C6" w:rsidRDefault="00944ED3">
            <w:pPr>
              <w:spacing w:line="240" w:lineRule="auto"/>
              <w:jc w:val="center"/>
              <w:rPr>
                <w:rFonts w:cs="Times New Roman"/>
              </w:rPr>
            </w:pPr>
            <w:r w:rsidRPr="007D69C6">
              <w:rPr>
                <w:rFonts w:cs="Times New Roman"/>
                <w:color w:val="222222"/>
                <w:sz w:val="18"/>
              </w:rPr>
              <w:t>3.83</w:t>
            </w:r>
          </w:p>
        </w:tc>
      </w:tr>
      <w:tr w:rsidR="00251FDE" w:rsidRPr="007D69C6" w14:paraId="01BFECDE" w14:textId="77777777">
        <w:trPr>
          <w:jc w:val="center"/>
        </w:trPr>
        <w:tc>
          <w:tcPr>
            <w:tcW w:w="2300" w:type="dxa"/>
            <w:tcBorders>
              <w:top w:val="nil"/>
              <w:left w:val="nil"/>
              <w:bottom w:val="single" w:sz="4" w:space="0" w:color="C9D3E0"/>
              <w:right w:val="nil"/>
            </w:tcBorders>
            <w:vAlign w:val="bottom"/>
          </w:tcPr>
          <w:p w14:paraId="09D4B32B" w14:textId="77777777" w:rsidR="00251FDE" w:rsidRPr="007D69C6" w:rsidRDefault="00944ED3">
            <w:pPr>
              <w:spacing w:line="240" w:lineRule="auto"/>
              <w:rPr>
                <w:rFonts w:cs="Times New Roman"/>
              </w:rPr>
            </w:pPr>
            <w:r w:rsidRPr="007D69C6">
              <w:rPr>
                <w:rFonts w:cs="Times New Roman"/>
                <w:color w:val="222222"/>
                <w:sz w:val="18"/>
              </w:rPr>
              <w:t>GPT-4o</w:t>
            </w:r>
          </w:p>
        </w:tc>
        <w:tc>
          <w:tcPr>
            <w:tcW w:w="830" w:type="dxa"/>
            <w:tcBorders>
              <w:top w:val="nil"/>
              <w:left w:val="nil"/>
              <w:bottom w:val="single" w:sz="4" w:space="0" w:color="C9D3E0"/>
              <w:right w:val="nil"/>
            </w:tcBorders>
            <w:vAlign w:val="bottom"/>
          </w:tcPr>
          <w:p w14:paraId="3FEA2BDF" w14:textId="77777777" w:rsidR="00251FDE" w:rsidRPr="007D69C6" w:rsidRDefault="00944ED3">
            <w:pPr>
              <w:spacing w:line="240" w:lineRule="auto"/>
              <w:jc w:val="center"/>
              <w:rPr>
                <w:rFonts w:cs="Times New Roman"/>
              </w:rPr>
            </w:pPr>
            <w:r w:rsidRPr="007D69C6">
              <w:rPr>
                <w:rFonts w:cs="Times New Roman"/>
                <w:color w:val="222222"/>
                <w:sz w:val="18"/>
              </w:rPr>
              <w:t>3.80</w:t>
            </w:r>
          </w:p>
        </w:tc>
        <w:tc>
          <w:tcPr>
            <w:tcW w:w="830" w:type="dxa"/>
            <w:tcBorders>
              <w:top w:val="nil"/>
              <w:left w:val="nil"/>
              <w:bottom w:val="single" w:sz="4" w:space="0" w:color="C9D3E0"/>
              <w:right w:val="nil"/>
            </w:tcBorders>
            <w:vAlign w:val="bottom"/>
          </w:tcPr>
          <w:p w14:paraId="15A1ED25" w14:textId="77777777" w:rsidR="00251FDE" w:rsidRPr="007D69C6" w:rsidRDefault="00944ED3">
            <w:pPr>
              <w:spacing w:line="240" w:lineRule="auto"/>
              <w:jc w:val="center"/>
              <w:rPr>
                <w:rFonts w:cs="Times New Roman"/>
              </w:rPr>
            </w:pPr>
            <w:r w:rsidRPr="007D69C6">
              <w:rPr>
                <w:rFonts w:cs="Times New Roman"/>
                <w:color w:val="222222"/>
                <w:sz w:val="18"/>
              </w:rPr>
              <w:t>0.74</w:t>
            </w:r>
          </w:p>
        </w:tc>
        <w:tc>
          <w:tcPr>
            <w:tcW w:w="830" w:type="dxa"/>
            <w:tcBorders>
              <w:top w:val="nil"/>
              <w:left w:val="nil"/>
              <w:bottom w:val="single" w:sz="4" w:space="0" w:color="C9D3E0"/>
              <w:right w:val="nil"/>
            </w:tcBorders>
            <w:vAlign w:val="bottom"/>
          </w:tcPr>
          <w:p w14:paraId="001363D6"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02E9AF7C" w14:textId="77777777" w:rsidR="00251FDE" w:rsidRPr="007D69C6" w:rsidRDefault="00944ED3">
            <w:pPr>
              <w:spacing w:line="240" w:lineRule="auto"/>
              <w:jc w:val="center"/>
              <w:rPr>
                <w:rFonts w:cs="Times New Roman"/>
              </w:rPr>
            </w:pPr>
            <w:r w:rsidRPr="007D69C6">
              <w:rPr>
                <w:rFonts w:cs="Times New Roman"/>
                <w:color w:val="222222"/>
                <w:sz w:val="18"/>
              </w:rPr>
              <w:t>5.27 ++</w:t>
            </w:r>
          </w:p>
        </w:tc>
        <w:tc>
          <w:tcPr>
            <w:tcW w:w="830" w:type="dxa"/>
            <w:tcBorders>
              <w:top w:val="nil"/>
              <w:left w:val="nil"/>
              <w:bottom w:val="single" w:sz="4" w:space="0" w:color="C9D3E0"/>
              <w:right w:val="nil"/>
            </w:tcBorders>
            <w:vAlign w:val="bottom"/>
          </w:tcPr>
          <w:p w14:paraId="59FDD800"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830" w:type="dxa"/>
            <w:tcBorders>
              <w:top w:val="nil"/>
              <w:left w:val="nil"/>
              <w:bottom w:val="single" w:sz="4" w:space="0" w:color="C9D3E0"/>
              <w:right w:val="nil"/>
            </w:tcBorders>
            <w:vAlign w:val="bottom"/>
          </w:tcPr>
          <w:p w14:paraId="7A546915" w14:textId="77777777" w:rsidR="00251FDE" w:rsidRPr="007D69C6" w:rsidRDefault="00944ED3">
            <w:pPr>
              <w:spacing w:line="240" w:lineRule="auto"/>
              <w:jc w:val="center"/>
              <w:rPr>
                <w:rFonts w:cs="Times New Roman"/>
              </w:rPr>
            </w:pPr>
            <w:r w:rsidRPr="007D69C6">
              <w:rPr>
                <w:rFonts w:cs="Times New Roman"/>
                <w:color w:val="222222"/>
                <w:sz w:val="18"/>
              </w:rPr>
              <w:t>0.26</w:t>
            </w:r>
          </w:p>
        </w:tc>
        <w:tc>
          <w:tcPr>
            <w:tcW w:w="830" w:type="dxa"/>
            <w:tcBorders>
              <w:top w:val="nil"/>
              <w:left w:val="nil"/>
              <w:bottom w:val="single" w:sz="4" w:space="0" w:color="C9D3E0"/>
              <w:right w:val="nil"/>
            </w:tcBorders>
            <w:vAlign w:val="bottom"/>
          </w:tcPr>
          <w:p w14:paraId="135046A3" w14:textId="77777777" w:rsidR="00251FDE" w:rsidRPr="007D69C6" w:rsidRDefault="00944ED3">
            <w:pPr>
              <w:spacing w:line="240" w:lineRule="auto"/>
              <w:jc w:val="center"/>
              <w:rPr>
                <w:rFonts w:cs="Times New Roman"/>
              </w:rPr>
            </w:pPr>
            <w:r w:rsidRPr="007D69C6">
              <w:rPr>
                <w:rFonts w:cs="Times New Roman"/>
                <w:color w:val="222222"/>
                <w:sz w:val="18"/>
              </w:rPr>
              <w:t>0.28</w:t>
            </w:r>
          </w:p>
        </w:tc>
        <w:tc>
          <w:tcPr>
            <w:tcW w:w="830" w:type="dxa"/>
            <w:tcBorders>
              <w:top w:val="nil"/>
              <w:left w:val="nil"/>
              <w:bottom w:val="single" w:sz="4" w:space="0" w:color="C9D3E0"/>
              <w:right w:val="nil"/>
            </w:tcBorders>
            <w:vAlign w:val="bottom"/>
          </w:tcPr>
          <w:p w14:paraId="09B2A65F" w14:textId="77777777" w:rsidR="00251FDE" w:rsidRPr="007D69C6" w:rsidRDefault="00944ED3">
            <w:pPr>
              <w:spacing w:line="240" w:lineRule="auto"/>
              <w:jc w:val="center"/>
              <w:rPr>
                <w:rFonts w:cs="Times New Roman"/>
              </w:rPr>
            </w:pPr>
            <w:r w:rsidRPr="007D69C6">
              <w:rPr>
                <w:rFonts w:cs="Times New Roman"/>
                <w:color w:val="222222"/>
                <w:sz w:val="18"/>
              </w:rPr>
              <w:t>1.79 ++</w:t>
            </w:r>
          </w:p>
        </w:tc>
        <w:tc>
          <w:tcPr>
            <w:tcW w:w="830" w:type="dxa"/>
            <w:tcBorders>
              <w:top w:val="nil"/>
              <w:left w:val="nil"/>
              <w:bottom w:val="single" w:sz="4" w:space="0" w:color="C9D3E0"/>
              <w:right w:val="nil"/>
            </w:tcBorders>
            <w:vAlign w:val="bottom"/>
          </w:tcPr>
          <w:p w14:paraId="25A5451C" w14:textId="77777777" w:rsidR="00251FDE" w:rsidRPr="007D69C6" w:rsidRDefault="00944ED3">
            <w:pPr>
              <w:spacing w:line="240" w:lineRule="auto"/>
              <w:jc w:val="center"/>
              <w:rPr>
                <w:rFonts w:cs="Times New Roman"/>
              </w:rPr>
            </w:pPr>
            <w:r w:rsidRPr="007D69C6">
              <w:rPr>
                <w:rFonts w:cs="Times New Roman"/>
                <w:color w:val="222222"/>
                <w:sz w:val="18"/>
              </w:rPr>
              <w:t>1.50†</w:t>
            </w:r>
          </w:p>
        </w:tc>
        <w:tc>
          <w:tcPr>
            <w:tcW w:w="830" w:type="dxa"/>
            <w:tcBorders>
              <w:top w:val="nil"/>
              <w:left w:val="nil"/>
              <w:bottom w:val="single" w:sz="4" w:space="0" w:color="C9D3E0"/>
              <w:right w:val="nil"/>
            </w:tcBorders>
            <w:vAlign w:val="bottom"/>
          </w:tcPr>
          <w:p w14:paraId="5058F84C" w14:textId="77777777" w:rsidR="00251FDE" w:rsidRPr="007D69C6" w:rsidRDefault="00944ED3">
            <w:pPr>
              <w:spacing w:line="240" w:lineRule="auto"/>
              <w:jc w:val="center"/>
              <w:rPr>
                <w:rFonts w:cs="Times New Roman"/>
              </w:rPr>
            </w:pPr>
            <w:r w:rsidRPr="007D69C6">
              <w:rPr>
                <w:rFonts w:cs="Times New Roman"/>
                <w:color w:val="222222"/>
                <w:sz w:val="18"/>
              </w:rPr>
              <w:t>0.43</w:t>
            </w:r>
          </w:p>
        </w:tc>
        <w:tc>
          <w:tcPr>
            <w:tcW w:w="830" w:type="dxa"/>
            <w:tcBorders>
              <w:top w:val="nil"/>
              <w:left w:val="nil"/>
              <w:bottom w:val="single" w:sz="4" w:space="0" w:color="C9D3E0"/>
              <w:right w:val="nil"/>
            </w:tcBorders>
            <w:vAlign w:val="bottom"/>
          </w:tcPr>
          <w:p w14:paraId="003A4D23" w14:textId="77777777" w:rsidR="00251FDE" w:rsidRPr="007D69C6" w:rsidRDefault="00944ED3">
            <w:pPr>
              <w:spacing w:line="240" w:lineRule="auto"/>
              <w:jc w:val="center"/>
              <w:rPr>
                <w:rFonts w:cs="Times New Roman"/>
              </w:rPr>
            </w:pPr>
            <w:r w:rsidRPr="007D69C6">
              <w:rPr>
                <w:rFonts w:cs="Times New Roman"/>
                <w:color w:val="222222"/>
                <w:sz w:val="18"/>
              </w:rPr>
              <w:t>0.28</w:t>
            </w:r>
          </w:p>
        </w:tc>
        <w:tc>
          <w:tcPr>
            <w:tcW w:w="830" w:type="dxa"/>
            <w:tcBorders>
              <w:top w:val="nil"/>
              <w:left w:val="nil"/>
              <w:bottom w:val="single" w:sz="4" w:space="0" w:color="C9D3E0"/>
              <w:right w:val="nil"/>
            </w:tcBorders>
            <w:vAlign w:val="bottom"/>
          </w:tcPr>
          <w:p w14:paraId="57ADDCCE" w14:textId="77777777" w:rsidR="00251FDE" w:rsidRPr="007D69C6" w:rsidRDefault="00944ED3">
            <w:pPr>
              <w:spacing w:line="240" w:lineRule="auto"/>
              <w:jc w:val="center"/>
              <w:rPr>
                <w:rFonts w:cs="Times New Roman"/>
              </w:rPr>
            </w:pPr>
            <w:r w:rsidRPr="007D69C6">
              <w:rPr>
                <w:rFonts w:cs="Times New Roman"/>
                <w:color w:val="222222"/>
                <w:sz w:val="18"/>
              </w:rPr>
              <w:t>2.66 ++</w:t>
            </w:r>
          </w:p>
        </w:tc>
        <w:tc>
          <w:tcPr>
            <w:tcW w:w="780" w:type="dxa"/>
            <w:tcBorders>
              <w:top w:val="nil"/>
              <w:left w:val="nil"/>
              <w:bottom w:val="single" w:sz="4" w:space="0" w:color="C9D3E0"/>
              <w:right w:val="nil"/>
            </w:tcBorders>
            <w:vAlign w:val="bottom"/>
          </w:tcPr>
          <w:p w14:paraId="43FCA14E" w14:textId="77777777" w:rsidR="00251FDE" w:rsidRPr="007D69C6" w:rsidRDefault="00944ED3">
            <w:pPr>
              <w:spacing w:line="240" w:lineRule="auto"/>
              <w:jc w:val="center"/>
              <w:rPr>
                <w:rFonts w:cs="Times New Roman"/>
              </w:rPr>
            </w:pPr>
            <w:r w:rsidRPr="007D69C6">
              <w:rPr>
                <w:rFonts w:cs="Times New Roman"/>
                <w:color w:val="222222"/>
                <w:sz w:val="18"/>
              </w:rPr>
              <w:t>0.79</w:t>
            </w:r>
          </w:p>
        </w:tc>
        <w:tc>
          <w:tcPr>
            <w:tcW w:w="780" w:type="dxa"/>
            <w:tcBorders>
              <w:top w:val="nil"/>
              <w:left w:val="nil"/>
              <w:bottom w:val="single" w:sz="4" w:space="0" w:color="C9D3E0"/>
              <w:right w:val="nil"/>
            </w:tcBorders>
            <w:vAlign w:val="bottom"/>
          </w:tcPr>
          <w:p w14:paraId="4DC506BA"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1A9FDBCC" w14:textId="77777777" w:rsidR="00251FDE" w:rsidRPr="007D69C6" w:rsidRDefault="00944ED3">
            <w:pPr>
              <w:spacing w:line="240" w:lineRule="auto"/>
              <w:jc w:val="center"/>
              <w:rPr>
                <w:rFonts w:cs="Times New Roman"/>
              </w:rPr>
            </w:pPr>
            <w:r w:rsidRPr="007D69C6">
              <w:rPr>
                <w:rFonts w:cs="Times New Roman"/>
                <w:color w:val="222222"/>
                <w:sz w:val="18"/>
              </w:rPr>
              <w:t>3.24</w:t>
            </w:r>
          </w:p>
        </w:tc>
      </w:tr>
      <w:tr w:rsidR="00251FDE" w:rsidRPr="007D69C6" w14:paraId="63ABF3A4" w14:textId="77777777">
        <w:trPr>
          <w:jc w:val="center"/>
        </w:trPr>
        <w:tc>
          <w:tcPr>
            <w:tcW w:w="2300" w:type="dxa"/>
            <w:tcBorders>
              <w:top w:val="nil"/>
              <w:left w:val="nil"/>
              <w:bottom w:val="single" w:sz="4" w:space="0" w:color="C9D3E0"/>
              <w:right w:val="nil"/>
            </w:tcBorders>
            <w:vAlign w:val="bottom"/>
          </w:tcPr>
          <w:p w14:paraId="3AEEA643" w14:textId="77777777" w:rsidR="00251FDE" w:rsidRPr="007D69C6" w:rsidRDefault="00944ED3">
            <w:pPr>
              <w:spacing w:line="240" w:lineRule="auto"/>
              <w:rPr>
                <w:rFonts w:cs="Times New Roman"/>
              </w:rPr>
            </w:pPr>
            <w:r w:rsidRPr="007D69C6">
              <w:rPr>
                <w:rFonts w:cs="Times New Roman"/>
                <w:color w:val="222222"/>
                <w:sz w:val="18"/>
              </w:rPr>
              <w:t>Qwen3-Next-80B</w:t>
            </w:r>
          </w:p>
        </w:tc>
        <w:tc>
          <w:tcPr>
            <w:tcW w:w="830" w:type="dxa"/>
            <w:tcBorders>
              <w:top w:val="nil"/>
              <w:left w:val="nil"/>
              <w:bottom w:val="single" w:sz="4" w:space="0" w:color="C9D3E0"/>
              <w:right w:val="nil"/>
            </w:tcBorders>
            <w:vAlign w:val="bottom"/>
          </w:tcPr>
          <w:p w14:paraId="706D3939" w14:textId="77777777" w:rsidR="00251FDE" w:rsidRPr="007D69C6" w:rsidRDefault="00944ED3">
            <w:pPr>
              <w:spacing w:line="240" w:lineRule="auto"/>
              <w:jc w:val="center"/>
              <w:rPr>
                <w:rFonts w:cs="Times New Roman"/>
              </w:rPr>
            </w:pPr>
            <w:r w:rsidRPr="007D69C6">
              <w:rPr>
                <w:rFonts w:cs="Times New Roman"/>
                <w:color w:val="222222"/>
                <w:sz w:val="18"/>
              </w:rPr>
              <w:t>2.20†</w:t>
            </w:r>
          </w:p>
        </w:tc>
        <w:tc>
          <w:tcPr>
            <w:tcW w:w="830" w:type="dxa"/>
            <w:tcBorders>
              <w:top w:val="nil"/>
              <w:left w:val="nil"/>
              <w:bottom w:val="single" w:sz="4" w:space="0" w:color="C9D3E0"/>
              <w:right w:val="nil"/>
            </w:tcBorders>
            <w:vAlign w:val="bottom"/>
          </w:tcPr>
          <w:p w14:paraId="29392B3B"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113C4317" w14:textId="77777777" w:rsidR="00251FDE" w:rsidRPr="007D69C6" w:rsidRDefault="00944ED3">
            <w:pPr>
              <w:spacing w:line="240" w:lineRule="auto"/>
              <w:jc w:val="center"/>
              <w:rPr>
                <w:rFonts w:cs="Times New Roman"/>
              </w:rPr>
            </w:pPr>
            <w:r w:rsidRPr="007D69C6">
              <w:rPr>
                <w:rFonts w:cs="Times New Roman"/>
                <w:color w:val="222222"/>
                <w:sz w:val="18"/>
              </w:rPr>
              <w:t>0.41</w:t>
            </w:r>
          </w:p>
        </w:tc>
        <w:tc>
          <w:tcPr>
            <w:tcW w:w="830" w:type="dxa"/>
            <w:tcBorders>
              <w:top w:val="nil"/>
              <w:left w:val="nil"/>
              <w:bottom w:val="single" w:sz="4" w:space="0" w:color="C9D3E0"/>
              <w:right w:val="nil"/>
            </w:tcBorders>
            <w:vAlign w:val="bottom"/>
          </w:tcPr>
          <w:p w14:paraId="4FE675DD" w14:textId="77777777" w:rsidR="00251FDE" w:rsidRPr="007D69C6" w:rsidRDefault="00944ED3">
            <w:pPr>
              <w:spacing w:line="240" w:lineRule="auto"/>
              <w:jc w:val="center"/>
              <w:rPr>
                <w:rFonts w:cs="Times New Roman"/>
              </w:rPr>
            </w:pPr>
            <w:r w:rsidRPr="007D69C6">
              <w:rPr>
                <w:rFonts w:cs="Times New Roman"/>
                <w:color w:val="222222"/>
                <w:sz w:val="18"/>
              </w:rPr>
              <w:t>2.22 =</w:t>
            </w:r>
          </w:p>
        </w:tc>
        <w:tc>
          <w:tcPr>
            <w:tcW w:w="830" w:type="dxa"/>
            <w:tcBorders>
              <w:top w:val="nil"/>
              <w:left w:val="nil"/>
              <w:bottom w:val="single" w:sz="4" w:space="0" w:color="C9D3E0"/>
              <w:right w:val="nil"/>
            </w:tcBorders>
            <w:vAlign w:val="bottom"/>
          </w:tcPr>
          <w:p w14:paraId="57447514"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784C5947" w14:textId="77777777" w:rsidR="00251FDE" w:rsidRPr="007D69C6" w:rsidRDefault="00944ED3">
            <w:pPr>
              <w:spacing w:line="240" w:lineRule="auto"/>
              <w:jc w:val="center"/>
              <w:rPr>
                <w:rFonts w:cs="Times New Roman"/>
              </w:rPr>
            </w:pPr>
            <w:r w:rsidRPr="007D69C6">
              <w:rPr>
                <w:rFonts w:cs="Times New Roman"/>
                <w:color w:val="222222"/>
                <w:sz w:val="18"/>
              </w:rPr>
              <w:t>−0.01</w:t>
            </w:r>
          </w:p>
        </w:tc>
        <w:tc>
          <w:tcPr>
            <w:tcW w:w="830" w:type="dxa"/>
            <w:tcBorders>
              <w:top w:val="nil"/>
              <w:left w:val="nil"/>
              <w:bottom w:val="single" w:sz="4" w:space="0" w:color="C9D3E0"/>
              <w:right w:val="nil"/>
            </w:tcBorders>
            <w:vAlign w:val="bottom"/>
          </w:tcPr>
          <w:p w14:paraId="2409F0E8"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2C6BAE5A" w14:textId="77777777" w:rsidR="00251FDE" w:rsidRPr="007D69C6" w:rsidRDefault="00944ED3">
            <w:pPr>
              <w:spacing w:line="240" w:lineRule="auto"/>
              <w:jc w:val="center"/>
              <w:rPr>
                <w:rFonts w:cs="Times New Roman"/>
              </w:rPr>
            </w:pPr>
            <w:r w:rsidRPr="007D69C6">
              <w:rPr>
                <w:rFonts w:cs="Times New Roman"/>
                <w:color w:val="222222"/>
                <w:sz w:val="18"/>
              </w:rPr>
              <w:t>1.03</w:t>
            </w:r>
          </w:p>
        </w:tc>
        <w:tc>
          <w:tcPr>
            <w:tcW w:w="830" w:type="dxa"/>
            <w:tcBorders>
              <w:top w:val="nil"/>
              <w:left w:val="nil"/>
              <w:bottom w:val="single" w:sz="4" w:space="0" w:color="C9D3E0"/>
              <w:right w:val="nil"/>
            </w:tcBorders>
            <w:vAlign w:val="bottom"/>
          </w:tcPr>
          <w:p w14:paraId="3A0C83C5" w14:textId="77777777" w:rsidR="00251FDE" w:rsidRPr="007D69C6" w:rsidRDefault="00944ED3">
            <w:pPr>
              <w:spacing w:line="240" w:lineRule="auto"/>
              <w:jc w:val="center"/>
              <w:rPr>
                <w:rFonts w:cs="Times New Roman"/>
              </w:rPr>
            </w:pPr>
            <w:r w:rsidRPr="007D69C6">
              <w:rPr>
                <w:rFonts w:cs="Times New Roman"/>
                <w:color w:val="222222"/>
                <w:sz w:val="18"/>
              </w:rPr>
              <w:t>1.65†</w:t>
            </w:r>
          </w:p>
        </w:tc>
        <w:tc>
          <w:tcPr>
            <w:tcW w:w="830" w:type="dxa"/>
            <w:tcBorders>
              <w:top w:val="nil"/>
              <w:left w:val="nil"/>
              <w:bottom w:val="single" w:sz="4" w:space="0" w:color="C9D3E0"/>
              <w:right w:val="nil"/>
            </w:tcBorders>
            <w:vAlign w:val="bottom"/>
          </w:tcPr>
          <w:p w14:paraId="0D27E493" w14:textId="77777777" w:rsidR="00251FDE" w:rsidRPr="007D69C6" w:rsidRDefault="00944ED3">
            <w:pPr>
              <w:spacing w:line="240" w:lineRule="auto"/>
              <w:jc w:val="center"/>
              <w:rPr>
                <w:rFonts w:cs="Times New Roman"/>
              </w:rPr>
            </w:pPr>
            <w:r w:rsidRPr="007D69C6">
              <w:rPr>
                <w:rFonts w:cs="Times New Roman"/>
                <w:color w:val="222222"/>
                <w:sz w:val="18"/>
              </w:rPr>
              <w:t>0.19</w:t>
            </w:r>
          </w:p>
        </w:tc>
        <w:tc>
          <w:tcPr>
            <w:tcW w:w="830" w:type="dxa"/>
            <w:tcBorders>
              <w:top w:val="nil"/>
              <w:left w:val="nil"/>
              <w:bottom w:val="single" w:sz="4" w:space="0" w:color="C9D3E0"/>
              <w:right w:val="nil"/>
            </w:tcBorders>
            <w:vAlign w:val="bottom"/>
          </w:tcPr>
          <w:p w14:paraId="4E78A43B" w14:textId="77777777" w:rsidR="00251FDE" w:rsidRPr="007D69C6" w:rsidRDefault="00944ED3">
            <w:pPr>
              <w:spacing w:line="240" w:lineRule="auto"/>
              <w:jc w:val="center"/>
              <w:rPr>
                <w:rFonts w:cs="Times New Roman"/>
              </w:rPr>
            </w:pPr>
            <w:r w:rsidRPr="007D69C6">
              <w:rPr>
                <w:rFonts w:cs="Times New Roman"/>
                <w:color w:val="222222"/>
                <w:sz w:val="18"/>
              </w:rPr>
              <w:t>0.12</w:t>
            </w:r>
          </w:p>
        </w:tc>
        <w:tc>
          <w:tcPr>
            <w:tcW w:w="830" w:type="dxa"/>
            <w:tcBorders>
              <w:top w:val="nil"/>
              <w:left w:val="nil"/>
              <w:bottom w:val="single" w:sz="4" w:space="0" w:color="C9D3E0"/>
              <w:right w:val="nil"/>
            </w:tcBorders>
            <w:vAlign w:val="bottom"/>
          </w:tcPr>
          <w:p w14:paraId="05415A8E" w14:textId="77777777" w:rsidR="00251FDE" w:rsidRPr="007D69C6" w:rsidRDefault="00944ED3">
            <w:pPr>
              <w:spacing w:line="240" w:lineRule="auto"/>
              <w:jc w:val="center"/>
              <w:rPr>
                <w:rFonts w:cs="Times New Roman"/>
              </w:rPr>
            </w:pPr>
            <w:r w:rsidRPr="007D69C6">
              <w:rPr>
                <w:rFonts w:cs="Times New Roman"/>
                <w:color w:val="222222"/>
                <w:sz w:val="18"/>
              </w:rPr>
              <w:t>1.16 −</w:t>
            </w:r>
          </w:p>
        </w:tc>
        <w:tc>
          <w:tcPr>
            <w:tcW w:w="780" w:type="dxa"/>
            <w:tcBorders>
              <w:top w:val="nil"/>
              <w:left w:val="nil"/>
              <w:bottom w:val="single" w:sz="4" w:space="0" w:color="C9D3E0"/>
              <w:right w:val="nil"/>
            </w:tcBorders>
            <w:vAlign w:val="bottom"/>
          </w:tcPr>
          <w:p w14:paraId="373BBB60"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780" w:type="dxa"/>
            <w:tcBorders>
              <w:top w:val="nil"/>
              <w:left w:val="nil"/>
              <w:bottom w:val="single" w:sz="4" w:space="0" w:color="C9D3E0"/>
              <w:right w:val="nil"/>
            </w:tcBorders>
            <w:vAlign w:val="bottom"/>
          </w:tcPr>
          <w:p w14:paraId="099017C9" w14:textId="77777777" w:rsidR="00251FDE" w:rsidRPr="007D69C6" w:rsidRDefault="00944ED3">
            <w:pPr>
              <w:spacing w:line="240" w:lineRule="auto"/>
              <w:jc w:val="center"/>
              <w:rPr>
                <w:rFonts w:cs="Times New Roman"/>
              </w:rPr>
            </w:pPr>
            <w:r w:rsidRPr="007D69C6">
              <w:rPr>
                <w:rFonts w:cs="Times New Roman"/>
                <w:color w:val="222222"/>
                <w:sz w:val="18"/>
              </w:rPr>
              <w:t>0.89</w:t>
            </w:r>
          </w:p>
        </w:tc>
        <w:tc>
          <w:tcPr>
            <w:tcW w:w="700" w:type="dxa"/>
            <w:tcBorders>
              <w:top w:val="nil"/>
              <w:left w:val="nil"/>
              <w:bottom w:val="single" w:sz="4" w:space="0" w:color="C9D3E0"/>
              <w:right w:val="nil"/>
            </w:tcBorders>
            <w:vAlign w:val="bottom"/>
          </w:tcPr>
          <w:p w14:paraId="77ED3F8D" w14:textId="77777777" w:rsidR="00251FDE" w:rsidRPr="007D69C6" w:rsidRDefault="00944ED3">
            <w:pPr>
              <w:spacing w:line="240" w:lineRule="auto"/>
              <w:jc w:val="center"/>
              <w:rPr>
                <w:rFonts w:cs="Times New Roman"/>
              </w:rPr>
            </w:pPr>
            <w:r w:rsidRPr="007D69C6">
              <w:rPr>
                <w:rFonts w:cs="Times New Roman"/>
                <w:color w:val="222222"/>
                <w:sz w:val="18"/>
              </w:rPr>
              <w:t>2.60</w:t>
            </w:r>
          </w:p>
        </w:tc>
      </w:tr>
      <w:tr w:rsidR="00251FDE" w:rsidRPr="007D69C6" w14:paraId="69915ACC" w14:textId="77777777">
        <w:trPr>
          <w:jc w:val="center"/>
        </w:trPr>
        <w:tc>
          <w:tcPr>
            <w:tcW w:w="2300" w:type="dxa"/>
            <w:tcBorders>
              <w:top w:val="nil"/>
              <w:left w:val="nil"/>
              <w:bottom w:val="single" w:sz="4" w:space="0" w:color="C9D3E0"/>
              <w:right w:val="nil"/>
            </w:tcBorders>
            <w:vAlign w:val="bottom"/>
          </w:tcPr>
          <w:p w14:paraId="56AEB850" w14:textId="77777777" w:rsidR="00251FDE" w:rsidRPr="007D69C6" w:rsidRDefault="00944ED3">
            <w:pPr>
              <w:spacing w:line="240" w:lineRule="auto"/>
              <w:rPr>
                <w:rFonts w:cs="Times New Roman"/>
              </w:rPr>
            </w:pPr>
            <w:r w:rsidRPr="007D69C6">
              <w:rPr>
                <w:rFonts w:cs="Times New Roman"/>
                <w:color w:val="222222"/>
                <w:sz w:val="18"/>
              </w:rPr>
              <w:t>Qwen3-30B</w:t>
            </w:r>
          </w:p>
        </w:tc>
        <w:tc>
          <w:tcPr>
            <w:tcW w:w="830" w:type="dxa"/>
            <w:tcBorders>
              <w:top w:val="nil"/>
              <w:left w:val="nil"/>
              <w:bottom w:val="single" w:sz="4" w:space="0" w:color="C9D3E0"/>
              <w:right w:val="nil"/>
            </w:tcBorders>
            <w:vAlign w:val="bottom"/>
          </w:tcPr>
          <w:p w14:paraId="07E1B7D2" w14:textId="77777777" w:rsidR="00251FDE" w:rsidRPr="007D69C6" w:rsidRDefault="00944ED3">
            <w:pPr>
              <w:spacing w:line="240" w:lineRule="auto"/>
              <w:jc w:val="center"/>
              <w:rPr>
                <w:rFonts w:cs="Times New Roman"/>
              </w:rPr>
            </w:pPr>
            <w:r w:rsidRPr="007D69C6">
              <w:rPr>
                <w:rFonts w:cs="Times New Roman"/>
                <w:color w:val="222222"/>
                <w:sz w:val="18"/>
              </w:rPr>
              <w:t>1.90†</w:t>
            </w:r>
          </w:p>
        </w:tc>
        <w:tc>
          <w:tcPr>
            <w:tcW w:w="830" w:type="dxa"/>
            <w:tcBorders>
              <w:top w:val="nil"/>
              <w:left w:val="nil"/>
              <w:bottom w:val="single" w:sz="4" w:space="0" w:color="C9D3E0"/>
              <w:right w:val="nil"/>
            </w:tcBorders>
            <w:vAlign w:val="bottom"/>
          </w:tcPr>
          <w:p w14:paraId="7955B632" w14:textId="77777777" w:rsidR="00251FDE" w:rsidRPr="007D69C6" w:rsidRDefault="00944ED3">
            <w:pPr>
              <w:spacing w:line="240" w:lineRule="auto"/>
              <w:jc w:val="center"/>
              <w:rPr>
                <w:rFonts w:cs="Times New Roman"/>
              </w:rPr>
            </w:pPr>
            <w:r w:rsidRPr="007D69C6">
              <w:rPr>
                <w:rFonts w:cs="Times New Roman"/>
                <w:color w:val="222222"/>
                <w:sz w:val="18"/>
              </w:rPr>
              <w:t>0.13</w:t>
            </w:r>
          </w:p>
        </w:tc>
        <w:tc>
          <w:tcPr>
            <w:tcW w:w="830" w:type="dxa"/>
            <w:tcBorders>
              <w:top w:val="nil"/>
              <w:left w:val="nil"/>
              <w:bottom w:val="single" w:sz="4" w:space="0" w:color="C9D3E0"/>
              <w:right w:val="nil"/>
            </w:tcBorders>
            <w:vAlign w:val="bottom"/>
          </w:tcPr>
          <w:p w14:paraId="683BA43B" w14:textId="77777777" w:rsidR="00251FDE" w:rsidRPr="007D69C6" w:rsidRDefault="00944ED3">
            <w:pPr>
              <w:spacing w:line="240" w:lineRule="auto"/>
              <w:jc w:val="center"/>
              <w:rPr>
                <w:rFonts w:cs="Times New Roman"/>
              </w:rPr>
            </w:pPr>
            <w:r w:rsidRPr="007D69C6">
              <w:rPr>
                <w:rFonts w:cs="Times New Roman"/>
                <w:color w:val="222222"/>
                <w:sz w:val="18"/>
              </w:rPr>
              <w:t>0.07</w:t>
            </w:r>
          </w:p>
        </w:tc>
        <w:tc>
          <w:tcPr>
            <w:tcW w:w="830" w:type="dxa"/>
            <w:tcBorders>
              <w:top w:val="nil"/>
              <w:left w:val="nil"/>
              <w:bottom w:val="single" w:sz="4" w:space="0" w:color="C9D3E0"/>
              <w:right w:val="nil"/>
            </w:tcBorders>
            <w:vAlign w:val="bottom"/>
          </w:tcPr>
          <w:p w14:paraId="5318663D" w14:textId="77777777" w:rsidR="00251FDE" w:rsidRPr="007D69C6" w:rsidRDefault="00944ED3">
            <w:pPr>
              <w:spacing w:line="240" w:lineRule="auto"/>
              <w:jc w:val="center"/>
              <w:rPr>
                <w:rFonts w:cs="Times New Roman"/>
              </w:rPr>
            </w:pPr>
            <w:r w:rsidRPr="007D69C6">
              <w:rPr>
                <w:rFonts w:cs="Times New Roman"/>
                <w:color w:val="222222"/>
                <w:sz w:val="18"/>
              </w:rPr>
              <w:t>2.65 ++</w:t>
            </w:r>
          </w:p>
        </w:tc>
        <w:tc>
          <w:tcPr>
            <w:tcW w:w="830" w:type="dxa"/>
            <w:tcBorders>
              <w:top w:val="nil"/>
              <w:left w:val="nil"/>
              <w:bottom w:val="single" w:sz="4" w:space="0" w:color="C9D3E0"/>
              <w:right w:val="nil"/>
            </w:tcBorders>
            <w:vAlign w:val="bottom"/>
          </w:tcPr>
          <w:p w14:paraId="6A172732" w14:textId="77777777" w:rsidR="00251FDE" w:rsidRPr="007D69C6" w:rsidRDefault="00944ED3">
            <w:pPr>
              <w:spacing w:line="240" w:lineRule="auto"/>
              <w:jc w:val="center"/>
              <w:rPr>
                <w:rFonts w:cs="Times New Roman"/>
              </w:rPr>
            </w:pPr>
            <w:r w:rsidRPr="007D69C6">
              <w:rPr>
                <w:rFonts w:cs="Times New Roman"/>
                <w:color w:val="222222"/>
                <w:sz w:val="18"/>
              </w:rPr>
              <w:t>1.30†</w:t>
            </w:r>
          </w:p>
        </w:tc>
        <w:tc>
          <w:tcPr>
            <w:tcW w:w="830" w:type="dxa"/>
            <w:tcBorders>
              <w:top w:val="nil"/>
              <w:left w:val="nil"/>
              <w:bottom w:val="single" w:sz="4" w:space="0" w:color="C9D3E0"/>
              <w:right w:val="nil"/>
            </w:tcBorders>
            <w:vAlign w:val="bottom"/>
          </w:tcPr>
          <w:p w14:paraId="15479EBB" w14:textId="77777777" w:rsidR="00251FDE" w:rsidRPr="007D69C6" w:rsidRDefault="00944ED3">
            <w:pPr>
              <w:spacing w:line="240" w:lineRule="auto"/>
              <w:jc w:val="center"/>
              <w:rPr>
                <w:rFonts w:cs="Times New Roman"/>
              </w:rPr>
            </w:pPr>
            <w:r w:rsidRPr="007D69C6">
              <w:rPr>
                <w:rFonts w:cs="Times New Roman"/>
                <w:color w:val="222222"/>
                <w:sz w:val="18"/>
              </w:rPr>
              <w:t>0.18</w:t>
            </w:r>
          </w:p>
        </w:tc>
        <w:tc>
          <w:tcPr>
            <w:tcW w:w="830" w:type="dxa"/>
            <w:tcBorders>
              <w:top w:val="nil"/>
              <w:left w:val="nil"/>
              <w:bottom w:val="single" w:sz="4" w:space="0" w:color="C9D3E0"/>
              <w:right w:val="nil"/>
            </w:tcBorders>
            <w:vAlign w:val="bottom"/>
          </w:tcPr>
          <w:p w14:paraId="77A11F2E" w14:textId="77777777" w:rsidR="00251FDE" w:rsidRPr="007D69C6" w:rsidRDefault="00944ED3">
            <w:pPr>
              <w:spacing w:line="240" w:lineRule="auto"/>
              <w:jc w:val="center"/>
              <w:rPr>
                <w:rFonts w:cs="Times New Roman"/>
              </w:rPr>
            </w:pPr>
            <w:r w:rsidRPr="007D69C6">
              <w:rPr>
                <w:rFonts w:cs="Times New Roman"/>
                <w:color w:val="222222"/>
                <w:sz w:val="18"/>
              </w:rPr>
              <w:t>0.14</w:t>
            </w:r>
          </w:p>
        </w:tc>
        <w:tc>
          <w:tcPr>
            <w:tcW w:w="830" w:type="dxa"/>
            <w:tcBorders>
              <w:top w:val="nil"/>
              <w:left w:val="nil"/>
              <w:bottom w:val="single" w:sz="4" w:space="0" w:color="C9D3E0"/>
              <w:right w:val="nil"/>
            </w:tcBorders>
            <w:vAlign w:val="bottom"/>
          </w:tcPr>
          <w:p w14:paraId="7B363133" w14:textId="77777777" w:rsidR="00251FDE" w:rsidRPr="007D69C6" w:rsidRDefault="00944ED3">
            <w:pPr>
              <w:spacing w:line="240" w:lineRule="auto"/>
              <w:jc w:val="center"/>
              <w:rPr>
                <w:rFonts w:cs="Times New Roman"/>
              </w:rPr>
            </w:pPr>
            <w:r w:rsidRPr="007D69C6">
              <w:rPr>
                <w:rFonts w:cs="Times New Roman"/>
                <w:color w:val="222222"/>
                <w:sz w:val="18"/>
              </w:rPr>
              <w:t>1.51 +</w:t>
            </w:r>
          </w:p>
        </w:tc>
        <w:tc>
          <w:tcPr>
            <w:tcW w:w="830" w:type="dxa"/>
            <w:tcBorders>
              <w:top w:val="nil"/>
              <w:left w:val="nil"/>
              <w:bottom w:val="single" w:sz="4" w:space="0" w:color="C9D3E0"/>
              <w:right w:val="nil"/>
            </w:tcBorders>
            <w:vAlign w:val="bottom"/>
          </w:tcPr>
          <w:p w14:paraId="690A7DB7" w14:textId="77777777" w:rsidR="00251FDE" w:rsidRPr="007D69C6" w:rsidRDefault="00944ED3">
            <w:pPr>
              <w:spacing w:line="240" w:lineRule="auto"/>
              <w:jc w:val="center"/>
              <w:rPr>
                <w:rFonts w:cs="Times New Roman"/>
              </w:rPr>
            </w:pPr>
            <w:r w:rsidRPr="007D69C6">
              <w:rPr>
                <w:rFonts w:cs="Times New Roman"/>
                <w:color w:val="222222"/>
                <w:sz w:val="18"/>
              </w:rPr>
              <w:t>0.45</w:t>
            </w:r>
          </w:p>
        </w:tc>
        <w:tc>
          <w:tcPr>
            <w:tcW w:w="830" w:type="dxa"/>
            <w:tcBorders>
              <w:top w:val="nil"/>
              <w:left w:val="nil"/>
              <w:bottom w:val="single" w:sz="4" w:space="0" w:color="C9D3E0"/>
              <w:right w:val="nil"/>
            </w:tcBorders>
            <w:vAlign w:val="bottom"/>
          </w:tcPr>
          <w:p w14:paraId="5285CFFD" w14:textId="77777777" w:rsidR="00251FDE" w:rsidRPr="007D69C6" w:rsidRDefault="00944ED3">
            <w:pPr>
              <w:spacing w:line="240" w:lineRule="auto"/>
              <w:jc w:val="center"/>
              <w:rPr>
                <w:rFonts w:cs="Times New Roman"/>
              </w:rPr>
            </w:pPr>
            <w:r w:rsidRPr="007D69C6">
              <w:rPr>
                <w:rFonts w:cs="Times New Roman"/>
                <w:color w:val="222222"/>
                <w:sz w:val="18"/>
              </w:rPr>
              <w:t>0.23</w:t>
            </w:r>
          </w:p>
        </w:tc>
        <w:tc>
          <w:tcPr>
            <w:tcW w:w="830" w:type="dxa"/>
            <w:tcBorders>
              <w:top w:val="nil"/>
              <w:left w:val="nil"/>
              <w:bottom w:val="single" w:sz="4" w:space="0" w:color="C9D3E0"/>
              <w:right w:val="nil"/>
            </w:tcBorders>
            <w:vAlign w:val="bottom"/>
          </w:tcPr>
          <w:p w14:paraId="7288F612" w14:textId="77777777" w:rsidR="00251FDE" w:rsidRPr="007D69C6" w:rsidRDefault="00944ED3">
            <w:pPr>
              <w:spacing w:line="240" w:lineRule="auto"/>
              <w:jc w:val="center"/>
              <w:rPr>
                <w:rFonts w:cs="Times New Roman"/>
              </w:rPr>
            </w:pPr>
            <w:r w:rsidRPr="007D69C6">
              <w:rPr>
                <w:rFonts w:cs="Times New Roman"/>
                <w:color w:val="222222"/>
                <w:sz w:val="18"/>
              </w:rPr>
              <w:t>0.52</w:t>
            </w:r>
          </w:p>
        </w:tc>
        <w:tc>
          <w:tcPr>
            <w:tcW w:w="830" w:type="dxa"/>
            <w:tcBorders>
              <w:top w:val="nil"/>
              <w:left w:val="nil"/>
              <w:bottom w:val="single" w:sz="4" w:space="0" w:color="C9D3E0"/>
              <w:right w:val="nil"/>
            </w:tcBorders>
            <w:vAlign w:val="bottom"/>
          </w:tcPr>
          <w:p w14:paraId="0B551697" w14:textId="77777777" w:rsidR="00251FDE" w:rsidRPr="007D69C6" w:rsidRDefault="00944ED3">
            <w:pPr>
              <w:spacing w:line="240" w:lineRule="auto"/>
              <w:jc w:val="center"/>
              <w:rPr>
                <w:rFonts w:cs="Times New Roman"/>
              </w:rPr>
            </w:pPr>
            <w:r w:rsidRPr="007D69C6">
              <w:rPr>
                <w:rFonts w:cs="Times New Roman"/>
                <w:color w:val="222222"/>
                <w:sz w:val="18"/>
              </w:rPr>
              <w:t>–c</w:t>
            </w:r>
          </w:p>
        </w:tc>
        <w:tc>
          <w:tcPr>
            <w:tcW w:w="780" w:type="dxa"/>
            <w:tcBorders>
              <w:top w:val="nil"/>
              <w:left w:val="nil"/>
              <w:bottom w:val="single" w:sz="4" w:space="0" w:color="C9D3E0"/>
              <w:right w:val="nil"/>
            </w:tcBorders>
            <w:vAlign w:val="bottom"/>
          </w:tcPr>
          <w:p w14:paraId="5A5050AE" w14:textId="77777777" w:rsidR="00251FDE" w:rsidRPr="007D69C6" w:rsidRDefault="00944ED3">
            <w:pPr>
              <w:spacing w:line="240" w:lineRule="auto"/>
              <w:jc w:val="center"/>
              <w:rPr>
                <w:rFonts w:cs="Times New Roman"/>
              </w:rPr>
            </w:pPr>
            <w:r w:rsidRPr="007D69C6">
              <w:rPr>
                <w:rFonts w:cs="Times New Roman"/>
                <w:color w:val="222222"/>
                <w:sz w:val="18"/>
              </w:rPr>
              <w:t>0.36</w:t>
            </w:r>
          </w:p>
        </w:tc>
        <w:tc>
          <w:tcPr>
            <w:tcW w:w="780" w:type="dxa"/>
            <w:tcBorders>
              <w:top w:val="nil"/>
              <w:left w:val="nil"/>
              <w:bottom w:val="single" w:sz="4" w:space="0" w:color="C9D3E0"/>
              <w:right w:val="nil"/>
            </w:tcBorders>
            <w:vAlign w:val="bottom"/>
          </w:tcPr>
          <w:p w14:paraId="56341B65"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280BD905" w14:textId="77777777" w:rsidR="00251FDE" w:rsidRPr="007D69C6" w:rsidRDefault="00944ED3">
            <w:pPr>
              <w:spacing w:line="240" w:lineRule="auto"/>
              <w:jc w:val="center"/>
              <w:rPr>
                <w:rFonts w:cs="Times New Roman"/>
              </w:rPr>
            </w:pPr>
            <w:r w:rsidRPr="007D69C6">
              <w:rPr>
                <w:rFonts w:cs="Times New Roman"/>
                <w:color w:val="222222"/>
                <w:sz w:val="18"/>
              </w:rPr>
              <w:t>3.56</w:t>
            </w:r>
          </w:p>
        </w:tc>
      </w:tr>
      <w:tr w:rsidR="00251FDE" w:rsidRPr="007D69C6" w14:paraId="477868BD" w14:textId="77777777">
        <w:trPr>
          <w:jc w:val="center"/>
        </w:trPr>
        <w:tc>
          <w:tcPr>
            <w:tcW w:w="2300" w:type="dxa"/>
            <w:tcBorders>
              <w:top w:val="nil"/>
              <w:left w:val="nil"/>
              <w:bottom w:val="single" w:sz="4" w:space="0" w:color="C9D3E0"/>
              <w:right w:val="nil"/>
            </w:tcBorders>
            <w:vAlign w:val="bottom"/>
          </w:tcPr>
          <w:p w14:paraId="085536FA" w14:textId="77777777" w:rsidR="00251FDE" w:rsidRPr="007D69C6" w:rsidRDefault="00944ED3">
            <w:pPr>
              <w:spacing w:line="240" w:lineRule="auto"/>
              <w:rPr>
                <w:rFonts w:cs="Times New Roman"/>
              </w:rPr>
            </w:pPr>
            <w:r w:rsidRPr="007D69C6">
              <w:rPr>
                <w:rFonts w:cs="Times New Roman"/>
                <w:color w:val="222222"/>
                <w:sz w:val="18"/>
              </w:rPr>
              <w:t>Mistral-Small-24B</w:t>
            </w:r>
          </w:p>
        </w:tc>
        <w:tc>
          <w:tcPr>
            <w:tcW w:w="830" w:type="dxa"/>
            <w:tcBorders>
              <w:top w:val="nil"/>
              <w:left w:val="nil"/>
              <w:bottom w:val="single" w:sz="4" w:space="0" w:color="C9D3E0"/>
              <w:right w:val="nil"/>
            </w:tcBorders>
            <w:vAlign w:val="bottom"/>
          </w:tcPr>
          <w:p w14:paraId="482AD9C1" w14:textId="77777777" w:rsidR="00251FDE" w:rsidRPr="007D69C6" w:rsidRDefault="00944ED3">
            <w:pPr>
              <w:spacing w:line="240" w:lineRule="auto"/>
              <w:jc w:val="center"/>
              <w:rPr>
                <w:rFonts w:cs="Times New Roman"/>
              </w:rPr>
            </w:pPr>
            <w:r w:rsidRPr="007D69C6">
              <w:rPr>
                <w:rFonts w:cs="Times New Roman"/>
                <w:color w:val="222222"/>
                <w:sz w:val="18"/>
              </w:rPr>
              <w:t>2.30</w:t>
            </w:r>
          </w:p>
        </w:tc>
        <w:tc>
          <w:tcPr>
            <w:tcW w:w="830" w:type="dxa"/>
            <w:tcBorders>
              <w:top w:val="nil"/>
              <w:left w:val="nil"/>
              <w:bottom w:val="single" w:sz="4" w:space="0" w:color="C9D3E0"/>
              <w:right w:val="nil"/>
            </w:tcBorders>
            <w:vAlign w:val="bottom"/>
          </w:tcPr>
          <w:p w14:paraId="2EF09F26" w14:textId="77777777" w:rsidR="00251FDE" w:rsidRPr="007D69C6" w:rsidRDefault="00944ED3">
            <w:pPr>
              <w:spacing w:line="240" w:lineRule="auto"/>
              <w:jc w:val="center"/>
              <w:rPr>
                <w:rFonts w:cs="Times New Roman"/>
              </w:rPr>
            </w:pPr>
            <w:r w:rsidRPr="007D69C6">
              <w:rPr>
                <w:rFonts w:cs="Times New Roman"/>
                <w:color w:val="222222"/>
                <w:sz w:val="18"/>
              </w:rPr>
              <w:t>0.59</w:t>
            </w:r>
          </w:p>
        </w:tc>
        <w:tc>
          <w:tcPr>
            <w:tcW w:w="830" w:type="dxa"/>
            <w:tcBorders>
              <w:top w:val="nil"/>
              <w:left w:val="nil"/>
              <w:bottom w:val="single" w:sz="4" w:space="0" w:color="C9D3E0"/>
              <w:right w:val="nil"/>
            </w:tcBorders>
            <w:vAlign w:val="bottom"/>
          </w:tcPr>
          <w:p w14:paraId="60164D12" w14:textId="77777777" w:rsidR="00251FDE" w:rsidRPr="007D69C6" w:rsidRDefault="00944ED3">
            <w:pPr>
              <w:spacing w:line="240" w:lineRule="auto"/>
              <w:jc w:val="center"/>
              <w:rPr>
                <w:rFonts w:cs="Times New Roman"/>
              </w:rPr>
            </w:pPr>
            <w:r w:rsidRPr="007D69C6">
              <w:rPr>
                <w:rFonts w:cs="Times New Roman"/>
                <w:color w:val="222222"/>
                <w:sz w:val="18"/>
              </w:rPr>
              <w:t>0.26</w:t>
            </w:r>
          </w:p>
        </w:tc>
        <w:tc>
          <w:tcPr>
            <w:tcW w:w="830" w:type="dxa"/>
            <w:tcBorders>
              <w:top w:val="nil"/>
              <w:left w:val="nil"/>
              <w:bottom w:val="single" w:sz="4" w:space="0" w:color="C9D3E0"/>
              <w:right w:val="nil"/>
            </w:tcBorders>
            <w:vAlign w:val="bottom"/>
          </w:tcPr>
          <w:p w14:paraId="52978454" w14:textId="77777777" w:rsidR="00251FDE" w:rsidRPr="007D69C6" w:rsidRDefault="00944ED3">
            <w:pPr>
              <w:spacing w:line="240" w:lineRule="auto"/>
              <w:jc w:val="center"/>
              <w:rPr>
                <w:rFonts w:cs="Times New Roman"/>
              </w:rPr>
            </w:pPr>
            <w:r w:rsidRPr="007D69C6">
              <w:rPr>
                <w:rFonts w:cs="Times New Roman"/>
                <w:color w:val="222222"/>
                <w:sz w:val="18"/>
              </w:rPr>
              <w:t>4.13 ++</w:t>
            </w:r>
          </w:p>
        </w:tc>
        <w:tc>
          <w:tcPr>
            <w:tcW w:w="830" w:type="dxa"/>
            <w:tcBorders>
              <w:top w:val="nil"/>
              <w:left w:val="nil"/>
              <w:bottom w:val="single" w:sz="4" w:space="0" w:color="C9D3E0"/>
              <w:right w:val="nil"/>
            </w:tcBorders>
            <w:vAlign w:val="bottom"/>
          </w:tcPr>
          <w:p w14:paraId="19BC6DB9" w14:textId="77777777" w:rsidR="00251FDE" w:rsidRPr="007D69C6" w:rsidRDefault="00944ED3">
            <w:pPr>
              <w:spacing w:line="240" w:lineRule="auto"/>
              <w:jc w:val="center"/>
              <w:rPr>
                <w:rFonts w:cs="Times New Roman"/>
              </w:rPr>
            </w:pPr>
            <w:r w:rsidRPr="007D69C6">
              <w:rPr>
                <w:rFonts w:cs="Times New Roman"/>
                <w:color w:val="222222"/>
                <w:sz w:val="18"/>
              </w:rPr>
              <w:t>0.75</w:t>
            </w:r>
          </w:p>
        </w:tc>
        <w:tc>
          <w:tcPr>
            <w:tcW w:w="830" w:type="dxa"/>
            <w:tcBorders>
              <w:top w:val="nil"/>
              <w:left w:val="nil"/>
              <w:bottom w:val="single" w:sz="4" w:space="0" w:color="C9D3E0"/>
              <w:right w:val="nil"/>
            </w:tcBorders>
            <w:vAlign w:val="bottom"/>
          </w:tcPr>
          <w:p w14:paraId="6CCA1890" w14:textId="77777777" w:rsidR="00251FDE" w:rsidRPr="007D69C6" w:rsidRDefault="00944ED3">
            <w:pPr>
              <w:spacing w:line="240" w:lineRule="auto"/>
              <w:jc w:val="center"/>
              <w:rPr>
                <w:rFonts w:cs="Times New Roman"/>
              </w:rPr>
            </w:pPr>
            <w:r w:rsidRPr="007D69C6">
              <w:rPr>
                <w:rFonts w:cs="Times New Roman"/>
                <w:color w:val="222222"/>
                <w:sz w:val="18"/>
              </w:rPr>
              <w:t>−0.04</w:t>
            </w:r>
          </w:p>
        </w:tc>
        <w:tc>
          <w:tcPr>
            <w:tcW w:w="830" w:type="dxa"/>
            <w:tcBorders>
              <w:top w:val="nil"/>
              <w:left w:val="nil"/>
              <w:bottom w:val="single" w:sz="4" w:space="0" w:color="C9D3E0"/>
              <w:right w:val="nil"/>
            </w:tcBorders>
            <w:vAlign w:val="bottom"/>
          </w:tcPr>
          <w:p w14:paraId="201D3BA9" w14:textId="77777777" w:rsidR="00251FDE" w:rsidRPr="007D69C6" w:rsidRDefault="00944ED3">
            <w:pPr>
              <w:spacing w:line="240" w:lineRule="auto"/>
              <w:jc w:val="center"/>
              <w:rPr>
                <w:rFonts w:cs="Times New Roman"/>
              </w:rPr>
            </w:pPr>
            <w:r w:rsidRPr="007D69C6">
              <w:rPr>
                <w:rFonts w:cs="Times New Roman"/>
                <w:color w:val="222222"/>
                <w:sz w:val="18"/>
              </w:rPr>
              <w:t>−0.05</w:t>
            </w:r>
          </w:p>
        </w:tc>
        <w:tc>
          <w:tcPr>
            <w:tcW w:w="830" w:type="dxa"/>
            <w:tcBorders>
              <w:top w:val="nil"/>
              <w:left w:val="nil"/>
              <w:bottom w:val="single" w:sz="4" w:space="0" w:color="C9D3E0"/>
              <w:right w:val="nil"/>
            </w:tcBorders>
            <w:vAlign w:val="bottom"/>
          </w:tcPr>
          <w:p w14:paraId="1C8672E0" w14:textId="77777777" w:rsidR="00251FDE" w:rsidRPr="007D69C6" w:rsidRDefault="00944ED3">
            <w:pPr>
              <w:spacing w:line="240" w:lineRule="auto"/>
              <w:jc w:val="center"/>
              <w:rPr>
                <w:rFonts w:cs="Times New Roman"/>
              </w:rPr>
            </w:pPr>
            <w:r w:rsidRPr="007D69C6">
              <w:rPr>
                <w:rFonts w:cs="Times New Roman"/>
                <w:color w:val="222222"/>
                <w:sz w:val="18"/>
              </w:rPr>
              <w:t>2.74 ++</w:t>
            </w:r>
          </w:p>
        </w:tc>
        <w:tc>
          <w:tcPr>
            <w:tcW w:w="830" w:type="dxa"/>
            <w:tcBorders>
              <w:top w:val="nil"/>
              <w:left w:val="nil"/>
              <w:bottom w:val="single" w:sz="4" w:space="0" w:color="C9D3E0"/>
              <w:right w:val="nil"/>
            </w:tcBorders>
            <w:vAlign w:val="bottom"/>
          </w:tcPr>
          <w:p w14:paraId="6CF1C2DB"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830" w:type="dxa"/>
            <w:tcBorders>
              <w:top w:val="nil"/>
              <w:left w:val="nil"/>
              <w:bottom w:val="single" w:sz="4" w:space="0" w:color="C9D3E0"/>
              <w:right w:val="nil"/>
            </w:tcBorders>
            <w:vAlign w:val="bottom"/>
          </w:tcPr>
          <w:p w14:paraId="11CD3057" w14:textId="77777777" w:rsidR="00251FDE" w:rsidRPr="007D69C6" w:rsidRDefault="00944ED3">
            <w:pPr>
              <w:spacing w:line="240" w:lineRule="auto"/>
              <w:jc w:val="center"/>
              <w:rPr>
                <w:rFonts w:cs="Times New Roman"/>
              </w:rPr>
            </w:pPr>
            <w:r w:rsidRPr="007D69C6">
              <w:rPr>
                <w:rFonts w:cs="Times New Roman"/>
                <w:color w:val="222222"/>
                <w:sz w:val="18"/>
              </w:rPr>
              <w:t>0.06</w:t>
            </w:r>
          </w:p>
        </w:tc>
        <w:tc>
          <w:tcPr>
            <w:tcW w:w="830" w:type="dxa"/>
            <w:tcBorders>
              <w:top w:val="nil"/>
              <w:left w:val="nil"/>
              <w:bottom w:val="single" w:sz="4" w:space="0" w:color="C9D3E0"/>
              <w:right w:val="nil"/>
            </w:tcBorders>
            <w:vAlign w:val="bottom"/>
          </w:tcPr>
          <w:p w14:paraId="07C438EC" w14:textId="77777777" w:rsidR="00251FDE" w:rsidRPr="007D69C6" w:rsidRDefault="00944ED3">
            <w:pPr>
              <w:spacing w:line="240" w:lineRule="auto"/>
              <w:jc w:val="center"/>
              <w:rPr>
                <w:rFonts w:cs="Times New Roman"/>
              </w:rPr>
            </w:pPr>
            <w:r w:rsidRPr="007D69C6">
              <w:rPr>
                <w:rFonts w:cs="Times New Roman"/>
                <w:color w:val="222222"/>
                <w:sz w:val="18"/>
              </w:rPr>
              <w:t>0.07</w:t>
            </w:r>
          </w:p>
        </w:tc>
        <w:tc>
          <w:tcPr>
            <w:tcW w:w="830" w:type="dxa"/>
            <w:tcBorders>
              <w:top w:val="nil"/>
              <w:left w:val="nil"/>
              <w:bottom w:val="single" w:sz="4" w:space="0" w:color="C9D3E0"/>
              <w:right w:val="nil"/>
            </w:tcBorders>
            <w:vAlign w:val="bottom"/>
          </w:tcPr>
          <w:p w14:paraId="0DC87BDF" w14:textId="77777777" w:rsidR="00251FDE" w:rsidRPr="007D69C6" w:rsidRDefault="00944ED3">
            <w:pPr>
              <w:spacing w:line="240" w:lineRule="auto"/>
              <w:jc w:val="center"/>
              <w:rPr>
                <w:rFonts w:cs="Times New Roman"/>
              </w:rPr>
            </w:pPr>
            <w:r w:rsidRPr="007D69C6">
              <w:rPr>
                <w:rFonts w:cs="Times New Roman"/>
                <w:color w:val="222222"/>
                <w:sz w:val="18"/>
              </w:rPr>
              <w:t>2.73 ++</w:t>
            </w:r>
          </w:p>
        </w:tc>
        <w:tc>
          <w:tcPr>
            <w:tcW w:w="780" w:type="dxa"/>
            <w:tcBorders>
              <w:top w:val="nil"/>
              <w:left w:val="nil"/>
              <w:bottom w:val="single" w:sz="4" w:space="0" w:color="C9D3E0"/>
              <w:right w:val="nil"/>
            </w:tcBorders>
            <w:vAlign w:val="bottom"/>
          </w:tcPr>
          <w:p w14:paraId="5F44CE16" w14:textId="77777777" w:rsidR="00251FDE" w:rsidRPr="007D69C6" w:rsidRDefault="00944ED3">
            <w:pPr>
              <w:spacing w:line="240" w:lineRule="auto"/>
              <w:jc w:val="center"/>
              <w:rPr>
                <w:rFonts w:cs="Times New Roman"/>
              </w:rPr>
            </w:pPr>
            <w:r w:rsidRPr="007D69C6">
              <w:rPr>
                <w:rFonts w:cs="Times New Roman"/>
                <w:color w:val="222222"/>
                <w:sz w:val="18"/>
              </w:rPr>
              <w:t>0.43</w:t>
            </w:r>
          </w:p>
        </w:tc>
        <w:tc>
          <w:tcPr>
            <w:tcW w:w="780" w:type="dxa"/>
            <w:tcBorders>
              <w:top w:val="nil"/>
              <w:left w:val="nil"/>
              <w:bottom w:val="single" w:sz="4" w:space="0" w:color="C9D3E0"/>
              <w:right w:val="nil"/>
            </w:tcBorders>
            <w:vAlign w:val="bottom"/>
          </w:tcPr>
          <w:p w14:paraId="6DA3050C"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22057C25" w14:textId="77777777" w:rsidR="00251FDE" w:rsidRPr="007D69C6" w:rsidRDefault="00944ED3">
            <w:pPr>
              <w:spacing w:line="240" w:lineRule="auto"/>
              <w:jc w:val="center"/>
              <w:rPr>
                <w:rFonts w:cs="Times New Roman"/>
              </w:rPr>
            </w:pPr>
            <w:r w:rsidRPr="007D69C6">
              <w:rPr>
                <w:rFonts w:cs="Times New Roman"/>
                <w:color w:val="222222"/>
                <w:sz w:val="18"/>
              </w:rPr>
              <w:t>3.25</w:t>
            </w:r>
          </w:p>
        </w:tc>
      </w:tr>
      <w:tr w:rsidR="00251FDE" w:rsidRPr="007D69C6" w14:paraId="5AAE8BA7" w14:textId="77777777">
        <w:trPr>
          <w:jc w:val="center"/>
        </w:trPr>
        <w:tc>
          <w:tcPr>
            <w:tcW w:w="2300" w:type="dxa"/>
            <w:tcBorders>
              <w:top w:val="nil"/>
              <w:left w:val="nil"/>
              <w:bottom w:val="single" w:sz="4" w:space="0" w:color="C9D3E0"/>
              <w:right w:val="nil"/>
            </w:tcBorders>
            <w:vAlign w:val="bottom"/>
          </w:tcPr>
          <w:p w14:paraId="7156F792" w14:textId="77777777" w:rsidR="00251FDE" w:rsidRPr="007D69C6" w:rsidRDefault="00944ED3">
            <w:pPr>
              <w:spacing w:line="240" w:lineRule="auto"/>
              <w:rPr>
                <w:rFonts w:cs="Times New Roman"/>
              </w:rPr>
            </w:pPr>
            <w:r w:rsidRPr="007D69C6">
              <w:rPr>
                <w:rFonts w:cs="Times New Roman"/>
                <w:color w:val="222222"/>
                <w:sz w:val="18"/>
              </w:rPr>
              <w:t>Claude Sonnet 5</w:t>
            </w:r>
          </w:p>
        </w:tc>
        <w:tc>
          <w:tcPr>
            <w:tcW w:w="830" w:type="dxa"/>
            <w:tcBorders>
              <w:top w:val="nil"/>
              <w:left w:val="nil"/>
              <w:bottom w:val="single" w:sz="4" w:space="0" w:color="C9D3E0"/>
              <w:right w:val="nil"/>
            </w:tcBorders>
            <w:vAlign w:val="bottom"/>
          </w:tcPr>
          <w:p w14:paraId="30647EDF" w14:textId="77777777" w:rsidR="00251FDE" w:rsidRPr="007D69C6" w:rsidRDefault="00944ED3">
            <w:pPr>
              <w:spacing w:line="240" w:lineRule="auto"/>
              <w:jc w:val="center"/>
              <w:rPr>
                <w:rFonts w:cs="Times New Roman"/>
              </w:rPr>
            </w:pPr>
            <w:r w:rsidRPr="007D69C6">
              <w:rPr>
                <w:rFonts w:cs="Times New Roman"/>
                <w:color w:val="222222"/>
                <w:sz w:val="18"/>
              </w:rPr>
              <w:t>2.30</w:t>
            </w:r>
          </w:p>
        </w:tc>
        <w:tc>
          <w:tcPr>
            <w:tcW w:w="830" w:type="dxa"/>
            <w:tcBorders>
              <w:top w:val="nil"/>
              <w:left w:val="nil"/>
              <w:bottom w:val="single" w:sz="4" w:space="0" w:color="C9D3E0"/>
              <w:right w:val="nil"/>
            </w:tcBorders>
            <w:vAlign w:val="bottom"/>
          </w:tcPr>
          <w:p w14:paraId="1A63FAF8"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089FBA4A" w14:textId="77777777" w:rsidR="00251FDE" w:rsidRPr="007D69C6" w:rsidRDefault="00944ED3">
            <w:pPr>
              <w:spacing w:line="240" w:lineRule="auto"/>
              <w:jc w:val="center"/>
              <w:rPr>
                <w:rFonts w:cs="Times New Roman"/>
              </w:rPr>
            </w:pPr>
            <w:r w:rsidRPr="007D69C6">
              <w:rPr>
                <w:rFonts w:cs="Times New Roman"/>
                <w:color w:val="222222"/>
                <w:sz w:val="18"/>
              </w:rPr>
              <w:t>0.09</w:t>
            </w:r>
          </w:p>
        </w:tc>
        <w:tc>
          <w:tcPr>
            <w:tcW w:w="830" w:type="dxa"/>
            <w:tcBorders>
              <w:top w:val="nil"/>
              <w:left w:val="nil"/>
              <w:bottom w:val="single" w:sz="4" w:space="0" w:color="C9D3E0"/>
              <w:right w:val="nil"/>
            </w:tcBorders>
            <w:vAlign w:val="bottom"/>
          </w:tcPr>
          <w:p w14:paraId="72BA5337" w14:textId="77777777" w:rsidR="00251FDE" w:rsidRPr="007D69C6" w:rsidRDefault="00944ED3">
            <w:pPr>
              <w:spacing w:line="240" w:lineRule="auto"/>
              <w:jc w:val="center"/>
              <w:rPr>
                <w:rFonts w:cs="Times New Roman"/>
              </w:rPr>
            </w:pPr>
            <w:r w:rsidRPr="007D69C6">
              <w:rPr>
                <w:rFonts w:cs="Times New Roman"/>
                <w:color w:val="222222"/>
                <w:sz w:val="18"/>
              </w:rPr>
              <w:t>2.10 =</w:t>
            </w:r>
          </w:p>
        </w:tc>
        <w:tc>
          <w:tcPr>
            <w:tcW w:w="830" w:type="dxa"/>
            <w:tcBorders>
              <w:top w:val="nil"/>
              <w:left w:val="nil"/>
              <w:bottom w:val="single" w:sz="4" w:space="0" w:color="C9D3E0"/>
              <w:right w:val="nil"/>
            </w:tcBorders>
            <w:vAlign w:val="bottom"/>
          </w:tcPr>
          <w:p w14:paraId="711756DE"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276C8673"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096EB0BD"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767EF6A8"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7FC98D7A" w14:textId="77777777" w:rsidR="00251FDE" w:rsidRPr="007D69C6" w:rsidRDefault="00944ED3">
            <w:pPr>
              <w:spacing w:line="240" w:lineRule="auto"/>
              <w:jc w:val="center"/>
              <w:rPr>
                <w:rFonts w:cs="Times New Roman"/>
              </w:rPr>
            </w:pPr>
            <w:r w:rsidRPr="007D69C6">
              <w:rPr>
                <w:rFonts w:cs="Times New Roman"/>
                <w:color w:val="222222"/>
                <w:sz w:val="18"/>
              </w:rPr>
              <w:t>1.55†</w:t>
            </w:r>
          </w:p>
        </w:tc>
        <w:tc>
          <w:tcPr>
            <w:tcW w:w="830" w:type="dxa"/>
            <w:tcBorders>
              <w:top w:val="nil"/>
              <w:left w:val="nil"/>
              <w:bottom w:val="single" w:sz="4" w:space="0" w:color="C9D3E0"/>
              <w:right w:val="nil"/>
            </w:tcBorders>
            <w:vAlign w:val="bottom"/>
          </w:tcPr>
          <w:p w14:paraId="72458AA9"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70E573A5" w14:textId="77777777" w:rsidR="00251FDE" w:rsidRPr="007D69C6" w:rsidRDefault="00944ED3">
            <w:pPr>
              <w:spacing w:line="240" w:lineRule="auto"/>
              <w:jc w:val="center"/>
              <w:rPr>
                <w:rFonts w:cs="Times New Roman"/>
              </w:rPr>
            </w:pPr>
            <w:r w:rsidRPr="007D69C6">
              <w:rPr>
                <w:rFonts w:cs="Times New Roman"/>
                <w:color w:val="222222"/>
                <w:sz w:val="18"/>
              </w:rPr>
              <w:t>0.58</w:t>
            </w:r>
          </w:p>
        </w:tc>
        <w:tc>
          <w:tcPr>
            <w:tcW w:w="830" w:type="dxa"/>
            <w:tcBorders>
              <w:top w:val="nil"/>
              <w:left w:val="nil"/>
              <w:bottom w:val="single" w:sz="4" w:space="0" w:color="C9D3E0"/>
              <w:right w:val="nil"/>
            </w:tcBorders>
            <w:vAlign w:val="bottom"/>
          </w:tcPr>
          <w:p w14:paraId="2D9283B1" w14:textId="77777777" w:rsidR="00251FDE" w:rsidRPr="007D69C6" w:rsidRDefault="00944ED3">
            <w:pPr>
              <w:spacing w:line="240" w:lineRule="auto"/>
              <w:jc w:val="center"/>
              <w:rPr>
                <w:rFonts w:cs="Times New Roman"/>
              </w:rPr>
            </w:pPr>
            <w:r w:rsidRPr="007D69C6">
              <w:rPr>
                <w:rFonts w:cs="Times New Roman"/>
                <w:color w:val="222222"/>
                <w:sz w:val="18"/>
              </w:rPr>
              <w:t>1.00 −−</w:t>
            </w:r>
          </w:p>
        </w:tc>
        <w:tc>
          <w:tcPr>
            <w:tcW w:w="780" w:type="dxa"/>
            <w:tcBorders>
              <w:top w:val="nil"/>
              <w:left w:val="nil"/>
              <w:bottom w:val="single" w:sz="4" w:space="0" w:color="C9D3E0"/>
              <w:right w:val="nil"/>
            </w:tcBorders>
            <w:vAlign w:val="bottom"/>
          </w:tcPr>
          <w:p w14:paraId="68D2F5CA" w14:textId="77777777" w:rsidR="00251FDE" w:rsidRPr="007D69C6" w:rsidRDefault="00944ED3">
            <w:pPr>
              <w:spacing w:line="240" w:lineRule="auto"/>
              <w:jc w:val="center"/>
              <w:rPr>
                <w:rFonts w:cs="Times New Roman"/>
              </w:rPr>
            </w:pPr>
            <w:r w:rsidRPr="007D69C6">
              <w:rPr>
                <w:rFonts w:cs="Times New Roman"/>
                <w:color w:val="222222"/>
                <w:sz w:val="18"/>
              </w:rPr>
              <w:t>1.15</w:t>
            </w:r>
          </w:p>
        </w:tc>
        <w:tc>
          <w:tcPr>
            <w:tcW w:w="780" w:type="dxa"/>
            <w:tcBorders>
              <w:top w:val="nil"/>
              <w:left w:val="nil"/>
              <w:bottom w:val="single" w:sz="4" w:space="0" w:color="C9D3E0"/>
              <w:right w:val="nil"/>
            </w:tcBorders>
            <w:vAlign w:val="bottom"/>
          </w:tcPr>
          <w:p w14:paraId="002C3415"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3AD6BA1C" w14:textId="77777777" w:rsidR="00251FDE" w:rsidRPr="007D69C6" w:rsidRDefault="00944ED3">
            <w:pPr>
              <w:spacing w:line="240" w:lineRule="auto"/>
              <w:jc w:val="center"/>
              <w:rPr>
                <w:rFonts w:cs="Times New Roman"/>
              </w:rPr>
            </w:pPr>
            <w:r w:rsidRPr="007D69C6">
              <w:rPr>
                <w:rFonts w:cs="Times New Roman"/>
                <w:color w:val="222222"/>
                <w:sz w:val="18"/>
              </w:rPr>
              <w:t>1.91</w:t>
            </w:r>
          </w:p>
        </w:tc>
      </w:tr>
      <w:tr w:rsidR="00251FDE" w:rsidRPr="007D69C6" w14:paraId="5BF59EDD" w14:textId="77777777">
        <w:trPr>
          <w:jc w:val="center"/>
        </w:trPr>
        <w:tc>
          <w:tcPr>
            <w:tcW w:w="2300" w:type="dxa"/>
            <w:tcBorders>
              <w:top w:val="nil"/>
              <w:left w:val="nil"/>
              <w:bottom w:val="single" w:sz="4" w:space="0" w:color="C9D3E0"/>
              <w:right w:val="nil"/>
            </w:tcBorders>
            <w:vAlign w:val="bottom"/>
          </w:tcPr>
          <w:p w14:paraId="753078D4" w14:textId="77777777" w:rsidR="00251FDE" w:rsidRPr="007D69C6" w:rsidRDefault="00944ED3">
            <w:pPr>
              <w:spacing w:line="240" w:lineRule="auto"/>
              <w:rPr>
                <w:rFonts w:cs="Times New Roman"/>
              </w:rPr>
            </w:pPr>
            <w:r w:rsidRPr="007D69C6">
              <w:rPr>
                <w:rFonts w:cs="Times New Roman"/>
                <w:color w:val="222222"/>
                <w:sz w:val="18"/>
              </w:rPr>
              <w:t>Kimi-K3</w:t>
            </w:r>
          </w:p>
        </w:tc>
        <w:tc>
          <w:tcPr>
            <w:tcW w:w="830" w:type="dxa"/>
            <w:tcBorders>
              <w:top w:val="nil"/>
              <w:left w:val="nil"/>
              <w:bottom w:val="single" w:sz="4" w:space="0" w:color="C9D3E0"/>
              <w:right w:val="nil"/>
            </w:tcBorders>
            <w:vAlign w:val="bottom"/>
          </w:tcPr>
          <w:p w14:paraId="5F98642F" w14:textId="77777777" w:rsidR="00251FDE" w:rsidRPr="007D69C6" w:rsidRDefault="00944ED3">
            <w:pPr>
              <w:spacing w:line="240" w:lineRule="auto"/>
              <w:jc w:val="center"/>
              <w:rPr>
                <w:rFonts w:cs="Times New Roman"/>
              </w:rPr>
            </w:pPr>
            <w:r w:rsidRPr="007D69C6">
              <w:rPr>
                <w:rFonts w:cs="Times New Roman"/>
                <w:color w:val="222222"/>
                <w:sz w:val="18"/>
              </w:rPr>
              <w:t>1.70</w:t>
            </w:r>
          </w:p>
        </w:tc>
        <w:tc>
          <w:tcPr>
            <w:tcW w:w="830" w:type="dxa"/>
            <w:tcBorders>
              <w:top w:val="nil"/>
              <w:left w:val="nil"/>
              <w:bottom w:val="single" w:sz="4" w:space="0" w:color="C9D3E0"/>
              <w:right w:val="nil"/>
            </w:tcBorders>
            <w:vAlign w:val="bottom"/>
          </w:tcPr>
          <w:p w14:paraId="744852FC" w14:textId="77777777" w:rsidR="00251FDE" w:rsidRPr="007D69C6" w:rsidRDefault="00944ED3">
            <w:pPr>
              <w:spacing w:line="240" w:lineRule="auto"/>
              <w:jc w:val="center"/>
              <w:rPr>
                <w:rFonts w:cs="Times New Roman"/>
              </w:rPr>
            </w:pPr>
            <w:r w:rsidRPr="007D69C6">
              <w:rPr>
                <w:rFonts w:cs="Times New Roman"/>
                <w:color w:val="222222"/>
                <w:sz w:val="18"/>
              </w:rPr>
              <w:t>1.24</w:t>
            </w:r>
          </w:p>
        </w:tc>
        <w:tc>
          <w:tcPr>
            <w:tcW w:w="830" w:type="dxa"/>
            <w:tcBorders>
              <w:top w:val="nil"/>
              <w:left w:val="nil"/>
              <w:bottom w:val="single" w:sz="4" w:space="0" w:color="C9D3E0"/>
              <w:right w:val="nil"/>
            </w:tcBorders>
            <w:vAlign w:val="bottom"/>
          </w:tcPr>
          <w:p w14:paraId="15A48DAD" w14:textId="77777777" w:rsidR="00251FDE" w:rsidRPr="007D69C6" w:rsidRDefault="00944ED3">
            <w:pPr>
              <w:spacing w:line="240" w:lineRule="auto"/>
              <w:jc w:val="center"/>
              <w:rPr>
                <w:rFonts w:cs="Times New Roman"/>
              </w:rPr>
            </w:pPr>
            <w:r w:rsidRPr="007D69C6">
              <w:rPr>
                <w:rFonts w:cs="Times New Roman"/>
                <w:color w:val="222222"/>
                <w:sz w:val="18"/>
              </w:rPr>
              <w:t>0.73</w:t>
            </w:r>
          </w:p>
        </w:tc>
        <w:tc>
          <w:tcPr>
            <w:tcW w:w="830" w:type="dxa"/>
            <w:tcBorders>
              <w:top w:val="nil"/>
              <w:left w:val="nil"/>
              <w:bottom w:val="single" w:sz="4" w:space="0" w:color="C9D3E0"/>
              <w:right w:val="nil"/>
            </w:tcBorders>
            <w:vAlign w:val="bottom"/>
          </w:tcPr>
          <w:p w14:paraId="64DBF0B3" w14:textId="77777777" w:rsidR="00251FDE" w:rsidRPr="007D69C6" w:rsidRDefault="00944ED3">
            <w:pPr>
              <w:spacing w:line="240" w:lineRule="auto"/>
              <w:jc w:val="center"/>
              <w:rPr>
                <w:rFonts w:cs="Times New Roman"/>
              </w:rPr>
            </w:pPr>
            <w:r w:rsidRPr="007D69C6">
              <w:rPr>
                <w:rFonts w:cs="Times New Roman"/>
                <w:color w:val="222222"/>
                <w:sz w:val="18"/>
              </w:rPr>
              <w:t>2.28 ++</w:t>
            </w:r>
          </w:p>
        </w:tc>
        <w:tc>
          <w:tcPr>
            <w:tcW w:w="830" w:type="dxa"/>
            <w:tcBorders>
              <w:top w:val="nil"/>
              <w:left w:val="nil"/>
              <w:bottom w:val="single" w:sz="4" w:space="0" w:color="C9D3E0"/>
              <w:right w:val="nil"/>
            </w:tcBorders>
            <w:vAlign w:val="bottom"/>
          </w:tcPr>
          <w:p w14:paraId="64ADEE79"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7FA283ED" w14:textId="77777777" w:rsidR="00251FDE" w:rsidRPr="007D69C6" w:rsidRDefault="00944ED3">
            <w:pPr>
              <w:spacing w:line="240" w:lineRule="auto"/>
              <w:jc w:val="center"/>
              <w:rPr>
                <w:rFonts w:cs="Times New Roman"/>
              </w:rPr>
            </w:pPr>
            <w:r w:rsidRPr="007D69C6">
              <w:rPr>
                <w:rFonts w:cs="Times New Roman"/>
                <w:color w:val="222222"/>
                <w:sz w:val="18"/>
              </w:rPr>
              <w:t>0.24</w:t>
            </w:r>
          </w:p>
        </w:tc>
        <w:tc>
          <w:tcPr>
            <w:tcW w:w="830" w:type="dxa"/>
            <w:tcBorders>
              <w:top w:val="nil"/>
              <w:left w:val="nil"/>
              <w:bottom w:val="single" w:sz="4" w:space="0" w:color="C9D3E0"/>
              <w:right w:val="nil"/>
            </w:tcBorders>
            <w:vAlign w:val="bottom"/>
          </w:tcPr>
          <w:p w14:paraId="18AC117D"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1C279B97" w14:textId="77777777" w:rsidR="00251FDE" w:rsidRPr="007D69C6" w:rsidRDefault="00944ED3">
            <w:pPr>
              <w:spacing w:line="240" w:lineRule="auto"/>
              <w:jc w:val="center"/>
              <w:rPr>
                <w:rFonts w:cs="Times New Roman"/>
              </w:rPr>
            </w:pPr>
            <w:r w:rsidRPr="007D69C6">
              <w:rPr>
                <w:rFonts w:cs="Times New Roman"/>
                <w:color w:val="222222"/>
                <w:sz w:val="18"/>
              </w:rPr>
              <w:t>0.71</w:t>
            </w:r>
          </w:p>
        </w:tc>
        <w:tc>
          <w:tcPr>
            <w:tcW w:w="830" w:type="dxa"/>
            <w:tcBorders>
              <w:top w:val="nil"/>
              <w:left w:val="nil"/>
              <w:bottom w:val="single" w:sz="4" w:space="0" w:color="C9D3E0"/>
              <w:right w:val="nil"/>
            </w:tcBorders>
            <w:vAlign w:val="bottom"/>
          </w:tcPr>
          <w:p w14:paraId="3688A5A8" w14:textId="77777777" w:rsidR="00251FDE" w:rsidRPr="007D69C6" w:rsidRDefault="00944ED3">
            <w:pPr>
              <w:spacing w:line="240" w:lineRule="auto"/>
              <w:jc w:val="center"/>
              <w:rPr>
                <w:rFonts w:cs="Times New Roman"/>
              </w:rPr>
            </w:pPr>
            <w:r w:rsidRPr="007D69C6">
              <w:rPr>
                <w:rFonts w:cs="Times New Roman"/>
                <w:color w:val="222222"/>
                <w:sz w:val="18"/>
              </w:rPr>
              <w:t>2.95</w:t>
            </w:r>
          </w:p>
        </w:tc>
        <w:tc>
          <w:tcPr>
            <w:tcW w:w="830" w:type="dxa"/>
            <w:tcBorders>
              <w:top w:val="nil"/>
              <w:left w:val="nil"/>
              <w:bottom w:val="single" w:sz="4" w:space="0" w:color="C9D3E0"/>
              <w:right w:val="nil"/>
            </w:tcBorders>
            <w:vAlign w:val="bottom"/>
          </w:tcPr>
          <w:p w14:paraId="3347E18B" w14:textId="77777777" w:rsidR="00251FDE" w:rsidRPr="007D69C6" w:rsidRDefault="00944ED3">
            <w:pPr>
              <w:spacing w:line="240" w:lineRule="auto"/>
              <w:jc w:val="center"/>
              <w:rPr>
                <w:rFonts w:cs="Times New Roman"/>
              </w:rPr>
            </w:pPr>
            <w:r w:rsidRPr="007D69C6">
              <w:rPr>
                <w:rFonts w:cs="Times New Roman"/>
                <w:color w:val="222222"/>
                <w:sz w:val="18"/>
              </w:rPr>
              <w:t>0.26</w:t>
            </w:r>
          </w:p>
        </w:tc>
        <w:tc>
          <w:tcPr>
            <w:tcW w:w="830" w:type="dxa"/>
            <w:tcBorders>
              <w:top w:val="nil"/>
              <w:left w:val="nil"/>
              <w:bottom w:val="single" w:sz="4" w:space="0" w:color="C9D3E0"/>
              <w:right w:val="nil"/>
            </w:tcBorders>
            <w:vAlign w:val="bottom"/>
          </w:tcPr>
          <w:p w14:paraId="67A45E38" w14:textId="77777777" w:rsidR="00251FDE" w:rsidRPr="007D69C6" w:rsidRDefault="00944ED3">
            <w:pPr>
              <w:spacing w:line="240" w:lineRule="auto"/>
              <w:jc w:val="center"/>
              <w:rPr>
                <w:rFonts w:cs="Times New Roman"/>
              </w:rPr>
            </w:pPr>
            <w:r w:rsidRPr="007D69C6">
              <w:rPr>
                <w:rFonts w:cs="Times New Roman"/>
                <w:color w:val="222222"/>
                <w:sz w:val="18"/>
              </w:rPr>
              <w:t>0.09</w:t>
            </w:r>
          </w:p>
        </w:tc>
        <w:tc>
          <w:tcPr>
            <w:tcW w:w="830" w:type="dxa"/>
            <w:tcBorders>
              <w:top w:val="nil"/>
              <w:left w:val="nil"/>
              <w:bottom w:val="single" w:sz="4" w:space="0" w:color="C9D3E0"/>
              <w:right w:val="nil"/>
            </w:tcBorders>
            <w:vAlign w:val="bottom"/>
          </w:tcPr>
          <w:p w14:paraId="27BF8A8C" w14:textId="77777777" w:rsidR="00251FDE" w:rsidRPr="007D69C6" w:rsidRDefault="00944ED3">
            <w:pPr>
              <w:spacing w:line="240" w:lineRule="auto"/>
              <w:jc w:val="center"/>
              <w:rPr>
                <w:rFonts w:cs="Times New Roman"/>
              </w:rPr>
            </w:pPr>
            <w:r w:rsidRPr="007D69C6">
              <w:rPr>
                <w:rFonts w:cs="Times New Roman"/>
                <w:color w:val="222222"/>
                <w:sz w:val="18"/>
              </w:rPr>
              <w:t>2.02 −−</w:t>
            </w:r>
          </w:p>
        </w:tc>
        <w:tc>
          <w:tcPr>
            <w:tcW w:w="780" w:type="dxa"/>
            <w:tcBorders>
              <w:top w:val="nil"/>
              <w:left w:val="nil"/>
              <w:bottom w:val="single" w:sz="4" w:space="0" w:color="C9D3E0"/>
              <w:right w:val="nil"/>
            </w:tcBorders>
            <w:vAlign w:val="bottom"/>
          </w:tcPr>
          <w:p w14:paraId="7A32EE87" w14:textId="77777777" w:rsidR="00251FDE" w:rsidRPr="007D69C6" w:rsidRDefault="00944ED3">
            <w:pPr>
              <w:spacing w:line="240" w:lineRule="auto"/>
              <w:jc w:val="center"/>
              <w:rPr>
                <w:rFonts w:cs="Times New Roman"/>
              </w:rPr>
            </w:pPr>
            <w:r w:rsidRPr="007D69C6">
              <w:rPr>
                <w:rFonts w:cs="Times New Roman"/>
                <w:color w:val="222222"/>
                <w:sz w:val="18"/>
              </w:rPr>
              <w:t>0.69</w:t>
            </w:r>
          </w:p>
        </w:tc>
        <w:tc>
          <w:tcPr>
            <w:tcW w:w="780" w:type="dxa"/>
            <w:tcBorders>
              <w:top w:val="nil"/>
              <w:left w:val="nil"/>
              <w:bottom w:val="single" w:sz="4" w:space="0" w:color="C9D3E0"/>
              <w:right w:val="nil"/>
            </w:tcBorders>
            <w:vAlign w:val="bottom"/>
          </w:tcPr>
          <w:p w14:paraId="0EF5B0CD"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028C506A" w14:textId="77777777" w:rsidR="00251FDE" w:rsidRPr="007D69C6" w:rsidRDefault="00944ED3">
            <w:pPr>
              <w:spacing w:line="240" w:lineRule="auto"/>
              <w:jc w:val="center"/>
              <w:rPr>
                <w:rFonts w:cs="Times New Roman"/>
              </w:rPr>
            </w:pPr>
            <w:r w:rsidRPr="007D69C6">
              <w:rPr>
                <w:rFonts w:cs="Times New Roman"/>
                <w:color w:val="222222"/>
                <w:sz w:val="18"/>
              </w:rPr>
              <w:t>3.22</w:t>
            </w:r>
          </w:p>
        </w:tc>
      </w:tr>
      <w:tr w:rsidR="00251FDE" w:rsidRPr="007D69C6" w14:paraId="06A52FFA" w14:textId="77777777">
        <w:trPr>
          <w:jc w:val="center"/>
        </w:trPr>
        <w:tc>
          <w:tcPr>
            <w:tcW w:w="2300" w:type="dxa"/>
            <w:tcBorders>
              <w:top w:val="nil"/>
              <w:left w:val="nil"/>
              <w:bottom w:val="single" w:sz="4" w:space="0" w:color="C9D3E0"/>
              <w:right w:val="nil"/>
            </w:tcBorders>
            <w:vAlign w:val="bottom"/>
          </w:tcPr>
          <w:p w14:paraId="78DC7281" w14:textId="77777777" w:rsidR="00251FDE" w:rsidRPr="007D69C6" w:rsidRDefault="00944ED3">
            <w:pPr>
              <w:spacing w:line="240" w:lineRule="auto"/>
              <w:rPr>
                <w:rFonts w:cs="Times New Roman"/>
              </w:rPr>
            </w:pPr>
            <w:r w:rsidRPr="007D69C6">
              <w:rPr>
                <w:rFonts w:cs="Times New Roman"/>
                <w:color w:val="222222"/>
                <w:sz w:val="18"/>
              </w:rPr>
              <w:t>DeepSeek-V4.1 (sampled) (check; not counted)</w:t>
            </w:r>
          </w:p>
        </w:tc>
        <w:tc>
          <w:tcPr>
            <w:tcW w:w="830" w:type="dxa"/>
            <w:tcBorders>
              <w:top w:val="nil"/>
              <w:left w:val="nil"/>
              <w:bottom w:val="single" w:sz="4" w:space="0" w:color="C9D3E0"/>
              <w:right w:val="nil"/>
            </w:tcBorders>
            <w:vAlign w:val="bottom"/>
          </w:tcPr>
          <w:p w14:paraId="3C21B720" w14:textId="77777777" w:rsidR="00251FDE" w:rsidRPr="007D69C6" w:rsidRDefault="00944ED3">
            <w:pPr>
              <w:spacing w:line="240" w:lineRule="auto"/>
              <w:jc w:val="center"/>
              <w:rPr>
                <w:rFonts w:cs="Times New Roman"/>
              </w:rPr>
            </w:pPr>
            <w:r w:rsidRPr="007D69C6">
              <w:rPr>
                <w:rFonts w:cs="Times New Roman"/>
                <w:color w:val="222222"/>
                <w:sz w:val="18"/>
              </w:rPr>
              <w:t>2.20†</w:t>
            </w:r>
          </w:p>
        </w:tc>
        <w:tc>
          <w:tcPr>
            <w:tcW w:w="830" w:type="dxa"/>
            <w:tcBorders>
              <w:top w:val="nil"/>
              <w:left w:val="nil"/>
              <w:bottom w:val="single" w:sz="4" w:space="0" w:color="C9D3E0"/>
              <w:right w:val="nil"/>
            </w:tcBorders>
            <w:vAlign w:val="bottom"/>
          </w:tcPr>
          <w:p w14:paraId="747B0EA1"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830" w:type="dxa"/>
            <w:tcBorders>
              <w:top w:val="nil"/>
              <w:left w:val="nil"/>
              <w:bottom w:val="single" w:sz="4" w:space="0" w:color="C9D3E0"/>
              <w:right w:val="nil"/>
            </w:tcBorders>
            <w:vAlign w:val="bottom"/>
          </w:tcPr>
          <w:p w14:paraId="2FED25AF" w14:textId="77777777" w:rsidR="00251FDE" w:rsidRPr="007D69C6" w:rsidRDefault="00944ED3">
            <w:pPr>
              <w:spacing w:line="240" w:lineRule="auto"/>
              <w:jc w:val="center"/>
              <w:rPr>
                <w:rFonts w:cs="Times New Roman"/>
              </w:rPr>
            </w:pPr>
            <w:r w:rsidRPr="007D69C6">
              <w:rPr>
                <w:rFonts w:cs="Times New Roman"/>
                <w:color w:val="222222"/>
                <w:sz w:val="18"/>
              </w:rPr>
              <w:t>0.55</w:t>
            </w:r>
          </w:p>
        </w:tc>
        <w:tc>
          <w:tcPr>
            <w:tcW w:w="830" w:type="dxa"/>
            <w:tcBorders>
              <w:top w:val="nil"/>
              <w:left w:val="nil"/>
              <w:bottom w:val="single" w:sz="4" w:space="0" w:color="C9D3E0"/>
              <w:right w:val="nil"/>
            </w:tcBorders>
            <w:vAlign w:val="bottom"/>
          </w:tcPr>
          <w:p w14:paraId="37CB7355" w14:textId="77777777" w:rsidR="00251FDE" w:rsidRPr="007D69C6" w:rsidRDefault="00944ED3">
            <w:pPr>
              <w:spacing w:line="240" w:lineRule="auto"/>
              <w:jc w:val="center"/>
              <w:rPr>
                <w:rFonts w:cs="Times New Roman"/>
              </w:rPr>
            </w:pPr>
            <w:r w:rsidRPr="007D69C6">
              <w:rPr>
                <w:rFonts w:cs="Times New Roman"/>
                <w:color w:val="222222"/>
                <w:sz w:val="18"/>
              </w:rPr>
              <w:t>4.40 ++</w:t>
            </w:r>
          </w:p>
        </w:tc>
        <w:tc>
          <w:tcPr>
            <w:tcW w:w="830" w:type="dxa"/>
            <w:tcBorders>
              <w:top w:val="nil"/>
              <w:left w:val="nil"/>
              <w:bottom w:val="single" w:sz="4" w:space="0" w:color="C9D3E0"/>
              <w:right w:val="nil"/>
            </w:tcBorders>
            <w:vAlign w:val="bottom"/>
          </w:tcPr>
          <w:p w14:paraId="131445AB" w14:textId="77777777" w:rsidR="00251FDE" w:rsidRPr="007D69C6" w:rsidRDefault="00944ED3">
            <w:pPr>
              <w:spacing w:line="240" w:lineRule="auto"/>
              <w:jc w:val="center"/>
              <w:rPr>
                <w:rFonts w:cs="Times New Roman"/>
              </w:rPr>
            </w:pPr>
            <w:r w:rsidRPr="007D69C6">
              <w:rPr>
                <w:rFonts w:cs="Times New Roman"/>
                <w:color w:val="222222"/>
                <w:sz w:val="18"/>
              </w:rPr>
              <w:t>0.75</w:t>
            </w:r>
          </w:p>
        </w:tc>
        <w:tc>
          <w:tcPr>
            <w:tcW w:w="830" w:type="dxa"/>
            <w:tcBorders>
              <w:top w:val="nil"/>
              <w:left w:val="nil"/>
              <w:bottom w:val="single" w:sz="4" w:space="0" w:color="C9D3E0"/>
              <w:right w:val="nil"/>
            </w:tcBorders>
            <w:vAlign w:val="bottom"/>
          </w:tcPr>
          <w:p w14:paraId="0BC17708" w14:textId="77777777" w:rsidR="00251FDE" w:rsidRPr="007D69C6" w:rsidRDefault="00944ED3">
            <w:pPr>
              <w:spacing w:line="240" w:lineRule="auto"/>
              <w:jc w:val="center"/>
              <w:rPr>
                <w:rFonts w:cs="Times New Roman"/>
              </w:rPr>
            </w:pPr>
            <w:r w:rsidRPr="007D69C6">
              <w:rPr>
                <w:rFonts w:cs="Times New Roman"/>
                <w:color w:val="222222"/>
                <w:sz w:val="18"/>
              </w:rPr>
              <w:t>0.40</w:t>
            </w:r>
          </w:p>
        </w:tc>
        <w:tc>
          <w:tcPr>
            <w:tcW w:w="830" w:type="dxa"/>
            <w:tcBorders>
              <w:top w:val="nil"/>
              <w:left w:val="nil"/>
              <w:bottom w:val="single" w:sz="4" w:space="0" w:color="C9D3E0"/>
              <w:right w:val="nil"/>
            </w:tcBorders>
            <w:vAlign w:val="bottom"/>
          </w:tcPr>
          <w:p w14:paraId="18003371"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5AC23F1B" w14:textId="77777777" w:rsidR="00251FDE" w:rsidRPr="007D69C6" w:rsidRDefault="00944ED3">
            <w:pPr>
              <w:spacing w:line="240" w:lineRule="auto"/>
              <w:jc w:val="center"/>
              <w:rPr>
                <w:rFonts w:cs="Times New Roman"/>
              </w:rPr>
            </w:pPr>
            <w:r w:rsidRPr="007D69C6">
              <w:rPr>
                <w:rFonts w:cs="Times New Roman"/>
                <w:color w:val="222222"/>
                <w:sz w:val="18"/>
              </w:rPr>
              <w:t>2.10</w:t>
            </w:r>
          </w:p>
        </w:tc>
        <w:tc>
          <w:tcPr>
            <w:tcW w:w="830" w:type="dxa"/>
            <w:tcBorders>
              <w:top w:val="nil"/>
              <w:left w:val="nil"/>
              <w:bottom w:val="single" w:sz="4" w:space="0" w:color="C9D3E0"/>
              <w:right w:val="nil"/>
            </w:tcBorders>
            <w:vAlign w:val="bottom"/>
          </w:tcPr>
          <w:p w14:paraId="68FBCC77" w14:textId="77777777" w:rsidR="00251FDE" w:rsidRPr="007D69C6" w:rsidRDefault="00944ED3">
            <w:pPr>
              <w:spacing w:line="240" w:lineRule="auto"/>
              <w:jc w:val="center"/>
              <w:rPr>
                <w:rFonts w:cs="Times New Roman"/>
              </w:rPr>
            </w:pPr>
            <w:r w:rsidRPr="007D69C6">
              <w:rPr>
                <w:rFonts w:cs="Times New Roman"/>
                <w:color w:val="222222"/>
                <w:sz w:val="18"/>
              </w:rPr>
              <w:t>1.15†</w:t>
            </w:r>
          </w:p>
        </w:tc>
        <w:tc>
          <w:tcPr>
            <w:tcW w:w="830" w:type="dxa"/>
            <w:tcBorders>
              <w:top w:val="nil"/>
              <w:left w:val="nil"/>
              <w:bottom w:val="single" w:sz="4" w:space="0" w:color="C9D3E0"/>
              <w:right w:val="nil"/>
            </w:tcBorders>
            <w:vAlign w:val="bottom"/>
          </w:tcPr>
          <w:p w14:paraId="1EDFF362"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1088BDA3"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68DFD12E" w14:textId="77777777" w:rsidR="00251FDE" w:rsidRPr="007D69C6" w:rsidRDefault="00944ED3">
            <w:pPr>
              <w:spacing w:line="240" w:lineRule="auto"/>
              <w:jc w:val="center"/>
              <w:rPr>
                <w:rFonts w:cs="Times New Roman"/>
              </w:rPr>
            </w:pPr>
            <w:r w:rsidRPr="007D69C6">
              <w:rPr>
                <w:rFonts w:cs="Times New Roman"/>
                <w:color w:val="222222"/>
                <w:sz w:val="18"/>
              </w:rPr>
              <w:t>2.80</w:t>
            </w:r>
          </w:p>
        </w:tc>
        <w:tc>
          <w:tcPr>
            <w:tcW w:w="780" w:type="dxa"/>
            <w:tcBorders>
              <w:top w:val="nil"/>
              <w:left w:val="nil"/>
              <w:bottom w:val="single" w:sz="4" w:space="0" w:color="C9D3E0"/>
              <w:right w:val="nil"/>
            </w:tcBorders>
            <w:vAlign w:val="bottom"/>
          </w:tcPr>
          <w:p w14:paraId="6D68D00A" w14:textId="77777777" w:rsidR="00251FDE" w:rsidRPr="007D69C6" w:rsidRDefault="00944ED3">
            <w:pPr>
              <w:spacing w:line="240" w:lineRule="auto"/>
              <w:jc w:val="center"/>
              <w:rPr>
                <w:rFonts w:cs="Times New Roman"/>
              </w:rPr>
            </w:pPr>
            <w:r w:rsidRPr="007D69C6">
              <w:rPr>
                <w:rFonts w:cs="Times New Roman"/>
                <w:color w:val="222222"/>
                <w:sz w:val="18"/>
              </w:rPr>
              <w:t>2.04</w:t>
            </w:r>
          </w:p>
        </w:tc>
        <w:tc>
          <w:tcPr>
            <w:tcW w:w="780" w:type="dxa"/>
            <w:tcBorders>
              <w:top w:val="nil"/>
              <w:left w:val="nil"/>
              <w:bottom w:val="single" w:sz="4" w:space="0" w:color="C9D3E0"/>
              <w:right w:val="nil"/>
            </w:tcBorders>
            <w:vAlign w:val="bottom"/>
          </w:tcPr>
          <w:p w14:paraId="6901F2E9" w14:textId="77777777" w:rsidR="00251FDE" w:rsidRPr="007D69C6" w:rsidRDefault="00944ED3">
            <w:pPr>
              <w:spacing w:line="240" w:lineRule="auto"/>
              <w:jc w:val="center"/>
              <w:rPr>
                <w:rFonts w:cs="Times New Roman"/>
              </w:rPr>
            </w:pPr>
            <w:r w:rsidRPr="007D69C6">
              <w:rPr>
                <w:rFonts w:cs="Times New Roman"/>
                <w:color w:val="222222"/>
                <w:sz w:val="18"/>
              </w:rPr>
              <w:t>0.58</w:t>
            </w:r>
          </w:p>
        </w:tc>
        <w:tc>
          <w:tcPr>
            <w:tcW w:w="700" w:type="dxa"/>
            <w:tcBorders>
              <w:top w:val="nil"/>
              <w:left w:val="nil"/>
              <w:bottom w:val="single" w:sz="4" w:space="0" w:color="C9D3E0"/>
              <w:right w:val="nil"/>
            </w:tcBorders>
            <w:vAlign w:val="bottom"/>
          </w:tcPr>
          <w:p w14:paraId="0AD0C86A" w14:textId="77777777" w:rsidR="00251FDE" w:rsidRPr="007D69C6" w:rsidRDefault="00944ED3">
            <w:pPr>
              <w:spacing w:line="240" w:lineRule="auto"/>
              <w:jc w:val="center"/>
              <w:rPr>
                <w:rFonts w:cs="Times New Roman"/>
              </w:rPr>
            </w:pPr>
            <w:r w:rsidRPr="007D69C6">
              <w:rPr>
                <w:rFonts w:cs="Times New Roman"/>
                <w:color w:val="222222"/>
                <w:sz w:val="18"/>
              </w:rPr>
              <w:t>0.64</w:t>
            </w:r>
          </w:p>
        </w:tc>
      </w:tr>
      <w:tr w:rsidR="00251FDE" w:rsidRPr="007D69C6" w14:paraId="087610EA" w14:textId="77777777">
        <w:trPr>
          <w:jc w:val="center"/>
        </w:trPr>
        <w:tc>
          <w:tcPr>
            <w:tcW w:w="2300" w:type="dxa"/>
            <w:tcBorders>
              <w:top w:val="nil"/>
              <w:left w:val="nil"/>
              <w:bottom w:val="single" w:sz="4" w:space="0" w:color="C9D3E0"/>
              <w:right w:val="nil"/>
            </w:tcBorders>
            <w:vAlign w:val="bottom"/>
          </w:tcPr>
          <w:p w14:paraId="0A2E3668" w14:textId="77777777" w:rsidR="00251FDE" w:rsidRPr="007D69C6" w:rsidRDefault="00944ED3">
            <w:pPr>
              <w:spacing w:line="240" w:lineRule="auto"/>
              <w:rPr>
                <w:rFonts w:cs="Times New Roman"/>
              </w:rPr>
            </w:pPr>
            <w:r w:rsidRPr="007D69C6">
              <w:rPr>
                <w:rFonts w:cs="Times New Roman"/>
                <w:color w:val="222222"/>
                <w:sz w:val="18"/>
              </w:rPr>
              <w:t>DeepSeek-V4.1 (log-prob)</w:t>
            </w:r>
          </w:p>
        </w:tc>
        <w:tc>
          <w:tcPr>
            <w:tcW w:w="830" w:type="dxa"/>
            <w:tcBorders>
              <w:top w:val="nil"/>
              <w:left w:val="nil"/>
              <w:bottom w:val="single" w:sz="4" w:space="0" w:color="C9D3E0"/>
              <w:right w:val="nil"/>
            </w:tcBorders>
            <w:vAlign w:val="bottom"/>
          </w:tcPr>
          <w:p w14:paraId="29E9EA2E" w14:textId="77777777" w:rsidR="00251FDE" w:rsidRPr="007D69C6" w:rsidRDefault="00944ED3">
            <w:pPr>
              <w:spacing w:line="240" w:lineRule="auto"/>
              <w:jc w:val="center"/>
              <w:rPr>
                <w:rFonts w:cs="Times New Roman"/>
              </w:rPr>
            </w:pPr>
            <w:r w:rsidRPr="007D69C6">
              <w:rPr>
                <w:rFonts w:cs="Times New Roman"/>
                <w:color w:val="222222"/>
                <w:sz w:val="18"/>
              </w:rPr>
              <w:t>2.30†</w:t>
            </w:r>
          </w:p>
        </w:tc>
        <w:tc>
          <w:tcPr>
            <w:tcW w:w="830" w:type="dxa"/>
            <w:tcBorders>
              <w:top w:val="nil"/>
              <w:left w:val="nil"/>
              <w:bottom w:val="single" w:sz="4" w:space="0" w:color="C9D3E0"/>
              <w:right w:val="nil"/>
            </w:tcBorders>
            <w:vAlign w:val="bottom"/>
          </w:tcPr>
          <w:p w14:paraId="0DC9BB9C" w14:textId="77777777" w:rsidR="00251FDE" w:rsidRPr="007D69C6" w:rsidRDefault="00944ED3">
            <w:pPr>
              <w:spacing w:line="240" w:lineRule="auto"/>
              <w:jc w:val="center"/>
              <w:rPr>
                <w:rFonts w:cs="Times New Roman"/>
              </w:rPr>
            </w:pPr>
            <w:r w:rsidRPr="007D69C6">
              <w:rPr>
                <w:rFonts w:cs="Times New Roman"/>
                <w:color w:val="222222"/>
                <w:sz w:val="18"/>
              </w:rPr>
              <w:t>1.50</w:t>
            </w:r>
          </w:p>
        </w:tc>
        <w:tc>
          <w:tcPr>
            <w:tcW w:w="830" w:type="dxa"/>
            <w:tcBorders>
              <w:top w:val="nil"/>
              <w:left w:val="nil"/>
              <w:bottom w:val="single" w:sz="4" w:space="0" w:color="C9D3E0"/>
              <w:right w:val="nil"/>
            </w:tcBorders>
            <w:vAlign w:val="bottom"/>
          </w:tcPr>
          <w:p w14:paraId="0F2EFB6F" w14:textId="77777777" w:rsidR="00251FDE" w:rsidRPr="007D69C6" w:rsidRDefault="00944ED3">
            <w:pPr>
              <w:spacing w:line="240" w:lineRule="auto"/>
              <w:jc w:val="center"/>
              <w:rPr>
                <w:rFonts w:cs="Times New Roman"/>
              </w:rPr>
            </w:pPr>
            <w:r w:rsidRPr="007D69C6">
              <w:rPr>
                <w:rFonts w:cs="Times New Roman"/>
                <w:color w:val="222222"/>
                <w:sz w:val="18"/>
              </w:rPr>
              <w:t>0.65</w:t>
            </w:r>
          </w:p>
        </w:tc>
        <w:tc>
          <w:tcPr>
            <w:tcW w:w="830" w:type="dxa"/>
            <w:tcBorders>
              <w:top w:val="nil"/>
              <w:left w:val="nil"/>
              <w:bottom w:val="single" w:sz="4" w:space="0" w:color="C9D3E0"/>
              <w:right w:val="nil"/>
            </w:tcBorders>
            <w:vAlign w:val="bottom"/>
          </w:tcPr>
          <w:p w14:paraId="187087CD" w14:textId="77777777" w:rsidR="00251FDE" w:rsidRPr="007D69C6" w:rsidRDefault="00944ED3">
            <w:pPr>
              <w:spacing w:line="240" w:lineRule="auto"/>
              <w:jc w:val="center"/>
              <w:rPr>
                <w:rFonts w:cs="Times New Roman"/>
              </w:rPr>
            </w:pPr>
            <w:r w:rsidRPr="007D69C6">
              <w:rPr>
                <w:rFonts w:cs="Times New Roman"/>
                <w:color w:val="222222"/>
                <w:sz w:val="18"/>
              </w:rPr>
              <w:t>4.01 ++</w:t>
            </w:r>
          </w:p>
        </w:tc>
        <w:tc>
          <w:tcPr>
            <w:tcW w:w="830" w:type="dxa"/>
            <w:tcBorders>
              <w:top w:val="nil"/>
              <w:left w:val="nil"/>
              <w:bottom w:val="single" w:sz="4" w:space="0" w:color="C9D3E0"/>
              <w:right w:val="nil"/>
            </w:tcBorders>
            <w:vAlign w:val="bottom"/>
          </w:tcPr>
          <w:p w14:paraId="301678F9"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692BB675" w14:textId="77777777" w:rsidR="00251FDE" w:rsidRPr="007D69C6" w:rsidRDefault="00944ED3">
            <w:pPr>
              <w:spacing w:line="240" w:lineRule="auto"/>
              <w:jc w:val="center"/>
              <w:rPr>
                <w:rFonts w:cs="Times New Roman"/>
              </w:rPr>
            </w:pPr>
            <w:r w:rsidRPr="007D69C6">
              <w:rPr>
                <w:rFonts w:cs="Times New Roman"/>
                <w:color w:val="222222"/>
                <w:sz w:val="18"/>
              </w:rPr>
              <w:t>0.01</w:t>
            </w:r>
          </w:p>
        </w:tc>
        <w:tc>
          <w:tcPr>
            <w:tcW w:w="830" w:type="dxa"/>
            <w:tcBorders>
              <w:top w:val="nil"/>
              <w:left w:val="nil"/>
              <w:bottom w:val="single" w:sz="4" w:space="0" w:color="C9D3E0"/>
              <w:right w:val="nil"/>
            </w:tcBorders>
            <w:vAlign w:val="bottom"/>
          </w:tcPr>
          <w:p w14:paraId="4D0383B7"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1AE0DBD3" w14:textId="77777777" w:rsidR="00251FDE" w:rsidRPr="007D69C6" w:rsidRDefault="00944ED3">
            <w:pPr>
              <w:spacing w:line="240" w:lineRule="auto"/>
              <w:jc w:val="center"/>
              <w:rPr>
                <w:rFonts w:cs="Times New Roman"/>
              </w:rPr>
            </w:pPr>
            <w:r w:rsidRPr="007D69C6">
              <w:rPr>
                <w:rFonts w:cs="Times New Roman"/>
                <w:color w:val="222222"/>
                <w:sz w:val="18"/>
              </w:rPr>
              <w:t>1.36</w:t>
            </w:r>
          </w:p>
        </w:tc>
        <w:tc>
          <w:tcPr>
            <w:tcW w:w="830" w:type="dxa"/>
            <w:tcBorders>
              <w:top w:val="nil"/>
              <w:left w:val="nil"/>
              <w:bottom w:val="single" w:sz="4" w:space="0" w:color="C9D3E0"/>
              <w:right w:val="nil"/>
            </w:tcBorders>
            <w:vAlign w:val="bottom"/>
          </w:tcPr>
          <w:p w14:paraId="3F5DE70C"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10759672" w14:textId="77777777" w:rsidR="00251FDE" w:rsidRPr="007D69C6" w:rsidRDefault="00944ED3">
            <w:pPr>
              <w:spacing w:line="240" w:lineRule="auto"/>
              <w:jc w:val="center"/>
              <w:rPr>
                <w:rFonts w:cs="Times New Roman"/>
              </w:rPr>
            </w:pPr>
            <w:r w:rsidRPr="007D69C6">
              <w:rPr>
                <w:rFonts w:cs="Times New Roman"/>
                <w:color w:val="222222"/>
                <w:sz w:val="18"/>
              </w:rPr>
              <w:t>1.10</w:t>
            </w:r>
          </w:p>
        </w:tc>
        <w:tc>
          <w:tcPr>
            <w:tcW w:w="830" w:type="dxa"/>
            <w:tcBorders>
              <w:top w:val="nil"/>
              <w:left w:val="nil"/>
              <w:bottom w:val="single" w:sz="4" w:space="0" w:color="C9D3E0"/>
              <w:right w:val="nil"/>
            </w:tcBorders>
            <w:vAlign w:val="bottom"/>
          </w:tcPr>
          <w:p w14:paraId="0A195A26"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09A42944" w14:textId="77777777" w:rsidR="00251FDE" w:rsidRPr="007D69C6" w:rsidRDefault="00944ED3">
            <w:pPr>
              <w:spacing w:line="240" w:lineRule="auto"/>
              <w:jc w:val="center"/>
              <w:rPr>
                <w:rFonts w:cs="Times New Roman"/>
              </w:rPr>
            </w:pPr>
            <w:r w:rsidRPr="007D69C6">
              <w:rPr>
                <w:rFonts w:cs="Times New Roman"/>
                <w:color w:val="222222"/>
                <w:sz w:val="18"/>
              </w:rPr>
              <w:t>2.42</w:t>
            </w:r>
          </w:p>
        </w:tc>
        <w:tc>
          <w:tcPr>
            <w:tcW w:w="780" w:type="dxa"/>
            <w:tcBorders>
              <w:top w:val="nil"/>
              <w:left w:val="nil"/>
              <w:bottom w:val="single" w:sz="4" w:space="0" w:color="C9D3E0"/>
              <w:right w:val="nil"/>
            </w:tcBorders>
            <w:vAlign w:val="bottom"/>
          </w:tcPr>
          <w:p w14:paraId="79CFD7C9" w14:textId="77777777" w:rsidR="00251FDE" w:rsidRPr="007D69C6" w:rsidRDefault="00944ED3">
            <w:pPr>
              <w:spacing w:line="240" w:lineRule="auto"/>
              <w:jc w:val="center"/>
              <w:rPr>
                <w:rFonts w:cs="Times New Roman"/>
              </w:rPr>
            </w:pPr>
            <w:r w:rsidRPr="007D69C6">
              <w:rPr>
                <w:rFonts w:cs="Times New Roman"/>
                <w:color w:val="222222"/>
                <w:sz w:val="18"/>
              </w:rPr>
              <w:t>2.04</w:t>
            </w:r>
          </w:p>
        </w:tc>
        <w:tc>
          <w:tcPr>
            <w:tcW w:w="780" w:type="dxa"/>
            <w:tcBorders>
              <w:top w:val="nil"/>
              <w:left w:val="nil"/>
              <w:bottom w:val="single" w:sz="4" w:space="0" w:color="C9D3E0"/>
              <w:right w:val="nil"/>
            </w:tcBorders>
            <w:vAlign w:val="bottom"/>
          </w:tcPr>
          <w:p w14:paraId="3596422A"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607520BE" w14:textId="77777777" w:rsidR="00251FDE" w:rsidRPr="007D69C6" w:rsidRDefault="00944ED3">
            <w:pPr>
              <w:spacing w:line="240" w:lineRule="auto"/>
              <w:jc w:val="center"/>
              <w:rPr>
                <w:rFonts w:cs="Times New Roman"/>
              </w:rPr>
            </w:pPr>
            <w:r w:rsidRPr="007D69C6">
              <w:rPr>
                <w:rFonts w:cs="Times New Roman"/>
                <w:color w:val="222222"/>
                <w:sz w:val="18"/>
              </w:rPr>
              <w:t>0.65</w:t>
            </w:r>
          </w:p>
        </w:tc>
      </w:tr>
      <w:tr w:rsidR="00251FDE" w:rsidRPr="007D69C6" w14:paraId="00C97FF4" w14:textId="77777777">
        <w:trPr>
          <w:jc w:val="center"/>
        </w:trPr>
        <w:tc>
          <w:tcPr>
            <w:tcW w:w="2300" w:type="dxa"/>
            <w:tcBorders>
              <w:top w:val="nil"/>
              <w:left w:val="nil"/>
              <w:bottom w:val="single" w:sz="4" w:space="0" w:color="C9D3E0"/>
              <w:right w:val="nil"/>
            </w:tcBorders>
            <w:vAlign w:val="bottom"/>
          </w:tcPr>
          <w:p w14:paraId="34738619" w14:textId="77777777" w:rsidR="00251FDE" w:rsidRPr="007D69C6" w:rsidRDefault="00944ED3">
            <w:pPr>
              <w:spacing w:line="240" w:lineRule="auto"/>
              <w:rPr>
                <w:rFonts w:cs="Times New Roman"/>
              </w:rPr>
            </w:pPr>
            <w:r w:rsidRPr="007D69C6">
              <w:rPr>
                <w:rFonts w:cs="Times New Roman"/>
                <w:color w:val="222222"/>
                <w:sz w:val="18"/>
              </w:rPr>
              <w:t>Gemma-3-27B</w:t>
            </w:r>
          </w:p>
        </w:tc>
        <w:tc>
          <w:tcPr>
            <w:tcW w:w="830" w:type="dxa"/>
            <w:tcBorders>
              <w:top w:val="nil"/>
              <w:left w:val="nil"/>
              <w:bottom w:val="single" w:sz="4" w:space="0" w:color="C9D3E0"/>
              <w:right w:val="nil"/>
            </w:tcBorders>
            <w:vAlign w:val="bottom"/>
          </w:tcPr>
          <w:p w14:paraId="4EEC438C" w14:textId="77777777" w:rsidR="00251FDE" w:rsidRPr="007D69C6" w:rsidRDefault="00944ED3">
            <w:pPr>
              <w:spacing w:line="240" w:lineRule="auto"/>
              <w:jc w:val="center"/>
              <w:rPr>
                <w:rFonts w:cs="Times New Roman"/>
              </w:rPr>
            </w:pPr>
            <w:r w:rsidRPr="007D69C6">
              <w:rPr>
                <w:rFonts w:cs="Times New Roman"/>
                <w:color w:val="222222"/>
                <w:sz w:val="18"/>
              </w:rPr>
              <w:t>2.95†</w:t>
            </w:r>
          </w:p>
        </w:tc>
        <w:tc>
          <w:tcPr>
            <w:tcW w:w="830" w:type="dxa"/>
            <w:tcBorders>
              <w:top w:val="nil"/>
              <w:left w:val="nil"/>
              <w:bottom w:val="single" w:sz="4" w:space="0" w:color="C9D3E0"/>
              <w:right w:val="nil"/>
            </w:tcBorders>
            <w:vAlign w:val="bottom"/>
          </w:tcPr>
          <w:p w14:paraId="58E8433A" w14:textId="77777777" w:rsidR="00251FDE" w:rsidRPr="007D69C6" w:rsidRDefault="00944ED3">
            <w:pPr>
              <w:spacing w:line="240" w:lineRule="auto"/>
              <w:jc w:val="center"/>
              <w:rPr>
                <w:rFonts w:cs="Times New Roman"/>
              </w:rPr>
            </w:pPr>
            <w:r w:rsidRPr="007D69C6">
              <w:rPr>
                <w:rFonts w:cs="Times New Roman"/>
                <w:color w:val="222222"/>
                <w:sz w:val="18"/>
              </w:rPr>
              <w:t>1.90</w:t>
            </w:r>
          </w:p>
        </w:tc>
        <w:tc>
          <w:tcPr>
            <w:tcW w:w="830" w:type="dxa"/>
            <w:tcBorders>
              <w:top w:val="nil"/>
              <w:left w:val="nil"/>
              <w:bottom w:val="single" w:sz="4" w:space="0" w:color="C9D3E0"/>
              <w:right w:val="nil"/>
            </w:tcBorders>
            <w:vAlign w:val="bottom"/>
          </w:tcPr>
          <w:p w14:paraId="6167DB17" w14:textId="77777777" w:rsidR="00251FDE" w:rsidRPr="007D69C6" w:rsidRDefault="00944ED3">
            <w:pPr>
              <w:spacing w:line="240" w:lineRule="auto"/>
              <w:jc w:val="center"/>
              <w:rPr>
                <w:rFonts w:cs="Times New Roman"/>
              </w:rPr>
            </w:pPr>
            <w:r w:rsidRPr="007D69C6">
              <w:rPr>
                <w:rFonts w:cs="Times New Roman"/>
                <w:color w:val="222222"/>
                <w:sz w:val="18"/>
              </w:rPr>
              <w:t>0.64</w:t>
            </w:r>
          </w:p>
        </w:tc>
        <w:tc>
          <w:tcPr>
            <w:tcW w:w="830" w:type="dxa"/>
            <w:tcBorders>
              <w:top w:val="nil"/>
              <w:left w:val="nil"/>
              <w:bottom w:val="single" w:sz="4" w:space="0" w:color="C9D3E0"/>
              <w:right w:val="nil"/>
            </w:tcBorders>
            <w:vAlign w:val="bottom"/>
          </w:tcPr>
          <w:p w14:paraId="684CE515" w14:textId="77777777" w:rsidR="00251FDE" w:rsidRPr="007D69C6" w:rsidRDefault="00944ED3">
            <w:pPr>
              <w:spacing w:line="240" w:lineRule="auto"/>
              <w:jc w:val="center"/>
              <w:rPr>
                <w:rFonts w:cs="Times New Roman"/>
              </w:rPr>
            </w:pPr>
            <w:r w:rsidRPr="007D69C6">
              <w:rPr>
                <w:rFonts w:cs="Times New Roman"/>
                <w:color w:val="222222"/>
                <w:sz w:val="18"/>
              </w:rPr>
              <w:t>4.21 ++</w:t>
            </w:r>
          </w:p>
        </w:tc>
        <w:tc>
          <w:tcPr>
            <w:tcW w:w="830" w:type="dxa"/>
            <w:tcBorders>
              <w:top w:val="nil"/>
              <w:left w:val="nil"/>
              <w:bottom w:val="single" w:sz="4" w:space="0" w:color="C9D3E0"/>
              <w:right w:val="nil"/>
            </w:tcBorders>
            <w:vAlign w:val="bottom"/>
          </w:tcPr>
          <w:p w14:paraId="68FD4DC3"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589D2AB3"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830" w:type="dxa"/>
            <w:tcBorders>
              <w:top w:val="nil"/>
              <w:left w:val="nil"/>
              <w:bottom w:val="single" w:sz="4" w:space="0" w:color="C9D3E0"/>
              <w:right w:val="nil"/>
            </w:tcBorders>
            <w:vAlign w:val="bottom"/>
          </w:tcPr>
          <w:p w14:paraId="207BEE58"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4D736D3A" w14:textId="77777777" w:rsidR="00251FDE" w:rsidRPr="007D69C6" w:rsidRDefault="00944ED3">
            <w:pPr>
              <w:spacing w:line="240" w:lineRule="auto"/>
              <w:jc w:val="center"/>
              <w:rPr>
                <w:rFonts w:cs="Times New Roman"/>
              </w:rPr>
            </w:pPr>
            <w:r w:rsidRPr="007D69C6">
              <w:rPr>
                <w:rFonts w:cs="Times New Roman"/>
                <w:color w:val="222222"/>
                <w:sz w:val="18"/>
              </w:rPr>
              <w:t>1.45</w:t>
            </w:r>
          </w:p>
        </w:tc>
        <w:tc>
          <w:tcPr>
            <w:tcW w:w="830" w:type="dxa"/>
            <w:tcBorders>
              <w:top w:val="nil"/>
              <w:left w:val="nil"/>
              <w:bottom w:val="single" w:sz="4" w:space="0" w:color="C9D3E0"/>
              <w:right w:val="nil"/>
            </w:tcBorders>
            <w:vAlign w:val="bottom"/>
          </w:tcPr>
          <w:p w14:paraId="603219F1" w14:textId="77777777" w:rsidR="00251FDE" w:rsidRPr="007D69C6" w:rsidRDefault="00944ED3">
            <w:pPr>
              <w:spacing w:line="240" w:lineRule="auto"/>
              <w:jc w:val="center"/>
              <w:rPr>
                <w:rFonts w:cs="Times New Roman"/>
              </w:rPr>
            </w:pPr>
            <w:r w:rsidRPr="007D69C6">
              <w:rPr>
                <w:rFonts w:cs="Times New Roman"/>
                <w:color w:val="222222"/>
                <w:sz w:val="18"/>
              </w:rPr>
              <w:t>1.50</w:t>
            </w:r>
          </w:p>
        </w:tc>
        <w:tc>
          <w:tcPr>
            <w:tcW w:w="830" w:type="dxa"/>
            <w:tcBorders>
              <w:top w:val="nil"/>
              <w:left w:val="nil"/>
              <w:bottom w:val="single" w:sz="4" w:space="0" w:color="C9D3E0"/>
              <w:right w:val="nil"/>
            </w:tcBorders>
            <w:vAlign w:val="bottom"/>
          </w:tcPr>
          <w:p w14:paraId="7D1A2483"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6EF7C05B"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319B4C2F" w14:textId="77777777" w:rsidR="00251FDE" w:rsidRPr="007D69C6" w:rsidRDefault="00944ED3">
            <w:pPr>
              <w:spacing w:line="240" w:lineRule="auto"/>
              <w:jc w:val="center"/>
              <w:rPr>
                <w:rFonts w:cs="Times New Roman"/>
              </w:rPr>
            </w:pPr>
            <w:r w:rsidRPr="007D69C6">
              <w:rPr>
                <w:rFonts w:cs="Times New Roman"/>
                <w:color w:val="222222"/>
                <w:sz w:val="18"/>
              </w:rPr>
              <w:t>1.80 +</w:t>
            </w:r>
          </w:p>
        </w:tc>
        <w:tc>
          <w:tcPr>
            <w:tcW w:w="780" w:type="dxa"/>
            <w:tcBorders>
              <w:top w:val="nil"/>
              <w:left w:val="nil"/>
              <w:bottom w:val="single" w:sz="4" w:space="0" w:color="C9D3E0"/>
              <w:right w:val="nil"/>
            </w:tcBorders>
            <w:vAlign w:val="bottom"/>
          </w:tcPr>
          <w:p w14:paraId="2DC67AEC"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780" w:type="dxa"/>
            <w:tcBorders>
              <w:top w:val="nil"/>
              <w:left w:val="nil"/>
              <w:bottom w:val="single" w:sz="4" w:space="0" w:color="C9D3E0"/>
              <w:right w:val="nil"/>
            </w:tcBorders>
            <w:vAlign w:val="bottom"/>
          </w:tcPr>
          <w:p w14:paraId="32666D07"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1E716F5A" w14:textId="77777777" w:rsidR="00251FDE" w:rsidRPr="007D69C6" w:rsidRDefault="00944ED3">
            <w:pPr>
              <w:spacing w:line="240" w:lineRule="auto"/>
              <w:jc w:val="center"/>
              <w:rPr>
                <w:rFonts w:cs="Times New Roman"/>
              </w:rPr>
            </w:pPr>
            <w:r w:rsidRPr="007D69C6">
              <w:rPr>
                <w:rFonts w:cs="Times New Roman"/>
                <w:color w:val="222222"/>
                <w:sz w:val="18"/>
              </w:rPr>
              <w:t>1.45</w:t>
            </w:r>
          </w:p>
        </w:tc>
      </w:tr>
      <w:tr w:rsidR="00251FDE" w:rsidRPr="007D69C6" w14:paraId="1F338CD6" w14:textId="77777777">
        <w:trPr>
          <w:jc w:val="center"/>
        </w:trPr>
        <w:tc>
          <w:tcPr>
            <w:tcW w:w="2300" w:type="dxa"/>
            <w:tcBorders>
              <w:top w:val="nil"/>
              <w:left w:val="nil"/>
              <w:bottom w:val="single" w:sz="4" w:space="0" w:color="C9D3E0"/>
              <w:right w:val="nil"/>
            </w:tcBorders>
            <w:vAlign w:val="bottom"/>
          </w:tcPr>
          <w:p w14:paraId="4D3E6637" w14:textId="77777777" w:rsidR="00251FDE" w:rsidRPr="007D69C6" w:rsidRDefault="00944ED3">
            <w:pPr>
              <w:spacing w:line="240" w:lineRule="auto"/>
              <w:rPr>
                <w:rFonts w:cs="Times New Roman"/>
              </w:rPr>
            </w:pPr>
            <w:r w:rsidRPr="007D69C6">
              <w:rPr>
                <w:rFonts w:cs="Times New Roman"/>
                <w:color w:val="222222"/>
                <w:sz w:val="18"/>
              </w:rPr>
              <w:t>Llama-3.3-70B</w:t>
            </w:r>
          </w:p>
        </w:tc>
        <w:tc>
          <w:tcPr>
            <w:tcW w:w="830" w:type="dxa"/>
            <w:tcBorders>
              <w:top w:val="nil"/>
              <w:left w:val="nil"/>
              <w:bottom w:val="single" w:sz="4" w:space="0" w:color="C9D3E0"/>
              <w:right w:val="nil"/>
            </w:tcBorders>
            <w:vAlign w:val="bottom"/>
          </w:tcPr>
          <w:p w14:paraId="6DE43D1F" w14:textId="77777777" w:rsidR="00251FDE" w:rsidRPr="007D69C6" w:rsidRDefault="00944ED3">
            <w:pPr>
              <w:spacing w:line="240" w:lineRule="auto"/>
              <w:jc w:val="center"/>
              <w:rPr>
                <w:rFonts w:cs="Times New Roman"/>
              </w:rPr>
            </w:pPr>
            <w:r w:rsidRPr="007D69C6">
              <w:rPr>
                <w:rFonts w:cs="Times New Roman"/>
                <w:color w:val="222222"/>
                <w:sz w:val="18"/>
              </w:rPr>
              <w:t>2.00†</w:t>
            </w:r>
          </w:p>
        </w:tc>
        <w:tc>
          <w:tcPr>
            <w:tcW w:w="830" w:type="dxa"/>
            <w:tcBorders>
              <w:top w:val="nil"/>
              <w:left w:val="nil"/>
              <w:bottom w:val="single" w:sz="4" w:space="0" w:color="C9D3E0"/>
              <w:right w:val="nil"/>
            </w:tcBorders>
            <w:vAlign w:val="bottom"/>
          </w:tcPr>
          <w:p w14:paraId="6809BE34"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58D2B91D"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271480C7" w14:textId="77777777" w:rsidR="00251FDE" w:rsidRPr="007D69C6" w:rsidRDefault="00944ED3">
            <w:pPr>
              <w:spacing w:line="240" w:lineRule="auto"/>
              <w:jc w:val="center"/>
              <w:rPr>
                <w:rFonts w:cs="Times New Roman"/>
              </w:rPr>
            </w:pPr>
            <w:r w:rsidRPr="007D69C6">
              <w:rPr>
                <w:rFonts w:cs="Times New Roman"/>
                <w:color w:val="222222"/>
                <w:sz w:val="18"/>
              </w:rPr>
              <w:t>1.98 =</w:t>
            </w:r>
          </w:p>
        </w:tc>
        <w:tc>
          <w:tcPr>
            <w:tcW w:w="830" w:type="dxa"/>
            <w:tcBorders>
              <w:top w:val="nil"/>
              <w:left w:val="nil"/>
              <w:bottom w:val="single" w:sz="4" w:space="0" w:color="C9D3E0"/>
              <w:right w:val="nil"/>
            </w:tcBorders>
            <w:vAlign w:val="bottom"/>
          </w:tcPr>
          <w:p w14:paraId="589D13B4"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1D09D030" w14:textId="77777777" w:rsidR="00251FDE" w:rsidRPr="007D69C6" w:rsidRDefault="00944ED3">
            <w:pPr>
              <w:spacing w:line="240" w:lineRule="auto"/>
              <w:jc w:val="center"/>
              <w:rPr>
                <w:rFonts w:cs="Times New Roman"/>
              </w:rPr>
            </w:pPr>
            <w:r w:rsidRPr="007D69C6">
              <w:rPr>
                <w:rFonts w:cs="Times New Roman"/>
                <w:color w:val="222222"/>
                <w:sz w:val="18"/>
              </w:rPr>
              <w:t>0.13</w:t>
            </w:r>
          </w:p>
        </w:tc>
        <w:tc>
          <w:tcPr>
            <w:tcW w:w="830" w:type="dxa"/>
            <w:tcBorders>
              <w:top w:val="nil"/>
              <w:left w:val="nil"/>
              <w:bottom w:val="single" w:sz="4" w:space="0" w:color="C9D3E0"/>
              <w:right w:val="nil"/>
            </w:tcBorders>
            <w:vAlign w:val="bottom"/>
          </w:tcPr>
          <w:p w14:paraId="1C847537"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2091862A" w14:textId="77777777" w:rsidR="00251FDE" w:rsidRPr="007D69C6" w:rsidRDefault="00944ED3">
            <w:pPr>
              <w:spacing w:line="240" w:lineRule="auto"/>
              <w:jc w:val="center"/>
              <w:rPr>
                <w:rFonts w:cs="Times New Roman"/>
              </w:rPr>
            </w:pPr>
            <w:r w:rsidRPr="007D69C6">
              <w:rPr>
                <w:rFonts w:cs="Times New Roman"/>
                <w:color w:val="222222"/>
                <w:sz w:val="18"/>
              </w:rPr>
              <w:t>2.31</w:t>
            </w:r>
          </w:p>
        </w:tc>
        <w:tc>
          <w:tcPr>
            <w:tcW w:w="830" w:type="dxa"/>
            <w:tcBorders>
              <w:top w:val="nil"/>
              <w:left w:val="nil"/>
              <w:bottom w:val="single" w:sz="4" w:space="0" w:color="C9D3E0"/>
              <w:right w:val="nil"/>
            </w:tcBorders>
            <w:vAlign w:val="bottom"/>
          </w:tcPr>
          <w:p w14:paraId="09D4C22B" w14:textId="77777777" w:rsidR="00251FDE" w:rsidRPr="007D69C6" w:rsidRDefault="00944ED3">
            <w:pPr>
              <w:spacing w:line="240" w:lineRule="auto"/>
              <w:jc w:val="center"/>
              <w:rPr>
                <w:rFonts w:cs="Times New Roman"/>
              </w:rPr>
            </w:pPr>
            <w:r w:rsidRPr="007D69C6">
              <w:rPr>
                <w:rFonts w:cs="Times New Roman"/>
                <w:color w:val="222222"/>
                <w:sz w:val="18"/>
              </w:rPr>
              <w:t>1.50†</w:t>
            </w:r>
          </w:p>
        </w:tc>
        <w:tc>
          <w:tcPr>
            <w:tcW w:w="830" w:type="dxa"/>
            <w:tcBorders>
              <w:top w:val="nil"/>
              <w:left w:val="nil"/>
              <w:bottom w:val="single" w:sz="4" w:space="0" w:color="C9D3E0"/>
              <w:right w:val="nil"/>
            </w:tcBorders>
            <w:vAlign w:val="bottom"/>
          </w:tcPr>
          <w:p w14:paraId="422994FB" w14:textId="77777777" w:rsidR="00251FDE" w:rsidRPr="007D69C6" w:rsidRDefault="00944ED3">
            <w:pPr>
              <w:spacing w:line="240" w:lineRule="auto"/>
              <w:jc w:val="center"/>
              <w:rPr>
                <w:rFonts w:cs="Times New Roman"/>
              </w:rPr>
            </w:pPr>
            <w:r w:rsidRPr="007D69C6">
              <w:rPr>
                <w:rFonts w:cs="Times New Roman"/>
                <w:color w:val="222222"/>
                <w:sz w:val="18"/>
              </w:rPr>
              <w:t>0.72</w:t>
            </w:r>
          </w:p>
        </w:tc>
        <w:tc>
          <w:tcPr>
            <w:tcW w:w="830" w:type="dxa"/>
            <w:tcBorders>
              <w:top w:val="nil"/>
              <w:left w:val="nil"/>
              <w:bottom w:val="single" w:sz="4" w:space="0" w:color="C9D3E0"/>
              <w:right w:val="nil"/>
            </w:tcBorders>
            <w:vAlign w:val="bottom"/>
          </w:tcPr>
          <w:p w14:paraId="50454536" w14:textId="77777777" w:rsidR="00251FDE" w:rsidRPr="007D69C6" w:rsidRDefault="00944ED3">
            <w:pPr>
              <w:spacing w:line="240" w:lineRule="auto"/>
              <w:jc w:val="center"/>
              <w:rPr>
                <w:rFonts w:cs="Times New Roman"/>
              </w:rPr>
            </w:pPr>
            <w:r w:rsidRPr="007D69C6">
              <w:rPr>
                <w:rFonts w:cs="Times New Roman"/>
                <w:color w:val="222222"/>
                <w:sz w:val="18"/>
              </w:rPr>
              <w:t>0.48</w:t>
            </w:r>
          </w:p>
        </w:tc>
        <w:tc>
          <w:tcPr>
            <w:tcW w:w="830" w:type="dxa"/>
            <w:tcBorders>
              <w:top w:val="nil"/>
              <w:left w:val="nil"/>
              <w:bottom w:val="single" w:sz="4" w:space="0" w:color="C9D3E0"/>
              <w:right w:val="nil"/>
            </w:tcBorders>
            <w:vAlign w:val="bottom"/>
          </w:tcPr>
          <w:p w14:paraId="0C7D1544" w14:textId="77777777" w:rsidR="00251FDE" w:rsidRPr="007D69C6" w:rsidRDefault="00944ED3">
            <w:pPr>
              <w:spacing w:line="240" w:lineRule="auto"/>
              <w:jc w:val="center"/>
              <w:rPr>
                <w:rFonts w:cs="Times New Roman"/>
              </w:rPr>
            </w:pPr>
            <w:r w:rsidRPr="007D69C6">
              <w:rPr>
                <w:rFonts w:cs="Times New Roman"/>
                <w:color w:val="222222"/>
                <w:sz w:val="18"/>
              </w:rPr>
              <w:t>2.34 ++</w:t>
            </w:r>
          </w:p>
        </w:tc>
        <w:tc>
          <w:tcPr>
            <w:tcW w:w="780" w:type="dxa"/>
            <w:tcBorders>
              <w:top w:val="nil"/>
              <w:left w:val="nil"/>
              <w:bottom w:val="single" w:sz="4" w:space="0" w:color="C9D3E0"/>
              <w:right w:val="nil"/>
            </w:tcBorders>
            <w:vAlign w:val="bottom"/>
          </w:tcPr>
          <w:p w14:paraId="35A593B7"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780" w:type="dxa"/>
            <w:tcBorders>
              <w:top w:val="nil"/>
              <w:left w:val="nil"/>
              <w:bottom w:val="single" w:sz="4" w:space="0" w:color="C9D3E0"/>
              <w:right w:val="nil"/>
            </w:tcBorders>
            <w:vAlign w:val="bottom"/>
          </w:tcPr>
          <w:p w14:paraId="2C20AE4C"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7CCB52C7" w14:textId="77777777" w:rsidR="00251FDE" w:rsidRPr="007D69C6" w:rsidRDefault="00944ED3">
            <w:pPr>
              <w:spacing w:line="240" w:lineRule="auto"/>
              <w:jc w:val="center"/>
              <w:rPr>
                <w:rFonts w:cs="Times New Roman"/>
              </w:rPr>
            </w:pPr>
            <w:r w:rsidRPr="007D69C6">
              <w:rPr>
                <w:rFonts w:cs="Times New Roman"/>
                <w:color w:val="222222"/>
                <w:sz w:val="18"/>
              </w:rPr>
              <w:t>1.42</w:t>
            </w:r>
          </w:p>
        </w:tc>
      </w:tr>
      <w:tr w:rsidR="00251FDE" w:rsidRPr="007D69C6" w14:paraId="30D09D50" w14:textId="77777777">
        <w:trPr>
          <w:jc w:val="center"/>
        </w:trPr>
        <w:tc>
          <w:tcPr>
            <w:tcW w:w="2300" w:type="dxa"/>
            <w:tcBorders>
              <w:top w:val="nil"/>
              <w:left w:val="nil"/>
              <w:bottom w:val="single" w:sz="4" w:space="0" w:color="C9D3E0"/>
              <w:right w:val="nil"/>
            </w:tcBorders>
            <w:vAlign w:val="bottom"/>
          </w:tcPr>
          <w:p w14:paraId="17AEC0FE" w14:textId="77777777" w:rsidR="00251FDE" w:rsidRPr="007D69C6" w:rsidRDefault="00944ED3">
            <w:pPr>
              <w:spacing w:line="240" w:lineRule="auto"/>
              <w:rPr>
                <w:rFonts w:cs="Times New Roman"/>
              </w:rPr>
            </w:pPr>
            <w:r w:rsidRPr="007D69C6">
              <w:rPr>
                <w:rFonts w:cs="Times New Roman"/>
                <w:color w:val="222222"/>
                <w:sz w:val="18"/>
              </w:rPr>
              <w:t>gpt-6-luna</w:t>
            </w:r>
          </w:p>
        </w:tc>
        <w:tc>
          <w:tcPr>
            <w:tcW w:w="830" w:type="dxa"/>
            <w:tcBorders>
              <w:top w:val="nil"/>
              <w:left w:val="nil"/>
              <w:bottom w:val="single" w:sz="4" w:space="0" w:color="C9D3E0"/>
              <w:right w:val="nil"/>
            </w:tcBorders>
            <w:vAlign w:val="bottom"/>
          </w:tcPr>
          <w:p w14:paraId="262E7C2F" w14:textId="77777777" w:rsidR="00251FDE" w:rsidRPr="007D69C6" w:rsidRDefault="00944ED3">
            <w:pPr>
              <w:spacing w:line="240" w:lineRule="auto"/>
              <w:jc w:val="center"/>
              <w:rPr>
                <w:rFonts w:cs="Times New Roman"/>
              </w:rPr>
            </w:pPr>
            <w:r w:rsidRPr="007D69C6">
              <w:rPr>
                <w:rFonts w:cs="Times New Roman"/>
                <w:color w:val="222222"/>
                <w:sz w:val="18"/>
              </w:rPr>
              <w:t>1.35†</w:t>
            </w:r>
          </w:p>
        </w:tc>
        <w:tc>
          <w:tcPr>
            <w:tcW w:w="830" w:type="dxa"/>
            <w:tcBorders>
              <w:top w:val="nil"/>
              <w:left w:val="nil"/>
              <w:bottom w:val="single" w:sz="4" w:space="0" w:color="C9D3E0"/>
              <w:right w:val="nil"/>
            </w:tcBorders>
            <w:vAlign w:val="bottom"/>
          </w:tcPr>
          <w:p w14:paraId="605EDB7B"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3216F7AB"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62829DF" w14:textId="77777777" w:rsidR="00251FDE" w:rsidRPr="007D69C6" w:rsidRDefault="00944ED3">
            <w:pPr>
              <w:spacing w:line="240" w:lineRule="auto"/>
              <w:jc w:val="center"/>
              <w:rPr>
                <w:rFonts w:cs="Times New Roman"/>
              </w:rPr>
            </w:pPr>
            <w:r w:rsidRPr="007D69C6">
              <w:rPr>
                <w:rFonts w:cs="Times New Roman"/>
                <w:color w:val="222222"/>
                <w:sz w:val="18"/>
              </w:rPr>
              <w:t>5.10</w:t>
            </w:r>
          </w:p>
        </w:tc>
        <w:tc>
          <w:tcPr>
            <w:tcW w:w="830" w:type="dxa"/>
            <w:tcBorders>
              <w:top w:val="nil"/>
              <w:left w:val="nil"/>
              <w:bottom w:val="single" w:sz="4" w:space="0" w:color="C9D3E0"/>
              <w:right w:val="nil"/>
            </w:tcBorders>
            <w:vAlign w:val="bottom"/>
          </w:tcPr>
          <w:p w14:paraId="3DDB262E"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1B548835"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14FA1666"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593A02EC" w14:textId="77777777" w:rsidR="00251FDE" w:rsidRPr="007D69C6" w:rsidRDefault="00944ED3">
            <w:pPr>
              <w:spacing w:line="240" w:lineRule="auto"/>
              <w:jc w:val="center"/>
              <w:rPr>
                <w:rFonts w:cs="Times New Roman"/>
              </w:rPr>
            </w:pPr>
            <w:r w:rsidRPr="007D69C6">
              <w:rPr>
                <w:rFonts w:cs="Times New Roman"/>
                <w:color w:val="222222"/>
                <w:sz w:val="18"/>
              </w:rPr>
              <w:t>1.10</w:t>
            </w:r>
          </w:p>
        </w:tc>
        <w:tc>
          <w:tcPr>
            <w:tcW w:w="830" w:type="dxa"/>
            <w:tcBorders>
              <w:top w:val="nil"/>
              <w:left w:val="nil"/>
              <w:bottom w:val="single" w:sz="4" w:space="0" w:color="C9D3E0"/>
              <w:right w:val="nil"/>
            </w:tcBorders>
            <w:vAlign w:val="bottom"/>
          </w:tcPr>
          <w:p w14:paraId="218EF699"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0496FD6A"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2F8476F8"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07D4C90F" w14:textId="77777777" w:rsidR="00251FDE" w:rsidRPr="007D69C6" w:rsidRDefault="00944ED3">
            <w:pPr>
              <w:spacing w:line="240" w:lineRule="auto"/>
              <w:jc w:val="center"/>
              <w:rPr>
                <w:rFonts w:cs="Times New Roman"/>
              </w:rPr>
            </w:pPr>
            <w:r w:rsidRPr="007D69C6">
              <w:rPr>
                <w:rFonts w:cs="Times New Roman"/>
                <w:color w:val="222222"/>
                <w:sz w:val="18"/>
              </w:rPr>
              <w:t>3.10</w:t>
            </w:r>
          </w:p>
        </w:tc>
        <w:tc>
          <w:tcPr>
            <w:tcW w:w="780" w:type="dxa"/>
            <w:tcBorders>
              <w:top w:val="nil"/>
              <w:left w:val="nil"/>
              <w:bottom w:val="single" w:sz="4" w:space="0" w:color="C9D3E0"/>
              <w:right w:val="nil"/>
            </w:tcBorders>
            <w:vAlign w:val="bottom"/>
          </w:tcPr>
          <w:p w14:paraId="09320A70" w14:textId="77777777" w:rsidR="00251FDE" w:rsidRPr="007D69C6" w:rsidRDefault="00944ED3">
            <w:pPr>
              <w:spacing w:line="240" w:lineRule="auto"/>
              <w:jc w:val="center"/>
              <w:rPr>
                <w:rFonts w:cs="Times New Roman"/>
              </w:rPr>
            </w:pPr>
            <w:r w:rsidRPr="007D69C6">
              <w:rPr>
                <w:rFonts w:cs="Times New Roman"/>
                <w:color w:val="222222"/>
                <w:sz w:val="18"/>
              </w:rPr>
              <w:t>1.84</w:t>
            </w:r>
          </w:p>
        </w:tc>
        <w:tc>
          <w:tcPr>
            <w:tcW w:w="780" w:type="dxa"/>
            <w:tcBorders>
              <w:top w:val="nil"/>
              <w:left w:val="nil"/>
              <w:bottom w:val="single" w:sz="4" w:space="0" w:color="C9D3E0"/>
              <w:right w:val="nil"/>
            </w:tcBorders>
            <w:vAlign w:val="bottom"/>
          </w:tcPr>
          <w:p w14:paraId="5FC710D3" w14:textId="77777777" w:rsidR="00251FDE" w:rsidRPr="007D69C6" w:rsidRDefault="00944ED3">
            <w:pPr>
              <w:spacing w:line="240" w:lineRule="auto"/>
              <w:jc w:val="center"/>
              <w:rPr>
                <w:rFonts w:cs="Times New Roman"/>
              </w:rPr>
            </w:pPr>
            <w:r w:rsidRPr="007D69C6">
              <w:rPr>
                <w:rFonts w:cs="Times New Roman"/>
                <w:color w:val="222222"/>
                <w:sz w:val="18"/>
              </w:rPr>
              <w:t>0.99</w:t>
            </w:r>
          </w:p>
        </w:tc>
        <w:tc>
          <w:tcPr>
            <w:tcW w:w="700" w:type="dxa"/>
            <w:tcBorders>
              <w:top w:val="nil"/>
              <w:left w:val="nil"/>
              <w:bottom w:val="single" w:sz="4" w:space="0" w:color="C9D3E0"/>
              <w:right w:val="nil"/>
            </w:tcBorders>
            <w:vAlign w:val="bottom"/>
          </w:tcPr>
          <w:p w14:paraId="72DD59F2" w14:textId="77777777" w:rsidR="00251FDE" w:rsidRPr="007D69C6" w:rsidRDefault="00944ED3">
            <w:pPr>
              <w:spacing w:line="240" w:lineRule="auto"/>
              <w:jc w:val="center"/>
              <w:rPr>
                <w:rFonts w:cs="Times New Roman"/>
              </w:rPr>
            </w:pPr>
            <w:r w:rsidRPr="007D69C6">
              <w:rPr>
                <w:rFonts w:cs="Times New Roman"/>
                <w:color w:val="222222"/>
                <w:sz w:val="18"/>
              </w:rPr>
              <w:t>0.56</w:t>
            </w:r>
          </w:p>
        </w:tc>
      </w:tr>
      <w:tr w:rsidR="00251FDE" w:rsidRPr="007D69C6" w14:paraId="58FCAFA5" w14:textId="77777777">
        <w:trPr>
          <w:jc w:val="center"/>
        </w:trPr>
        <w:tc>
          <w:tcPr>
            <w:tcW w:w="2300" w:type="dxa"/>
            <w:tcBorders>
              <w:top w:val="nil"/>
              <w:left w:val="nil"/>
              <w:bottom w:val="single" w:sz="4" w:space="0" w:color="C9D3E0"/>
              <w:right w:val="nil"/>
            </w:tcBorders>
            <w:vAlign w:val="bottom"/>
          </w:tcPr>
          <w:p w14:paraId="4E2FDE67" w14:textId="77777777" w:rsidR="00251FDE" w:rsidRPr="007D69C6" w:rsidRDefault="00944ED3">
            <w:pPr>
              <w:spacing w:line="240" w:lineRule="auto"/>
              <w:rPr>
                <w:rFonts w:cs="Times New Roman"/>
              </w:rPr>
            </w:pPr>
            <w:r w:rsidRPr="007D69C6">
              <w:rPr>
                <w:rFonts w:cs="Times New Roman"/>
                <w:color w:val="222222"/>
                <w:sz w:val="18"/>
              </w:rPr>
              <w:t>grok-4.3</w:t>
            </w:r>
          </w:p>
        </w:tc>
        <w:tc>
          <w:tcPr>
            <w:tcW w:w="830" w:type="dxa"/>
            <w:tcBorders>
              <w:top w:val="nil"/>
              <w:left w:val="nil"/>
              <w:bottom w:val="single" w:sz="4" w:space="0" w:color="C9D3E0"/>
              <w:right w:val="nil"/>
            </w:tcBorders>
            <w:vAlign w:val="bottom"/>
          </w:tcPr>
          <w:p w14:paraId="1D73F52E" w14:textId="77777777" w:rsidR="00251FDE" w:rsidRPr="007D69C6" w:rsidRDefault="00944ED3">
            <w:pPr>
              <w:spacing w:line="240" w:lineRule="auto"/>
              <w:jc w:val="center"/>
              <w:rPr>
                <w:rFonts w:cs="Times New Roman"/>
              </w:rPr>
            </w:pPr>
            <w:r w:rsidRPr="007D69C6">
              <w:rPr>
                <w:rFonts w:cs="Times New Roman"/>
                <w:color w:val="222222"/>
                <w:sz w:val="18"/>
              </w:rPr>
              <w:t>1.80†</w:t>
            </w:r>
          </w:p>
        </w:tc>
        <w:tc>
          <w:tcPr>
            <w:tcW w:w="830" w:type="dxa"/>
            <w:tcBorders>
              <w:top w:val="nil"/>
              <w:left w:val="nil"/>
              <w:bottom w:val="single" w:sz="4" w:space="0" w:color="C9D3E0"/>
              <w:right w:val="nil"/>
            </w:tcBorders>
            <w:vAlign w:val="bottom"/>
          </w:tcPr>
          <w:p w14:paraId="04919E70" w14:textId="77777777" w:rsidR="00251FDE" w:rsidRPr="007D69C6" w:rsidRDefault="00944ED3">
            <w:pPr>
              <w:spacing w:line="240" w:lineRule="auto"/>
              <w:jc w:val="center"/>
              <w:rPr>
                <w:rFonts w:cs="Times New Roman"/>
              </w:rPr>
            </w:pPr>
            <w:r w:rsidRPr="007D69C6">
              <w:rPr>
                <w:rFonts w:cs="Times New Roman"/>
                <w:color w:val="222222"/>
                <w:sz w:val="18"/>
              </w:rPr>
              <w:t>1.30</w:t>
            </w:r>
          </w:p>
        </w:tc>
        <w:tc>
          <w:tcPr>
            <w:tcW w:w="830" w:type="dxa"/>
            <w:tcBorders>
              <w:top w:val="nil"/>
              <w:left w:val="nil"/>
              <w:bottom w:val="single" w:sz="4" w:space="0" w:color="C9D3E0"/>
              <w:right w:val="nil"/>
            </w:tcBorders>
            <w:vAlign w:val="bottom"/>
          </w:tcPr>
          <w:p w14:paraId="6177CF0E" w14:textId="77777777" w:rsidR="00251FDE" w:rsidRPr="007D69C6" w:rsidRDefault="00944ED3">
            <w:pPr>
              <w:spacing w:line="240" w:lineRule="auto"/>
              <w:jc w:val="center"/>
              <w:rPr>
                <w:rFonts w:cs="Times New Roman"/>
              </w:rPr>
            </w:pPr>
            <w:r w:rsidRPr="007D69C6">
              <w:rPr>
                <w:rFonts w:cs="Times New Roman"/>
                <w:color w:val="222222"/>
                <w:sz w:val="18"/>
              </w:rPr>
              <w:t>0.72</w:t>
            </w:r>
          </w:p>
        </w:tc>
        <w:tc>
          <w:tcPr>
            <w:tcW w:w="830" w:type="dxa"/>
            <w:tcBorders>
              <w:top w:val="nil"/>
              <w:left w:val="nil"/>
              <w:bottom w:val="single" w:sz="4" w:space="0" w:color="C9D3E0"/>
              <w:right w:val="nil"/>
            </w:tcBorders>
            <w:vAlign w:val="bottom"/>
          </w:tcPr>
          <w:p w14:paraId="4C4F37E8" w14:textId="77777777" w:rsidR="00251FDE" w:rsidRPr="007D69C6" w:rsidRDefault="00944ED3">
            <w:pPr>
              <w:spacing w:line="240" w:lineRule="auto"/>
              <w:jc w:val="center"/>
              <w:rPr>
                <w:rFonts w:cs="Times New Roman"/>
              </w:rPr>
            </w:pPr>
            <w:r w:rsidRPr="007D69C6">
              <w:rPr>
                <w:rFonts w:cs="Times New Roman"/>
                <w:color w:val="222222"/>
                <w:sz w:val="18"/>
              </w:rPr>
              <w:t>2.40 ++</w:t>
            </w:r>
          </w:p>
        </w:tc>
        <w:tc>
          <w:tcPr>
            <w:tcW w:w="830" w:type="dxa"/>
            <w:tcBorders>
              <w:top w:val="nil"/>
              <w:left w:val="nil"/>
              <w:bottom w:val="single" w:sz="4" w:space="0" w:color="C9D3E0"/>
              <w:right w:val="nil"/>
            </w:tcBorders>
            <w:vAlign w:val="bottom"/>
          </w:tcPr>
          <w:p w14:paraId="1620A7BC" w14:textId="77777777" w:rsidR="00251FDE" w:rsidRPr="007D69C6" w:rsidRDefault="00944ED3">
            <w:pPr>
              <w:spacing w:line="240" w:lineRule="auto"/>
              <w:jc w:val="center"/>
              <w:rPr>
                <w:rFonts w:cs="Times New Roman"/>
              </w:rPr>
            </w:pPr>
            <w:r w:rsidRPr="007D69C6">
              <w:rPr>
                <w:rFonts w:cs="Times New Roman"/>
                <w:color w:val="222222"/>
                <w:sz w:val="18"/>
              </w:rPr>
              <w:t>1.55†</w:t>
            </w:r>
          </w:p>
        </w:tc>
        <w:tc>
          <w:tcPr>
            <w:tcW w:w="830" w:type="dxa"/>
            <w:tcBorders>
              <w:top w:val="nil"/>
              <w:left w:val="nil"/>
              <w:bottom w:val="single" w:sz="4" w:space="0" w:color="C9D3E0"/>
              <w:right w:val="nil"/>
            </w:tcBorders>
            <w:vAlign w:val="bottom"/>
          </w:tcPr>
          <w:p w14:paraId="7DCF92B6"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30" w:type="dxa"/>
            <w:tcBorders>
              <w:top w:val="nil"/>
              <w:left w:val="nil"/>
              <w:bottom w:val="single" w:sz="4" w:space="0" w:color="C9D3E0"/>
              <w:right w:val="nil"/>
            </w:tcBorders>
            <w:vAlign w:val="bottom"/>
          </w:tcPr>
          <w:p w14:paraId="1F3C51E5" w14:textId="77777777" w:rsidR="00251FDE" w:rsidRPr="007D69C6" w:rsidRDefault="00944ED3">
            <w:pPr>
              <w:spacing w:line="240" w:lineRule="auto"/>
              <w:jc w:val="center"/>
              <w:rPr>
                <w:rFonts w:cs="Times New Roman"/>
              </w:rPr>
            </w:pPr>
            <w:r w:rsidRPr="007D69C6">
              <w:rPr>
                <w:rFonts w:cs="Times New Roman"/>
                <w:color w:val="222222"/>
                <w:sz w:val="18"/>
              </w:rPr>
              <w:t>0.45</w:t>
            </w:r>
          </w:p>
        </w:tc>
        <w:tc>
          <w:tcPr>
            <w:tcW w:w="830" w:type="dxa"/>
            <w:tcBorders>
              <w:top w:val="nil"/>
              <w:left w:val="nil"/>
              <w:bottom w:val="single" w:sz="4" w:space="0" w:color="C9D3E0"/>
              <w:right w:val="nil"/>
            </w:tcBorders>
            <w:vAlign w:val="bottom"/>
          </w:tcPr>
          <w:p w14:paraId="681E88BE" w14:textId="77777777" w:rsidR="00251FDE" w:rsidRPr="007D69C6" w:rsidRDefault="00944ED3">
            <w:pPr>
              <w:spacing w:line="240" w:lineRule="auto"/>
              <w:jc w:val="center"/>
              <w:rPr>
                <w:rFonts w:cs="Times New Roman"/>
              </w:rPr>
            </w:pPr>
            <w:r w:rsidRPr="007D69C6">
              <w:rPr>
                <w:rFonts w:cs="Times New Roman"/>
                <w:color w:val="222222"/>
                <w:sz w:val="18"/>
              </w:rPr>
              <w:t>2.40 ++</w:t>
            </w:r>
          </w:p>
        </w:tc>
        <w:tc>
          <w:tcPr>
            <w:tcW w:w="830" w:type="dxa"/>
            <w:tcBorders>
              <w:top w:val="nil"/>
              <w:left w:val="nil"/>
              <w:bottom w:val="single" w:sz="4" w:space="0" w:color="C9D3E0"/>
              <w:right w:val="nil"/>
            </w:tcBorders>
            <w:vAlign w:val="bottom"/>
          </w:tcPr>
          <w:p w14:paraId="7670D6F5" w14:textId="77777777" w:rsidR="00251FDE" w:rsidRPr="007D69C6" w:rsidRDefault="00944ED3">
            <w:pPr>
              <w:spacing w:line="240" w:lineRule="auto"/>
              <w:jc w:val="center"/>
              <w:rPr>
                <w:rFonts w:cs="Times New Roman"/>
              </w:rPr>
            </w:pPr>
            <w:r w:rsidRPr="007D69C6">
              <w:rPr>
                <w:rFonts w:cs="Times New Roman"/>
                <w:color w:val="222222"/>
                <w:sz w:val="18"/>
              </w:rPr>
              <w:t>0.08</w:t>
            </w:r>
          </w:p>
        </w:tc>
        <w:tc>
          <w:tcPr>
            <w:tcW w:w="830" w:type="dxa"/>
            <w:tcBorders>
              <w:top w:val="nil"/>
              <w:left w:val="nil"/>
              <w:bottom w:val="single" w:sz="4" w:space="0" w:color="C9D3E0"/>
              <w:right w:val="nil"/>
            </w:tcBorders>
            <w:vAlign w:val="bottom"/>
          </w:tcPr>
          <w:p w14:paraId="61F37175" w14:textId="77777777" w:rsidR="00251FDE" w:rsidRPr="007D69C6" w:rsidRDefault="00944ED3">
            <w:pPr>
              <w:spacing w:line="240" w:lineRule="auto"/>
              <w:jc w:val="center"/>
              <w:rPr>
                <w:rFonts w:cs="Times New Roman"/>
              </w:rPr>
            </w:pPr>
            <w:r w:rsidRPr="007D69C6">
              <w:rPr>
                <w:rFonts w:cs="Times New Roman"/>
                <w:color w:val="222222"/>
                <w:sz w:val="18"/>
              </w:rPr>
              <w:t>0.90</w:t>
            </w:r>
          </w:p>
        </w:tc>
        <w:tc>
          <w:tcPr>
            <w:tcW w:w="830" w:type="dxa"/>
            <w:tcBorders>
              <w:top w:val="nil"/>
              <w:left w:val="nil"/>
              <w:bottom w:val="single" w:sz="4" w:space="0" w:color="C9D3E0"/>
              <w:right w:val="nil"/>
            </w:tcBorders>
            <w:vAlign w:val="bottom"/>
          </w:tcPr>
          <w:p w14:paraId="53548A77"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6D50E5D2" w14:textId="77777777" w:rsidR="00251FDE" w:rsidRPr="007D69C6" w:rsidRDefault="00944ED3">
            <w:pPr>
              <w:spacing w:line="240" w:lineRule="auto"/>
              <w:jc w:val="center"/>
              <w:rPr>
                <w:rFonts w:cs="Times New Roman"/>
              </w:rPr>
            </w:pPr>
            <w:r w:rsidRPr="007D69C6">
              <w:rPr>
                <w:rFonts w:cs="Times New Roman"/>
                <w:color w:val="222222"/>
                <w:sz w:val="18"/>
              </w:rPr>
              <w:t>1.60</w:t>
            </w:r>
          </w:p>
        </w:tc>
        <w:tc>
          <w:tcPr>
            <w:tcW w:w="780" w:type="dxa"/>
            <w:tcBorders>
              <w:top w:val="nil"/>
              <w:left w:val="nil"/>
              <w:bottom w:val="single" w:sz="4" w:space="0" w:color="C9D3E0"/>
              <w:right w:val="nil"/>
            </w:tcBorders>
            <w:vAlign w:val="bottom"/>
          </w:tcPr>
          <w:p w14:paraId="538DAD63" w14:textId="77777777" w:rsidR="00251FDE" w:rsidRPr="007D69C6" w:rsidRDefault="00944ED3">
            <w:pPr>
              <w:spacing w:line="240" w:lineRule="auto"/>
              <w:jc w:val="center"/>
              <w:rPr>
                <w:rFonts w:cs="Times New Roman"/>
              </w:rPr>
            </w:pPr>
            <w:r w:rsidRPr="007D69C6">
              <w:rPr>
                <w:rFonts w:cs="Times New Roman"/>
                <w:color w:val="222222"/>
                <w:sz w:val="18"/>
              </w:rPr>
              <w:t>1.32</w:t>
            </w:r>
          </w:p>
        </w:tc>
        <w:tc>
          <w:tcPr>
            <w:tcW w:w="780" w:type="dxa"/>
            <w:tcBorders>
              <w:top w:val="nil"/>
              <w:left w:val="nil"/>
              <w:bottom w:val="single" w:sz="4" w:space="0" w:color="C9D3E0"/>
              <w:right w:val="nil"/>
            </w:tcBorders>
            <w:vAlign w:val="bottom"/>
          </w:tcPr>
          <w:p w14:paraId="7D4191CB" w14:textId="77777777" w:rsidR="00251FDE" w:rsidRPr="007D69C6" w:rsidRDefault="00944ED3">
            <w:pPr>
              <w:spacing w:line="240" w:lineRule="auto"/>
              <w:jc w:val="center"/>
              <w:rPr>
                <w:rFonts w:cs="Times New Roman"/>
              </w:rPr>
            </w:pPr>
            <w:r w:rsidRPr="007D69C6">
              <w:rPr>
                <w:rFonts w:cs="Times New Roman"/>
                <w:color w:val="222222"/>
                <w:sz w:val="18"/>
              </w:rPr>
              <w:t>1.90</w:t>
            </w:r>
          </w:p>
        </w:tc>
        <w:tc>
          <w:tcPr>
            <w:tcW w:w="700" w:type="dxa"/>
            <w:tcBorders>
              <w:top w:val="nil"/>
              <w:left w:val="nil"/>
              <w:bottom w:val="single" w:sz="4" w:space="0" w:color="C9D3E0"/>
              <w:right w:val="nil"/>
            </w:tcBorders>
            <w:vAlign w:val="bottom"/>
          </w:tcPr>
          <w:p w14:paraId="578308FD" w14:textId="77777777" w:rsidR="00251FDE" w:rsidRPr="007D69C6" w:rsidRDefault="00944ED3">
            <w:pPr>
              <w:spacing w:line="240" w:lineRule="auto"/>
              <w:jc w:val="center"/>
              <w:rPr>
                <w:rFonts w:cs="Times New Roman"/>
              </w:rPr>
            </w:pPr>
            <w:r w:rsidRPr="007D69C6">
              <w:rPr>
                <w:rFonts w:cs="Times New Roman"/>
                <w:color w:val="222222"/>
                <w:sz w:val="18"/>
              </w:rPr>
              <w:t>1.18</w:t>
            </w:r>
          </w:p>
        </w:tc>
      </w:tr>
      <w:tr w:rsidR="00251FDE" w:rsidRPr="007D69C6" w14:paraId="24A04041" w14:textId="77777777">
        <w:trPr>
          <w:jc w:val="center"/>
        </w:trPr>
        <w:tc>
          <w:tcPr>
            <w:tcW w:w="2300" w:type="dxa"/>
            <w:tcBorders>
              <w:top w:val="nil"/>
              <w:left w:val="nil"/>
              <w:bottom w:val="single" w:sz="4" w:space="0" w:color="C9D3E0"/>
              <w:right w:val="nil"/>
            </w:tcBorders>
            <w:vAlign w:val="bottom"/>
          </w:tcPr>
          <w:p w14:paraId="70EB2FB2" w14:textId="77777777" w:rsidR="00251FDE" w:rsidRPr="007D69C6" w:rsidRDefault="00944ED3">
            <w:pPr>
              <w:spacing w:line="240" w:lineRule="auto"/>
              <w:rPr>
                <w:rFonts w:cs="Times New Roman"/>
              </w:rPr>
            </w:pPr>
            <w:r w:rsidRPr="007D69C6">
              <w:rPr>
                <w:rFonts w:cs="Times New Roman"/>
                <w:color w:val="222222"/>
                <w:sz w:val="18"/>
              </w:rPr>
              <w:t>gpt-6-sol</w:t>
            </w:r>
          </w:p>
        </w:tc>
        <w:tc>
          <w:tcPr>
            <w:tcW w:w="830" w:type="dxa"/>
            <w:tcBorders>
              <w:top w:val="nil"/>
              <w:left w:val="nil"/>
              <w:bottom w:val="single" w:sz="4" w:space="0" w:color="C9D3E0"/>
              <w:right w:val="nil"/>
            </w:tcBorders>
            <w:vAlign w:val="bottom"/>
          </w:tcPr>
          <w:p w14:paraId="0991A8F1"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340AE0F8"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20656582"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6CF3F6C7" w14:textId="77777777" w:rsidR="00251FDE" w:rsidRPr="007D69C6" w:rsidRDefault="00944ED3">
            <w:pPr>
              <w:spacing w:line="240" w:lineRule="auto"/>
              <w:jc w:val="center"/>
              <w:rPr>
                <w:rFonts w:cs="Times New Roman"/>
              </w:rPr>
            </w:pPr>
            <w:r w:rsidRPr="007D69C6">
              <w:rPr>
                <w:rFonts w:cs="Times New Roman"/>
                <w:color w:val="222222"/>
                <w:sz w:val="18"/>
              </w:rPr>
              <w:t>2.30</w:t>
            </w:r>
          </w:p>
        </w:tc>
        <w:tc>
          <w:tcPr>
            <w:tcW w:w="830" w:type="dxa"/>
            <w:tcBorders>
              <w:top w:val="nil"/>
              <w:left w:val="nil"/>
              <w:bottom w:val="single" w:sz="4" w:space="0" w:color="C9D3E0"/>
              <w:right w:val="nil"/>
            </w:tcBorders>
            <w:vAlign w:val="bottom"/>
          </w:tcPr>
          <w:p w14:paraId="664F263A"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30" w:type="dxa"/>
            <w:tcBorders>
              <w:top w:val="nil"/>
              <w:left w:val="nil"/>
              <w:bottom w:val="single" w:sz="4" w:space="0" w:color="C9D3E0"/>
              <w:right w:val="nil"/>
            </w:tcBorders>
            <w:vAlign w:val="bottom"/>
          </w:tcPr>
          <w:p w14:paraId="057A7BAE"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46E7784F"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8FF4E15"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35635E3C" w14:textId="77777777" w:rsidR="00251FDE" w:rsidRPr="007D69C6" w:rsidRDefault="00944ED3">
            <w:pPr>
              <w:spacing w:line="240" w:lineRule="auto"/>
              <w:jc w:val="center"/>
              <w:rPr>
                <w:rFonts w:cs="Times New Roman"/>
              </w:rPr>
            </w:pPr>
            <w:r w:rsidRPr="007D69C6">
              <w:rPr>
                <w:rFonts w:cs="Times New Roman"/>
                <w:color w:val="222222"/>
                <w:sz w:val="18"/>
              </w:rPr>
              <w:t>1.70</w:t>
            </w:r>
          </w:p>
        </w:tc>
        <w:tc>
          <w:tcPr>
            <w:tcW w:w="830" w:type="dxa"/>
            <w:tcBorders>
              <w:top w:val="nil"/>
              <w:left w:val="nil"/>
              <w:bottom w:val="single" w:sz="4" w:space="0" w:color="C9D3E0"/>
              <w:right w:val="nil"/>
            </w:tcBorders>
            <w:vAlign w:val="bottom"/>
          </w:tcPr>
          <w:p w14:paraId="4022FF23"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19A2A54E" w14:textId="77777777" w:rsidR="00251FDE" w:rsidRPr="007D69C6" w:rsidRDefault="00944ED3">
            <w:pPr>
              <w:spacing w:line="240" w:lineRule="auto"/>
              <w:jc w:val="center"/>
              <w:rPr>
                <w:rFonts w:cs="Times New Roman"/>
              </w:rPr>
            </w:pPr>
            <w:r w:rsidRPr="007D69C6">
              <w:rPr>
                <w:rFonts w:cs="Times New Roman"/>
                <w:color w:val="222222"/>
                <w:sz w:val="18"/>
              </w:rPr>
              <w:t>0.06</w:t>
            </w:r>
          </w:p>
        </w:tc>
        <w:tc>
          <w:tcPr>
            <w:tcW w:w="830" w:type="dxa"/>
            <w:tcBorders>
              <w:top w:val="nil"/>
              <w:left w:val="nil"/>
              <w:bottom w:val="single" w:sz="4" w:space="0" w:color="C9D3E0"/>
              <w:right w:val="nil"/>
            </w:tcBorders>
            <w:vAlign w:val="bottom"/>
          </w:tcPr>
          <w:p w14:paraId="0FAC4EAC" w14:textId="77777777" w:rsidR="00251FDE" w:rsidRPr="007D69C6" w:rsidRDefault="00944ED3">
            <w:pPr>
              <w:spacing w:line="240" w:lineRule="auto"/>
              <w:jc w:val="center"/>
              <w:rPr>
                <w:rFonts w:cs="Times New Roman"/>
              </w:rPr>
            </w:pPr>
            <w:r w:rsidRPr="007D69C6">
              <w:rPr>
                <w:rFonts w:cs="Times New Roman"/>
                <w:color w:val="222222"/>
                <w:sz w:val="18"/>
              </w:rPr>
              <w:t>2.20 +</w:t>
            </w:r>
          </w:p>
        </w:tc>
        <w:tc>
          <w:tcPr>
            <w:tcW w:w="780" w:type="dxa"/>
            <w:tcBorders>
              <w:top w:val="nil"/>
              <w:left w:val="nil"/>
              <w:bottom w:val="single" w:sz="4" w:space="0" w:color="C9D3E0"/>
              <w:right w:val="nil"/>
            </w:tcBorders>
            <w:vAlign w:val="bottom"/>
          </w:tcPr>
          <w:p w14:paraId="6052CBD6"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780" w:type="dxa"/>
            <w:tcBorders>
              <w:top w:val="nil"/>
              <w:left w:val="nil"/>
              <w:bottom w:val="single" w:sz="4" w:space="0" w:color="C9D3E0"/>
              <w:right w:val="nil"/>
            </w:tcBorders>
            <w:vAlign w:val="bottom"/>
          </w:tcPr>
          <w:p w14:paraId="6362C926" w14:textId="77777777" w:rsidR="00251FDE" w:rsidRPr="007D69C6" w:rsidRDefault="00944ED3">
            <w:pPr>
              <w:spacing w:line="240" w:lineRule="auto"/>
              <w:jc w:val="center"/>
              <w:rPr>
                <w:rFonts w:cs="Times New Roman"/>
              </w:rPr>
            </w:pPr>
            <w:r w:rsidRPr="007D69C6">
              <w:rPr>
                <w:rFonts w:cs="Times New Roman"/>
                <w:color w:val="222222"/>
                <w:sz w:val="18"/>
              </w:rPr>
              <w:t>0.99</w:t>
            </w:r>
          </w:p>
        </w:tc>
        <w:tc>
          <w:tcPr>
            <w:tcW w:w="700" w:type="dxa"/>
            <w:tcBorders>
              <w:top w:val="nil"/>
              <w:left w:val="nil"/>
              <w:bottom w:val="single" w:sz="4" w:space="0" w:color="C9D3E0"/>
              <w:right w:val="nil"/>
            </w:tcBorders>
            <w:vAlign w:val="bottom"/>
          </w:tcPr>
          <w:p w14:paraId="5FCBB309" w14:textId="77777777" w:rsidR="00251FDE" w:rsidRPr="007D69C6" w:rsidRDefault="00944ED3">
            <w:pPr>
              <w:spacing w:line="240" w:lineRule="auto"/>
              <w:jc w:val="center"/>
              <w:rPr>
                <w:rFonts w:cs="Times New Roman"/>
              </w:rPr>
            </w:pPr>
            <w:r w:rsidRPr="007D69C6">
              <w:rPr>
                <w:rFonts w:cs="Times New Roman"/>
                <w:color w:val="222222"/>
                <w:sz w:val="18"/>
              </w:rPr>
              <w:t>0.96</w:t>
            </w:r>
          </w:p>
        </w:tc>
      </w:tr>
      <w:tr w:rsidR="00251FDE" w:rsidRPr="007D69C6" w14:paraId="1BFAC3E5" w14:textId="77777777">
        <w:trPr>
          <w:jc w:val="center"/>
        </w:trPr>
        <w:tc>
          <w:tcPr>
            <w:tcW w:w="14520" w:type="dxa"/>
            <w:gridSpan w:val="16"/>
            <w:tcBorders>
              <w:top w:val="nil"/>
              <w:left w:val="nil"/>
              <w:bottom w:val="nil"/>
              <w:right w:val="nil"/>
            </w:tcBorders>
            <w:vAlign w:val="bottom"/>
          </w:tcPr>
          <w:p w14:paraId="32CDCB3D" w14:textId="77777777" w:rsidR="00251FDE" w:rsidRPr="007D69C6" w:rsidRDefault="00944ED3">
            <w:pPr>
              <w:spacing w:line="240" w:lineRule="auto"/>
              <w:rPr>
                <w:rFonts w:cs="Times New Roman"/>
              </w:rPr>
            </w:pPr>
            <w:r w:rsidRPr="007D69C6">
              <w:rPr>
                <w:rFonts w:cs="Times New Roman"/>
                <w:b/>
                <w:color w:val="1F3A5F"/>
                <w:sz w:val="18"/>
              </w:rPr>
              <w:t>Deployed, with reasoning</w:t>
            </w:r>
          </w:p>
        </w:tc>
      </w:tr>
      <w:tr w:rsidR="00251FDE" w:rsidRPr="007D69C6" w14:paraId="7BE57BA0" w14:textId="77777777">
        <w:trPr>
          <w:jc w:val="center"/>
        </w:trPr>
        <w:tc>
          <w:tcPr>
            <w:tcW w:w="2300" w:type="dxa"/>
            <w:tcBorders>
              <w:top w:val="nil"/>
              <w:left w:val="nil"/>
              <w:bottom w:val="single" w:sz="4" w:space="0" w:color="C9D3E0"/>
              <w:right w:val="nil"/>
            </w:tcBorders>
            <w:vAlign w:val="bottom"/>
          </w:tcPr>
          <w:p w14:paraId="7E39EEC5" w14:textId="77777777" w:rsidR="00251FDE" w:rsidRPr="007D69C6" w:rsidRDefault="00944ED3">
            <w:pPr>
              <w:spacing w:line="240" w:lineRule="auto"/>
              <w:rPr>
                <w:rFonts w:cs="Times New Roman"/>
              </w:rPr>
            </w:pPr>
            <w:r w:rsidRPr="007D69C6">
              <w:rPr>
                <w:rFonts w:cs="Times New Roman"/>
                <w:color w:val="222222"/>
                <w:sz w:val="18"/>
              </w:rPr>
              <w:t>Claude Haiku 4.5</w:t>
            </w:r>
          </w:p>
        </w:tc>
        <w:tc>
          <w:tcPr>
            <w:tcW w:w="830" w:type="dxa"/>
            <w:tcBorders>
              <w:top w:val="nil"/>
              <w:left w:val="nil"/>
              <w:bottom w:val="single" w:sz="4" w:space="0" w:color="C9D3E0"/>
              <w:right w:val="nil"/>
            </w:tcBorders>
            <w:vAlign w:val="bottom"/>
          </w:tcPr>
          <w:p w14:paraId="0F89FFD1" w14:textId="77777777" w:rsidR="00251FDE" w:rsidRPr="007D69C6" w:rsidRDefault="00944ED3">
            <w:pPr>
              <w:spacing w:line="240" w:lineRule="auto"/>
              <w:jc w:val="center"/>
              <w:rPr>
                <w:rFonts w:cs="Times New Roman"/>
              </w:rPr>
            </w:pPr>
            <w:r w:rsidRPr="007D69C6">
              <w:rPr>
                <w:rFonts w:cs="Times New Roman"/>
                <w:color w:val="222222"/>
                <w:sz w:val="18"/>
              </w:rPr>
              <w:t>1.90</w:t>
            </w:r>
          </w:p>
        </w:tc>
        <w:tc>
          <w:tcPr>
            <w:tcW w:w="830" w:type="dxa"/>
            <w:tcBorders>
              <w:top w:val="nil"/>
              <w:left w:val="nil"/>
              <w:bottom w:val="single" w:sz="4" w:space="0" w:color="C9D3E0"/>
              <w:right w:val="nil"/>
            </w:tcBorders>
            <w:vAlign w:val="bottom"/>
          </w:tcPr>
          <w:p w14:paraId="3C27BF55"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830" w:type="dxa"/>
            <w:tcBorders>
              <w:top w:val="nil"/>
              <w:left w:val="nil"/>
              <w:bottom w:val="single" w:sz="4" w:space="0" w:color="C9D3E0"/>
              <w:right w:val="nil"/>
            </w:tcBorders>
            <w:vAlign w:val="bottom"/>
          </w:tcPr>
          <w:p w14:paraId="5BE3E184" w14:textId="77777777" w:rsidR="00251FDE" w:rsidRPr="007D69C6" w:rsidRDefault="00944ED3">
            <w:pPr>
              <w:spacing w:line="240" w:lineRule="auto"/>
              <w:jc w:val="center"/>
              <w:rPr>
                <w:rFonts w:cs="Times New Roman"/>
              </w:rPr>
            </w:pPr>
            <w:r w:rsidRPr="007D69C6">
              <w:rPr>
                <w:rFonts w:cs="Times New Roman"/>
                <w:color w:val="222222"/>
                <w:sz w:val="18"/>
              </w:rPr>
              <w:t>0.16</w:t>
            </w:r>
          </w:p>
        </w:tc>
        <w:tc>
          <w:tcPr>
            <w:tcW w:w="830" w:type="dxa"/>
            <w:tcBorders>
              <w:top w:val="nil"/>
              <w:left w:val="nil"/>
              <w:bottom w:val="single" w:sz="4" w:space="0" w:color="C9D3E0"/>
              <w:right w:val="nil"/>
            </w:tcBorders>
            <w:vAlign w:val="bottom"/>
          </w:tcPr>
          <w:p w14:paraId="504F634A" w14:textId="77777777" w:rsidR="00251FDE" w:rsidRPr="007D69C6" w:rsidRDefault="00944ED3">
            <w:pPr>
              <w:spacing w:line="240" w:lineRule="auto"/>
              <w:jc w:val="center"/>
              <w:rPr>
                <w:rFonts w:cs="Times New Roman"/>
              </w:rPr>
            </w:pPr>
            <w:r w:rsidRPr="007D69C6">
              <w:rPr>
                <w:rFonts w:cs="Times New Roman"/>
                <w:color w:val="222222"/>
                <w:sz w:val="18"/>
              </w:rPr>
              <w:t>1.50 −</w:t>
            </w:r>
          </w:p>
        </w:tc>
        <w:tc>
          <w:tcPr>
            <w:tcW w:w="830" w:type="dxa"/>
            <w:tcBorders>
              <w:top w:val="nil"/>
              <w:left w:val="nil"/>
              <w:bottom w:val="single" w:sz="4" w:space="0" w:color="C9D3E0"/>
              <w:right w:val="nil"/>
            </w:tcBorders>
            <w:vAlign w:val="bottom"/>
          </w:tcPr>
          <w:p w14:paraId="10A0DBA9" w14:textId="77777777" w:rsidR="00251FDE" w:rsidRPr="007D69C6" w:rsidRDefault="00944ED3">
            <w:pPr>
              <w:spacing w:line="240" w:lineRule="auto"/>
              <w:jc w:val="center"/>
              <w:rPr>
                <w:rFonts w:cs="Times New Roman"/>
              </w:rPr>
            </w:pPr>
            <w:r w:rsidRPr="007D69C6">
              <w:rPr>
                <w:rFonts w:cs="Times New Roman"/>
                <w:color w:val="222222"/>
                <w:sz w:val="18"/>
              </w:rPr>
              <w:t>1.15</w:t>
            </w:r>
          </w:p>
        </w:tc>
        <w:tc>
          <w:tcPr>
            <w:tcW w:w="830" w:type="dxa"/>
            <w:tcBorders>
              <w:top w:val="nil"/>
              <w:left w:val="nil"/>
              <w:bottom w:val="single" w:sz="4" w:space="0" w:color="C9D3E0"/>
              <w:right w:val="nil"/>
            </w:tcBorders>
            <w:vAlign w:val="bottom"/>
          </w:tcPr>
          <w:p w14:paraId="0617AAB4"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54FC79BB" w14:textId="77777777" w:rsidR="00251FDE" w:rsidRPr="007D69C6" w:rsidRDefault="00944ED3">
            <w:pPr>
              <w:spacing w:line="240" w:lineRule="auto"/>
              <w:jc w:val="center"/>
              <w:rPr>
                <w:rFonts w:cs="Times New Roman"/>
              </w:rPr>
            </w:pPr>
            <w:r w:rsidRPr="007D69C6">
              <w:rPr>
                <w:rFonts w:cs="Times New Roman"/>
                <w:color w:val="222222"/>
                <w:sz w:val="18"/>
              </w:rPr>
              <w:t>0.09</w:t>
            </w:r>
          </w:p>
        </w:tc>
        <w:tc>
          <w:tcPr>
            <w:tcW w:w="830" w:type="dxa"/>
            <w:tcBorders>
              <w:top w:val="nil"/>
              <w:left w:val="nil"/>
              <w:bottom w:val="single" w:sz="4" w:space="0" w:color="C9D3E0"/>
              <w:right w:val="nil"/>
            </w:tcBorders>
            <w:vAlign w:val="bottom"/>
          </w:tcPr>
          <w:p w14:paraId="74D6D991" w14:textId="77777777" w:rsidR="00251FDE" w:rsidRPr="007D69C6" w:rsidRDefault="00944ED3">
            <w:pPr>
              <w:spacing w:line="240" w:lineRule="auto"/>
              <w:jc w:val="center"/>
              <w:rPr>
                <w:rFonts w:cs="Times New Roman"/>
              </w:rPr>
            </w:pPr>
            <w:r w:rsidRPr="007D69C6">
              <w:rPr>
                <w:rFonts w:cs="Times New Roman"/>
                <w:color w:val="222222"/>
                <w:sz w:val="18"/>
              </w:rPr>
              <w:t>0.80 −−</w:t>
            </w:r>
          </w:p>
        </w:tc>
        <w:tc>
          <w:tcPr>
            <w:tcW w:w="830" w:type="dxa"/>
            <w:tcBorders>
              <w:top w:val="nil"/>
              <w:left w:val="nil"/>
              <w:bottom w:val="single" w:sz="4" w:space="0" w:color="C9D3E0"/>
              <w:right w:val="nil"/>
            </w:tcBorders>
            <w:vAlign w:val="bottom"/>
          </w:tcPr>
          <w:p w14:paraId="71657952"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30" w:type="dxa"/>
            <w:tcBorders>
              <w:top w:val="nil"/>
              <w:left w:val="nil"/>
              <w:bottom w:val="single" w:sz="4" w:space="0" w:color="C9D3E0"/>
              <w:right w:val="nil"/>
            </w:tcBorders>
            <w:vAlign w:val="bottom"/>
          </w:tcPr>
          <w:p w14:paraId="5CEC437C"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6EE5E042" w14:textId="77777777" w:rsidR="00251FDE" w:rsidRPr="007D69C6" w:rsidRDefault="00944ED3">
            <w:pPr>
              <w:spacing w:line="240" w:lineRule="auto"/>
              <w:jc w:val="center"/>
              <w:rPr>
                <w:rFonts w:cs="Times New Roman"/>
              </w:rPr>
            </w:pPr>
            <w:r w:rsidRPr="007D69C6">
              <w:rPr>
                <w:rFonts w:cs="Times New Roman"/>
                <w:color w:val="222222"/>
                <w:sz w:val="18"/>
              </w:rPr>
              <w:t>0.08</w:t>
            </w:r>
          </w:p>
        </w:tc>
        <w:tc>
          <w:tcPr>
            <w:tcW w:w="830" w:type="dxa"/>
            <w:tcBorders>
              <w:top w:val="nil"/>
              <w:left w:val="nil"/>
              <w:bottom w:val="single" w:sz="4" w:space="0" w:color="C9D3E0"/>
              <w:right w:val="nil"/>
            </w:tcBorders>
            <w:vAlign w:val="bottom"/>
          </w:tcPr>
          <w:p w14:paraId="03D9399E" w14:textId="77777777" w:rsidR="00251FDE" w:rsidRPr="007D69C6" w:rsidRDefault="00944ED3">
            <w:pPr>
              <w:spacing w:line="240" w:lineRule="auto"/>
              <w:jc w:val="center"/>
              <w:rPr>
                <w:rFonts w:cs="Times New Roman"/>
              </w:rPr>
            </w:pPr>
            <w:r w:rsidRPr="007D69C6">
              <w:rPr>
                <w:rFonts w:cs="Times New Roman"/>
                <w:color w:val="222222"/>
                <w:sz w:val="18"/>
              </w:rPr>
              <w:t>1.80 −</w:t>
            </w:r>
          </w:p>
        </w:tc>
        <w:tc>
          <w:tcPr>
            <w:tcW w:w="780" w:type="dxa"/>
            <w:tcBorders>
              <w:top w:val="nil"/>
              <w:left w:val="nil"/>
              <w:bottom w:val="single" w:sz="4" w:space="0" w:color="C9D3E0"/>
              <w:right w:val="nil"/>
            </w:tcBorders>
            <w:vAlign w:val="bottom"/>
          </w:tcPr>
          <w:p w14:paraId="3F841CC5" w14:textId="77777777" w:rsidR="00251FDE" w:rsidRPr="007D69C6" w:rsidRDefault="00944ED3">
            <w:pPr>
              <w:spacing w:line="240" w:lineRule="auto"/>
              <w:jc w:val="center"/>
              <w:rPr>
                <w:rFonts w:cs="Times New Roman"/>
              </w:rPr>
            </w:pPr>
            <w:r w:rsidRPr="007D69C6">
              <w:rPr>
                <w:rFonts w:cs="Times New Roman"/>
                <w:color w:val="222222"/>
                <w:sz w:val="18"/>
              </w:rPr>
              <w:t>0.53</w:t>
            </w:r>
          </w:p>
        </w:tc>
        <w:tc>
          <w:tcPr>
            <w:tcW w:w="780" w:type="dxa"/>
            <w:tcBorders>
              <w:top w:val="nil"/>
              <w:left w:val="nil"/>
              <w:bottom w:val="single" w:sz="4" w:space="0" w:color="C9D3E0"/>
              <w:right w:val="nil"/>
            </w:tcBorders>
            <w:vAlign w:val="bottom"/>
          </w:tcPr>
          <w:p w14:paraId="4A507826" w14:textId="77777777" w:rsidR="00251FDE" w:rsidRPr="007D69C6" w:rsidRDefault="00944ED3">
            <w:pPr>
              <w:spacing w:line="240" w:lineRule="auto"/>
              <w:jc w:val="center"/>
              <w:rPr>
                <w:rFonts w:cs="Times New Roman"/>
              </w:rPr>
            </w:pPr>
            <w:r w:rsidRPr="007D69C6">
              <w:rPr>
                <w:rFonts w:cs="Times New Roman"/>
                <w:color w:val="222222"/>
                <w:sz w:val="18"/>
              </w:rPr>
              <w:t>0.42</w:t>
            </w:r>
          </w:p>
        </w:tc>
        <w:tc>
          <w:tcPr>
            <w:tcW w:w="700" w:type="dxa"/>
            <w:tcBorders>
              <w:top w:val="nil"/>
              <w:left w:val="nil"/>
              <w:bottom w:val="single" w:sz="4" w:space="0" w:color="C9D3E0"/>
              <w:right w:val="nil"/>
            </w:tcBorders>
            <w:vAlign w:val="bottom"/>
          </w:tcPr>
          <w:p w14:paraId="0C1E27B1" w14:textId="77777777" w:rsidR="00251FDE" w:rsidRPr="007D69C6" w:rsidRDefault="00944ED3">
            <w:pPr>
              <w:spacing w:line="240" w:lineRule="auto"/>
              <w:jc w:val="center"/>
              <w:rPr>
                <w:rFonts w:cs="Times New Roman"/>
              </w:rPr>
            </w:pPr>
            <w:r w:rsidRPr="007D69C6">
              <w:rPr>
                <w:rFonts w:cs="Times New Roman"/>
                <w:color w:val="222222"/>
                <w:sz w:val="18"/>
              </w:rPr>
              <w:t>3.93</w:t>
            </w:r>
          </w:p>
        </w:tc>
      </w:tr>
      <w:tr w:rsidR="00251FDE" w:rsidRPr="007D69C6" w14:paraId="1FA286D2" w14:textId="77777777">
        <w:trPr>
          <w:jc w:val="center"/>
        </w:trPr>
        <w:tc>
          <w:tcPr>
            <w:tcW w:w="2300" w:type="dxa"/>
            <w:tcBorders>
              <w:top w:val="nil"/>
              <w:left w:val="nil"/>
              <w:bottom w:val="single" w:sz="4" w:space="0" w:color="C9D3E0"/>
              <w:right w:val="nil"/>
            </w:tcBorders>
            <w:vAlign w:val="bottom"/>
          </w:tcPr>
          <w:p w14:paraId="2DC4B086" w14:textId="77777777" w:rsidR="00251FDE" w:rsidRPr="007D69C6" w:rsidRDefault="00944ED3">
            <w:pPr>
              <w:spacing w:line="240" w:lineRule="auto"/>
              <w:rPr>
                <w:rFonts w:cs="Times New Roman"/>
              </w:rPr>
            </w:pPr>
            <w:r w:rsidRPr="007D69C6">
              <w:rPr>
                <w:rFonts w:cs="Times New Roman"/>
                <w:color w:val="222222"/>
                <w:sz w:val="18"/>
              </w:rPr>
              <w:t>Gemini 3.8 Flash</w:t>
            </w:r>
          </w:p>
        </w:tc>
        <w:tc>
          <w:tcPr>
            <w:tcW w:w="830" w:type="dxa"/>
            <w:tcBorders>
              <w:top w:val="nil"/>
              <w:left w:val="nil"/>
              <w:bottom w:val="single" w:sz="4" w:space="0" w:color="C9D3E0"/>
              <w:right w:val="nil"/>
            </w:tcBorders>
            <w:vAlign w:val="bottom"/>
          </w:tcPr>
          <w:p w14:paraId="6DB4C0D8" w14:textId="77777777" w:rsidR="00251FDE" w:rsidRPr="007D69C6" w:rsidRDefault="00944ED3">
            <w:pPr>
              <w:spacing w:line="240" w:lineRule="auto"/>
              <w:jc w:val="center"/>
              <w:rPr>
                <w:rFonts w:cs="Times New Roman"/>
              </w:rPr>
            </w:pPr>
            <w:r w:rsidRPr="007D69C6">
              <w:rPr>
                <w:rFonts w:cs="Times New Roman"/>
                <w:color w:val="222222"/>
                <w:sz w:val="18"/>
              </w:rPr>
              <w:t>1.05</w:t>
            </w:r>
          </w:p>
        </w:tc>
        <w:tc>
          <w:tcPr>
            <w:tcW w:w="830" w:type="dxa"/>
            <w:tcBorders>
              <w:top w:val="nil"/>
              <w:left w:val="nil"/>
              <w:bottom w:val="single" w:sz="4" w:space="0" w:color="C9D3E0"/>
              <w:right w:val="nil"/>
            </w:tcBorders>
            <w:vAlign w:val="bottom"/>
          </w:tcPr>
          <w:p w14:paraId="4A571933" w14:textId="77777777" w:rsidR="00251FDE" w:rsidRPr="007D69C6" w:rsidRDefault="00944ED3">
            <w:pPr>
              <w:spacing w:line="240" w:lineRule="auto"/>
              <w:jc w:val="center"/>
              <w:rPr>
                <w:rFonts w:cs="Times New Roman"/>
              </w:rPr>
            </w:pPr>
            <w:r w:rsidRPr="007D69C6">
              <w:rPr>
                <w:rFonts w:cs="Times New Roman"/>
                <w:color w:val="222222"/>
                <w:sz w:val="18"/>
              </w:rPr>
              <w:t>1.10</w:t>
            </w:r>
          </w:p>
        </w:tc>
        <w:tc>
          <w:tcPr>
            <w:tcW w:w="830" w:type="dxa"/>
            <w:tcBorders>
              <w:top w:val="nil"/>
              <w:left w:val="nil"/>
              <w:bottom w:val="single" w:sz="4" w:space="0" w:color="C9D3E0"/>
              <w:right w:val="nil"/>
            </w:tcBorders>
            <w:vAlign w:val="bottom"/>
          </w:tcPr>
          <w:p w14:paraId="0A6EA7C0"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52262BA5" w14:textId="77777777" w:rsidR="00251FDE" w:rsidRPr="007D69C6" w:rsidRDefault="00944ED3">
            <w:pPr>
              <w:spacing w:line="240" w:lineRule="auto"/>
              <w:jc w:val="center"/>
              <w:rPr>
                <w:rFonts w:cs="Times New Roman"/>
              </w:rPr>
            </w:pPr>
            <w:r w:rsidRPr="007D69C6">
              <w:rPr>
                <w:rFonts w:cs="Times New Roman"/>
                <w:color w:val="222222"/>
                <w:sz w:val="18"/>
              </w:rPr>
              <w:t>1.30</w:t>
            </w:r>
          </w:p>
        </w:tc>
        <w:tc>
          <w:tcPr>
            <w:tcW w:w="830" w:type="dxa"/>
            <w:tcBorders>
              <w:top w:val="nil"/>
              <w:left w:val="nil"/>
              <w:bottom w:val="single" w:sz="4" w:space="0" w:color="C9D3E0"/>
              <w:right w:val="nil"/>
            </w:tcBorders>
            <w:vAlign w:val="bottom"/>
          </w:tcPr>
          <w:p w14:paraId="1D6529F1" w14:textId="77777777" w:rsidR="00251FDE" w:rsidRPr="007D69C6" w:rsidRDefault="00944ED3">
            <w:pPr>
              <w:spacing w:line="240" w:lineRule="auto"/>
              <w:jc w:val="center"/>
              <w:rPr>
                <w:rFonts w:cs="Times New Roman"/>
              </w:rPr>
            </w:pPr>
            <w:r w:rsidRPr="007D69C6">
              <w:rPr>
                <w:rFonts w:cs="Times New Roman"/>
                <w:color w:val="222222"/>
                <w:sz w:val="18"/>
              </w:rPr>
              <w:t>1.10</w:t>
            </w:r>
          </w:p>
        </w:tc>
        <w:tc>
          <w:tcPr>
            <w:tcW w:w="830" w:type="dxa"/>
            <w:tcBorders>
              <w:top w:val="nil"/>
              <w:left w:val="nil"/>
              <w:bottom w:val="single" w:sz="4" w:space="0" w:color="C9D3E0"/>
              <w:right w:val="nil"/>
            </w:tcBorders>
            <w:vAlign w:val="bottom"/>
          </w:tcPr>
          <w:p w14:paraId="4D06C397"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178A44CF" w14:textId="77777777" w:rsidR="00251FDE" w:rsidRPr="007D69C6" w:rsidRDefault="00944ED3">
            <w:pPr>
              <w:spacing w:line="240" w:lineRule="auto"/>
              <w:jc w:val="center"/>
              <w:rPr>
                <w:rFonts w:cs="Times New Roman"/>
              </w:rPr>
            </w:pPr>
            <w:r w:rsidRPr="007D69C6">
              <w:rPr>
                <w:rFonts w:cs="Times New Roman"/>
                <w:color w:val="222222"/>
                <w:sz w:val="18"/>
              </w:rPr>
              <w:t>0.09</w:t>
            </w:r>
          </w:p>
        </w:tc>
        <w:tc>
          <w:tcPr>
            <w:tcW w:w="830" w:type="dxa"/>
            <w:tcBorders>
              <w:top w:val="nil"/>
              <w:left w:val="nil"/>
              <w:bottom w:val="single" w:sz="4" w:space="0" w:color="C9D3E0"/>
              <w:right w:val="nil"/>
            </w:tcBorders>
            <w:vAlign w:val="bottom"/>
          </w:tcPr>
          <w:p w14:paraId="2E7E8195" w14:textId="77777777" w:rsidR="00251FDE" w:rsidRPr="007D69C6" w:rsidRDefault="00944ED3">
            <w:pPr>
              <w:spacing w:line="240" w:lineRule="auto"/>
              <w:jc w:val="center"/>
              <w:rPr>
                <w:rFonts w:cs="Times New Roman"/>
              </w:rPr>
            </w:pPr>
            <w:r w:rsidRPr="007D69C6">
              <w:rPr>
                <w:rFonts w:cs="Times New Roman"/>
                <w:color w:val="222222"/>
                <w:sz w:val="18"/>
              </w:rPr>
              <w:t>1.00 =</w:t>
            </w:r>
          </w:p>
        </w:tc>
        <w:tc>
          <w:tcPr>
            <w:tcW w:w="830" w:type="dxa"/>
            <w:tcBorders>
              <w:top w:val="nil"/>
              <w:left w:val="nil"/>
              <w:bottom w:val="single" w:sz="4" w:space="0" w:color="C9D3E0"/>
              <w:right w:val="nil"/>
            </w:tcBorders>
            <w:vAlign w:val="bottom"/>
          </w:tcPr>
          <w:p w14:paraId="463DF670" w14:textId="77777777" w:rsidR="00251FDE" w:rsidRPr="007D69C6" w:rsidRDefault="00944ED3">
            <w:pPr>
              <w:spacing w:line="240" w:lineRule="auto"/>
              <w:jc w:val="center"/>
              <w:rPr>
                <w:rFonts w:cs="Times New Roman"/>
              </w:rPr>
            </w:pPr>
            <w:r w:rsidRPr="007D69C6">
              <w:rPr>
                <w:rFonts w:cs="Times New Roman"/>
                <w:color w:val="222222"/>
                <w:sz w:val="18"/>
              </w:rPr>
              <w:t>3.00</w:t>
            </w:r>
          </w:p>
        </w:tc>
        <w:tc>
          <w:tcPr>
            <w:tcW w:w="830" w:type="dxa"/>
            <w:tcBorders>
              <w:top w:val="nil"/>
              <w:left w:val="nil"/>
              <w:bottom w:val="single" w:sz="4" w:space="0" w:color="C9D3E0"/>
              <w:right w:val="nil"/>
            </w:tcBorders>
            <w:vAlign w:val="bottom"/>
          </w:tcPr>
          <w:p w14:paraId="52240133" w14:textId="77777777" w:rsidR="00251FDE" w:rsidRPr="007D69C6" w:rsidRDefault="00944ED3">
            <w:pPr>
              <w:spacing w:line="240" w:lineRule="auto"/>
              <w:jc w:val="center"/>
              <w:rPr>
                <w:rFonts w:cs="Times New Roman"/>
              </w:rPr>
            </w:pPr>
            <w:r w:rsidRPr="007D69C6">
              <w:rPr>
                <w:rFonts w:cs="Times New Roman"/>
                <w:color w:val="222222"/>
                <w:sz w:val="18"/>
              </w:rPr>
              <w:t>1.50</w:t>
            </w:r>
          </w:p>
        </w:tc>
        <w:tc>
          <w:tcPr>
            <w:tcW w:w="830" w:type="dxa"/>
            <w:tcBorders>
              <w:top w:val="nil"/>
              <w:left w:val="nil"/>
              <w:bottom w:val="single" w:sz="4" w:space="0" w:color="C9D3E0"/>
              <w:right w:val="nil"/>
            </w:tcBorders>
            <w:vAlign w:val="bottom"/>
          </w:tcPr>
          <w:p w14:paraId="4A4EEB8D"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50AF5AE3" w14:textId="77777777" w:rsidR="00251FDE" w:rsidRPr="007D69C6" w:rsidRDefault="00944ED3">
            <w:pPr>
              <w:spacing w:line="240" w:lineRule="auto"/>
              <w:jc w:val="center"/>
              <w:rPr>
                <w:rFonts w:cs="Times New Roman"/>
              </w:rPr>
            </w:pPr>
            <w:r w:rsidRPr="007D69C6">
              <w:rPr>
                <w:rFonts w:cs="Times New Roman"/>
                <w:color w:val="222222"/>
                <w:sz w:val="18"/>
              </w:rPr>
              <w:t>2.80 =</w:t>
            </w:r>
          </w:p>
        </w:tc>
        <w:tc>
          <w:tcPr>
            <w:tcW w:w="780" w:type="dxa"/>
            <w:tcBorders>
              <w:top w:val="nil"/>
              <w:left w:val="nil"/>
              <w:bottom w:val="single" w:sz="4" w:space="0" w:color="C9D3E0"/>
              <w:right w:val="nil"/>
            </w:tcBorders>
            <w:vAlign w:val="bottom"/>
          </w:tcPr>
          <w:p w14:paraId="723E880F" w14:textId="77777777" w:rsidR="00251FDE" w:rsidRPr="007D69C6" w:rsidRDefault="00944ED3">
            <w:pPr>
              <w:spacing w:line="240" w:lineRule="auto"/>
              <w:jc w:val="center"/>
              <w:rPr>
                <w:rFonts w:cs="Times New Roman"/>
              </w:rPr>
            </w:pPr>
            <w:r w:rsidRPr="007D69C6">
              <w:rPr>
                <w:rFonts w:cs="Times New Roman"/>
                <w:color w:val="222222"/>
                <w:sz w:val="18"/>
              </w:rPr>
              <w:t>1.05</w:t>
            </w:r>
          </w:p>
        </w:tc>
        <w:tc>
          <w:tcPr>
            <w:tcW w:w="780" w:type="dxa"/>
            <w:tcBorders>
              <w:top w:val="nil"/>
              <w:left w:val="nil"/>
              <w:bottom w:val="single" w:sz="4" w:space="0" w:color="C9D3E0"/>
              <w:right w:val="nil"/>
            </w:tcBorders>
            <w:vAlign w:val="bottom"/>
          </w:tcPr>
          <w:p w14:paraId="63F6A03B" w14:textId="77777777" w:rsidR="00251FDE" w:rsidRPr="007D69C6" w:rsidRDefault="00944ED3">
            <w:pPr>
              <w:spacing w:line="240" w:lineRule="auto"/>
              <w:jc w:val="center"/>
              <w:rPr>
                <w:rFonts w:cs="Times New Roman"/>
              </w:rPr>
            </w:pPr>
            <w:r w:rsidRPr="007D69C6">
              <w:rPr>
                <w:rFonts w:cs="Times New Roman"/>
                <w:color w:val="222222"/>
                <w:sz w:val="18"/>
              </w:rPr>
              <w:t>0.30</w:t>
            </w:r>
          </w:p>
        </w:tc>
        <w:tc>
          <w:tcPr>
            <w:tcW w:w="700" w:type="dxa"/>
            <w:tcBorders>
              <w:top w:val="nil"/>
              <w:left w:val="nil"/>
              <w:bottom w:val="single" w:sz="4" w:space="0" w:color="C9D3E0"/>
              <w:right w:val="nil"/>
            </w:tcBorders>
            <w:vAlign w:val="bottom"/>
          </w:tcPr>
          <w:p w14:paraId="076DF026" w14:textId="77777777" w:rsidR="00251FDE" w:rsidRPr="007D69C6" w:rsidRDefault="00944ED3">
            <w:pPr>
              <w:spacing w:line="240" w:lineRule="auto"/>
              <w:jc w:val="center"/>
              <w:rPr>
                <w:rFonts w:cs="Times New Roman"/>
              </w:rPr>
            </w:pPr>
            <w:r w:rsidRPr="007D69C6">
              <w:rPr>
                <w:rFonts w:cs="Times New Roman"/>
                <w:color w:val="222222"/>
                <w:sz w:val="18"/>
              </w:rPr>
              <w:t>2.28</w:t>
            </w:r>
          </w:p>
        </w:tc>
      </w:tr>
      <w:tr w:rsidR="00251FDE" w:rsidRPr="007D69C6" w14:paraId="0A57FBF1" w14:textId="77777777">
        <w:trPr>
          <w:jc w:val="center"/>
        </w:trPr>
        <w:tc>
          <w:tcPr>
            <w:tcW w:w="2300" w:type="dxa"/>
            <w:tcBorders>
              <w:top w:val="nil"/>
              <w:left w:val="nil"/>
              <w:bottom w:val="single" w:sz="4" w:space="0" w:color="C9D3E0"/>
              <w:right w:val="nil"/>
            </w:tcBorders>
            <w:vAlign w:val="bottom"/>
          </w:tcPr>
          <w:p w14:paraId="391AF5CA" w14:textId="77777777" w:rsidR="00251FDE" w:rsidRPr="007D69C6" w:rsidRDefault="00944ED3">
            <w:pPr>
              <w:spacing w:line="240" w:lineRule="auto"/>
              <w:rPr>
                <w:rFonts w:cs="Times New Roman"/>
              </w:rPr>
            </w:pPr>
            <w:r w:rsidRPr="007D69C6">
              <w:rPr>
                <w:rFonts w:cs="Times New Roman"/>
                <w:color w:val="222222"/>
                <w:sz w:val="18"/>
              </w:rPr>
              <w:t>Gemini 3.1 Pro</w:t>
            </w:r>
          </w:p>
        </w:tc>
        <w:tc>
          <w:tcPr>
            <w:tcW w:w="830" w:type="dxa"/>
            <w:tcBorders>
              <w:top w:val="nil"/>
              <w:left w:val="nil"/>
              <w:bottom w:val="single" w:sz="4" w:space="0" w:color="C9D3E0"/>
              <w:right w:val="nil"/>
            </w:tcBorders>
            <w:vAlign w:val="bottom"/>
          </w:tcPr>
          <w:p w14:paraId="5A541581" w14:textId="77777777" w:rsidR="00251FDE" w:rsidRPr="007D69C6" w:rsidRDefault="00944ED3">
            <w:pPr>
              <w:spacing w:line="240" w:lineRule="auto"/>
              <w:jc w:val="center"/>
              <w:rPr>
                <w:rFonts w:cs="Times New Roman"/>
              </w:rPr>
            </w:pPr>
            <w:r w:rsidRPr="007D69C6">
              <w:rPr>
                <w:rFonts w:cs="Times New Roman"/>
                <w:color w:val="222222"/>
                <w:sz w:val="18"/>
              </w:rPr>
              <w:t>0.62</w:t>
            </w:r>
          </w:p>
        </w:tc>
        <w:tc>
          <w:tcPr>
            <w:tcW w:w="830" w:type="dxa"/>
            <w:tcBorders>
              <w:top w:val="nil"/>
              <w:left w:val="nil"/>
              <w:bottom w:val="single" w:sz="4" w:space="0" w:color="C9D3E0"/>
              <w:right w:val="nil"/>
            </w:tcBorders>
            <w:vAlign w:val="bottom"/>
          </w:tcPr>
          <w:p w14:paraId="66C9EEDF"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6BDDC843"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365897B8" w14:textId="77777777" w:rsidR="00251FDE" w:rsidRPr="007D69C6" w:rsidRDefault="00944ED3">
            <w:pPr>
              <w:spacing w:line="240" w:lineRule="auto"/>
              <w:jc w:val="center"/>
              <w:rPr>
                <w:rFonts w:cs="Times New Roman"/>
              </w:rPr>
            </w:pPr>
            <w:r w:rsidRPr="007D69C6">
              <w:rPr>
                <w:rFonts w:cs="Times New Roman"/>
                <w:color w:val="222222"/>
                <w:sz w:val="18"/>
              </w:rPr>
              <w:t>2.10</w:t>
            </w:r>
          </w:p>
        </w:tc>
        <w:tc>
          <w:tcPr>
            <w:tcW w:w="830" w:type="dxa"/>
            <w:tcBorders>
              <w:top w:val="nil"/>
              <w:left w:val="nil"/>
              <w:bottom w:val="single" w:sz="4" w:space="0" w:color="C9D3E0"/>
              <w:right w:val="nil"/>
            </w:tcBorders>
            <w:vAlign w:val="bottom"/>
          </w:tcPr>
          <w:p w14:paraId="7FC13E8A" w14:textId="77777777" w:rsidR="00251FDE" w:rsidRPr="007D69C6" w:rsidRDefault="00944ED3">
            <w:pPr>
              <w:spacing w:line="240" w:lineRule="auto"/>
              <w:jc w:val="center"/>
              <w:rPr>
                <w:rFonts w:cs="Times New Roman"/>
              </w:rPr>
            </w:pPr>
            <w:r w:rsidRPr="007D69C6">
              <w:rPr>
                <w:rFonts w:cs="Times New Roman"/>
                <w:color w:val="222222"/>
                <w:sz w:val="18"/>
              </w:rPr>
              <w:t>0.45</w:t>
            </w:r>
          </w:p>
        </w:tc>
        <w:tc>
          <w:tcPr>
            <w:tcW w:w="830" w:type="dxa"/>
            <w:tcBorders>
              <w:top w:val="nil"/>
              <w:left w:val="nil"/>
              <w:bottom w:val="single" w:sz="4" w:space="0" w:color="C9D3E0"/>
              <w:right w:val="nil"/>
            </w:tcBorders>
            <w:vAlign w:val="bottom"/>
          </w:tcPr>
          <w:p w14:paraId="33892606" w14:textId="77777777" w:rsidR="00251FDE" w:rsidRPr="007D69C6" w:rsidRDefault="00944ED3">
            <w:pPr>
              <w:spacing w:line="240" w:lineRule="auto"/>
              <w:jc w:val="center"/>
              <w:rPr>
                <w:rFonts w:cs="Times New Roman"/>
              </w:rPr>
            </w:pPr>
            <w:r w:rsidRPr="007D69C6">
              <w:rPr>
                <w:rFonts w:cs="Times New Roman"/>
                <w:color w:val="222222"/>
                <w:sz w:val="18"/>
              </w:rPr>
              <w:t>0.40</w:t>
            </w:r>
          </w:p>
        </w:tc>
        <w:tc>
          <w:tcPr>
            <w:tcW w:w="830" w:type="dxa"/>
            <w:tcBorders>
              <w:top w:val="nil"/>
              <w:left w:val="nil"/>
              <w:bottom w:val="single" w:sz="4" w:space="0" w:color="C9D3E0"/>
              <w:right w:val="nil"/>
            </w:tcBorders>
            <w:vAlign w:val="bottom"/>
          </w:tcPr>
          <w:p w14:paraId="2F84919E"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0BD32149" w14:textId="77777777" w:rsidR="00251FDE" w:rsidRPr="007D69C6" w:rsidRDefault="00944ED3">
            <w:pPr>
              <w:spacing w:line="240" w:lineRule="auto"/>
              <w:jc w:val="center"/>
              <w:rPr>
                <w:rFonts w:cs="Times New Roman"/>
              </w:rPr>
            </w:pPr>
            <w:r w:rsidRPr="007D69C6">
              <w:rPr>
                <w:rFonts w:cs="Times New Roman"/>
                <w:color w:val="222222"/>
                <w:sz w:val="18"/>
              </w:rPr>
              <w:t>0.80</w:t>
            </w:r>
          </w:p>
        </w:tc>
        <w:tc>
          <w:tcPr>
            <w:tcW w:w="830" w:type="dxa"/>
            <w:tcBorders>
              <w:top w:val="nil"/>
              <w:left w:val="nil"/>
              <w:bottom w:val="single" w:sz="4" w:space="0" w:color="C9D3E0"/>
              <w:right w:val="nil"/>
            </w:tcBorders>
            <w:vAlign w:val="bottom"/>
          </w:tcPr>
          <w:p w14:paraId="3DB09A8D" w14:textId="77777777" w:rsidR="00251FDE" w:rsidRPr="007D69C6" w:rsidRDefault="00944ED3">
            <w:pPr>
              <w:spacing w:line="240" w:lineRule="auto"/>
              <w:jc w:val="center"/>
              <w:rPr>
                <w:rFonts w:cs="Times New Roman"/>
              </w:rPr>
            </w:pPr>
            <w:r w:rsidRPr="007D69C6">
              <w:rPr>
                <w:rFonts w:cs="Times New Roman"/>
                <w:color w:val="222222"/>
                <w:sz w:val="18"/>
              </w:rPr>
              <w:t>3.15</w:t>
            </w:r>
          </w:p>
        </w:tc>
        <w:tc>
          <w:tcPr>
            <w:tcW w:w="830" w:type="dxa"/>
            <w:tcBorders>
              <w:top w:val="nil"/>
              <w:left w:val="nil"/>
              <w:bottom w:val="single" w:sz="4" w:space="0" w:color="C9D3E0"/>
              <w:right w:val="nil"/>
            </w:tcBorders>
            <w:vAlign w:val="bottom"/>
          </w:tcPr>
          <w:p w14:paraId="3B25F36E"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39F8A57E" w14:textId="77777777" w:rsidR="00251FDE" w:rsidRPr="007D69C6" w:rsidRDefault="00944ED3">
            <w:pPr>
              <w:spacing w:line="240" w:lineRule="auto"/>
              <w:jc w:val="center"/>
              <w:rPr>
                <w:rFonts w:cs="Times New Roman"/>
              </w:rPr>
            </w:pPr>
            <w:r w:rsidRPr="007D69C6">
              <w:rPr>
                <w:rFonts w:cs="Times New Roman"/>
                <w:color w:val="222222"/>
                <w:sz w:val="18"/>
              </w:rPr>
              <w:t>0.32</w:t>
            </w:r>
          </w:p>
        </w:tc>
        <w:tc>
          <w:tcPr>
            <w:tcW w:w="830" w:type="dxa"/>
            <w:tcBorders>
              <w:top w:val="nil"/>
              <w:left w:val="nil"/>
              <w:bottom w:val="single" w:sz="4" w:space="0" w:color="C9D3E0"/>
              <w:right w:val="nil"/>
            </w:tcBorders>
            <w:vAlign w:val="bottom"/>
          </w:tcPr>
          <w:p w14:paraId="12F1A725" w14:textId="77777777" w:rsidR="00251FDE" w:rsidRPr="007D69C6" w:rsidRDefault="00944ED3">
            <w:pPr>
              <w:spacing w:line="240" w:lineRule="auto"/>
              <w:jc w:val="center"/>
              <w:rPr>
                <w:rFonts w:cs="Times New Roman"/>
              </w:rPr>
            </w:pPr>
            <w:r w:rsidRPr="007D69C6">
              <w:rPr>
                <w:rFonts w:cs="Times New Roman"/>
                <w:color w:val="222222"/>
                <w:sz w:val="18"/>
              </w:rPr>
              <w:t>4.10 ++</w:t>
            </w:r>
          </w:p>
        </w:tc>
        <w:tc>
          <w:tcPr>
            <w:tcW w:w="780" w:type="dxa"/>
            <w:tcBorders>
              <w:top w:val="nil"/>
              <w:left w:val="nil"/>
              <w:bottom w:val="single" w:sz="4" w:space="0" w:color="C9D3E0"/>
              <w:right w:val="nil"/>
            </w:tcBorders>
            <w:vAlign w:val="bottom"/>
          </w:tcPr>
          <w:p w14:paraId="5BA5FE25" w14:textId="77777777" w:rsidR="00251FDE" w:rsidRPr="007D69C6" w:rsidRDefault="00944ED3">
            <w:pPr>
              <w:spacing w:line="240" w:lineRule="auto"/>
              <w:jc w:val="center"/>
              <w:rPr>
                <w:rFonts w:cs="Times New Roman"/>
              </w:rPr>
            </w:pPr>
            <w:r w:rsidRPr="007D69C6">
              <w:rPr>
                <w:rFonts w:cs="Times New Roman"/>
                <w:color w:val="222222"/>
                <w:sz w:val="18"/>
              </w:rPr>
              <w:t>0.65</w:t>
            </w:r>
          </w:p>
        </w:tc>
        <w:tc>
          <w:tcPr>
            <w:tcW w:w="780" w:type="dxa"/>
            <w:tcBorders>
              <w:top w:val="nil"/>
              <w:left w:val="nil"/>
              <w:bottom w:val="single" w:sz="4" w:space="0" w:color="C9D3E0"/>
              <w:right w:val="nil"/>
            </w:tcBorders>
            <w:vAlign w:val="bottom"/>
          </w:tcPr>
          <w:p w14:paraId="0A13CB21" w14:textId="77777777" w:rsidR="00251FDE" w:rsidRPr="007D69C6" w:rsidRDefault="00944ED3">
            <w:pPr>
              <w:spacing w:line="240" w:lineRule="auto"/>
              <w:jc w:val="center"/>
              <w:rPr>
                <w:rFonts w:cs="Times New Roman"/>
              </w:rPr>
            </w:pPr>
            <w:r w:rsidRPr="007D69C6">
              <w:rPr>
                <w:rFonts w:cs="Times New Roman"/>
                <w:color w:val="222222"/>
                <w:sz w:val="18"/>
              </w:rPr>
              <w:t>0.59</w:t>
            </w:r>
          </w:p>
        </w:tc>
        <w:tc>
          <w:tcPr>
            <w:tcW w:w="700" w:type="dxa"/>
            <w:tcBorders>
              <w:top w:val="nil"/>
              <w:left w:val="nil"/>
              <w:bottom w:val="single" w:sz="4" w:space="0" w:color="C9D3E0"/>
              <w:right w:val="nil"/>
            </w:tcBorders>
            <w:vAlign w:val="bottom"/>
          </w:tcPr>
          <w:p w14:paraId="346463DE" w14:textId="77777777" w:rsidR="00251FDE" w:rsidRPr="007D69C6" w:rsidRDefault="00944ED3">
            <w:pPr>
              <w:spacing w:line="240" w:lineRule="auto"/>
              <w:jc w:val="center"/>
              <w:rPr>
                <w:rFonts w:cs="Times New Roman"/>
              </w:rPr>
            </w:pPr>
            <w:r w:rsidRPr="007D69C6">
              <w:rPr>
                <w:rFonts w:cs="Times New Roman"/>
                <w:color w:val="222222"/>
                <w:sz w:val="18"/>
              </w:rPr>
              <w:t>4.22</w:t>
            </w:r>
          </w:p>
        </w:tc>
      </w:tr>
      <w:tr w:rsidR="00251FDE" w:rsidRPr="007D69C6" w14:paraId="5F071B1B" w14:textId="77777777">
        <w:trPr>
          <w:jc w:val="center"/>
        </w:trPr>
        <w:tc>
          <w:tcPr>
            <w:tcW w:w="2300" w:type="dxa"/>
            <w:tcBorders>
              <w:top w:val="nil"/>
              <w:left w:val="nil"/>
              <w:bottom w:val="single" w:sz="4" w:space="0" w:color="C9D3E0"/>
              <w:right w:val="nil"/>
            </w:tcBorders>
            <w:vAlign w:val="bottom"/>
          </w:tcPr>
          <w:p w14:paraId="6C68FA2E" w14:textId="77777777" w:rsidR="00251FDE" w:rsidRPr="007D69C6" w:rsidRDefault="00944ED3">
            <w:pPr>
              <w:spacing w:line="240" w:lineRule="auto"/>
              <w:rPr>
                <w:rFonts w:cs="Times New Roman"/>
              </w:rPr>
            </w:pPr>
            <w:r w:rsidRPr="007D69C6">
              <w:rPr>
                <w:rFonts w:cs="Times New Roman"/>
                <w:color w:val="222222"/>
                <w:sz w:val="18"/>
              </w:rPr>
              <w:t>DeepSeek-V4.1</w:t>
            </w:r>
          </w:p>
        </w:tc>
        <w:tc>
          <w:tcPr>
            <w:tcW w:w="830" w:type="dxa"/>
            <w:tcBorders>
              <w:top w:val="nil"/>
              <w:left w:val="nil"/>
              <w:bottom w:val="single" w:sz="4" w:space="0" w:color="C9D3E0"/>
              <w:right w:val="nil"/>
            </w:tcBorders>
            <w:vAlign w:val="bottom"/>
          </w:tcPr>
          <w:p w14:paraId="1252A84E" w14:textId="77777777" w:rsidR="00251FDE" w:rsidRPr="007D69C6" w:rsidRDefault="00944ED3">
            <w:pPr>
              <w:spacing w:line="240" w:lineRule="auto"/>
              <w:jc w:val="center"/>
              <w:rPr>
                <w:rFonts w:cs="Times New Roman"/>
              </w:rPr>
            </w:pPr>
            <w:r w:rsidRPr="007D69C6">
              <w:rPr>
                <w:rFonts w:cs="Times New Roman"/>
                <w:color w:val="222222"/>
                <w:sz w:val="18"/>
              </w:rPr>
              <w:t>1.80</w:t>
            </w:r>
          </w:p>
        </w:tc>
        <w:tc>
          <w:tcPr>
            <w:tcW w:w="830" w:type="dxa"/>
            <w:tcBorders>
              <w:top w:val="nil"/>
              <w:left w:val="nil"/>
              <w:bottom w:val="single" w:sz="4" w:space="0" w:color="C9D3E0"/>
              <w:right w:val="nil"/>
            </w:tcBorders>
            <w:vAlign w:val="bottom"/>
          </w:tcPr>
          <w:p w14:paraId="080F79E7" w14:textId="77777777" w:rsidR="00251FDE" w:rsidRPr="007D69C6" w:rsidRDefault="00944ED3">
            <w:pPr>
              <w:spacing w:line="240" w:lineRule="auto"/>
              <w:jc w:val="center"/>
              <w:rPr>
                <w:rFonts w:cs="Times New Roman"/>
              </w:rPr>
            </w:pPr>
            <w:r w:rsidRPr="007D69C6">
              <w:rPr>
                <w:rFonts w:cs="Times New Roman"/>
                <w:color w:val="222222"/>
                <w:sz w:val="18"/>
              </w:rPr>
              <w:t>1.20</w:t>
            </w:r>
          </w:p>
        </w:tc>
        <w:tc>
          <w:tcPr>
            <w:tcW w:w="830" w:type="dxa"/>
            <w:tcBorders>
              <w:top w:val="nil"/>
              <w:left w:val="nil"/>
              <w:bottom w:val="single" w:sz="4" w:space="0" w:color="C9D3E0"/>
              <w:right w:val="nil"/>
            </w:tcBorders>
            <w:vAlign w:val="bottom"/>
          </w:tcPr>
          <w:p w14:paraId="54C443EC" w14:textId="77777777" w:rsidR="00251FDE" w:rsidRPr="007D69C6" w:rsidRDefault="00944ED3">
            <w:pPr>
              <w:spacing w:line="240" w:lineRule="auto"/>
              <w:jc w:val="center"/>
              <w:rPr>
                <w:rFonts w:cs="Times New Roman"/>
              </w:rPr>
            </w:pPr>
            <w:r w:rsidRPr="007D69C6">
              <w:rPr>
                <w:rFonts w:cs="Times New Roman"/>
                <w:color w:val="222222"/>
                <w:sz w:val="18"/>
              </w:rPr>
              <w:t>0.67</w:t>
            </w:r>
          </w:p>
        </w:tc>
        <w:tc>
          <w:tcPr>
            <w:tcW w:w="830" w:type="dxa"/>
            <w:tcBorders>
              <w:top w:val="nil"/>
              <w:left w:val="nil"/>
              <w:bottom w:val="single" w:sz="4" w:space="0" w:color="C9D3E0"/>
              <w:right w:val="nil"/>
            </w:tcBorders>
            <w:vAlign w:val="bottom"/>
          </w:tcPr>
          <w:p w14:paraId="086E86A2" w14:textId="77777777" w:rsidR="00251FDE" w:rsidRPr="007D69C6" w:rsidRDefault="00944ED3">
            <w:pPr>
              <w:spacing w:line="240" w:lineRule="auto"/>
              <w:jc w:val="center"/>
              <w:rPr>
                <w:rFonts w:cs="Times New Roman"/>
              </w:rPr>
            </w:pPr>
            <w:r w:rsidRPr="007D69C6">
              <w:rPr>
                <w:rFonts w:cs="Times New Roman"/>
                <w:color w:val="222222"/>
                <w:sz w:val="18"/>
              </w:rPr>
              <w:t>4.70 ++</w:t>
            </w:r>
          </w:p>
        </w:tc>
        <w:tc>
          <w:tcPr>
            <w:tcW w:w="830" w:type="dxa"/>
            <w:tcBorders>
              <w:top w:val="nil"/>
              <w:left w:val="nil"/>
              <w:bottom w:val="single" w:sz="4" w:space="0" w:color="C9D3E0"/>
              <w:right w:val="nil"/>
            </w:tcBorders>
            <w:vAlign w:val="bottom"/>
          </w:tcPr>
          <w:p w14:paraId="132FBCC9" w14:textId="77777777" w:rsidR="00251FDE" w:rsidRPr="007D69C6" w:rsidRDefault="00944ED3">
            <w:pPr>
              <w:spacing w:line="240" w:lineRule="auto"/>
              <w:jc w:val="center"/>
              <w:rPr>
                <w:rFonts w:cs="Times New Roman"/>
              </w:rPr>
            </w:pPr>
            <w:r w:rsidRPr="007D69C6">
              <w:rPr>
                <w:rFonts w:cs="Times New Roman"/>
                <w:color w:val="222222"/>
                <w:sz w:val="18"/>
              </w:rPr>
              <w:t>1.01</w:t>
            </w:r>
          </w:p>
        </w:tc>
        <w:tc>
          <w:tcPr>
            <w:tcW w:w="830" w:type="dxa"/>
            <w:tcBorders>
              <w:top w:val="nil"/>
              <w:left w:val="nil"/>
              <w:bottom w:val="single" w:sz="4" w:space="0" w:color="C9D3E0"/>
              <w:right w:val="nil"/>
            </w:tcBorders>
            <w:vAlign w:val="bottom"/>
          </w:tcPr>
          <w:p w14:paraId="296A2CE2"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6948A6FA" w14:textId="77777777" w:rsidR="00251FDE" w:rsidRPr="007D69C6" w:rsidRDefault="00944ED3">
            <w:pPr>
              <w:spacing w:line="240" w:lineRule="auto"/>
              <w:jc w:val="center"/>
              <w:rPr>
                <w:rFonts w:cs="Times New Roman"/>
              </w:rPr>
            </w:pPr>
            <w:r w:rsidRPr="007D69C6">
              <w:rPr>
                <w:rFonts w:cs="Times New Roman"/>
                <w:color w:val="222222"/>
                <w:sz w:val="18"/>
              </w:rPr>
              <w:t>0.10</w:t>
            </w:r>
          </w:p>
        </w:tc>
        <w:tc>
          <w:tcPr>
            <w:tcW w:w="830" w:type="dxa"/>
            <w:tcBorders>
              <w:top w:val="nil"/>
              <w:left w:val="nil"/>
              <w:bottom w:val="single" w:sz="4" w:space="0" w:color="C9D3E0"/>
              <w:right w:val="nil"/>
            </w:tcBorders>
            <w:vAlign w:val="bottom"/>
          </w:tcPr>
          <w:p w14:paraId="233AAC99" w14:textId="77777777" w:rsidR="00251FDE" w:rsidRPr="007D69C6" w:rsidRDefault="00944ED3">
            <w:pPr>
              <w:spacing w:line="240" w:lineRule="auto"/>
              <w:jc w:val="center"/>
              <w:rPr>
                <w:rFonts w:cs="Times New Roman"/>
              </w:rPr>
            </w:pPr>
            <w:r w:rsidRPr="007D69C6">
              <w:rPr>
                <w:rFonts w:cs="Times New Roman"/>
                <w:color w:val="222222"/>
                <w:sz w:val="18"/>
              </w:rPr>
              <w:t>0.90 −</w:t>
            </w:r>
          </w:p>
        </w:tc>
        <w:tc>
          <w:tcPr>
            <w:tcW w:w="830" w:type="dxa"/>
            <w:tcBorders>
              <w:top w:val="nil"/>
              <w:left w:val="nil"/>
              <w:bottom w:val="single" w:sz="4" w:space="0" w:color="C9D3E0"/>
              <w:right w:val="nil"/>
            </w:tcBorders>
            <w:vAlign w:val="bottom"/>
          </w:tcPr>
          <w:p w14:paraId="1CFC3304" w14:textId="77777777" w:rsidR="00251FDE" w:rsidRPr="007D69C6" w:rsidRDefault="00944ED3">
            <w:pPr>
              <w:spacing w:line="240" w:lineRule="auto"/>
              <w:jc w:val="center"/>
              <w:rPr>
                <w:rFonts w:cs="Times New Roman"/>
              </w:rPr>
            </w:pPr>
            <w:r w:rsidRPr="007D69C6">
              <w:rPr>
                <w:rFonts w:cs="Times New Roman"/>
                <w:color w:val="222222"/>
                <w:sz w:val="18"/>
              </w:rPr>
              <w:t>2.70</w:t>
            </w:r>
          </w:p>
        </w:tc>
        <w:tc>
          <w:tcPr>
            <w:tcW w:w="830" w:type="dxa"/>
            <w:tcBorders>
              <w:top w:val="nil"/>
              <w:left w:val="nil"/>
              <w:bottom w:val="single" w:sz="4" w:space="0" w:color="C9D3E0"/>
              <w:right w:val="nil"/>
            </w:tcBorders>
            <w:vAlign w:val="bottom"/>
          </w:tcPr>
          <w:p w14:paraId="123DD43B"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6903A29D" w14:textId="77777777" w:rsidR="00251FDE" w:rsidRPr="007D69C6" w:rsidRDefault="00944ED3">
            <w:pPr>
              <w:spacing w:line="240" w:lineRule="auto"/>
              <w:jc w:val="center"/>
              <w:rPr>
                <w:rFonts w:cs="Times New Roman"/>
              </w:rPr>
            </w:pPr>
            <w:r w:rsidRPr="007D69C6">
              <w:rPr>
                <w:rFonts w:cs="Times New Roman"/>
                <w:color w:val="222222"/>
                <w:sz w:val="18"/>
              </w:rPr>
              <w:t>0.37</w:t>
            </w:r>
          </w:p>
        </w:tc>
        <w:tc>
          <w:tcPr>
            <w:tcW w:w="830" w:type="dxa"/>
            <w:tcBorders>
              <w:top w:val="nil"/>
              <w:left w:val="nil"/>
              <w:bottom w:val="single" w:sz="4" w:space="0" w:color="C9D3E0"/>
              <w:right w:val="nil"/>
            </w:tcBorders>
            <w:vAlign w:val="bottom"/>
          </w:tcPr>
          <w:p w14:paraId="4B82504E" w14:textId="77777777" w:rsidR="00251FDE" w:rsidRPr="007D69C6" w:rsidRDefault="00944ED3">
            <w:pPr>
              <w:spacing w:line="240" w:lineRule="auto"/>
              <w:jc w:val="center"/>
              <w:rPr>
                <w:rFonts w:cs="Times New Roman"/>
              </w:rPr>
            </w:pPr>
            <w:r w:rsidRPr="007D69C6">
              <w:rPr>
                <w:rFonts w:cs="Times New Roman"/>
                <w:color w:val="222222"/>
                <w:sz w:val="18"/>
              </w:rPr>
              <w:t>2.90 =</w:t>
            </w:r>
          </w:p>
        </w:tc>
        <w:tc>
          <w:tcPr>
            <w:tcW w:w="780" w:type="dxa"/>
            <w:tcBorders>
              <w:top w:val="nil"/>
              <w:left w:val="nil"/>
              <w:bottom w:val="single" w:sz="4" w:space="0" w:color="C9D3E0"/>
              <w:right w:val="nil"/>
            </w:tcBorders>
            <w:vAlign w:val="bottom"/>
          </w:tcPr>
          <w:p w14:paraId="614F900F" w14:textId="77777777" w:rsidR="00251FDE" w:rsidRPr="007D69C6" w:rsidRDefault="00944ED3">
            <w:pPr>
              <w:spacing w:line="240" w:lineRule="auto"/>
              <w:jc w:val="center"/>
              <w:rPr>
                <w:rFonts w:cs="Times New Roman"/>
              </w:rPr>
            </w:pPr>
            <w:r w:rsidRPr="007D69C6">
              <w:rPr>
                <w:rFonts w:cs="Times New Roman"/>
                <w:color w:val="222222"/>
                <w:sz w:val="18"/>
              </w:rPr>
              <w:t>0.75</w:t>
            </w:r>
          </w:p>
        </w:tc>
        <w:tc>
          <w:tcPr>
            <w:tcW w:w="780" w:type="dxa"/>
            <w:tcBorders>
              <w:top w:val="nil"/>
              <w:left w:val="nil"/>
              <w:bottom w:val="single" w:sz="4" w:space="0" w:color="C9D3E0"/>
              <w:right w:val="nil"/>
            </w:tcBorders>
            <w:vAlign w:val="bottom"/>
          </w:tcPr>
          <w:p w14:paraId="4456737B" w14:textId="77777777" w:rsidR="00251FDE" w:rsidRPr="007D69C6" w:rsidRDefault="00944ED3">
            <w:pPr>
              <w:spacing w:line="240" w:lineRule="auto"/>
              <w:jc w:val="center"/>
              <w:rPr>
                <w:rFonts w:cs="Times New Roman"/>
              </w:rPr>
            </w:pPr>
            <w:r w:rsidRPr="007D69C6">
              <w:rPr>
                <w:rFonts w:cs="Times New Roman"/>
                <w:color w:val="222222"/>
                <w:sz w:val="18"/>
              </w:rPr>
              <w:t>0.73</w:t>
            </w:r>
          </w:p>
        </w:tc>
        <w:tc>
          <w:tcPr>
            <w:tcW w:w="700" w:type="dxa"/>
            <w:tcBorders>
              <w:top w:val="nil"/>
              <w:left w:val="nil"/>
              <w:bottom w:val="single" w:sz="4" w:space="0" w:color="C9D3E0"/>
              <w:right w:val="nil"/>
            </w:tcBorders>
            <w:vAlign w:val="bottom"/>
          </w:tcPr>
          <w:p w14:paraId="4398FBF7" w14:textId="77777777" w:rsidR="00251FDE" w:rsidRPr="007D69C6" w:rsidRDefault="00944ED3">
            <w:pPr>
              <w:spacing w:line="240" w:lineRule="auto"/>
              <w:jc w:val="center"/>
              <w:rPr>
                <w:rFonts w:cs="Times New Roman"/>
              </w:rPr>
            </w:pPr>
            <w:r w:rsidRPr="007D69C6">
              <w:rPr>
                <w:rFonts w:cs="Times New Roman"/>
                <w:color w:val="222222"/>
                <w:sz w:val="18"/>
              </w:rPr>
              <w:t>2.74</w:t>
            </w:r>
          </w:p>
        </w:tc>
      </w:tr>
      <w:tr w:rsidR="00251FDE" w:rsidRPr="007D69C6" w14:paraId="33629C11" w14:textId="77777777">
        <w:trPr>
          <w:jc w:val="center"/>
        </w:trPr>
        <w:tc>
          <w:tcPr>
            <w:tcW w:w="2300" w:type="dxa"/>
            <w:tcBorders>
              <w:top w:val="nil"/>
              <w:left w:val="nil"/>
              <w:bottom w:val="single" w:sz="4" w:space="0" w:color="C9D3E0"/>
              <w:right w:val="nil"/>
            </w:tcBorders>
            <w:vAlign w:val="bottom"/>
          </w:tcPr>
          <w:p w14:paraId="2EA7B5A0" w14:textId="77777777" w:rsidR="00251FDE" w:rsidRPr="007D69C6" w:rsidRDefault="00944ED3">
            <w:pPr>
              <w:spacing w:line="240" w:lineRule="auto"/>
              <w:rPr>
                <w:rFonts w:cs="Times New Roman"/>
              </w:rPr>
            </w:pPr>
            <w:r w:rsidRPr="007D69C6">
              <w:rPr>
                <w:rFonts w:cs="Times New Roman"/>
                <w:color w:val="222222"/>
                <w:sz w:val="18"/>
              </w:rPr>
              <w:t>gpt-6-luna</w:t>
            </w:r>
          </w:p>
        </w:tc>
        <w:tc>
          <w:tcPr>
            <w:tcW w:w="830" w:type="dxa"/>
            <w:tcBorders>
              <w:top w:val="nil"/>
              <w:left w:val="nil"/>
              <w:bottom w:val="single" w:sz="4" w:space="0" w:color="C9D3E0"/>
              <w:right w:val="nil"/>
            </w:tcBorders>
            <w:vAlign w:val="bottom"/>
          </w:tcPr>
          <w:p w14:paraId="72EF744B" w14:textId="77777777" w:rsidR="00251FDE" w:rsidRPr="007D69C6" w:rsidRDefault="00944ED3">
            <w:pPr>
              <w:spacing w:line="240" w:lineRule="auto"/>
              <w:jc w:val="center"/>
              <w:rPr>
                <w:rFonts w:cs="Times New Roman"/>
              </w:rPr>
            </w:pPr>
            <w:r w:rsidRPr="007D69C6">
              <w:rPr>
                <w:rFonts w:cs="Times New Roman"/>
                <w:color w:val="222222"/>
                <w:sz w:val="18"/>
              </w:rPr>
              <w:t>1.55</w:t>
            </w:r>
          </w:p>
        </w:tc>
        <w:tc>
          <w:tcPr>
            <w:tcW w:w="830" w:type="dxa"/>
            <w:tcBorders>
              <w:top w:val="nil"/>
              <w:left w:val="nil"/>
              <w:bottom w:val="single" w:sz="4" w:space="0" w:color="C9D3E0"/>
              <w:right w:val="nil"/>
            </w:tcBorders>
            <w:vAlign w:val="bottom"/>
          </w:tcPr>
          <w:p w14:paraId="674D51C9" w14:textId="77777777" w:rsidR="00251FDE" w:rsidRPr="007D69C6" w:rsidRDefault="00944ED3">
            <w:pPr>
              <w:spacing w:line="240" w:lineRule="auto"/>
              <w:jc w:val="center"/>
              <w:rPr>
                <w:rFonts w:cs="Times New Roman"/>
              </w:rPr>
            </w:pPr>
            <w:r w:rsidRPr="007D69C6">
              <w:rPr>
                <w:rFonts w:cs="Times New Roman"/>
                <w:color w:val="222222"/>
                <w:sz w:val="18"/>
              </w:rPr>
              <w:t>1.30</w:t>
            </w:r>
          </w:p>
        </w:tc>
        <w:tc>
          <w:tcPr>
            <w:tcW w:w="830" w:type="dxa"/>
            <w:tcBorders>
              <w:top w:val="nil"/>
              <w:left w:val="nil"/>
              <w:bottom w:val="single" w:sz="4" w:space="0" w:color="C9D3E0"/>
              <w:right w:val="nil"/>
            </w:tcBorders>
            <w:vAlign w:val="bottom"/>
          </w:tcPr>
          <w:p w14:paraId="1C4785A1" w14:textId="77777777" w:rsidR="00251FDE" w:rsidRPr="007D69C6" w:rsidRDefault="00944ED3">
            <w:pPr>
              <w:spacing w:line="240" w:lineRule="auto"/>
              <w:jc w:val="center"/>
              <w:rPr>
                <w:rFonts w:cs="Times New Roman"/>
              </w:rPr>
            </w:pPr>
            <w:r w:rsidRPr="007D69C6">
              <w:rPr>
                <w:rFonts w:cs="Times New Roman"/>
                <w:color w:val="222222"/>
                <w:sz w:val="18"/>
              </w:rPr>
              <w:t>0.84</w:t>
            </w:r>
          </w:p>
        </w:tc>
        <w:tc>
          <w:tcPr>
            <w:tcW w:w="830" w:type="dxa"/>
            <w:tcBorders>
              <w:top w:val="nil"/>
              <w:left w:val="nil"/>
              <w:bottom w:val="single" w:sz="4" w:space="0" w:color="C9D3E0"/>
              <w:right w:val="nil"/>
            </w:tcBorders>
            <w:vAlign w:val="bottom"/>
          </w:tcPr>
          <w:p w14:paraId="7EDE43C2" w14:textId="77777777" w:rsidR="00251FDE" w:rsidRPr="007D69C6" w:rsidRDefault="00944ED3">
            <w:pPr>
              <w:spacing w:line="240" w:lineRule="auto"/>
              <w:jc w:val="center"/>
              <w:rPr>
                <w:rFonts w:cs="Times New Roman"/>
              </w:rPr>
            </w:pPr>
            <w:r w:rsidRPr="007D69C6">
              <w:rPr>
                <w:rFonts w:cs="Times New Roman"/>
                <w:color w:val="222222"/>
                <w:sz w:val="18"/>
              </w:rPr>
              <w:t>2.20 ++</w:t>
            </w:r>
          </w:p>
        </w:tc>
        <w:tc>
          <w:tcPr>
            <w:tcW w:w="830" w:type="dxa"/>
            <w:tcBorders>
              <w:top w:val="nil"/>
              <w:left w:val="nil"/>
              <w:bottom w:val="single" w:sz="4" w:space="0" w:color="C9D3E0"/>
              <w:right w:val="nil"/>
            </w:tcBorders>
            <w:vAlign w:val="bottom"/>
          </w:tcPr>
          <w:p w14:paraId="2FDA5440"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65DEEEF1"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30" w:type="dxa"/>
            <w:tcBorders>
              <w:top w:val="nil"/>
              <w:left w:val="nil"/>
              <w:bottom w:val="single" w:sz="4" w:space="0" w:color="C9D3E0"/>
              <w:right w:val="nil"/>
            </w:tcBorders>
            <w:vAlign w:val="bottom"/>
          </w:tcPr>
          <w:p w14:paraId="34818FA2"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69700BE5"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0A854C6D" w14:textId="77777777" w:rsidR="00251FDE" w:rsidRPr="007D69C6" w:rsidRDefault="00944ED3">
            <w:pPr>
              <w:spacing w:line="240" w:lineRule="auto"/>
              <w:jc w:val="center"/>
              <w:rPr>
                <w:rFonts w:cs="Times New Roman"/>
              </w:rPr>
            </w:pPr>
            <w:r w:rsidRPr="007D69C6">
              <w:rPr>
                <w:rFonts w:cs="Times New Roman"/>
                <w:color w:val="222222"/>
                <w:sz w:val="18"/>
              </w:rPr>
              <w:t>2.10</w:t>
            </w:r>
          </w:p>
        </w:tc>
        <w:tc>
          <w:tcPr>
            <w:tcW w:w="830" w:type="dxa"/>
            <w:tcBorders>
              <w:top w:val="nil"/>
              <w:left w:val="nil"/>
              <w:bottom w:val="single" w:sz="4" w:space="0" w:color="C9D3E0"/>
              <w:right w:val="nil"/>
            </w:tcBorders>
            <w:vAlign w:val="bottom"/>
          </w:tcPr>
          <w:p w14:paraId="36D1AB38" w14:textId="77777777" w:rsidR="00251FDE" w:rsidRPr="007D69C6" w:rsidRDefault="00944ED3">
            <w:pPr>
              <w:spacing w:line="240" w:lineRule="auto"/>
              <w:jc w:val="center"/>
              <w:rPr>
                <w:rFonts w:cs="Times New Roman"/>
              </w:rPr>
            </w:pPr>
            <w:r w:rsidRPr="007D69C6">
              <w:rPr>
                <w:rFonts w:cs="Times New Roman"/>
                <w:color w:val="222222"/>
                <w:sz w:val="18"/>
              </w:rPr>
              <w:t>0.80</w:t>
            </w:r>
          </w:p>
        </w:tc>
        <w:tc>
          <w:tcPr>
            <w:tcW w:w="830" w:type="dxa"/>
            <w:tcBorders>
              <w:top w:val="nil"/>
              <w:left w:val="nil"/>
              <w:bottom w:val="single" w:sz="4" w:space="0" w:color="C9D3E0"/>
              <w:right w:val="nil"/>
            </w:tcBorders>
            <w:vAlign w:val="bottom"/>
          </w:tcPr>
          <w:p w14:paraId="24A250F9" w14:textId="77777777" w:rsidR="00251FDE" w:rsidRPr="007D69C6" w:rsidRDefault="00944ED3">
            <w:pPr>
              <w:spacing w:line="240" w:lineRule="auto"/>
              <w:jc w:val="center"/>
              <w:rPr>
                <w:rFonts w:cs="Times New Roman"/>
              </w:rPr>
            </w:pPr>
            <w:r w:rsidRPr="007D69C6">
              <w:rPr>
                <w:rFonts w:cs="Times New Roman"/>
                <w:color w:val="222222"/>
                <w:sz w:val="18"/>
              </w:rPr>
              <w:t>0.38</w:t>
            </w:r>
          </w:p>
        </w:tc>
        <w:tc>
          <w:tcPr>
            <w:tcW w:w="830" w:type="dxa"/>
            <w:tcBorders>
              <w:top w:val="nil"/>
              <w:left w:val="nil"/>
              <w:bottom w:val="single" w:sz="4" w:space="0" w:color="C9D3E0"/>
              <w:right w:val="nil"/>
            </w:tcBorders>
            <w:vAlign w:val="bottom"/>
          </w:tcPr>
          <w:p w14:paraId="02091AD5" w14:textId="77777777" w:rsidR="00251FDE" w:rsidRPr="007D69C6" w:rsidRDefault="00944ED3">
            <w:pPr>
              <w:spacing w:line="240" w:lineRule="auto"/>
              <w:jc w:val="center"/>
              <w:rPr>
                <w:rFonts w:cs="Times New Roman"/>
              </w:rPr>
            </w:pPr>
            <w:r w:rsidRPr="007D69C6">
              <w:rPr>
                <w:rFonts w:cs="Times New Roman"/>
                <w:color w:val="222222"/>
                <w:sz w:val="18"/>
              </w:rPr>
              <w:t>2.30 =</w:t>
            </w:r>
          </w:p>
        </w:tc>
        <w:tc>
          <w:tcPr>
            <w:tcW w:w="780" w:type="dxa"/>
            <w:tcBorders>
              <w:top w:val="nil"/>
              <w:left w:val="nil"/>
              <w:bottom w:val="single" w:sz="4" w:space="0" w:color="C9D3E0"/>
              <w:right w:val="nil"/>
            </w:tcBorders>
            <w:vAlign w:val="bottom"/>
          </w:tcPr>
          <w:p w14:paraId="3256FD99"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780" w:type="dxa"/>
            <w:tcBorders>
              <w:top w:val="nil"/>
              <w:left w:val="nil"/>
              <w:bottom w:val="single" w:sz="4" w:space="0" w:color="C9D3E0"/>
              <w:right w:val="nil"/>
            </w:tcBorders>
            <w:vAlign w:val="bottom"/>
          </w:tcPr>
          <w:p w14:paraId="4E4BB478"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700" w:type="dxa"/>
            <w:tcBorders>
              <w:top w:val="nil"/>
              <w:left w:val="nil"/>
              <w:bottom w:val="single" w:sz="4" w:space="0" w:color="C9D3E0"/>
              <w:right w:val="nil"/>
            </w:tcBorders>
            <w:vAlign w:val="bottom"/>
          </w:tcPr>
          <w:p w14:paraId="495740ED" w14:textId="77777777" w:rsidR="00251FDE" w:rsidRPr="007D69C6" w:rsidRDefault="00944ED3">
            <w:pPr>
              <w:spacing w:line="240" w:lineRule="auto"/>
              <w:jc w:val="center"/>
              <w:rPr>
                <w:rFonts w:cs="Times New Roman"/>
              </w:rPr>
            </w:pPr>
            <w:r w:rsidRPr="007D69C6">
              <w:rPr>
                <w:rFonts w:cs="Times New Roman"/>
                <w:color w:val="222222"/>
                <w:sz w:val="18"/>
              </w:rPr>
              <w:t>2.36</w:t>
            </w:r>
          </w:p>
        </w:tc>
      </w:tr>
      <w:tr w:rsidR="00251FDE" w:rsidRPr="007D69C6" w14:paraId="67A38C6A" w14:textId="77777777">
        <w:trPr>
          <w:jc w:val="center"/>
        </w:trPr>
        <w:tc>
          <w:tcPr>
            <w:tcW w:w="2300" w:type="dxa"/>
            <w:tcBorders>
              <w:top w:val="nil"/>
              <w:left w:val="nil"/>
              <w:bottom w:val="single" w:sz="4" w:space="0" w:color="C9D3E0"/>
              <w:right w:val="nil"/>
            </w:tcBorders>
            <w:vAlign w:val="bottom"/>
          </w:tcPr>
          <w:p w14:paraId="6909F517" w14:textId="77777777" w:rsidR="00251FDE" w:rsidRPr="007D69C6" w:rsidRDefault="00944ED3">
            <w:pPr>
              <w:spacing w:line="240" w:lineRule="auto"/>
              <w:rPr>
                <w:rFonts w:cs="Times New Roman"/>
              </w:rPr>
            </w:pPr>
            <w:r w:rsidRPr="007D69C6">
              <w:rPr>
                <w:rFonts w:cs="Times New Roman"/>
                <w:color w:val="222222"/>
                <w:sz w:val="18"/>
              </w:rPr>
              <w:t>grok-4.3</w:t>
            </w:r>
          </w:p>
        </w:tc>
        <w:tc>
          <w:tcPr>
            <w:tcW w:w="830" w:type="dxa"/>
            <w:tcBorders>
              <w:top w:val="nil"/>
              <w:left w:val="nil"/>
              <w:bottom w:val="single" w:sz="4" w:space="0" w:color="C9D3E0"/>
              <w:right w:val="nil"/>
            </w:tcBorders>
            <w:vAlign w:val="bottom"/>
          </w:tcPr>
          <w:p w14:paraId="3E0C670C" w14:textId="77777777" w:rsidR="00251FDE" w:rsidRPr="007D69C6" w:rsidRDefault="00944ED3">
            <w:pPr>
              <w:spacing w:line="240" w:lineRule="auto"/>
              <w:jc w:val="center"/>
              <w:rPr>
                <w:rFonts w:cs="Times New Roman"/>
              </w:rPr>
            </w:pPr>
            <w:r w:rsidRPr="007D69C6">
              <w:rPr>
                <w:rFonts w:cs="Times New Roman"/>
                <w:color w:val="222222"/>
                <w:sz w:val="18"/>
              </w:rPr>
              <w:t>0.85</w:t>
            </w:r>
          </w:p>
        </w:tc>
        <w:tc>
          <w:tcPr>
            <w:tcW w:w="830" w:type="dxa"/>
            <w:tcBorders>
              <w:top w:val="nil"/>
              <w:left w:val="nil"/>
              <w:bottom w:val="single" w:sz="4" w:space="0" w:color="C9D3E0"/>
              <w:right w:val="nil"/>
            </w:tcBorders>
            <w:vAlign w:val="bottom"/>
          </w:tcPr>
          <w:p w14:paraId="7CD9FC37" w14:textId="77777777" w:rsidR="00251FDE" w:rsidRPr="007D69C6" w:rsidRDefault="00944ED3">
            <w:pPr>
              <w:spacing w:line="240" w:lineRule="auto"/>
              <w:jc w:val="center"/>
              <w:rPr>
                <w:rFonts w:cs="Times New Roman"/>
              </w:rPr>
            </w:pPr>
            <w:r w:rsidRPr="007D69C6">
              <w:rPr>
                <w:rFonts w:cs="Times New Roman"/>
                <w:color w:val="222222"/>
                <w:sz w:val="18"/>
              </w:rPr>
              <w:t>2.20</w:t>
            </w:r>
          </w:p>
        </w:tc>
        <w:tc>
          <w:tcPr>
            <w:tcW w:w="830" w:type="dxa"/>
            <w:tcBorders>
              <w:top w:val="nil"/>
              <w:left w:val="nil"/>
              <w:bottom w:val="single" w:sz="4" w:space="0" w:color="C9D3E0"/>
              <w:right w:val="nil"/>
            </w:tcBorders>
            <w:vAlign w:val="bottom"/>
          </w:tcPr>
          <w:p w14:paraId="51ADC769" w14:textId="77777777" w:rsidR="00251FDE" w:rsidRPr="007D69C6" w:rsidRDefault="00944ED3">
            <w:pPr>
              <w:spacing w:line="240" w:lineRule="auto"/>
              <w:jc w:val="center"/>
              <w:rPr>
                <w:rFonts w:cs="Times New Roman"/>
              </w:rPr>
            </w:pPr>
            <w:r w:rsidRPr="007D69C6">
              <w:rPr>
                <w:rFonts w:cs="Times New Roman"/>
                <w:color w:val="222222"/>
                <w:sz w:val="18"/>
              </w:rPr>
              <w:t>2.59</w:t>
            </w:r>
          </w:p>
        </w:tc>
        <w:tc>
          <w:tcPr>
            <w:tcW w:w="830" w:type="dxa"/>
            <w:tcBorders>
              <w:top w:val="nil"/>
              <w:left w:val="nil"/>
              <w:bottom w:val="single" w:sz="4" w:space="0" w:color="C9D3E0"/>
              <w:right w:val="nil"/>
            </w:tcBorders>
            <w:vAlign w:val="bottom"/>
          </w:tcPr>
          <w:p w14:paraId="12C7E3AF" w14:textId="77777777" w:rsidR="00251FDE" w:rsidRPr="007D69C6" w:rsidRDefault="00944ED3">
            <w:pPr>
              <w:spacing w:line="240" w:lineRule="auto"/>
              <w:jc w:val="center"/>
              <w:rPr>
                <w:rFonts w:cs="Times New Roman"/>
              </w:rPr>
            </w:pPr>
            <w:r w:rsidRPr="007D69C6">
              <w:rPr>
                <w:rFonts w:cs="Times New Roman"/>
                <w:color w:val="222222"/>
                <w:sz w:val="18"/>
              </w:rPr>
              <w:t>4.50 ++</w:t>
            </w:r>
          </w:p>
        </w:tc>
        <w:tc>
          <w:tcPr>
            <w:tcW w:w="830" w:type="dxa"/>
            <w:tcBorders>
              <w:top w:val="nil"/>
              <w:left w:val="nil"/>
              <w:bottom w:val="single" w:sz="4" w:space="0" w:color="C9D3E0"/>
              <w:right w:val="nil"/>
            </w:tcBorders>
            <w:vAlign w:val="bottom"/>
          </w:tcPr>
          <w:p w14:paraId="19767091" w14:textId="77777777" w:rsidR="00251FDE" w:rsidRPr="007D69C6" w:rsidRDefault="00944ED3">
            <w:pPr>
              <w:spacing w:line="240" w:lineRule="auto"/>
              <w:jc w:val="center"/>
              <w:rPr>
                <w:rFonts w:cs="Times New Roman"/>
              </w:rPr>
            </w:pPr>
            <w:r w:rsidRPr="007D69C6">
              <w:rPr>
                <w:rFonts w:cs="Times New Roman"/>
                <w:color w:val="222222"/>
                <w:sz w:val="18"/>
              </w:rPr>
              <w:t>0.20</w:t>
            </w:r>
          </w:p>
        </w:tc>
        <w:tc>
          <w:tcPr>
            <w:tcW w:w="830" w:type="dxa"/>
            <w:tcBorders>
              <w:top w:val="nil"/>
              <w:left w:val="nil"/>
              <w:bottom w:val="single" w:sz="4" w:space="0" w:color="C9D3E0"/>
              <w:right w:val="nil"/>
            </w:tcBorders>
            <w:vAlign w:val="bottom"/>
          </w:tcPr>
          <w:p w14:paraId="6FC922CB"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1248C7D3" w14:textId="77777777" w:rsidR="00251FDE" w:rsidRPr="007D69C6" w:rsidRDefault="00944ED3">
            <w:pPr>
              <w:spacing w:line="240" w:lineRule="auto"/>
              <w:jc w:val="center"/>
              <w:rPr>
                <w:rFonts w:cs="Times New Roman"/>
              </w:rPr>
            </w:pPr>
            <w:r w:rsidRPr="007D69C6">
              <w:rPr>
                <w:rFonts w:cs="Times New Roman"/>
                <w:color w:val="222222"/>
                <w:sz w:val="18"/>
              </w:rPr>
              <w:t>–a</w:t>
            </w:r>
          </w:p>
        </w:tc>
        <w:tc>
          <w:tcPr>
            <w:tcW w:w="830" w:type="dxa"/>
            <w:tcBorders>
              <w:top w:val="nil"/>
              <w:left w:val="nil"/>
              <w:bottom w:val="single" w:sz="4" w:space="0" w:color="C9D3E0"/>
              <w:right w:val="nil"/>
            </w:tcBorders>
            <w:vAlign w:val="bottom"/>
          </w:tcPr>
          <w:p w14:paraId="0D26A9B8"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4" w:space="0" w:color="C9D3E0"/>
              <w:right w:val="nil"/>
            </w:tcBorders>
            <w:vAlign w:val="bottom"/>
          </w:tcPr>
          <w:p w14:paraId="1F49B6F0" w14:textId="77777777" w:rsidR="00251FDE" w:rsidRPr="007D69C6" w:rsidRDefault="00944ED3">
            <w:pPr>
              <w:spacing w:line="240" w:lineRule="auto"/>
              <w:jc w:val="center"/>
              <w:rPr>
                <w:rFonts w:cs="Times New Roman"/>
              </w:rPr>
            </w:pPr>
            <w:r w:rsidRPr="007D69C6">
              <w:rPr>
                <w:rFonts w:cs="Times New Roman"/>
                <w:color w:val="222222"/>
                <w:sz w:val="18"/>
              </w:rPr>
              <w:t>1.85†</w:t>
            </w:r>
          </w:p>
        </w:tc>
        <w:tc>
          <w:tcPr>
            <w:tcW w:w="830" w:type="dxa"/>
            <w:tcBorders>
              <w:top w:val="nil"/>
              <w:left w:val="nil"/>
              <w:bottom w:val="single" w:sz="4" w:space="0" w:color="C9D3E0"/>
              <w:right w:val="nil"/>
            </w:tcBorders>
            <w:vAlign w:val="bottom"/>
          </w:tcPr>
          <w:p w14:paraId="69FBC66A" w14:textId="77777777" w:rsidR="00251FDE" w:rsidRPr="007D69C6" w:rsidRDefault="00944ED3">
            <w:pPr>
              <w:spacing w:line="240" w:lineRule="auto"/>
              <w:jc w:val="center"/>
              <w:rPr>
                <w:rFonts w:cs="Times New Roman"/>
              </w:rPr>
            </w:pPr>
            <w:r w:rsidRPr="007D69C6">
              <w:rPr>
                <w:rFonts w:cs="Times New Roman"/>
                <w:color w:val="222222"/>
                <w:sz w:val="18"/>
              </w:rPr>
              <w:t>0.60</w:t>
            </w:r>
          </w:p>
        </w:tc>
        <w:tc>
          <w:tcPr>
            <w:tcW w:w="830" w:type="dxa"/>
            <w:tcBorders>
              <w:top w:val="nil"/>
              <w:left w:val="nil"/>
              <w:bottom w:val="single" w:sz="4" w:space="0" w:color="C9D3E0"/>
              <w:right w:val="nil"/>
            </w:tcBorders>
            <w:vAlign w:val="bottom"/>
          </w:tcPr>
          <w:p w14:paraId="7AF7B74E" w14:textId="77777777" w:rsidR="00251FDE" w:rsidRPr="007D69C6" w:rsidRDefault="00944ED3">
            <w:pPr>
              <w:spacing w:line="240" w:lineRule="auto"/>
              <w:jc w:val="center"/>
              <w:rPr>
                <w:rFonts w:cs="Times New Roman"/>
              </w:rPr>
            </w:pPr>
            <w:r w:rsidRPr="007D69C6">
              <w:rPr>
                <w:rFonts w:cs="Times New Roman"/>
                <w:color w:val="222222"/>
                <w:sz w:val="18"/>
              </w:rPr>
              <w:t>0.32</w:t>
            </w:r>
          </w:p>
        </w:tc>
        <w:tc>
          <w:tcPr>
            <w:tcW w:w="830" w:type="dxa"/>
            <w:tcBorders>
              <w:top w:val="nil"/>
              <w:left w:val="nil"/>
              <w:bottom w:val="single" w:sz="4" w:space="0" w:color="C9D3E0"/>
              <w:right w:val="nil"/>
            </w:tcBorders>
            <w:vAlign w:val="bottom"/>
          </w:tcPr>
          <w:p w14:paraId="0C4033A2" w14:textId="77777777" w:rsidR="00251FDE" w:rsidRPr="007D69C6" w:rsidRDefault="00944ED3">
            <w:pPr>
              <w:spacing w:line="240" w:lineRule="auto"/>
              <w:jc w:val="center"/>
              <w:rPr>
                <w:rFonts w:cs="Times New Roman"/>
              </w:rPr>
            </w:pPr>
            <w:r w:rsidRPr="007D69C6">
              <w:rPr>
                <w:rFonts w:cs="Times New Roman"/>
                <w:color w:val="222222"/>
                <w:sz w:val="18"/>
              </w:rPr>
              <w:t>2.80 ++</w:t>
            </w:r>
          </w:p>
        </w:tc>
        <w:tc>
          <w:tcPr>
            <w:tcW w:w="780" w:type="dxa"/>
            <w:tcBorders>
              <w:top w:val="nil"/>
              <w:left w:val="nil"/>
              <w:bottom w:val="single" w:sz="4" w:space="0" w:color="C9D3E0"/>
              <w:right w:val="nil"/>
            </w:tcBorders>
            <w:vAlign w:val="bottom"/>
          </w:tcPr>
          <w:p w14:paraId="160990EA" w14:textId="77777777" w:rsidR="00251FDE" w:rsidRPr="007D69C6" w:rsidRDefault="00944ED3">
            <w:pPr>
              <w:spacing w:line="240" w:lineRule="auto"/>
              <w:jc w:val="center"/>
              <w:rPr>
                <w:rFonts w:cs="Times New Roman"/>
              </w:rPr>
            </w:pPr>
            <w:r w:rsidRPr="007D69C6">
              <w:rPr>
                <w:rFonts w:cs="Times New Roman"/>
                <w:color w:val="222222"/>
                <w:sz w:val="18"/>
              </w:rPr>
              <w:t>0.69</w:t>
            </w:r>
          </w:p>
        </w:tc>
        <w:tc>
          <w:tcPr>
            <w:tcW w:w="780" w:type="dxa"/>
            <w:tcBorders>
              <w:top w:val="nil"/>
              <w:left w:val="nil"/>
              <w:bottom w:val="single" w:sz="4" w:space="0" w:color="C9D3E0"/>
              <w:right w:val="nil"/>
            </w:tcBorders>
            <w:vAlign w:val="bottom"/>
          </w:tcPr>
          <w:p w14:paraId="08092A4B"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700" w:type="dxa"/>
            <w:tcBorders>
              <w:top w:val="nil"/>
              <w:left w:val="nil"/>
              <w:bottom w:val="single" w:sz="4" w:space="0" w:color="C9D3E0"/>
              <w:right w:val="nil"/>
            </w:tcBorders>
            <w:vAlign w:val="bottom"/>
          </w:tcPr>
          <w:p w14:paraId="62A82515" w14:textId="77777777" w:rsidR="00251FDE" w:rsidRPr="007D69C6" w:rsidRDefault="00944ED3">
            <w:pPr>
              <w:spacing w:line="240" w:lineRule="auto"/>
              <w:jc w:val="center"/>
              <w:rPr>
                <w:rFonts w:cs="Times New Roman"/>
              </w:rPr>
            </w:pPr>
            <w:r w:rsidRPr="007D69C6">
              <w:rPr>
                <w:rFonts w:cs="Times New Roman"/>
                <w:color w:val="222222"/>
                <w:sz w:val="18"/>
              </w:rPr>
              <w:t>2.48</w:t>
            </w:r>
          </w:p>
        </w:tc>
      </w:tr>
      <w:tr w:rsidR="00251FDE" w:rsidRPr="007D69C6" w14:paraId="474AA8F9" w14:textId="77777777">
        <w:trPr>
          <w:jc w:val="center"/>
        </w:trPr>
        <w:tc>
          <w:tcPr>
            <w:tcW w:w="2300" w:type="dxa"/>
            <w:tcBorders>
              <w:top w:val="nil"/>
              <w:left w:val="nil"/>
              <w:bottom w:val="single" w:sz="8" w:space="0" w:color="1F3A5F"/>
              <w:right w:val="nil"/>
            </w:tcBorders>
            <w:vAlign w:val="bottom"/>
          </w:tcPr>
          <w:p w14:paraId="084EAD08" w14:textId="77777777" w:rsidR="00251FDE" w:rsidRPr="007D69C6" w:rsidRDefault="00944ED3">
            <w:pPr>
              <w:spacing w:line="240" w:lineRule="auto"/>
              <w:rPr>
                <w:rFonts w:cs="Times New Roman"/>
              </w:rPr>
            </w:pPr>
            <w:r w:rsidRPr="007D69C6">
              <w:rPr>
                <w:rFonts w:cs="Times New Roman"/>
                <w:color w:val="222222"/>
                <w:sz w:val="18"/>
              </w:rPr>
              <w:t>gpt-6-sol</w:t>
            </w:r>
          </w:p>
        </w:tc>
        <w:tc>
          <w:tcPr>
            <w:tcW w:w="830" w:type="dxa"/>
            <w:tcBorders>
              <w:top w:val="nil"/>
              <w:left w:val="nil"/>
              <w:bottom w:val="single" w:sz="8" w:space="0" w:color="1F3A5F"/>
              <w:right w:val="nil"/>
            </w:tcBorders>
            <w:vAlign w:val="bottom"/>
          </w:tcPr>
          <w:p w14:paraId="4D50BC4F"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30" w:type="dxa"/>
            <w:tcBorders>
              <w:top w:val="nil"/>
              <w:left w:val="nil"/>
              <w:bottom w:val="single" w:sz="8" w:space="0" w:color="1F3A5F"/>
              <w:right w:val="nil"/>
            </w:tcBorders>
            <w:vAlign w:val="bottom"/>
          </w:tcPr>
          <w:p w14:paraId="2D550994" w14:textId="77777777" w:rsidR="00251FDE" w:rsidRPr="007D69C6" w:rsidRDefault="00944ED3">
            <w:pPr>
              <w:spacing w:line="240" w:lineRule="auto"/>
              <w:jc w:val="center"/>
              <w:rPr>
                <w:rFonts w:cs="Times New Roman"/>
              </w:rPr>
            </w:pPr>
            <w:r w:rsidRPr="007D69C6">
              <w:rPr>
                <w:rFonts w:cs="Times New Roman"/>
                <w:color w:val="222222"/>
                <w:sz w:val="18"/>
              </w:rPr>
              <w:t>1.45</w:t>
            </w:r>
          </w:p>
        </w:tc>
        <w:tc>
          <w:tcPr>
            <w:tcW w:w="830" w:type="dxa"/>
            <w:tcBorders>
              <w:top w:val="nil"/>
              <w:left w:val="nil"/>
              <w:bottom w:val="single" w:sz="8" w:space="0" w:color="1F3A5F"/>
              <w:right w:val="nil"/>
            </w:tcBorders>
            <w:vAlign w:val="bottom"/>
          </w:tcPr>
          <w:p w14:paraId="325D354E" w14:textId="77777777" w:rsidR="00251FDE" w:rsidRPr="007D69C6" w:rsidRDefault="00944ED3">
            <w:pPr>
              <w:spacing w:line="240" w:lineRule="auto"/>
              <w:jc w:val="center"/>
              <w:rPr>
                <w:rFonts w:cs="Times New Roman"/>
              </w:rPr>
            </w:pPr>
            <w:r w:rsidRPr="007D69C6">
              <w:rPr>
                <w:rFonts w:cs="Times New Roman"/>
                <w:color w:val="222222"/>
                <w:sz w:val="18"/>
              </w:rPr>
              <w:t>1.45</w:t>
            </w:r>
          </w:p>
        </w:tc>
        <w:tc>
          <w:tcPr>
            <w:tcW w:w="830" w:type="dxa"/>
            <w:tcBorders>
              <w:top w:val="nil"/>
              <w:left w:val="nil"/>
              <w:bottom w:val="single" w:sz="8" w:space="0" w:color="1F3A5F"/>
              <w:right w:val="nil"/>
            </w:tcBorders>
            <w:vAlign w:val="bottom"/>
          </w:tcPr>
          <w:p w14:paraId="3CD2B034" w14:textId="77777777" w:rsidR="00251FDE" w:rsidRPr="007D69C6" w:rsidRDefault="00944ED3">
            <w:pPr>
              <w:spacing w:line="240" w:lineRule="auto"/>
              <w:jc w:val="center"/>
              <w:rPr>
                <w:rFonts w:cs="Times New Roman"/>
              </w:rPr>
            </w:pPr>
            <w:r w:rsidRPr="007D69C6">
              <w:rPr>
                <w:rFonts w:cs="Times New Roman"/>
                <w:color w:val="222222"/>
                <w:sz w:val="18"/>
              </w:rPr>
              <w:t>2.00 ++</w:t>
            </w:r>
          </w:p>
        </w:tc>
        <w:tc>
          <w:tcPr>
            <w:tcW w:w="830" w:type="dxa"/>
            <w:tcBorders>
              <w:top w:val="nil"/>
              <w:left w:val="nil"/>
              <w:bottom w:val="single" w:sz="8" w:space="0" w:color="1F3A5F"/>
              <w:right w:val="nil"/>
            </w:tcBorders>
            <w:vAlign w:val="bottom"/>
          </w:tcPr>
          <w:p w14:paraId="79BE7D93" w14:textId="77777777" w:rsidR="00251FDE" w:rsidRPr="007D69C6" w:rsidRDefault="00944ED3">
            <w:pPr>
              <w:spacing w:line="240" w:lineRule="auto"/>
              <w:jc w:val="center"/>
              <w:rPr>
                <w:rFonts w:cs="Times New Roman"/>
              </w:rPr>
            </w:pPr>
            <w:r w:rsidRPr="007D69C6">
              <w:rPr>
                <w:rFonts w:cs="Times New Roman"/>
                <w:color w:val="222222"/>
                <w:sz w:val="18"/>
              </w:rPr>
              <w:t>0.98</w:t>
            </w:r>
          </w:p>
        </w:tc>
        <w:tc>
          <w:tcPr>
            <w:tcW w:w="830" w:type="dxa"/>
            <w:tcBorders>
              <w:top w:val="nil"/>
              <w:left w:val="nil"/>
              <w:bottom w:val="single" w:sz="8" w:space="0" w:color="1F3A5F"/>
              <w:right w:val="nil"/>
            </w:tcBorders>
            <w:vAlign w:val="bottom"/>
          </w:tcPr>
          <w:p w14:paraId="1BE46392" w14:textId="77777777" w:rsidR="00251FDE" w:rsidRPr="007D69C6" w:rsidRDefault="00944ED3">
            <w:pPr>
              <w:spacing w:line="240" w:lineRule="auto"/>
              <w:jc w:val="center"/>
              <w:rPr>
                <w:rFonts w:cs="Times New Roman"/>
              </w:rPr>
            </w:pPr>
            <w:r w:rsidRPr="007D69C6">
              <w:rPr>
                <w:rFonts w:cs="Times New Roman"/>
                <w:color w:val="222222"/>
                <w:sz w:val="18"/>
              </w:rPr>
              <w:t>0.85</w:t>
            </w:r>
          </w:p>
        </w:tc>
        <w:tc>
          <w:tcPr>
            <w:tcW w:w="830" w:type="dxa"/>
            <w:tcBorders>
              <w:top w:val="nil"/>
              <w:left w:val="nil"/>
              <w:bottom w:val="single" w:sz="8" w:space="0" w:color="1F3A5F"/>
              <w:right w:val="nil"/>
            </w:tcBorders>
            <w:vAlign w:val="bottom"/>
          </w:tcPr>
          <w:p w14:paraId="23CC928F" w14:textId="77777777" w:rsidR="00251FDE" w:rsidRPr="007D69C6" w:rsidRDefault="00944ED3">
            <w:pPr>
              <w:spacing w:line="240" w:lineRule="auto"/>
              <w:jc w:val="center"/>
              <w:rPr>
                <w:rFonts w:cs="Times New Roman"/>
              </w:rPr>
            </w:pPr>
            <w:r w:rsidRPr="007D69C6">
              <w:rPr>
                <w:rFonts w:cs="Times New Roman"/>
                <w:color w:val="222222"/>
                <w:sz w:val="18"/>
              </w:rPr>
              <w:t>0.87</w:t>
            </w:r>
          </w:p>
        </w:tc>
        <w:tc>
          <w:tcPr>
            <w:tcW w:w="830" w:type="dxa"/>
            <w:tcBorders>
              <w:top w:val="nil"/>
              <w:left w:val="nil"/>
              <w:bottom w:val="single" w:sz="8" w:space="0" w:color="1F3A5F"/>
              <w:right w:val="nil"/>
            </w:tcBorders>
            <w:vAlign w:val="bottom"/>
          </w:tcPr>
          <w:p w14:paraId="7A1F4C77" w14:textId="77777777" w:rsidR="00251FDE" w:rsidRPr="007D69C6" w:rsidRDefault="00944ED3">
            <w:pPr>
              <w:spacing w:line="240" w:lineRule="auto"/>
              <w:jc w:val="center"/>
              <w:rPr>
                <w:rFonts w:cs="Times New Roman"/>
              </w:rPr>
            </w:pPr>
            <w:r w:rsidRPr="007D69C6">
              <w:rPr>
                <w:rFonts w:cs="Times New Roman"/>
                <w:color w:val="222222"/>
                <w:sz w:val="18"/>
              </w:rPr>
              <w:t>0.25 −−</w:t>
            </w:r>
          </w:p>
        </w:tc>
        <w:tc>
          <w:tcPr>
            <w:tcW w:w="830" w:type="dxa"/>
            <w:tcBorders>
              <w:top w:val="nil"/>
              <w:left w:val="nil"/>
              <w:bottom w:val="single" w:sz="8" w:space="0" w:color="1F3A5F"/>
              <w:right w:val="nil"/>
            </w:tcBorders>
            <w:vAlign w:val="bottom"/>
          </w:tcPr>
          <w:p w14:paraId="1DC56D3D" w14:textId="77777777" w:rsidR="00251FDE" w:rsidRPr="007D69C6" w:rsidRDefault="00944ED3">
            <w:pPr>
              <w:spacing w:line="240" w:lineRule="auto"/>
              <w:jc w:val="center"/>
              <w:rPr>
                <w:rFonts w:cs="Times New Roman"/>
              </w:rPr>
            </w:pPr>
            <w:r w:rsidRPr="007D69C6">
              <w:rPr>
                <w:rFonts w:cs="Times New Roman"/>
                <w:color w:val="222222"/>
                <w:sz w:val="18"/>
              </w:rPr>
              <w:t>2.30</w:t>
            </w:r>
          </w:p>
        </w:tc>
        <w:tc>
          <w:tcPr>
            <w:tcW w:w="830" w:type="dxa"/>
            <w:tcBorders>
              <w:top w:val="nil"/>
              <w:left w:val="nil"/>
              <w:bottom w:val="single" w:sz="8" w:space="0" w:color="1F3A5F"/>
              <w:right w:val="nil"/>
            </w:tcBorders>
            <w:vAlign w:val="bottom"/>
          </w:tcPr>
          <w:p w14:paraId="39FC8850" w14:textId="77777777" w:rsidR="00251FDE" w:rsidRPr="007D69C6" w:rsidRDefault="00944ED3">
            <w:pPr>
              <w:spacing w:line="240" w:lineRule="auto"/>
              <w:jc w:val="center"/>
              <w:rPr>
                <w:rFonts w:cs="Times New Roman"/>
              </w:rPr>
            </w:pPr>
            <w:r w:rsidRPr="007D69C6">
              <w:rPr>
                <w:rFonts w:cs="Times New Roman"/>
                <w:color w:val="222222"/>
                <w:sz w:val="18"/>
              </w:rPr>
              <w:t>0.55</w:t>
            </w:r>
          </w:p>
        </w:tc>
        <w:tc>
          <w:tcPr>
            <w:tcW w:w="830" w:type="dxa"/>
            <w:tcBorders>
              <w:top w:val="nil"/>
              <w:left w:val="nil"/>
              <w:bottom w:val="single" w:sz="8" w:space="0" w:color="1F3A5F"/>
              <w:right w:val="nil"/>
            </w:tcBorders>
            <w:vAlign w:val="bottom"/>
          </w:tcPr>
          <w:p w14:paraId="28064606" w14:textId="77777777" w:rsidR="00251FDE" w:rsidRPr="007D69C6" w:rsidRDefault="00944ED3">
            <w:pPr>
              <w:spacing w:line="240" w:lineRule="auto"/>
              <w:jc w:val="center"/>
              <w:rPr>
                <w:rFonts w:cs="Times New Roman"/>
              </w:rPr>
            </w:pPr>
            <w:r w:rsidRPr="007D69C6">
              <w:rPr>
                <w:rFonts w:cs="Times New Roman"/>
                <w:color w:val="222222"/>
                <w:sz w:val="18"/>
              </w:rPr>
              <w:t>0.24</w:t>
            </w:r>
          </w:p>
        </w:tc>
        <w:tc>
          <w:tcPr>
            <w:tcW w:w="830" w:type="dxa"/>
            <w:tcBorders>
              <w:top w:val="nil"/>
              <w:left w:val="nil"/>
              <w:bottom w:val="single" w:sz="8" w:space="0" w:color="1F3A5F"/>
              <w:right w:val="nil"/>
            </w:tcBorders>
            <w:vAlign w:val="bottom"/>
          </w:tcPr>
          <w:p w14:paraId="13B9094F" w14:textId="77777777" w:rsidR="00251FDE" w:rsidRPr="007D69C6" w:rsidRDefault="00944ED3">
            <w:pPr>
              <w:spacing w:line="240" w:lineRule="auto"/>
              <w:jc w:val="center"/>
              <w:rPr>
                <w:rFonts w:cs="Times New Roman"/>
              </w:rPr>
            </w:pPr>
            <w:r w:rsidRPr="007D69C6">
              <w:rPr>
                <w:rFonts w:cs="Times New Roman"/>
                <w:color w:val="222222"/>
                <w:sz w:val="18"/>
              </w:rPr>
              <w:t>2.60 +</w:t>
            </w:r>
          </w:p>
        </w:tc>
        <w:tc>
          <w:tcPr>
            <w:tcW w:w="780" w:type="dxa"/>
            <w:tcBorders>
              <w:top w:val="nil"/>
              <w:left w:val="nil"/>
              <w:bottom w:val="single" w:sz="8" w:space="0" w:color="1F3A5F"/>
              <w:right w:val="nil"/>
            </w:tcBorders>
            <w:vAlign w:val="bottom"/>
          </w:tcPr>
          <w:p w14:paraId="3CA6C6DC" w14:textId="77777777" w:rsidR="00251FDE" w:rsidRPr="007D69C6" w:rsidRDefault="00944ED3">
            <w:pPr>
              <w:spacing w:line="240" w:lineRule="auto"/>
              <w:jc w:val="center"/>
              <w:rPr>
                <w:rFonts w:cs="Times New Roman"/>
              </w:rPr>
            </w:pPr>
            <w:r w:rsidRPr="007D69C6">
              <w:rPr>
                <w:rFonts w:cs="Times New Roman"/>
                <w:color w:val="222222"/>
                <w:sz w:val="18"/>
              </w:rPr>
              <w:t>0.89</w:t>
            </w:r>
          </w:p>
        </w:tc>
        <w:tc>
          <w:tcPr>
            <w:tcW w:w="780" w:type="dxa"/>
            <w:tcBorders>
              <w:top w:val="nil"/>
              <w:left w:val="nil"/>
              <w:bottom w:val="single" w:sz="8" w:space="0" w:color="1F3A5F"/>
              <w:right w:val="nil"/>
            </w:tcBorders>
            <w:vAlign w:val="bottom"/>
          </w:tcPr>
          <w:p w14:paraId="6527B15F" w14:textId="77777777" w:rsidR="00251FDE" w:rsidRPr="007D69C6" w:rsidRDefault="00944ED3">
            <w:pPr>
              <w:spacing w:line="240" w:lineRule="auto"/>
              <w:jc w:val="center"/>
              <w:rPr>
                <w:rFonts w:cs="Times New Roman"/>
              </w:rPr>
            </w:pPr>
            <w:r w:rsidRPr="007D69C6">
              <w:rPr>
                <w:rFonts w:cs="Times New Roman"/>
                <w:color w:val="222222"/>
                <w:sz w:val="18"/>
              </w:rPr>
              <w:t>0.88</w:t>
            </w:r>
          </w:p>
        </w:tc>
        <w:tc>
          <w:tcPr>
            <w:tcW w:w="700" w:type="dxa"/>
            <w:tcBorders>
              <w:top w:val="nil"/>
              <w:left w:val="nil"/>
              <w:bottom w:val="single" w:sz="8" w:space="0" w:color="1F3A5F"/>
              <w:right w:val="nil"/>
            </w:tcBorders>
            <w:vAlign w:val="bottom"/>
          </w:tcPr>
          <w:p w14:paraId="3ECC8658" w14:textId="77777777" w:rsidR="00251FDE" w:rsidRPr="007D69C6" w:rsidRDefault="00944ED3">
            <w:pPr>
              <w:spacing w:line="240" w:lineRule="auto"/>
              <w:jc w:val="center"/>
              <w:rPr>
                <w:rFonts w:cs="Times New Roman"/>
              </w:rPr>
            </w:pPr>
            <w:r w:rsidRPr="007D69C6">
              <w:rPr>
                <w:rFonts w:cs="Times New Roman"/>
                <w:color w:val="222222"/>
                <w:sz w:val="18"/>
              </w:rPr>
              <w:t>1.77</w:t>
            </w:r>
          </w:p>
        </w:tc>
      </w:tr>
    </w:tbl>
    <w:p w14:paraId="16412B7B" w14:textId="77777777" w:rsidR="0040472E" w:rsidRPr="007D69C6" w:rsidRDefault="0040472E" w:rsidP="0040472E">
      <w:pPr>
        <w:rPr>
          <w:rFonts w:cs="Times New Roman"/>
          <w:i/>
          <w:iCs/>
          <w:sz w:val="18"/>
          <w:szCs w:val="22"/>
        </w:rPr>
      </w:pPr>
    </w:p>
    <w:p w14:paraId="5D2DCB0C" w14:textId="77777777" w:rsidR="0040472E" w:rsidRPr="007D69C6" w:rsidRDefault="0040472E" w:rsidP="0040472E">
      <w:pPr>
        <w:rPr>
          <w:rFonts w:cs="Times New Roman"/>
          <w:i/>
          <w:iCs/>
          <w:sz w:val="18"/>
          <w:szCs w:val="22"/>
        </w:rPr>
      </w:pPr>
      <w:r w:rsidRPr="007D69C6">
        <w:rPr>
          <w:rFonts w:cs="Times New Roman"/>
          <w:b/>
          <w:bCs/>
          <w:i/>
          <w:iCs/>
          <w:sz w:val="18"/>
          <w:szCs w:val="22"/>
        </w:rPr>
        <w:t>Table A.9.</w:t>
      </w:r>
      <w:r w:rsidRPr="007D69C6">
        <w:rPr>
          <w:rFonts w:cs="Times New Roman"/>
          <w:i/>
          <w:iCs/>
          <w:sz w:val="18"/>
          <w:szCs w:val="22"/>
        </w:rPr>
        <w:t xml:space="preserve"> Duty-test gaps (professional minus private person, 0–9 scale; §3.2, §4.2). Stated: side-by-side mean († order difference &gt; 1.0 point). Alone: separate calls. Share: Alone ÷ Stated. Told: convention stated in one sentence, classed against Stated via 1 − (Told ÷ Stated) (= within ±0.10; −/+ short/over by 0.10–0.30; −−/++ beyond ±0.30). S/N: mean stated slack divided by wording floor. –a Stated slack below wording floor (26 grey cells in Fig. 6). –b Provider failure. –c Told reading unavailable. –d One presentation order void (more than 10% of draws unparsed). Code and data: </w:t>
      </w:r>
      <w:hyperlink r:id="rId101" w:history="1">
        <w:r w:rsidRPr="007D69C6">
          <w:rPr>
            <w:rStyle w:val="Hyperlink"/>
            <w:rFonts w:cs="Times New Roman"/>
            <w:i/>
            <w:iCs/>
            <w:sz w:val="18"/>
            <w:szCs w:val="22"/>
          </w:rPr>
          <w:t>tables/table_A9_duty_by_model.py</w:t>
        </w:r>
      </w:hyperlink>
      <w:r w:rsidRPr="007D69C6">
        <w:rPr>
          <w:rFonts w:cs="Times New Roman"/>
          <w:i/>
          <w:iCs/>
          <w:sz w:val="18"/>
          <w:szCs w:val="22"/>
        </w:rPr>
        <w:t xml:space="preserve">, </w:t>
      </w:r>
      <w:hyperlink r:id="rId102" w:history="1">
        <w:r w:rsidRPr="007D69C6">
          <w:rPr>
            <w:rStyle w:val="Hyperlink"/>
            <w:rFonts w:cs="Times New Roman"/>
            <w:i/>
            <w:iCs/>
            <w:sz w:val="18"/>
            <w:szCs w:val="22"/>
          </w:rPr>
          <w:t>data/A9_duty_long.csv</w:t>
        </w:r>
      </w:hyperlink>
      <w:r w:rsidRPr="007D69C6">
        <w:rPr>
          <w:rFonts w:cs="Times New Roman"/>
          <w:i/>
          <w:iCs/>
          <w:sz w:val="18"/>
          <w:szCs w:val="22"/>
        </w:rPr>
        <w:t xml:space="preserve">, </w:t>
      </w:r>
      <w:hyperlink r:id="rId103" w:history="1">
        <w:r w:rsidRPr="007D69C6">
          <w:rPr>
            <w:rStyle w:val="Hyperlink"/>
            <w:rFonts w:cs="Times New Roman"/>
            <w:i/>
            <w:iCs/>
            <w:sz w:val="18"/>
            <w:szCs w:val="22"/>
          </w:rPr>
          <w:t>data/A9_duty_arm.csv</w:t>
        </w:r>
      </w:hyperlink>
      <w:r w:rsidRPr="007D69C6">
        <w:rPr>
          <w:rFonts w:cs="Times New Roman"/>
          <w:i/>
          <w:iCs/>
          <w:sz w:val="18"/>
          <w:szCs w:val="22"/>
        </w:rPr>
        <w:t>.</w:t>
      </w:r>
    </w:p>
    <w:p w14:paraId="40D3827F" w14:textId="77777777" w:rsidR="008E1E29" w:rsidRPr="007D69C6" w:rsidRDefault="008E1E29" w:rsidP="0040472E">
      <w:pPr>
        <w:rPr>
          <w:rFonts w:cs="Times New Roman"/>
          <w:i/>
          <w:iCs/>
          <w:sz w:val="18"/>
          <w:szCs w:val="22"/>
        </w:rPr>
      </w:pPr>
    </w:p>
    <w:p w14:paraId="0D4214A3" w14:textId="77777777" w:rsidR="008E1E29" w:rsidRPr="007D69C6" w:rsidRDefault="008E1E29" w:rsidP="008E1E29">
      <w:pPr>
        <w:pStyle w:val="Heading3"/>
        <w:rPr>
          <w:rFonts w:cs="Times New Roman"/>
        </w:rPr>
      </w:pPr>
      <w:r w:rsidRPr="007D69C6">
        <w:rPr>
          <w:rFonts w:cs="Times New Roman"/>
        </w:rPr>
        <w:lastRenderedPageBreak/>
        <w:t>Table A.10 The syllogism, the structured prompt and the general principle, per model</w:t>
      </w:r>
    </w:p>
    <w:tbl>
      <w:tblPr>
        <w:tblW w:w="13840" w:type="dxa"/>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860"/>
        <w:gridCol w:w="820"/>
        <w:gridCol w:w="1000"/>
        <w:gridCol w:w="820"/>
        <w:gridCol w:w="720"/>
        <w:gridCol w:w="820"/>
        <w:gridCol w:w="720"/>
        <w:gridCol w:w="720"/>
        <w:gridCol w:w="820"/>
        <w:gridCol w:w="1180"/>
        <w:gridCol w:w="780"/>
        <w:gridCol w:w="1000"/>
        <w:gridCol w:w="1180"/>
      </w:tblGrid>
      <w:tr w:rsidR="00251FDE" w:rsidRPr="007D69C6" w14:paraId="6F3C49A3" w14:textId="77777777">
        <w:trPr>
          <w:tblHeader/>
          <w:jc w:val="center"/>
        </w:trPr>
        <w:tc>
          <w:tcPr>
            <w:tcW w:w="2400" w:type="dxa"/>
            <w:vMerge w:val="restart"/>
            <w:tcBorders>
              <w:top w:val="single" w:sz="8" w:space="0" w:color="1F3A5F"/>
              <w:left w:val="nil"/>
              <w:bottom w:val="single" w:sz="4" w:space="0" w:color="FFFFFF"/>
              <w:right w:val="nil"/>
            </w:tcBorders>
            <w:shd w:val="clear" w:color="000000" w:fill="1F3A5F"/>
            <w:vAlign w:val="center"/>
          </w:tcPr>
          <w:p w14:paraId="3B1E642B" w14:textId="77777777" w:rsidR="00251FDE" w:rsidRPr="007D69C6" w:rsidRDefault="00944ED3">
            <w:pPr>
              <w:spacing w:line="240" w:lineRule="auto"/>
              <w:jc w:val="center"/>
              <w:rPr>
                <w:rFonts w:cs="Times New Roman"/>
              </w:rPr>
            </w:pPr>
            <w:r w:rsidRPr="007D69C6">
              <w:rPr>
                <w:rFonts w:cs="Times New Roman"/>
                <w:b/>
                <w:color w:val="FFFFFF"/>
                <w:sz w:val="18"/>
              </w:rPr>
              <w:t>Model</w:t>
            </w:r>
          </w:p>
        </w:tc>
        <w:tc>
          <w:tcPr>
            <w:tcW w:w="4220" w:type="dxa"/>
            <w:gridSpan w:val="5"/>
            <w:tcBorders>
              <w:top w:val="single" w:sz="8" w:space="0" w:color="1F3A5F"/>
              <w:left w:val="nil"/>
              <w:bottom w:val="single" w:sz="4" w:space="0" w:color="FFFFFF"/>
              <w:right w:val="nil"/>
            </w:tcBorders>
            <w:shd w:val="clear" w:color="000000" w:fill="1F3A5F"/>
            <w:vAlign w:val="center"/>
          </w:tcPr>
          <w:p w14:paraId="17F58CE1" w14:textId="77777777" w:rsidR="00251FDE" w:rsidRPr="007D69C6" w:rsidRDefault="00944ED3">
            <w:pPr>
              <w:spacing w:line="240" w:lineRule="auto"/>
              <w:jc w:val="center"/>
              <w:rPr>
                <w:rFonts w:cs="Times New Roman"/>
              </w:rPr>
            </w:pPr>
            <w:r w:rsidRPr="007D69C6">
              <w:rPr>
                <w:rFonts w:cs="Times New Roman"/>
                <w:b/>
                <w:color w:val="FFFFFF"/>
                <w:sz w:val="18"/>
              </w:rPr>
              <w:t>Fault blindness (run 232)</w:t>
            </w:r>
          </w:p>
        </w:tc>
        <w:tc>
          <w:tcPr>
            <w:tcW w:w="7220" w:type="dxa"/>
            <w:gridSpan w:val="8"/>
            <w:tcBorders>
              <w:top w:val="single" w:sz="8" w:space="0" w:color="1F3A5F"/>
              <w:left w:val="nil"/>
              <w:bottom w:val="single" w:sz="4" w:space="0" w:color="FFFFFF"/>
              <w:right w:val="nil"/>
            </w:tcBorders>
            <w:shd w:val="clear" w:color="000000" w:fill="1F3A5F"/>
            <w:vAlign w:val="center"/>
          </w:tcPr>
          <w:p w14:paraId="422A639D" w14:textId="77777777" w:rsidR="00251FDE" w:rsidRPr="007D69C6" w:rsidRDefault="00944ED3">
            <w:pPr>
              <w:spacing w:line="240" w:lineRule="auto"/>
              <w:jc w:val="center"/>
              <w:rPr>
                <w:rFonts w:cs="Times New Roman"/>
              </w:rPr>
            </w:pPr>
            <w:r w:rsidRPr="007D69C6">
              <w:rPr>
                <w:rFonts w:cs="Times New Roman"/>
                <w:b/>
                <w:color w:val="FFFFFF"/>
                <w:sz w:val="18"/>
              </w:rPr>
              <w:t>Role blindness (run 233 and Amendment G)</w:t>
            </w:r>
          </w:p>
        </w:tc>
      </w:tr>
      <w:tr w:rsidR="00251FDE" w:rsidRPr="007D69C6" w14:paraId="0389E424" w14:textId="77777777">
        <w:trPr>
          <w:tblHeader/>
          <w:jc w:val="center"/>
        </w:trPr>
        <w:tc>
          <w:tcPr>
            <w:tcW w:w="2400" w:type="dxa"/>
            <w:vMerge/>
            <w:tcBorders>
              <w:top w:val="nil"/>
              <w:left w:val="nil"/>
              <w:bottom w:val="single" w:sz="8" w:space="0" w:color="1F3A5F"/>
              <w:right w:val="nil"/>
            </w:tcBorders>
            <w:shd w:val="clear" w:color="000000" w:fill="1F3A5F"/>
            <w:vAlign w:val="center"/>
          </w:tcPr>
          <w:p w14:paraId="76E1D69E" w14:textId="77777777" w:rsidR="00251FDE" w:rsidRPr="007D69C6" w:rsidRDefault="00251FDE">
            <w:pPr>
              <w:rPr>
                <w:rFonts w:cs="Times New Roman"/>
              </w:rPr>
            </w:pPr>
          </w:p>
        </w:tc>
        <w:tc>
          <w:tcPr>
            <w:tcW w:w="860" w:type="dxa"/>
            <w:tcBorders>
              <w:top w:val="nil"/>
              <w:left w:val="nil"/>
              <w:bottom w:val="single" w:sz="8" w:space="0" w:color="1F3A5F"/>
              <w:right w:val="nil"/>
            </w:tcBorders>
            <w:shd w:val="clear" w:color="000000" w:fill="1F3A5F"/>
            <w:vAlign w:val="center"/>
          </w:tcPr>
          <w:p w14:paraId="50F35486" w14:textId="77777777" w:rsidR="00251FDE" w:rsidRPr="007D69C6" w:rsidRDefault="00944ED3">
            <w:pPr>
              <w:spacing w:line="240" w:lineRule="auto"/>
              <w:jc w:val="center"/>
              <w:rPr>
                <w:rFonts w:cs="Times New Roman"/>
              </w:rPr>
            </w:pPr>
            <w:r w:rsidRPr="007D69C6">
              <w:rPr>
                <w:rFonts w:cs="Times New Roman"/>
                <w:b/>
                <w:color w:val="FFFFFF"/>
                <w:sz w:val="18"/>
              </w:rPr>
              <w:t>Principle</w:t>
            </w:r>
          </w:p>
        </w:tc>
        <w:tc>
          <w:tcPr>
            <w:tcW w:w="820" w:type="dxa"/>
            <w:tcBorders>
              <w:top w:val="nil"/>
              <w:left w:val="nil"/>
              <w:bottom w:val="single" w:sz="8" w:space="0" w:color="1F3A5F"/>
              <w:right w:val="nil"/>
            </w:tcBorders>
            <w:shd w:val="clear" w:color="000000" w:fill="1F3A5F"/>
            <w:vAlign w:val="center"/>
          </w:tcPr>
          <w:p w14:paraId="21FE6C87" w14:textId="77777777" w:rsidR="00251FDE" w:rsidRPr="007D69C6" w:rsidRDefault="00944ED3">
            <w:pPr>
              <w:spacing w:line="240" w:lineRule="auto"/>
              <w:jc w:val="center"/>
              <w:rPr>
                <w:rFonts w:cs="Times New Roman"/>
              </w:rPr>
            </w:pPr>
            <w:r w:rsidRPr="007D69C6">
              <w:rPr>
                <w:rFonts w:cs="Times New Roman"/>
                <w:b/>
                <w:color w:val="FFFFFF"/>
                <w:sz w:val="18"/>
              </w:rPr>
              <w:t>Fact</w:t>
            </w:r>
          </w:p>
        </w:tc>
        <w:tc>
          <w:tcPr>
            <w:tcW w:w="1000" w:type="dxa"/>
            <w:tcBorders>
              <w:top w:val="nil"/>
              <w:left w:val="nil"/>
              <w:bottom w:val="single" w:sz="8" w:space="0" w:color="1F3A5F"/>
              <w:right w:val="nil"/>
            </w:tcBorders>
            <w:shd w:val="clear" w:color="000000" w:fill="1F3A5F"/>
            <w:vAlign w:val="center"/>
          </w:tcPr>
          <w:p w14:paraId="38963456" w14:textId="77777777" w:rsidR="00251FDE" w:rsidRPr="007D69C6" w:rsidRDefault="00944ED3">
            <w:pPr>
              <w:spacing w:line="240" w:lineRule="auto"/>
              <w:jc w:val="center"/>
              <w:rPr>
                <w:rFonts w:cs="Times New Roman"/>
              </w:rPr>
            </w:pPr>
            <w:r w:rsidRPr="007D69C6">
              <w:rPr>
                <w:rFonts w:cs="Times New Roman"/>
                <w:b/>
                <w:color w:val="FFFFFF"/>
                <w:sz w:val="18"/>
              </w:rPr>
              <w:t>Blames anyway</w:t>
            </w:r>
          </w:p>
        </w:tc>
        <w:tc>
          <w:tcPr>
            <w:tcW w:w="820" w:type="dxa"/>
            <w:tcBorders>
              <w:top w:val="nil"/>
              <w:left w:val="nil"/>
              <w:bottom w:val="single" w:sz="8" w:space="0" w:color="1F3A5F"/>
              <w:right w:val="nil"/>
            </w:tcBorders>
            <w:shd w:val="clear" w:color="000000" w:fill="1F3A5F"/>
            <w:vAlign w:val="center"/>
          </w:tcPr>
          <w:p w14:paraId="7562910B" w14:textId="77777777" w:rsidR="00251FDE" w:rsidRPr="007D69C6" w:rsidRDefault="00944ED3">
            <w:pPr>
              <w:spacing w:line="240" w:lineRule="auto"/>
              <w:jc w:val="center"/>
              <w:rPr>
                <w:rFonts w:cs="Times New Roman"/>
              </w:rPr>
            </w:pPr>
            <w:r w:rsidRPr="007D69C6">
              <w:rPr>
                <w:rFonts w:cs="Times New Roman"/>
                <w:b/>
                <w:color w:val="FFFFFF"/>
                <w:sz w:val="18"/>
              </w:rPr>
              <w:t>One answer</w:t>
            </w:r>
          </w:p>
        </w:tc>
        <w:tc>
          <w:tcPr>
            <w:tcW w:w="720" w:type="dxa"/>
            <w:tcBorders>
              <w:top w:val="nil"/>
              <w:left w:val="nil"/>
              <w:bottom w:val="single" w:sz="8" w:space="0" w:color="1F3A5F"/>
              <w:right w:val="nil"/>
            </w:tcBorders>
            <w:shd w:val="clear" w:color="000000" w:fill="1F3A5F"/>
            <w:vAlign w:val="center"/>
          </w:tcPr>
          <w:p w14:paraId="61634FFA" w14:textId="77777777" w:rsidR="00251FDE" w:rsidRPr="007D69C6" w:rsidRDefault="00944ED3">
            <w:pPr>
              <w:spacing w:line="240" w:lineRule="auto"/>
              <w:jc w:val="center"/>
              <w:rPr>
                <w:rFonts w:cs="Times New Roman"/>
              </w:rPr>
            </w:pPr>
            <w:r w:rsidRPr="007D69C6">
              <w:rPr>
                <w:rFonts w:cs="Times New Roman"/>
                <w:b/>
                <w:color w:val="FFFFFF"/>
                <w:sz w:val="18"/>
              </w:rPr>
              <w:t>Direct</w:t>
            </w:r>
          </w:p>
        </w:tc>
        <w:tc>
          <w:tcPr>
            <w:tcW w:w="820" w:type="dxa"/>
            <w:tcBorders>
              <w:top w:val="nil"/>
              <w:left w:val="nil"/>
              <w:bottom w:val="single" w:sz="8" w:space="0" w:color="1F3A5F"/>
              <w:right w:val="nil"/>
            </w:tcBorders>
            <w:shd w:val="clear" w:color="000000" w:fill="1F3A5F"/>
            <w:vAlign w:val="center"/>
          </w:tcPr>
          <w:p w14:paraId="3A0002C3" w14:textId="77777777" w:rsidR="00251FDE" w:rsidRPr="007D69C6" w:rsidRDefault="00944ED3">
            <w:pPr>
              <w:spacing w:line="240" w:lineRule="auto"/>
              <w:jc w:val="center"/>
              <w:rPr>
                <w:rFonts w:cs="Times New Roman"/>
              </w:rPr>
            </w:pPr>
            <w:r w:rsidRPr="007D69C6">
              <w:rPr>
                <w:rFonts w:cs="Times New Roman"/>
                <w:b/>
                <w:color w:val="FFFFFF"/>
                <w:sz w:val="18"/>
              </w:rPr>
              <w:t>G1 more</w:t>
            </w:r>
          </w:p>
        </w:tc>
        <w:tc>
          <w:tcPr>
            <w:tcW w:w="720" w:type="dxa"/>
            <w:tcBorders>
              <w:top w:val="nil"/>
              <w:left w:val="nil"/>
              <w:bottom w:val="single" w:sz="8" w:space="0" w:color="1F3A5F"/>
              <w:right w:val="nil"/>
            </w:tcBorders>
            <w:shd w:val="clear" w:color="000000" w:fill="1F3A5F"/>
            <w:vAlign w:val="center"/>
          </w:tcPr>
          <w:p w14:paraId="2D76BD9F" w14:textId="77777777" w:rsidR="00251FDE" w:rsidRPr="007D69C6" w:rsidRDefault="00944ED3">
            <w:pPr>
              <w:spacing w:line="240" w:lineRule="auto"/>
              <w:jc w:val="center"/>
              <w:rPr>
                <w:rFonts w:cs="Times New Roman"/>
              </w:rPr>
            </w:pPr>
            <w:r w:rsidRPr="007D69C6">
              <w:rPr>
                <w:rFonts w:cs="Times New Roman"/>
                <w:b/>
                <w:color w:val="FFFFFF"/>
                <w:sz w:val="18"/>
              </w:rPr>
              <w:t>G2 yes</w:t>
            </w:r>
          </w:p>
        </w:tc>
        <w:tc>
          <w:tcPr>
            <w:tcW w:w="720" w:type="dxa"/>
            <w:tcBorders>
              <w:top w:val="nil"/>
              <w:left w:val="nil"/>
              <w:bottom w:val="single" w:sz="8" w:space="0" w:color="1F3A5F"/>
              <w:right w:val="nil"/>
            </w:tcBorders>
            <w:shd w:val="clear" w:color="000000" w:fill="1F3A5F"/>
            <w:vAlign w:val="center"/>
          </w:tcPr>
          <w:p w14:paraId="3F553AE1" w14:textId="77777777" w:rsidR="00251FDE" w:rsidRPr="007D69C6" w:rsidRDefault="00944ED3">
            <w:pPr>
              <w:spacing w:line="240" w:lineRule="auto"/>
              <w:jc w:val="center"/>
              <w:rPr>
                <w:rFonts w:cs="Times New Roman"/>
              </w:rPr>
            </w:pPr>
            <w:r w:rsidRPr="007D69C6">
              <w:rPr>
                <w:rFonts w:cs="Times New Roman"/>
                <w:b/>
                <w:color w:val="FFFFFF"/>
                <w:sz w:val="18"/>
              </w:rPr>
              <w:t>G3 gap</w:t>
            </w:r>
          </w:p>
        </w:tc>
        <w:tc>
          <w:tcPr>
            <w:tcW w:w="820" w:type="dxa"/>
            <w:tcBorders>
              <w:top w:val="nil"/>
              <w:left w:val="nil"/>
              <w:bottom w:val="single" w:sz="8" w:space="0" w:color="1F3A5F"/>
              <w:right w:val="nil"/>
            </w:tcBorders>
            <w:shd w:val="clear" w:color="000000" w:fill="1F3A5F"/>
            <w:vAlign w:val="center"/>
          </w:tcPr>
          <w:p w14:paraId="43C09378" w14:textId="77777777" w:rsidR="00251FDE" w:rsidRPr="007D69C6" w:rsidRDefault="00944ED3">
            <w:pPr>
              <w:spacing w:line="240" w:lineRule="auto"/>
              <w:jc w:val="center"/>
              <w:rPr>
                <w:rFonts w:cs="Times New Roman"/>
              </w:rPr>
            </w:pPr>
            <w:r w:rsidRPr="007D69C6">
              <w:rPr>
                <w:rFonts w:cs="Times New Roman"/>
                <w:b/>
                <w:color w:val="FFFFFF"/>
                <w:sz w:val="18"/>
              </w:rPr>
              <w:t>Named pairs</w:t>
            </w:r>
          </w:p>
        </w:tc>
        <w:tc>
          <w:tcPr>
            <w:tcW w:w="1180" w:type="dxa"/>
            <w:tcBorders>
              <w:top w:val="nil"/>
              <w:left w:val="nil"/>
              <w:bottom w:val="single" w:sz="8" w:space="0" w:color="1F3A5F"/>
              <w:right w:val="nil"/>
            </w:tcBorders>
            <w:shd w:val="clear" w:color="000000" w:fill="1F3A5F"/>
            <w:vAlign w:val="center"/>
          </w:tcPr>
          <w:p w14:paraId="4DE6323E" w14:textId="77777777" w:rsidR="00251FDE" w:rsidRPr="007D69C6" w:rsidRDefault="00944ED3">
            <w:pPr>
              <w:spacing w:line="240" w:lineRule="auto"/>
              <w:jc w:val="center"/>
              <w:rPr>
                <w:rFonts w:cs="Times New Roman"/>
              </w:rPr>
            </w:pPr>
            <w:r w:rsidRPr="007D69C6">
              <w:rPr>
                <w:rFonts w:cs="Times New Roman"/>
                <w:b/>
                <w:color w:val="FFFFFF"/>
                <w:sz w:val="18"/>
              </w:rPr>
              <w:t>Alone ≤0 / within / clear</w:t>
            </w:r>
          </w:p>
        </w:tc>
        <w:tc>
          <w:tcPr>
            <w:tcW w:w="780" w:type="dxa"/>
            <w:tcBorders>
              <w:top w:val="nil"/>
              <w:left w:val="nil"/>
              <w:bottom w:val="single" w:sz="8" w:space="0" w:color="1F3A5F"/>
              <w:right w:val="nil"/>
            </w:tcBorders>
            <w:shd w:val="clear" w:color="000000" w:fill="1F3A5F"/>
            <w:vAlign w:val="center"/>
          </w:tcPr>
          <w:p w14:paraId="13225196" w14:textId="77777777" w:rsidR="00251FDE" w:rsidRPr="007D69C6" w:rsidRDefault="00944ED3">
            <w:pPr>
              <w:spacing w:line="240" w:lineRule="auto"/>
              <w:jc w:val="center"/>
              <w:rPr>
                <w:rFonts w:cs="Times New Roman"/>
              </w:rPr>
            </w:pPr>
            <w:r w:rsidRPr="007D69C6">
              <w:rPr>
                <w:rFonts w:cs="Times New Roman"/>
                <w:b/>
                <w:color w:val="FFFFFF"/>
                <w:sz w:val="18"/>
              </w:rPr>
              <w:t>Falls short</w:t>
            </w:r>
          </w:p>
        </w:tc>
        <w:tc>
          <w:tcPr>
            <w:tcW w:w="1000" w:type="dxa"/>
            <w:tcBorders>
              <w:top w:val="nil"/>
              <w:left w:val="nil"/>
              <w:bottom w:val="single" w:sz="8" w:space="0" w:color="1F3A5F"/>
              <w:right w:val="nil"/>
            </w:tcBorders>
            <w:shd w:val="clear" w:color="000000" w:fill="1F3A5F"/>
            <w:vAlign w:val="center"/>
          </w:tcPr>
          <w:p w14:paraId="26A0B1E6" w14:textId="77777777" w:rsidR="00251FDE" w:rsidRPr="007D69C6" w:rsidRDefault="00944ED3">
            <w:pPr>
              <w:spacing w:line="240" w:lineRule="auto"/>
              <w:jc w:val="center"/>
              <w:rPr>
                <w:rFonts w:cs="Times New Roman"/>
              </w:rPr>
            </w:pPr>
            <w:r w:rsidRPr="007D69C6">
              <w:rPr>
                <w:rFonts w:cs="Times New Roman"/>
                <w:b/>
                <w:color w:val="FFFFFF"/>
                <w:sz w:val="18"/>
              </w:rPr>
              <w:t>Structured share</w:t>
            </w:r>
          </w:p>
        </w:tc>
        <w:tc>
          <w:tcPr>
            <w:tcW w:w="1180" w:type="dxa"/>
            <w:tcBorders>
              <w:top w:val="nil"/>
              <w:left w:val="nil"/>
              <w:bottom w:val="single" w:sz="8" w:space="0" w:color="1F3A5F"/>
              <w:right w:val="nil"/>
            </w:tcBorders>
            <w:shd w:val="clear" w:color="000000" w:fill="1F3A5F"/>
            <w:vAlign w:val="center"/>
          </w:tcPr>
          <w:p w14:paraId="7DD58630" w14:textId="77777777" w:rsidR="00251FDE" w:rsidRPr="007D69C6" w:rsidRDefault="00944ED3">
            <w:pPr>
              <w:spacing w:line="240" w:lineRule="auto"/>
              <w:jc w:val="center"/>
              <w:rPr>
                <w:rFonts w:cs="Times New Roman"/>
              </w:rPr>
            </w:pPr>
            <w:r w:rsidRPr="007D69C6">
              <w:rPr>
                <w:rFonts w:cs="Times New Roman"/>
                <w:b/>
                <w:color w:val="FFFFFF"/>
                <w:sz w:val="18"/>
              </w:rPr>
              <w:t>Structured class</w:t>
            </w:r>
          </w:p>
        </w:tc>
      </w:tr>
      <w:tr w:rsidR="00251FDE" w:rsidRPr="007D69C6" w14:paraId="4F10E9F3" w14:textId="77777777">
        <w:trPr>
          <w:jc w:val="center"/>
        </w:trPr>
        <w:tc>
          <w:tcPr>
            <w:tcW w:w="13840" w:type="dxa"/>
            <w:gridSpan w:val="14"/>
            <w:tcBorders>
              <w:top w:val="nil"/>
              <w:left w:val="nil"/>
              <w:bottom w:val="nil"/>
              <w:right w:val="nil"/>
            </w:tcBorders>
            <w:vAlign w:val="bottom"/>
          </w:tcPr>
          <w:p w14:paraId="5C01E090" w14:textId="77777777" w:rsidR="00251FDE" w:rsidRPr="007D69C6" w:rsidRDefault="00944ED3">
            <w:pPr>
              <w:spacing w:line="240" w:lineRule="auto"/>
              <w:rPr>
                <w:rFonts w:cs="Times New Roman"/>
              </w:rPr>
            </w:pPr>
            <w:r w:rsidRPr="007D69C6">
              <w:rPr>
                <w:rFonts w:cs="Times New Roman"/>
                <w:b/>
                <w:color w:val="1F3A5F"/>
                <w:sz w:val="18"/>
              </w:rPr>
              <w:t>Deployed, without reasoning</w:t>
            </w:r>
          </w:p>
        </w:tc>
      </w:tr>
      <w:tr w:rsidR="00251FDE" w:rsidRPr="007D69C6" w14:paraId="41019C3B" w14:textId="77777777">
        <w:trPr>
          <w:jc w:val="center"/>
        </w:trPr>
        <w:tc>
          <w:tcPr>
            <w:tcW w:w="2400" w:type="dxa"/>
            <w:tcBorders>
              <w:top w:val="nil"/>
              <w:left w:val="nil"/>
              <w:bottom w:val="single" w:sz="4" w:space="0" w:color="C9D3E0"/>
              <w:right w:val="nil"/>
            </w:tcBorders>
            <w:vAlign w:val="bottom"/>
          </w:tcPr>
          <w:p w14:paraId="56EBEFDC" w14:textId="77777777" w:rsidR="00251FDE" w:rsidRPr="007D69C6" w:rsidRDefault="00944ED3">
            <w:pPr>
              <w:spacing w:line="240" w:lineRule="auto"/>
              <w:rPr>
                <w:rFonts w:cs="Times New Roman"/>
              </w:rPr>
            </w:pPr>
            <w:r w:rsidRPr="007D69C6">
              <w:rPr>
                <w:rFonts w:cs="Times New Roman"/>
                <w:color w:val="222222"/>
                <w:sz w:val="18"/>
              </w:rPr>
              <w:t>Claude Sonnet 5</w:t>
            </w:r>
          </w:p>
        </w:tc>
        <w:tc>
          <w:tcPr>
            <w:tcW w:w="860" w:type="dxa"/>
            <w:tcBorders>
              <w:top w:val="nil"/>
              <w:left w:val="nil"/>
              <w:bottom w:val="single" w:sz="4" w:space="0" w:color="C9D3E0"/>
              <w:right w:val="nil"/>
            </w:tcBorders>
            <w:vAlign w:val="bottom"/>
          </w:tcPr>
          <w:p w14:paraId="345DA9EF"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084CF598"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0B766B70" w14:textId="77777777" w:rsidR="00251FDE" w:rsidRPr="007D69C6" w:rsidRDefault="00944ED3">
            <w:pPr>
              <w:spacing w:line="240" w:lineRule="auto"/>
              <w:jc w:val="center"/>
              <w:rPr>
                <w:rFonts w:cs="Times New Roman"/>
              </w:rPr>
            </w:pPr>
            <w:r w:rsidRPr="007D69C6">
              <w:rPr>
                <w:rFonts w:cs="Times New Roman"/>
                <w:color w:val="222222"/>
                <w:sz w:val="18"/>
              </w:rPr>
              <w:t>6 (1) of 6</w:t>
            </w:r>
          </w:p>
        </w:tc>
        <w:tc>
          <w:tcPr>
            <w:tcW w:w="820" w:type="dxa"/>
            <w:tcBorders>
              <w:top w:val="nil"/>
              <w:left w:val="nil"/>
              <w:bottom w:val="single" w:sz="4" w:space="0" w:color="C9D3E0"/>
              <w:right w:val="nil"/>
            </w:tcBorders>
            <w:vAlign w:val="bottom"/>
          </w:tcPr>
          <w:p w14:paraId="59046966"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194C535C" w14:textId="77777777" w:rsidR="00251FDE" w:rsidRPr="007D69C6" w:rsidRDefault="00944ED3">
            <w:pPr>
              <w:spacing w:line="240" w:lineRule="auto"/>
              <w:jc w:val="center"/>
              <w:rPr>
                <w:rFonts w:cs="Times New Roman"/>
              </w:rPr>
            </w:pPr>
            <w:r w:rsidRPr="007D69C6">
              <w:rPr>
                <w:rFonts w:cs="Times New Roman"/>
                <w:color w:val="222222"/>
                <w:sz w:val="18"/>
              </w:rPr>
              <w:t>0.27</w:t>
            </w:r>
          </w:p>
        </w:tc>
        <w:tc>
          <w:tcPr>
            <w:tcW w:w="820" w:type="dxa"/>
            <w:tcBorders>
              <w:top w:val="nil"/>
              <w:left w:val="nil"/>
              <w:bottom w:val="single" w:sz="4" w:space="0" w:color="C9D3E0"/>
              <w:right w:val="nil"/>
            </w:tcBorders>
            <w:vAlign w:val="bottom"/>
          </w:tcPr>
          <w:p w14:paraId="2026BA14"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08BD59F3"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63307A18" w14:textId="77777777" w:rsidR="00251FDE" w:rsidRPr="007D69C6" w:rsidRDefault="00944ED3">
            <w:pPr>
              <w:spacing w:line="240" w:lineRule="auto"/>
              <w:jc w:val="center"/>
              <w:rPr>
                <w:rFonts w:cs="Times New Roman"/>
              </w:rPr>
            </w:pPr>
            <w:r w:rsidRPr="007D69C6">
              <w:rPr>
                <w:rFonts w:cs="Times New Roman"/>
                <w:color w:val="222222"/>
                <w:sz w:val="18"/>
              </w:rPr>
              <w:t>2.25</w:t>
            </w:r>
          </w:p>
        </w:tc>
        <w:tc>
          <w:tcPr>
            <w:tcW w:w="820" w:type="dxa"/>
            <w:tcBorders>
              <w:top w:val="nil"/>
              <w:left w:val="nil"/>
              <w:bottom w:val="single" w:sz="4" w:space="0" w:color="C9D3E0"/>
              <w:right w:val="nil"/>
            </w:tcBorders>
            <w:vAlign w:val="bottom"/>
          </w:tcPr>
          <w:p w14:paraId="55C8DB1C" w14:textId="77777777" w:rsidR="00251FDE" w:rsidRPr="007D69C6" w:rsidRDefault="00944ED3">
            <w:pPr>
              <w:spacing w:line="240" w:lineRule="auto"/>
              <w:jc w:val="center"/>
              <w:rPr>
                <w:rFonts w:cs="Times New Roman"/>
              </w:rPr>
            </w:pPr>
            <w:r w:rsidRPr="007D69C6">
              <w:rPr>
                <w:rFonts w:cs="Times New Roman"/>
                <w:color w:val="222222"/>
                <w:sz w:val="18"/>
              </w:rPr>
              <w:t>4 of 5</w:t>
            </w:r>
          </w:p>
        </w:tc>
        <w:tc>
          <w:tcPr>
            <w:tcW w:w="1180" w:type="dxa"/>
            <w:tcBorders>
              <w:top w:val="nil"/>
              <w:left w:val="nil"/>
              <w:bottom w:val="single" w:sz="4" w:space="0" w:color="C9D3E0"/>
              <w:right w:val="nil"/>
            </w:tcBorders>
            <w:vAlign w:val="bottom"/>
          </w:tcPr>
          <w:p w14:paraId="158AACB2" w14:textId="77777777" w:rsidR="00251FDE" w:rsidRPr="007D69C6" w:rsidRDefault="00944ED3">
            <w:pPr>
              <w:spacing w:line="240" w:lineRule="auto"/>
              <w:jc w:val="center"/>
              <w:rPr>
                <w:rFonts w:cs="Times New Roman"/>
              </w:rPr>
            </w:pPr>
            <w:r w:rsidRPr="007D69C6">
              <w:rPr>
                <w:rFonts w:cs="Times New Roman"/>
                <w:color w:val="222222"/>
                <w:sz w:val="18"/>
              </w:rPr>
              <w:t>0 / 4 / 0</w:t>
            </w:r>
          </w:p>
        </w:tc>
        <w:tc>
          <w:tcPr>
            <w:tcW w:w="780" w:type="dxa"/>
            <w:tcBorders>
              <w:top w:val="nil"/>
              <w:left w:val="nil"/>
              <w:bottom w:val="single" w:sz="4" w:space="0" w:color="C9D3E0"/>
              <w:right w:val="nil"/>
            </w:tcBorders>
            <w:vAlign w:val="bottom"/>
          </w:tcPr>
          <w:p w14:paraId="040FF53F" w14:textId="77777777" w:rsidR="00251FDE" w:rsidRPr="007D69C6" w:rsidRDefault="00944ED3">
            <w:pPr>
              <w:spacing w:line="240" w:lineRule="auto"/>
              <w:jc w:val="center"/>
              <w:rPr>
                <w:rFonts w:cs="Times New Roman"/>
              </w:rPr>
            </w:pPr>
            <w:r w:rsidRPr="007D69C6">
              <w:rPr>
                <w:rFonts w:cs="Times New Roman"/>
                <w:color w:val="222222"/>
                <w:sz w:val="18"/>
              </w:rPr>
              <w:t>3 of 4</w:t>
            </w:r>
          </w:p>
        </w:tc>
        <w:tc>
          <w:tcPr>
            <w:tcW w:w="1000" w:type="dxa"/>
            <w:tcBorders>
              <w:top w:val="nil"/>
              <w:left w:val="nil"/>
              <w:bottom w:val="single" w:sz="4" w:space="0" w:color="C9D3E0"/>
              <w:right w:val="nil"/>
            </w:tcBorders>
            <w:vAlign w:val="bottom"/>
          </w:tcPr>
          <w:p w14:paraId="7340176C" w14:textId="77777777" w:rsidR="00251FDE" w:rsidRPr="007D69C6" w:rsidRDefault="00944ED3">
            <w:pPr>
              <w:spacing w:line="240" w:lineRule="auto"/>
              <w:jc w:val="center"/>
              <w:rPr>
                <w:rFonts w:cs="Times New Roman"/>
              </w:rPr>
            </w:pPr>
            <w:r w:rsidRPr="007D69C6">
              <w:rPr>
                <w:rFonts w:cs="Times New Roman"/>
                <w:color w:val="222222"/>
                <w:sz w:val="18"/>
              </w:rPr>
              <w:t>0.61</w:t>
            </w:r>
          </w:p>
        </w:tc>
        <w:tc>
          <w:tcPr>
            <w:tcW w:w="1180" w:type="dxa"/>
            <w:tcBorders>
              <w:top w:val="nil"/>
              <w:left w:val="nil"/>
              <w:bottom w:val="single" w:sz="4" w:space="0" w:color="C9D3E0"/>
              <w:right w:val="nil"/>
            </w:tcBorders>
            <w:vAlign w:val="bottom"/>
          </w:tcPr>
          <w:p w14:paraId="7CCF8A82"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0184BE51" w14:textId="77777777">
        <w:trPr>
          <w:jc w:val="center"/>
        </w:trPr>
        <w:tc>
          <w:tcPr>
            <w:tcW w:w="2400" w:type="dxa"/>
            <w:tcBorders>
              <w:top w:val="nil"/>
              <w:left w:val="nil"/>
              <w:bottom w:val="single" w:sz="4" w:space="0" w:color="C9D3E0"/>
              <w:right w:val="nil"/>
            </w:tcBorders>
            <w:vAlign w:val="bottom"/>
          </w:tcPr>
          <w:p w14:paraId="75D358C6" w14:textId="77777777" w:rsidR="00251FDE" w:rsidRPr="007D69C6" w:rsidRDefault="00944ED3">
            <w:pPr>
              <w:spacing w:line="240" w:lineRule="auto"/>
              <w:rPr>
                <w:rFonts w:cs="Times New Roman"/>
              </w:rPr>
            </w:pPr>
            <w:r w:rsidRPr="007D69C6">
              <w:rPr>
                <w:rFonts w:cs="Times New Roman"/>
                <w:color w:val="222222"/>
                <w:sz w:val="18"/>
              </w:rPr>
              <w:t>DeepSeek-V4.1 (log-prob)</w:t>
            </w:r>
          </w:p>
        </w:tc>
        <w:tc>
          <w:tcPr>
            <w:tcW w:w="860" w:type="dxa"/>
            <w:tcBorders>
              <w:top w:val="nil"/>
              <w:left w:val="nil"/>
              <w:bottom w:val="single" w:sz="4" w:space="0" w:color="C9D3E0"/>
              <w:right w:val="nil"/>
            </w:tcBorders>
            <w:vAlign w:val="bottom"/>
          </w:tcPr>
          <w:p w14:paraId="48019FDC"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015EA58D" w14:textId="77777777" w:rsidR="00251FDE" w:rsidRPr="007D69C6" w:rsidRDefault="00944ED3">
            <w:pPr>
              <w:spacing w:line="240" w:lineRule="auto"/>
              <w:jc w:val="center"/>
              <w:rPr>
                <w:rFonts w:cs="Times New Roman"/>
              </w:rPr>
            </w:pPr>
            <w:r w:rsidRPr="007D69C6">
              <w:rPr>
                <w:rFonts w:cs="Times New Roman"/>
                <w:color w:val="222222"/>
                <w:sz w:val="18"/>
              </w:rPr>
              <w:t>3 of 5</w:t>
            </w:r>
          </w:p>
        </w:tc>
        <w:tc>
          <w:tcPr>
            <w:tcW w:w="1000" w:type="dxa"/>
            <w:tcBorders>
              <w:top w:val="nil"/>
              <w:left w:val="nil"/>
              <w:bottom w:val="single" w:sz="4" w:space="0" w:color="C9D3E0"/>
              <w:right w:val="nil"/>
            </w:tcBorders>
            <w:vAlign w:val="bottom"/>
          </w:tcPr>
          <w:p w14:paraId="2701B18B" w14:textId="77777777" w:rsidR="00251FDE" w:rsidRPr="007D69C6" w:rsidRDefault="00944ED3">
            <w:pPr>
              <w:spacing w:line="240" w:lineRule="auto"/>
              <w:jc w:val="center"/>
              <w:rPr>
                <w:rFonts w:cs="Times New Roman"/>
              </w:rPr>
            </w:pPr>
            <w:r w:rsidRPr="007D69C6">
              <w:rPr>
                <w:rFonts w:cs="Times New Roman"/>
                <w:color w:val="222222"/>
                <w:sz w:val="18"/>
              </w:rPr>
              <w:t>3 (3) of 3</w:t>
            </w:r>
          </w:p>
        </w:tc>
        <w:tc>
          <w:tcPr>
            <w:tcW w:w="820" w:type="dxa"/>
            <w:tcBorders>
              <w:top w:val="nil"/>
              <w:left w:val="nil"/>
              <w:bottom w:val="single" w:sz="4" w:space="0" w:color="C9D3E0"/>
              <w:right w:val="nil"/>
            </w:tcBorders>
            <w:vAlign w:val="bottom"/>
          </w:tcPr>
          <w:p w14:paraId="0704F87E"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64BDB454"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20" w:type="dxa"/>
            <w:tcBorders>
              <w:top w:val="nil"/>
              <w:left w:val="nil"/>
              <w:bottom w:val="single" w:sz="4" w:space="0" w:color="C9D3E0"/>
              <w:right w:val="nil"/>
            </w:tcBorders>
            <w:vAlign w:val="bottom"/>
          </w:tcPr>
          <w:p w14:paraId="5CBBE5B3"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2F67EAD5"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40A8A8F2" w14:textId="77777777" w:rsidR="00251FDE" w:rsidRPr="007D69C6" w:rsidRDefault="00944ED3">
            <w:pPr>
              <w:spacing w:line="240" w:lineRule="auto"/>
              <w:jc w:val="center"/>
              <w:rPr>
                <w:rFonts w:cs="Times New Roman"/>
              </w:rPr>
            </w:pPr>
            <w:r w:rsidRPr="007D69C6">
              <w:rPr>
                <w:rFonts w:cs="Times New Roman"/>
                <w:color w:val="222222"/>
                <w:sz w:val="18"/>
              </w:rPr>
              <w:t>1.75</w:t>
            </w:r>
          </w:p>
        </w:tc>
        <w:tc>
          <w:tcPr>
            <w:tcW w:w="820" w:type="dxa"/>
            <w:tcBorders>
              <w:top w:val="nil"/>
              <w:left w:val="nil"/>
              <w:bottom w:val="single" w:sz="4" w:space="0" w:color="C9D3E0"/>
              <w:right w:val="nil"/>
            </w:tcBorders>
            <w:vAlign w:val="bottom"/>
          </w:tcPr>
          <w:p w14:paraId="21663544" w14:textId="77777777" w:rsidR="00251FDE" w:rsidRPr="007D69C6" w:rsidRDefault="00944ED3">
            <w:pPr>
              <w:spacing w:line="240" w:lineRule="auto"/>
              <w:jc w:val="center"/>
              <w:rPr>
                <w:rFonts w:cs="Times New Roman"/>
              </w:rPr>
            </w:pPr>
            <w:r w:rsidRPr="007D69C6">
              <w:rPr>
                <w:rFonts w:cs="Times New Roman"/>
                <w:color w:val="222222"/>
                <w:sz w:val="18"/>
              </w:rPr>
              <w:t>4 of 4</w:t>
            </w:r>
          </w:p>
        </w:tc>
        <w:tc>
          <w:tcPr>
            <w:tcW w:w="1180" w:type="dxa"/>
            <w:tcBorders>
              <w:top w:val="nil"/>
              <w:left w:val="nil"/>
              <w:bottom w:val="single" w:sz="4" w:space="0" w:color="C9D3E0"/>
              <w:right w:val="nil"/>
            </w:tcBorders>
            <w:vAlign w:val="bottom"/>
          </w:tcPr>
          <w:p w14:paraId="69163403" w14:textId="77777777" w:rsidR="00251FDE" w:rsidRPr="007D69C6" w:rsidRDefault="00944ED3">
            <w:pPr>
              <w:spacing w:line="240" w:lineRule="auto"/>
              <w:jc w:val="center"/>
              <w:rPr>
                <w:rFonts w:cs="Times New Roman"/>
              </w:rPr>
            </w:pPr>
            <w:r w:rsidRPr="007D69C6">
              <w:rPr>
                <w:rFonts w:cs="Times New Roman"/>
                <w:color w:val="222222"/>
                <w:sz w:val="18"/>
              </w:rPr>
              <w:t>1 / 3 / 0</w:t>
            </w:r>
          </w:p>
        </w:tc>
        <w:tc>
          <w:tcPr>
            <w:tcW w:w="780" w:type="dxa"/>
            <w:tcBorders>
              <w:top w:val="nil"/>
              <w:left w:val="nil"/>
              <w:bottom w:val="single" w:sz="4" w:space="0" w:color="C9D3E0"/>
              <w:right w:val="nil"/>
            </w:tcBorders>
            <w:vAlign w:val="bottom"/>
          </w:tcPr>
          <w:p w14:paraId="13D64DC7" w14:textId="77777777" w:rsidR="00251FDE" w:rsidRPr="007D69C6" w:rsidRDefault="00944ED3">
            <w:pPr>
              <w:spacing w:line="240" w:lineRule="auto"/>
              <w:jc w:val="center"/>
              <w:rPr>
                <w:rFonts w:cs="Times New Roman"/>
              </w:rPr>
            </w:pPr>
            <w:r w:rsidRPr="007D69C6">
              <w:rPr>
                <w:rFonts w:cs="Times New Roman"/>
                <w:color w:val="222222"/>
                <w:sz w:val="18"/>
              </w:rPr>
              <w:t>1 of 4</w:t>
            </w:r>
          </w:p>
        </w:tc>
        <w:tc>
          <w:tcPr>
            <w:tcW w:w="1000" w:type="dxa"/>
            <w:tcBorders>
              <w:top w:val="nil"/>
              <w:left w:val="nil"/>
              <w:bottom w:val="single" w:sz="4" w:space="0" w:color="C9D3E0"/>
              <w:right w:val="nil"/>
            </w:tcBorders>
            <w:vAlign w:val="bottom"/>
          </w:tcPr>
          <w:p w14:paraId="1F729A58" w14:textId="77777777" w:rsidR="00251FDE" w:rsidRPr="007D69C6" w:rsidRDefault="00944ED3">
            <w:pPr>
              <w:spacing w:line="240" w:lineRule="auto"/>
              <w:jc w:val="center"/>
              <w:rPr>
                <w:rFonts w:cs="Times New Roman"/>
              </w:rPr>
            </w:pPr>
            <w:r w:rsidRPr="007D69C6">
              <w:rPr>
                <w:rFonts w:cs="Times New Roman"/>
                <w:color w:val="222222"/>
                <w:sz w:val="18"/>
              </w:rPr>
              <w:t>0.45</w:t>
            </w:r>
          </w:p>
        </w:tc>
        <w:tc>
          <w:tcPr>
            <w:tcW w:w="1180" w:type="dxa"/>
            <w:tcBorders>
              <w:top w:val="nil"/>
              <w:left w:val="nil"/>
              <w:bottom w:val="single" w:sz="4" w:space="0" w:color="C9D3E0"/>
              <w:right w:val="nil"/>
            </w:tcBorders>
            <w:vAlign w:val="bottom"/>
          </w:tcPr>
          <w:p w14:paraId="0A97EDA6"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6A1E72B0" w14:textId="77777777">
        <w:trPr>
          <w:jc w:val="center"/>
        </w:trPr>
        <w:tc>
          <w:tcPr>
            <w:tcW w:w="2400" w:type="dxa"/>
            <w:tcBorders>
              <w:top w:val="nil"/>
              <w:left w:val="nil"/>
              <w:bottom w:val="single" w:sz="4" w:space="0" w:color="C9D3E0"/>
              <w:right w:val="nil"/>
            </w:tcBorders>
            <w:vAlign w:val="bottom"/>
          </w:tcPr>
          <w:p w14:paraId="5C85E810" w14:textId="77777777" w:rsidR="00251FDE" w:rsidRPr="007D69C6" w:rsidRDefault="00944ED3">
            <w:pPr>
              <w:spacing w:line="240" w:lineRule="auto"/>
              <w:rPr>
                <w:rFonts w:cs="Times New Roman"/>
              </w:rPr>
            </w:pPr>
            <w:r w:rsidRPr="007D69C6">
              <w:rPr>
                <w:rFonts w:cs="Times New Roman"/>
                <w:color w:val="222222"/>
                <w:sz w:val="18"/>
              </w:rPr>
              <w:t>DeepSeek-V4.1 (sampled) (check; not counted)</w:t>
            </w:r>
          </w:p>
        </w:tc>
        <w:tc>
          <w:tcPr>
            <w:tcW w:w="860" w:type="dxa"/>
            <w:tcBorders>
              <w:top w:val="nil"/>
              <w:left w:val="nil"/>
              <w:bottom w:val="single" w:sz="4" w:space="0" w:color="C9D3E0"/>
              <w:right w:val="nil"/>
            </w:tcBorders>
            <w:vAlign w:val="bottom"/>
          </w:tcPr>
          <w:p w14:paraId="1824A853"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515A366B" w14:textId="77777777" w:rsidR="00251FDE" w:rsidRPr="007D69C6" w:rsidRDefault="00944ED3">
            <w:pPr>
              <w:spacing w:line="240" w:lineRule="auto"/>
              <w:jc w:val="center"/>
              <w:rPr>
                <w:rFonts w:cs="Times New Roman"/>
              </w:rPr>
            </w:pPr>
            <w:r w:rsidRPr="007D69C6">
              <w:rPr>
                <w:rFonts w:cs="Times New Roman"/>
                <w:color w:val="222222"/>
                <w:sz w:val="18"/>
              </w:rPr>
              <w:t>3 of 6</w:t>
            </w:r>
          </w:p>
        </w:tc>
        <w:tc>
          <w:tcPr>
            <w:tcW w:w="1000" w:type="dxa"/>
            <w:tcBorders>
              <w:top w:val="nil"/>
              <w:left w:val="nil"/>
              <w:bottom w:val="single" w:sz="4" w:space="0" w:color="C9D3E0"/>
              <w:right w:val="nil"/>
            </w:tcBorders>
            <w:vAlign w:val="bottom"/>
          </w:tcPr>
          <w:p w14:paraId="0CE67E8A" w14:textId="77777777" w:rsidR="00251FDE" w:rsidRPr="007D69C6" w:rsidRDefault="00944ED3">
            <w:pPr>
              <w:spacing w:line="240" w:lineRule="auto"/>
              <w:jc w:val="center"/>
              <w:rPr>
                <w:rFonts w:cs="Times New Roman"/>
              </w:rPr>
            </w:pPr>
            <w:r w:rsidRPr="007D69C6">
              <w:rPr>
                <w:rFonts w:cs="Times New Roman"/>
                <w:color w:val="222222"/>
                <w:sz w:val="18"/>
              </w:rPr>
              <w:t>3 (3) of 3</w:t>
            </w:r>
          </w:p>
        </w:tc>
        <w:tc>
          <w:tcPr>
            <w:tcW w:w="820" w:type="dxa"/>
            <w:tcBorders>
              <w:top w:val="nil"/>
              <w:left w:val="nil"/>
              <w:bottom w:val="single" w:sz="4" w:space="0" w:color="C9D3E0"/>
              <w:right w:val="nil"/>
            </w:tcBorders>
            <w:vAlign w:val="bottom"/>
          </w:tcPr>
          <w:p w14:paraId="01913B8B"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3BA5FAF2" w14:textId="77777777" w:rsidR="00251FDE" w:rsidRPr="007D69C6" w:rsidRDefault="00944ED3">
            <w:pPr>
              <w:spacing w:line="240" w:lineRule="auto"/>
              <w:jc w:val="center"/>
              <w:rPr>
                <w:rFonts w:cs="Times New Roman"/>
              </w:rPr>
            </w:pPr>
            <w:r w:rsidRPr="007D69C6">
              <w:rPr>
                <w:rFonts w:cs="Times New Roman"/>
                <w:color w:val="222222"/>
                <w:sz w:val="18"/>
              </w:rPr>
              <w:t>0.50</w:t>
            </w:r>
          </w:p>
        </w:tc>
        <w:tc>
          <w:tcPr>
            <w:tcW w:w="820" w:type="dxa"/>
            <w:tcBorders>
              <w:top w:val="nil"/>
              <w:left w:val="nil"/>
              <w:bottom w:val="single" w:sz="4" w:space="0" w:color="C9D3E0"/>
              <w:right w:val="nil"/>
            </w:tcBorders>
            <w:vAlign w:val="bottom"/>
          </w:tcPr>
          <w:p w14:paraId="6998D946"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27D4430C"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151CFD6D" w14:textId="77777777" w:rsidR="00251FDE" w:rsidRPr="007D69C6" w:rsidRDefault="00944ED3">
            <w:pPr>
              <w:spacing w:line="240" w:lineRule="auto"/>
              <w:jc w:val="center"/>
              <w:rPr>
                <w:rFonts w:cs="Times New Roman"/>
              </w:rPr>
            </w:pPr>
            <w:r w:rsidRPr="007D69C6">
              <w:rPr>
                <w:rFonts w:cs="Times New Roman"/>
                <w:color w:val="222222"/>
                <w:sz w:val="18"/>
              </w:rPr>
              <w:t>1.30</w:t>
            </w:r>
          </w:p>
        </w:tc>
        <w:tc>
          <w:tcPr>
            <w:tcW w:w="820" w:type="dxa"/>
            <w:tcBorders>
              <w:top w:val="nil"/>
              <w:left w:val="nil"/>
              <w:bottom w:val="single" w:sz="4" w:space="0" w:color="C9D3E0"/>
              <w:right w:val="nil"/>
            </w:tcBorders>
            <w:vAlign w:val="bottom"/>
          </w:tcPr>
          <w:p w14:paraId="1432FED0" w14:textId="77777777" w:rsidR="00251FDE" w:rsidRPr="007D69C6" w:rsidRDefault="00944ED3">
            <w:pPr>
              <w:spacing w:line="240" w:lineRule="auto"/>
              <w:jc w:val="center"/>
              <w:rPr>
                <w:rFonts w:cs="Times New Roman"/>
              </w:rPr>
            </w:pPr>
            <w:r w:rsidRPr="007D69C6">
              <w:rPr>
                <w:rFonts w:cs="Times New Roman"/>
                <w:color w:val="222222"/>
                <w:sz w:val="18"/>
              </w:rPr>
              <w:t>5 of 5</w:t>
            </w:r>
          </w:p>
        </w:tc>
        <w:tc>
          <w:tcPr>
            <w:tcW w:w="1180" w:type="dxa"/>
            <w:tcBorders>
              <w:top w:val="nil"/>
              <w:left w:val="nil"/>
              <w:bottom w:val="single" w:sz="4" w:space="0" w:color="C9D3E0"/>
              <w:right w:val="nil"/>
            </w:tcBorders>
            <w:vAlign w:val="bottom"/>
          </w:tcPr>
          <w:p w14:paraId="03663E98" w14:textId="77777777" w:rsidR="00251FDE" w:rsidRPr="007D69C6" w:rsidRDefault="00944ED3">
            <w:pPr>
              <w:spacing w:line="240" w:lineRule="auto"/>
              <w:jc w:val="center"/>
              <w:rPr>
                <w:rFonts w:cs="Times New Roman"/>
              </w:rPr>
            </w:pPr>
            <w:r w:rsidRPr="007D69C6">
              <w:rPr>
                <w:rFonts w:cs="Times New Roman"/>
                <w:color w:val="222222"/>
                <w:sz w:val="18"/>
              </w:rPr>
              <w:t>1 / 3 / 0</w:t>
            </w:r>
          </w:p>
        </w:tc>
        <w:tc>
          <w:tcPr>
            <w:tcW w:w="780" w:type="dxa"/>
            <w:tcBorders>
              <w:top w:val="nil"/>
              <w:left w:val="nil"/>
              <w:bottom w:val="single" w:sz="4" w:space="0" w:color="C9D3E0"/>
              <w:right w:val="nil"/>
            </w:tcBorders>
            <w:vAlign w:val="bottom"/>
          </w:tcPr>
          <w:p w14:paraId="047BF635" w14:textId="77777777" w:rsidR="00251FDE" w:rsidRPr="007D69C6" w:rsidRDefault="00944ED3">
            <w:pPr>
              <w:spacing w:line="240" w:lineRule="auto"/>
              <w:jc w:val="center"/>
              <w:rPr>
                <w:rFonts w:cs="Times New Roman"/>
              </w:rPr>
            </w:pPr>
            <w:r w:rsidRPr="007D69C6">
              <w:rPr>
                <w:rFonts w:cs="Times New Roman"/>
                <w:color w:val="222222"/>
                <w:sz w:val="18"/>
              </w:rPr>
              <w:t>0 of 4</w:t>
            </w:r>
          </w:p>
        </w:tc>
        <w:tc>
          <w:tcPr>
            <w:tcW w:w="1000" w:type="dxa"/>
            <w:tcBorders>
              <w:top w:val="nil"/>
              <w:left w:val="nil"/>
              <w:bottom w:val="single" w:sz="4" w:space="0" w:color="C9D3E0"/>
              <w:right w:val="nil"/>
            </w:tcBorders>
            <w:vAlign w:val="bottom"/>
          </w:tcPr>
          <w:p w14:paraId="22A11072" w14:textId="77777777" w:rsidR="00251FDE" w:rsidRPr="007D69C6" w:rsidRDefault="00944ED3">
            <w:pPr>
              <w:spacing w:line="240" w:lineRule="auto"/>
              <w:jc w:val="center"/>
              <w:rPr>
                <w:rFonts w:cs="Times New Roman"/>
              </w:rPr>
            </w:pPr>
            <w:r w:rsidRPr="007D69C6">
              <w:rPr>
                <w:rFonts w:cs="Times New Roman"/>
                <w:color w:val="222222"/>
                <w:sz w:val="18"/>
              </w:rPr>
              <w:t>0.61</w:t>
            </w:r>
          </w:p>
        </w:tc>
        <w:tc>
          <w:tcPr>
            <w:tcW w:w="1180" w:type="dxa"/>
            <w:tcBorders>
              <w:top w:val="nil"/>
              <w:left w:val="nil"/>
              <w:bottom w:val="single" w:sz="4" w:space="0" w:color="C9D3E0"/>
              <w:right w:val="nil"/>
            </w:tcBorders>
            <w:vAlign w:val="bottom"/>
          </w:tcPr>
          <w:p w14:paraId="180099F1"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74007B38" w14:textId="77777777">
        <w:trPr>
          <w:jc w:val="center"/>
        </w:trPr>
        <w:tc>
          <w:tcPr>
            <w:tcW w:w="2400" w:type="dxa"/>
            <w:tcBorders>
              <w:top w:val="nil"/>
              <w:left w:val="nil"/>
              <w:bottom w:val="single" w:sz="4" w:space="0" w:color="C9D3E0"/>
              <w:right w:val="nil"/>
            </w:tcBorders>
            <w:vAlign w:val="bottom"/>
          </w:tcPr>
          <w:p w14:paraId="2D22B65C" w14:textId="77777777" w:rsidR="00251FDE" w:rsidRPr="007D69C6" w:rsidRDefault="00944ED3">
            <w:pPr>
              <w:spacing w:line="240" w:lineRule="auto"/>
              <w:rPr>
                <w:rFonts w:cs="Times New Roman"/>
              </w:rPr>
            </w:pPr>
            <w:r w:rsidRPr="007D69C6">
              <w:rPr>
                <w:rFonts w:cs="Times New Roman"/>
                <w:color w:val="222222"/>
                <w:sz w:val="18"/>
              </w:rPr>
              <w:t>Gemma-3-27B</w:t>
            </w:r>
          </w:p>
        </w:tc>
        <w:tc>
          <w:tcPr>
            <w:tcW w:w="860" w:type="dxa"/>
            <w:tcBorders>
              <w:top w:val="nil"/>
              <w:left w:val="nil"/>
              <w:bottom w:val="single" w:sz="4" w:space="0" w:color="C9D3E0"/>
              <w:right w:val="nil"/>
            </w:tcBorders>
            <w:vAlign w:val="bottom"/>
          </w:tcPr>
          <w:p w14:paraId="27BABAE5"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41A0A401" w14:textId="77777777" w:rsidR="00251FDE" w:rsidRPr="007D69C6" w:rsidRDefault="00944ED3">
            <w:pPr>
              <w:spacing w:line="240" w:lineRule="auto"/>
              <w:jc w:val="center"/>
              <w:rPr>
                <w:rFonts w:cs="Times New Roman"/>
              </w:rPr>
            </w:pPr>
            <w:r w:rsidRPr="007D69C6">
              <w:rPr>
                <w:rFonts w:cs="Times New Roman"/>
                <w:color w:val="222222"/>
                <w:sz w:val="18"/>
              </w:rPr>
              <w:t>5 of 6</w:t>
            </w:r>
          </w:p>
        </w:tc>
        <w:tc>
          <w:tcPr>
            <w:tcW w:w="1000" w:type="dxa"/>
            <w:tcBorders>
              <w:top w:val="nil"/>
              <w:left w:val="nil"/>
              <w:bottom w:val="single" w:sz="4" w:space="0" w:color="C9D3E0"/>
              <w:right w:val="nil"/>
            </w:tcBorders>
            <w:vAlign w:val="bottom"/>
          </w:tcPr>
          <w:p w14:paraId="4AC098C6" w14:textId="77777777" w:rsidR="00251FDE" w:rsidRPr="007D69C6" w:rsidRDefault="00944ED3">
            <w:pPr>
              <w:spacing w:line="240" w:lineRule="auto"/>
              <w:jc w:val="center"/>
              <w:rPr>
                <w:rFonts w:cs="Times New Roman"/>
              </w:rPr>
            </w:pPr>
            <w:r w:rsidRPr="007D69C6">
              <w:rPr>
                <w:rFonts w:cs="Times New Roman"/>
                <w:color w:val="222222"/>
                <w:sz w:val="18"/>
              </w:rPr>
              <w:t>4 (3) of 5</w:t>
            </w:r>
          </w:p>
        </w:tc>
        <w:tc>
          <w:tcPr>
            <w:tcW w:w="820" w:type="dxa"/>
            <w:tcBorders>
              <w:top w:val="nil"/>
              <w:left w:val="nil"/>
              <w:bottom w:val="single" w:sz="4" w:space="0" w:color="C9D3E0"/>
              <w:right w:val="nil"/>
            </w:tcBorders>
            <w:vAlign w:val="bottom"/>
          </w:tcPr>
          <w:p w14:paraId="59B1B8AC" w14:textId="77777777" w:rsidR="00251FDE" w:rsidRPr="007D69C6" w:rsidRDefault="00944ED3">
            <w:pPr>
              <w:spacing w:line="240" w:lineRule="auto"/>
              <w:jc w:val="center"/>
              <w:rPr>
                <w:rFonts w:cs="Times New Roman"/>
              </w:rPr>
            </w:pPr>
            <w:r w:rsidRPr="007D69C6">
              <w:rPr>
                <w:rFonts w:cs="Times New Roman"/>
                <w:color w:val="222222"/>
                <w:sz w:val="18"/>
              </w:rPr>
              <w:t>0.31</w:t>
            </w:r>
          </w:p>
        </w:tc>
        <w:tc>
          <w:tcPr>
            <w:tcW w:w="720" w:type="dxa"/>
            <w:tcBorders>
              <w:top w:val="nil"/>
              <w:left w:val="nil"/>
              <w:bottom w:val="single" w:sz="4" w:space="0" w:color="C9D3E0"/>
              <w:right w:val="nil"/>
            </w:tcBorders>
            <w:vAlign w:val="bottom"/>
          </w:tcPr>
          <w:p w14:paraId="12068909" w14:textId="77777777" w:rsidR="00251FDE" w:rsidRPr="007D69C6" w:rsidRDefault="00944ED3">
            <w:pPr>
              <w:spacing w:line="240" w:lineRule="auto"/>
              <w:jc w:val="center"/>
              <w:rPr>
                <w:rFonts w:cs="Times New Roman"/>
              </w:rPr>
            </w:pPr>
            <w:r w:rsidRPr="007D69C6">
              <w:rPr>
                <w:rFonts w:cs="Times New Roman"/>
                <w:color w:val="222222"/>
                <w:sz w:val="18"/>
              </w:rPr>
              <w:t>0.44</w:t>
            </w:r>
          </w:p>
        </w:tc>
        <w:tc>
          <w:tcPr>
            <w:tcW w:w="820" w:type="dxa"/>
            <w:tcBorders>
              <w:top w:val="nil"/>
              <w:left w:val="nil"/>
              <w:bottom w:val="single" w:sz="4" w:space="0" w:color="C9D3E0"/>
              <w:right w:val="nil"/>
            </w:tcBorders>
            <w:vAlign w:val="bottom"/>
          </w:tcPr>
          <w:p w14:paraId="1FC3DCFD"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38018AA9"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2E314A71" w14:textId="77777777" w:rsidR="00251FDE" w:rsidRPr="007D69C6" w:rsidRDefault="00944ED3">
            <w:pPr>
              <w:spacing w:line="240" w:lineRule="auto"/>
              <w:jc w:val="center"/>
              <w:rPr>
                <w:rFonts w:cs="Times New Roman"/>
              </w:rPr>
            </w:pPr>
            <w:r w:rsidRPr="007D69C6">
              <w:rPr>
                <w:rFonts w:cs="Times New Roman"/>
                <w:color w:val="222222"/>
                <w:sz w:val="18"/>
              </w:rPr>
              <w:t>4.00</w:t>
            </w:r>
          </w:p>
        </w:tc>
        <w:tc>
          <w:tcPr>
            <w:tcW w:w="820" w:type="dxa"/>
            <w:tcBorders>
              <w:top w:val="nil"/>
              <w:left w:val="nil"/>
              <w:bottom w:val="single" w:sz="4" w:space="0" w:color="C9D3E0"/>
              <w:right w:val="nil"/>
            </w:tcBorders>
            <w:vAlign w:val="bottom"/>
          </w:tcPr>
          <w:p w14:paraId="34018ABF" w14:textId="77777777" w:rsidR="00251FDE" w:rsidRPr="007D69C6" w:rsidRDefault="00944ED3">
            <w:pPr>
              <w:spacing w:line="240" w:lineRule="auto"/>
              <w:jc w:val="center"/>
              <w:rPr>
                <w:rFonts w:cs="Times New Roman"/>
              </w:rPr>
            </w:pPr>
            <w:r w:rsidRPr="007D69C6">
              <w:rPr>
                <w:rFonts w:cs="Times New Roman"/>
                <w:color w:val="222222"/>
                <w:sz w:val="18"/>
              </w:rPr>
              <w:t>5 of 5</w:t>
            </w:r>
          </w:p>
        </w:tc>
        <w:tc>
          <w:tcPr>
            <w:tcW w:w="1180" w:type="dxa"/>
            <w:tcBorders>
              <w:top w:val="nil"/>
              <w:left w:val="nil"/>
              <w:bottom w:val="single" w:sz="4" w:space="0" w:color="C9D3E0"/>
              <w:right w:val="nil"/>
            </w:tcBorders>
            <w:vAlign w:val="bottom"/>
          </w:tcPr>
          <w:p w14:paraId="3A3495FB" w14:textId="77777777" w:rsidR="00251FDE" w:rsidRPr="007D69C6" w:rsidRDefault="00944ED3">
            <w:pPr>
              <w:spacing w:line="240" w:lineRule="auto"/>
              <w:jc w:val="center"/>
              <w:rPr>
                <w:rFonts w:cs="Times New Roman"/>
              </w:rPr>
            </w:pPr>
            <w:r w:rsidRPr="007D69C6">
              <w:rPr>
                <w:rFonts w:cs="Times New Roman"/>
                <w:color w:val="222222"/>
                <w:sz w:val="18"/>
              </w:rPr>
              <w:t>0 / 2 / 2</w:t>
            </w:r>
          </w:p>
        </w:tc>
        <w:tc>
          <w:tcPr>
            <w:tcW w:w="780" w:type="dxa"/>
            <w:tcBorders>
              <w:top w:val="nil"/>
              <w:left w:val="nil"/>
              <w:bottom w:val="single" w:sz="4" w:space="0" w:color="C9D3E0"/>
              <w:right w:val="nil"/>
            </w:tcBorders>
            <w:vAlign w:val="bottom"/>
          </w:tcPr>
          <w:p w14:paraId="0E6A9ACC" w14:textId="77777777" w:rsidR="00251FDE" w:rsidRPr="007D69C6" w:rsidRDefault="00944ED3">
            <w:pPr>
              <w:spacing w:line="240" w:lineRule="auto"/>
              <w:jc w:val="center"/>
              <w:rPr>
                <w:rFonts w:cs="Times New Roman"/>
              </w:rPr>
            </w:pPr>
            <w:r w:rsidRPr="007D69C6">
              <w:rPr>
                <w:rFonts w:cs="Times New Roman"/>
                <w:color w:val="222222"/>
                <w:sz w:val="18"/>
              </w:rPr>
              <w:t>2 of 4</w:t>
            </w:r>
          </w:p>
        </w:tc>
        <w:tc>
          <w:tcPr>
            <w:tcW w:w="1000" w:type="dxa"/>
            <w:tcBorders>
              <w:top w:val="nil"/>
              <w:left w:val="nil"/>
              <w:bottom w:val="single" w:sz="4" w:space="0" w:color="C9D3E0"/>
              <w:right w:val="nil"/>
            </w:tcBorders>
            <w:vAlign w:val="bottom"/>
          </w:tcPr>
          <w:p w14:paraId="2AC14B11" w14:textId="77777777" w:rsidR="00251FDE" w:rsidRPr="007D69C6" w:rsidRDefault="00944ED3">
            <w:pPr>
              <w:spacing w:line="240" w:lineRule="auto"/>
              <w:jc w:val="center"/>
              <w:rPr>
                <w:rFonts w:cs="Times New Roman"/>
              </w:rPr>
            </w:pPr>
            <w:r w:rsidRPr="007D69C6">
              <w:rPr>
                <w:rFonts w:cs="Times New Roman"/>
                <w:color w:val="222222"/>
                <w:sz w:val="18"/>
              </w:rPr>
              <w:t>0.57</w:t>
            </w:r>
          </w:p>
        </w:tc>
        <w:tc>
          <w:tcPr>
            <w:tcW w:w="1180" w:type="dxa"/>
            <w:tcBorders>
              <w:top w:val="nil"/>
              <w:left w:val="nil"/>
              <w:bottom w:val="single" w:sz="4" w:space="0" w:color="C9D3E0"/>
              <w:right w:val="nil"/>
            </w:tcBorders>
            <w:vAlign w:val="bottom"/>
          </w:tcPr>
          <w:p w14:paraId="5469A58A"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72F50870" w14:textId="77777777">
        <w:trPr>
          <w:jc w:val="center"/>
        </w:trPr>
        <w:tc>
          <w:tcPr>
            <w:tcW w:w="2400" w:type="dxa"/>
            <w:tcBorders>
              <w:top w:val="nil"/>
              <w:left w:val="nil"/>
              <w:bottom w:val="single" w:sz="4" w:space="0" w:color="C9D3E0"/>
              <w:right w:val="nil"/>
            </w:tcBorders>
            <w:vAlign w:val="bottom"/>
          </w:tcPr>
          <w:p w14:paraId="5183F640" w14:textId="77777777" w:rsidR="00251FDE" w:rsidRPr="007D69C6" w:rsidRDefault="00944ED3">
            <w:pPr>
              <w:spacing w:line="240" w:lineRule="auto"/>
              <w:rPr>
                <w:rFonts w:cs="Times New Roman"/>
              </w:rPr>
            </w:pPr>
            <w:r w:rsidRPr="007D69C6">
              <w:rPr>
                <w:rFonts w:cs="Times New Roman"/>
                <w:color w:val="222222"/>
                <w:sz w:val="18"/>
              </w:rPr>
              <w:t>GPT-4o</w:t>
            </w:r>
          </w:p>
        </w:tc>
        <w:tc>
          <w:tcPr>
            <w:tcW w:w="860" w:type="dxa"/>
            <w:tcBorders>
              <w:top w:val="nil"/>
              <w:left w:val="nil"/>
              <w:bottom w:val="single" w:sz="4" w:space="0" w:color="C9D3E0"/>
              <w:right w:val="nil"/>
            </w:tcBorders>
            <w:vAlign w:val="bottom"/>
          </w:tcPr>
          <w:p w14:paraId="4E8AC619"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3CDE868C"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3FDC7E0E" w14:textId="77777777" w:rsidR="00251FDE" w:rsidRPr="007D69C6" w:rsidRDefault="00944ED3">
            <w:pPr>
              <w:spacing w:line="240" w:lineRule="auto"/>
              <w:jc w:val="center"/>
              <w:rPr>
                <w:rFonts w:cs="Times New Roman"/>
              </w:rPr>
            </w:pPr>
            <w:r w:rsidRPr="007D69C6">
              <w:rPr>
                <w:rFonts w:cs="Times New Roman"/>
                <w:color w:val="222222"/>
                <w:sz w:val="18"/>
              </w:rPr>
              <w:t>5 (3) of 6</w:t>
            </w:r>
          </w:p>
        </w:tc>
        <w:tc>
          <w:tcPr>
            <w:tcW w:w="820" w:type="dxa"/>
            <w:tcBorders>
              <w:top w:val="nil"/>
              <w:left w:val="nil"/>
              <w:bottom w:val="single" w:sz="4" w:space="0" w:color="C9D3E0"/>
              <w:right w:val="nil"/>
            </w:tcBorders>
            <w:vAlign w:val="bottom"/>
          </w:tcPr>
          <w:p w14:paraId="08DCA6B9" w14:textId="77777777" w:rsidR="00251FDE" w:rsidRPr="007D69C6" w:rsidRDefault="00944ED3">
            <w:pPr>
              <w:spacing w:line="240" w:lineRule="auto"/>
              <w:jc w:val="center"/>
              <w:rPr>
                <w:rFonts w:cs="Times New Roman"/>
              </w:rPr>
            </w:pPr>
            <w:r w:rsidRPr="007D69C6">
              <w:rPr>
                <w:rFonts w:cs="Times New Roman"/>
                <w:color w:val="222222"/>
                <w:sz w:val="18"/>
              </w:rPr>
              <w:t>0.01</w:t>
            </w:r>
          </w:p>
        </w:tc>
        <w:tc>
          <w:tcPr>
            <w:tcW w:w="720" w:type="dxa"/>
            <w:tcBorders>
              <w:top w:val="nil"/>
              <w:left w:val="nil"/>
              <w:bottom w:val="single" w:sz="4" w:space="0" w:color="C9D3E0"/>
              <w:right w:val="nil"/>
            </w:tcBorders>
            <w:vAlign w:val="bottom"/>
          </w:tcPr>
          <w:p w14:paraId="13F4AD33" w14:textId="77777777" w:rsidR="00251FDE" w:rsidRPr="007D69C6" w:rsidRDefault="00944ED3">
            <w:pPr>
              <w:spacing w:line="240" w:lineRule="auto"/>
              <w:jc w:val="center"/>
              <w:rPr>
                <w:rFonts w:cs="Times New Roman"/>
              </w:rPr>
            </w:pPr>
            <w:r w:rsidRPr="007D69C6">
              <w:rPr>
                <w:rFonts w:cs="Times New Roman"/>
                <w:color w:val="222222"/>
                <w:sz w:val="18"/>
              </w:rPr>
              <w:t>0.26</w:t>
            </w:r>
          </w:p>
        </w:tc>
        <w:tc>
          <w:tcPr>
            <w:tcW w:w="820" w:type="dxa"/>
            <w:tcBorders>
              <w:top w:val="nil"/>
              <w:left w:val="nil"/>
              <w:bottom w:val="single" w:sz="4" w:space="0" w:color="C9D3E0"/>
              <w:right w:val="nil"/>
            </w:tcBorders>
            <w:vAlign w:val="bottom"/>
          </w:tcPr>
          <w:p w14:paraId="2CA53487"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58DCDEF5"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2C623486" w14:textId="77777777" w:rsidR="00251FDE" w:rsidRPr="007D69C6" w:rsidRDefault="00944ED3">
            <w:pPr>
              <w:spacing w:line="240" w:lineRule="auto"/>
              <w:jc w:val="center"/>
              <w:rPr>
                <w:rFonts w:cs="Times New Roman"/>
              </w:rPr>
            </w:pPr>
            <w:r w:rsidRPr="007D69C6">
              <w:rPr>
                <w:rFonts w:cs="Times New Roman"/>
                <w:color w:val="222222"/>
                <w:sz w:val="18"/>
              </w:rPr>
              <w:t>2.75</w:t>
            </w:r>
          </w:p>
        </w:tc>
        <w:tc>
          <w:tcPr>
            <w:tcW w:w="820" w:type="dxa"/>
            <w:tcBorders>
              <w:top w:val="nil"/>
              <w:left w:val="nil"/>
              <w:bottom w:val="single" w:sz="4" w:space="0" w:color="C9D3E0"/>
              <w:right w:val="nil"/>
            </w:tcBorders>
            <w:vAlign w:val="bottom"/>
          </w:tcPr>
          <w:p w14:paraId="4E85B226" w14:textId="77777777" w:rsidR="00251FDE" w:rsidRPr="007D69C6" w:rsidRDefault="00944ED3">
            <w:pPr>
              <w:spacing w:line="240" w:lineRule="auto"/>
              <w:jc w:val="center"/>
              <w:rPr>
                <w:rFonts w:cs="Times New Roman"/>
              </w:rPr>
            </w:pPr>
            <w:r w:rsidRPr="007D69C6">
              <w:rPr>
                <w:rFonts w:cs="Times New Roman"/>
                <w:color w:val="222222"/>
                <w:sz w:val="18"/>
              </w:rPr>
              <w:t>5 of 5</w:t>
            </w:r>
          </w:p>
        </w:tc>
        <w:tc>
          <w:tcPr>
            <w:tcW w:w="1180" w:type="dxa"/>
            <w:tcBorders>
              <w:top w:val="nil"/>
              <w:left w:val="nil"/>
              <w:bottom w:val="single" w:sz="4" w:space="0" w:color="C9D3E0"/>
              <w:right w:val="nil"/>
            </w:tcBorders>
            <w:vAlign w:val="bottom"/>
          </w:tcPr>
          <w:p w14:paraId="7A1041DB" w14:textId="77777777" w:rsidR="00251FDE" w:rsidRPr="007D69C6" w:rsidRDefault="00944ED3">
            <w:pPr>
              <w:spacing w:line="240" w:lineRule="auto"/>
              <w:jc w:val="center"/>
              <w:rPr>
                <w:rFonts w:cs="Times New Roman"/>
              </w:rPr>
            </w:pPr>
            <w:r w:rsidRPr="007D69C6">
              <w:rPr>
                <w:rFonts w:cs="Times New Roman"/>
                <w:color w:val="222222"/>
                <w:sz w:val="18"/>
              </w:rPr>
              <w:t>0 / 2 / 2</w:t>
            </w:r>
          </w:p>
        </w:tc>
        <w:tc>
          <w:tcPr>
            <w:tcW w:w="780" w:type="dxa"/>
            <w:tcBorders>
              <w:top w:val="nil"/>
              <w:left w:val="nil"/>
              <w:bottom w:val="single" w:sz="4" w:space="0" w:color="C9D3E0"/>
              <w:right w:val="nil"/>
            </w:tcBorders>
            <w:vAlign w:val="bottom"/>
          </w:tcPr>
          <w:p w14:paraId="5CBB5788" w14:textId="77777777" w:rsidR="00251FDE" w:rsidRPr="007D69C6" w:rsidRDefault="00944ED3">
            <w:pPr>
              <w:spacing w:line="240" w:lineRule="auto"/>
              <w:jc w:val="center"/>
              <w:rPr>
                <w:rFonts w:cs="Times New Roman"/>
              </w:rPr>
            </w:pPr>
            <w:r w:rsidRPr="007D69C6">
              <w:rPr>
                <w:rFonts w:cs="Times New Roman"/>
                <w:color w:val="222222"/>
                <w:sz w:val="18"/>
              </w:rPr>
              <w:t>4 of 4</w:t>
            </w:r>
          </w:p>
        </w:tc>
        <w:tc>
          <w:tcPr>
            <w:tcW w:w="1000" w:type="dxa"/>
            <w:tcBorders>
              <w:top w:val="nil"/>
              <w:left w:val="nil"/>
              <w:bottom w:val="single" w:sz="4" w:space="0" w:color="C9D3E0"/>
              <w:right w:val="nil"/>
            </w:tcBorders>
            <w:vAlign w:val="bottom"/>
          </w:tcPr>
          <w:p w14:paraId="1A19E8AE" w14:textId="77777777" w:rsidR="00251FDE" w:rsidRPr="007D69C6" w:rsidRDefault="00944ED3">
            <w:pPr>
              <w:spacing w:line="240" w:lineRule="auto"/>
              <w:jc w:val="center"/>
              <w:rPr>
                <w:rFonts w:cs="Times New Roman"/>
              </w:rPr>
            </w:pPr>
            <w:r w:rsidRPr="007D69C6">
              <w:rPr>
                <w:rFonts w:cs="Times New Roman"/>
                <w:color w:val="222222"/>
                <w:sz w:val="18"/>
              </w:rPr>
              <w:t>0.93</w:t>
            </w:r>
          </w:p>
        </w:tc>
        <w:tc>
          <w:tcPr>
            <w:tcW w:w="1180" w:type="dxa"/>
            <w:tcBorders>
              <w:top w:val="nil"/>
              <w:left w:val="nil"/>
              <w:bottom w:val="single" w:sz="4" w:space="0" w:color="C9D3E0"/>
              <w:right w:val="nil"/>
            </w:tcBorders>
            <w:vAlign w:val="bottom"/>
          </w:tcPr>
          <w:p w14:paraId="6F0020BE" w14:textId="77777777" w:rsidR="00251FDE" w:rsidRPr="007D69C6" w:rsidRDefault="00944ED3">
            <w:pPr>
              <w:spacing w:line="240" w:lineRule="auto"/>
              <w:jc w:val="center"/>
              <w:rPr>
                <w:rFonts w:cs="Times New Roman"/>
              </w:rPr>
            </w:pPr>
            <w:r w:rsidRPr="007D69C6">
              <w:rPr>
                <w:rFonts w:cs="Times New Roman"/>
                <w:color w:val="222222"/>
                <w:sz w:val="18"/>
              </w:rPr>
              <w:t>within 0.1</w:t>
            </w:r>
          </w:p>
        </w:tc>
      </w:tr>
      <w:tr w:rsidR="00251FDE" w:rsidRPr="007D69C6" w14:paraId="5F92EDE1" w14:textId="77777777">
        <w:trPr>
          <w:jc w:val="center"/>
        </w:trPr>
        <w:tc>
          <w:tcPr>
            <w:tcW w:w="2400" w:type="dxa"/>
            <w:tcBorders>
              <w:top w:val="nil"/>
              <w:left w:val="nil"/>
              <w:bottom w:val="single" w:sz="4" w:space="0" w:color="C9D3E0"/>
              <w:right w:val="nil"/>
            </w:tcBorders>
            <w:vAlign w:val="bottom"/>
          </w:tcPr>
          <w:p w14:paraId="3D51B4C9" w14:textId="77777777" w:rsidR="00251FDE" w:rsidRPr="007D69C6" w:rsidRDefault="00944ED3">
            <w:pPr>
              <w:spacing w:line="240" w:lineRule="auto"/>
              <w:rPr>
                <w:rFonts w:cs="Times New Roman"/>
              </w:rPr>
            </w:pPr>
            <w:r w:rsidRPr="007D69C6">
              <w:rPr>
                <w:rFonts w:cs="Times New Roman"/>
                <w:color w:val="222222"/>
                <w:sz w:val="18"/>
              </w:rPr>
              <w:t>gpt-6-luna</w:t>
            </w:r>
          </w:p>
        </w:tc>
        <w:tc>
          <w:tcPr>
            <w:tcW w:w="860" w:type="dxa"/>
            <w:tcBorders>
              <w:top w:val="nil"/>
              <w:left w:val="nil"/>
              <w:bottom w:val="single" w:sz="4" w:space="0" w:color="C9D3E0"/>
              <w:right w:val="nil"/>
            </w:tcBorders>
            <w:vAlign w:val="bottom"/>
          </w:tcPr>
          <w:p w14:paraId="029165DB"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1EFD2614"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70AA847D" w14:textId="77777777" w:rsidR="00251FDE" w:rsidRPr="007D69C6" w:rsidRDefault="00944ED3">
            <w:pPr>
              <w:spacing w:line="240" w:lineRule="auto"/>
              <w:jc w:val="center"/>
              <w:rPr>
                <w:rFonts w:cs="Times New Roman"/>
              </w:rPr>
            </w:pPr>
            <w:r w:rsidRPr="007D69C6">
              <w:rPr>
                <w:rFonts w:cs="Times New Roman"/>
                <w:color w:val="222222"/>
                <w:sz w:val="18"/>
              </w:rPr>
              <w:t>0 (0) of 6</w:t>
            </w:r>
          </w:p>
        </w:tc>
        <w:tc>
          <w:tcPr>
            <w:tcW w:w="820" w:type="dxa"/>
            <w:tcBorders>
              <w:top w:val="nil"/>
              <w:left w:val="nil"/>
              <w:bottom w:val="single" w:sz="4" w:space="0" w:color="C9D3E0"/>
              <w:right w:val="nil"/>
            </w:tcBorders>
            <w:vAlign w:val="bottom"/>
          </w:tcPr>
          <w:p w14:paraId="58A99B3B"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7DB50EF5"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820" w:type="dxa"/>
            <w:tcBorders>
              <w:top w:val="nil"/>
              <w:left w:val="nil"/>
              <w:bottom w:val="single" w:sz="4" w:space="0" w:color="C9D3E0"/>
              <w:right w:val="nil"/>
            </w:tcBorders>
            <w:vAlign w:val="bottom"/>
          </w:tcPr>
          <w:p w14:paraId="260BB5C1"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2A48848E"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3B121474" w14:textId="77777777" w:rsidR="00251FDE" w:rsidRPr="007D69C6" w:rsidRDefault="00944ED3">
            <w:pPr>
              <w:spacing w:line="240" w:lineRule="auto"/>
              <w:jc w:val="center"/>
              <w:rPr>
                <w:rFonts w:cs="Times New Roman"/>
              </w:rPr>
            </w:pPr>
            <w:r w:rsidRPr="007D69C6">
              <w:rPr>
                <w:rFonts w:cs="Times New Roman"/>
                <w:color w:val="222222"/>
                <w:sz w:val="18"/>
              </w:rPr>
              <w:t>0.70</w:t>
            </w:r>
          </w:p>
        </w:tc>
        <w:tc>
          <w:tcPr>
            <w:tcW w:w="820" w:type="dxa"/>
            <w:tcBorders>
              <w:top w:val="nil"/>
              <w:left w:val="nil"/>
              <w:bottom w:val="single" w:sz="4" w:space="0" w:color="C9D3E0"/>
              <w:right w:val="nil"/>
            </w:tcBorders>
            <w:vAlign w:val="bottom"/>
          </w:tcPr>
          <w:p w14:paraId="3FA769F3" w14:textId="77777777" w:rsidR="00251FDE" w:rsidRPr="007D69C6" w:rsidRDefault="00944ED3">
            <w:pPr>
              <w:spacing w:line="240" w:lineRule="auto"/>
              <w:jc w:val="center"/>
              <w:rPr>
                <w:rFonts w:cs="Times New Roman"/>
              </w:rPr>
            </w:pPr>
            <w:r w:rsidRPr="007D69C6">
              <w:rPr>
                <w:rFonts w:cs="Times New Roman"/>
                <w:color w:val="222222"/>
                <w:sz w:val="18"/>
              </w:rPr>
              <w:t>1 of 5</w:t>
            </w:r>
          </w:p>
        </w:tc>
        <w:tc>
          <w:tcPr>
            <w:tcW w:w="1180" w:type="dxa"/>
            <w:tcBorders>
              <w:top w:val="nil"/>
              <w:left w:val="nil"/>
              <w:bottom w:val="single" w:sz="4" w:space="0" w:color="C9D3E0"/>
              <w:right w:val="nil"/>
            </w:tcBorders>
            <w:vAlign w:val="bottom"/>
          </w:tcPr>
          <w:p w14:paraId="149877E1" w14:textId="77777777" w:rsidR="00251FDE" w:rsidRPr="007D69C6" w:rsidRDefault="00944ED3">
            <w:pPr>
              <w:spacing w:line="240" w:lineRule="auto"/>
              <w:jc w:val="center"/>
              <w:rPr>
                <w:rFonts w:cs="Times New Roman"/>
              </w:rPr>
            </w:pPr>
            <w:r w:rsidRPr="007D69C6">
              <w:rPr>
                <w:rFonts w:cs="Times New Roman"/>
                <w:color w:val="222222"/>
                <w:sz w:val="18"/>
              </w:rPr>
              <w:t>1 / 3 / 0</w:t>
            </w:r>
          </w:p>
        </w:tc>
        <w:tc>
          <w:tcPr>
            <w:tcW w:w="780" w:type="dxa"/>
            <w:tcBorders>
              <w:top w:val="nil"/>
              <w:left w:val="nil"/>
              <w:bottom w:val="single" w:sz="4" w:space="0" w:color="C9D3E0"/>
              <w:right w:val="nil"/>
            </w:tcBorders>
            <w:vAlign w:val="bottom"/>
          </w:tcPr>
          <w:p w14:paraId="383BBC18" w14:textId="77777777" w:rsidR="00251FDE" w:rsidRPr="007D69C6" w:rsidRDefault="00944ED3">
            <w:pPr>
              <w:spacing w:line="240" w:lineRule="auto"/>
              <w:jc w:val="center"/>
              <w:rPr>
                <w:rFonts w:cs="Times New Roman"/>
              </w:rPr>
            </w:pPr>
            <w:r w:rsidRPr="007D69C6">
              <w:rPr>
                <w:rFonts w:cs="Times New Roman"/>
                <w:color w:val="222222"/>
                <w:sz w:val="18"/>
              </w:rPr>
              <w:t>1 of 4</w:t>
            </w:r>
          </w:p>
        </w:tc>
        <w:tc>
          <w:tcPr>
            <w:tcW w:w="1000" w:type="dxa"/>
            <w:tcBorders>
              <w:top w:val="nil"/>
              <w:left w:val="nil"/>
              <w:bottom w:val="single" w:sz="4" w:space="0" w:color="C9D3E0"/>
              <w:right w:val="nil"/>
            </w:tcBorders>
            <w:vAlign w:val="bottom"/>
          </w:tcPr>
          <w:p w14:paraId="66ABB7E3" w14:textId="77777777" w:rsidR="00251FDE" w:rsidRPr="007D69C6" w:rsidRDefault="00944ED3">
            <w:pPr>
              <w:spacing w:line="240" w:lineRule="auto"/>
              <w:jc w:val="center"/>
              <w:rPr>
                <w:rFonts w:cs="Times New Roman"/>
              </w:rPr>
            </w:pPr>
            <w:r w:rsidRPr="007D69C6">
              <w:rPr>
                <w:rFonts w:cs="Times New Roman"/>
                <w:color w:val="222222"/>
                <w:sz w:val="18"/>
              </w:rPr>
              <w:t>0.49</w:t>
            </w:r>
          </w:p>
        </w:tc>
        <w:tc>
          <w:tcPr>
            <w:tcW w:w="1180" w:type="dxa"/>
            <w:tcBorders>
              <w:top w:val="nil"/>
              <w:left w:val="nil"/>
              <w:bottom w:val="single" w:sz="4" w:space="0" w:color="C9D3E0"/>
              <w:right w:val="nil"/>
            </w:tcBorders>
            <w:vAlign w:val="bottom"/>
          </w:tcPr>
          <w:p w14:paraId="64BA7121"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77866FF0" w14:textId="77777777">
        <w:trPr>
          <w:jc w:val="center"/>
        </w:trPr>
        <w:tc>
          <w:tcPr>
            <w:tcW w:w="2400" w:type="dxa"/>
            <w:tcBorders>
              <w:top w:val="nil"/>
              <w:left w:val="nil"/>
              <w:bottom w:val="single" w:sz="4" w:space="0" w:color="C9D3E0"/>
              <w:right w:val="nil"/>
            </w:tcBorders>
            <w:vAlign w:val="bottom"/>
          </w:tcPr>
          <w:p w14:paraId="22BCCA59" w14:textId="77777777" w:rsidR="00251FDE" w:rsidRPr="007D69C6" w:rsidRDefault="00944ED3">
            <w:pPr>
              <w:spacing w:line="240" w:lineRule="auto"/>
              <w:rPr>
                <w:rFonts w:cs="Times New Roman"/>
              </w:rPr>
            </w:pPr>
            <w:r w:rsidRPr="007D69C6">
              <w:rPr>
                <w:rFonts w:cs="Times New Roman"/>
                <w:color w:val="222222"/>
                <w:sz w:val="18"/>
              </w:rPr>
              <w:t>gpt-6-sol</w:t>
            </w:r>
          </w:p>
        </w:tc>
        <w:tc>
          <w:tcPr>
            <w:tcW w:w="860" w:type="dxa"/>
            <w:tcBorders>
              <w:top w:val="nil"/>
              <w:left w:val="nil"/>
              <w:bottom w:val="single" w:sz="4" w:space="0" w:color="C9D3E0"/>
              <w:right w:val="nil"/>
            </w:tcBorders>
            <w:vAlign w:val="bottom"/>
          </w:tcPr>
          <w:p w14:paraId="3FAB8A9B"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32F120B8"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67810676" w14:textId="77777777" w:rsidR="00251FDE" w:rsidRPr="007D69C6" w:rsidRDefault="00944ED3">
            <w:pPr>
              <w:spacing w:line="240" w:lineRule="auto"/>
              <w:jc w:val="center"/>
              <w:rPr>
                <w:rFonts w:cs="Times New Roman"/>
              </w:rPr>
            </w:pPr>
            <w:r w:rsidRPr="007D69C6">
              <w:rPr>
                <w:rFonts w:cs="Times New Roman"/>
                <w:color w:val="222222"/>
                <w:sz w:val="18"/>
              </w:rPr>
              <w:t>2 (0) of 6</w:t>
            </w:r>
          </w:p>
        </w:tc>
        <w:tc>
          <w:tcPr>
            <w:tcW w:w="820" w:type="dxa"/>
            <w:tcBorders>
              <w:top w:val="nil"/>
              <w:left w:val="nil"/>
              <w:bottom w:val="single" w:sz="4" w:space="0" w:color="C9D3E0"/>
              <w:right w:val="nil"/>
            </w:tcBorders>
            <w:vAlign w:val="bottom"/>
          </w:tcPr>
          <w:p w14:paraId="5BE1D1FB"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0141605B" w14:textId="77777777" w:rsidR="00251FDE" w:rsidRPr="007D69C6" w:rsidRDefault="00944ED3">
            <w:pPr>
              <w:spacing w:line="240" w:lineRule="auto"/>
              <w:jc w:val="center"/>
              <w:rPr>
                <w:rFonts w:cs="Times New Roman"/>
              </w:rPr>
            </w:pPr>
            <w:r w:rsidRPr="007D69C6">
              <w:rPr>
                <w:rFonts w:cs="Times New Roman"/>
                <w:color w:val="222222"/>
                <w:sz w:val="18"/>
              </w:rPr>
              <w:t>0.01</w:t>
            </w:r>
          </w:p>
        </w:tc>
        <w:tc>
          <w:tcPr>
            <w:tcW w:w="820" w:type="dxa"/>
            <w:tcBorders>
              <w:top w:val="nil"/>
              <w:left w:val="nil"/>
              <w:bottom w:val="single" w:sz="4" w:space="0" w:color="C9D3E0"/>
              <w:right w:val="nil"/>
            </w:tcBorders>
            <w:vAlign w:val="bottom"/>
          </w:tcPr>
          <w:p w14:paraId="441A3230"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3C043EF2"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09EF9140" w14:textId="77777777" w:rsidR="00251FDE" w:rsidRPr="007D69C6" w:rsidRDefault="00944ED3">
            <w:pPr>
              <w:spacing w:line="240" w:lineRule="auto"/>
              <w:jc w:val="center"/>
              <w:rPr>
                <w:rFonts w:cs="Times New Roman"/>
              </w:rPr>
            </w:pPr>
            <w:r w:rsidRPr="007D69C6">
              <w:rPr>
                <w:rFonts w:cs="Times New Roman"/>
                <w:color w:val="222222"/>
                <w:sz w:val="18"/>
              </w:rPr>
              <w:t>1.15</w:t>
            </w:r>
          </w:p>
        </w:tc>
        <w:tc>
          <w:tcPr>
            <w:tcW w:w="820" w:type="dxa"/>
            <w:tcBorders>
              <w:top w:val="nil"/>
              <w:left w:val="nil"/>
              <w:bottom w:val="single" w:sz="4" w:space="0" w:color="C9D3E0"/>
              <w:right w:val="nil"/>
            </w:tcBorders>
            <w:vAlign w:val="bottom"/>
          </w:tcPr>
          <w:p w14:paraId="46A3F4BB" w14:textId="77777777" w:rsidR="00251FDE" w:rsidRPr="007D69C6" w:rsidRDefault="00944ED3">
            <w:pPr>
              <w:spacing w:line="240" w:lineRule="auto"/>
              <w:jc w:val="center"/>
              <w:rPr>
                <w:rFonts w:cs="Times New Roman"/>
              </w:rPr>
            </w:pPr>
            <w:r w:rsidRPr="007D69C6">
              <w:rPr>
                <w:rFonts w:cs="Times New Roman"/>
                <w:color w:val="222222"/>
                <w:sz w:val="18"/>
              </w:rPr>
              <w:t>4 of 5</w:t>
            </w:r>
          </w:p>
        </w:tc>
        <w:tc>
          <w:tcPr>
            <w:tcW w:w="1180" w:type="dxa"/>
            <w:tcBorders>
              <w:top w:val="nil"/>
              <w:left w:val="nil"/>
              <w:bottom w:val="single" w:sz="4" w:space="0" w:color="C9D3E0"/>
              <w:right w:val="nil"/>
            </w:tcBorders>
            <w:vAlign w:val="bottom"/>
          </w:tcPr>
          <w:p w14:paraId="1AF0716B" w14:textId="77777777" w:rsidR="00251FDE" w:rsidRPr="007D69C6" w:rsidRDefault="00944ED3">
            <w:pPr>
              <w:spacing w:line="240" w:lineRule="auto"/>
              <w:jc w:val="center"/>
              <w:rPr>
                <w:rFonts w:cs="Times New Roman"/>
              </w:rPr>
            </w:pPr>
            <w:r w:rsidRPr="007D69C6">
              <w:rPr>
                <w:rFonts w:cs="Times New Roman"/>
                <w:color w:val="222222"/>
                <w:sz w:val="18"/>
              </w:rPr>
              <w:t>1 / 2 / 1</w:t>
            </w:r>
          </w:p>
        </w:tc>
        <w:tc>
          <w:tcPr>
            <w:tcW w:w="780" w:type="dxa"/>
            <w:tcBorders>
              <w:top w:val="nil"/>
              <w:left w:val="nil"/>
              <w:bottom w:val="single" w:sz="4" w:space="0" w:color="C9D3E0"/>
              <w:right w:val="nil"/>
            </w:tcBorders>
            <w:vAlign w:val="bottom"/>
          </w:tcPr>
          <w:p w14:paraId="153BD44A" w14:textId="77777777" w:rsidR="00251FDE" w:rsidRPr="007D69C6" w:rsidRDefault="00944ED3">
            <w:pPr>
              <w:spacing w:line="240" w:lineRule="auto"/>
              <w:jc w:val="center"/>
              <w:rPr>
                <w:rFonts w:cs="Times New Roman"/>
              </w:rPr>
            </w:pPr>
            <w:r w:rsidRPr="007D69C6">
              <w:rPr>
                <w:rFonts w:cs="Times New Roman"/>
                <w:color w:val="222222"/>
                <w:sz w:val="18"/>
              </w:rPr>
              <w:t>1 of 4</w:t>
            </w:r>
          </w:p>
        </w:tc>
        <w:tc>
          <w:tcPr>
            <w:tcW w:w="1000" w:type="dxa"/>
            <w:tcBorders>
              <w:top w:val="nil"/>
              <w:left w:val="nil"/>
              <w:bottom w:val="single" w:sz="4" w:space="0" w:color="C9D3E0"/>
              <w:right w:val="nil"/>
            </w:tcBorders>
            <w:vAlign w:val="bottom"/>
          </w:tcPr>
          <w:p w14:paraId="334BDA20"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1180" w:type="dxa"/>
            <w:tcBorders>
              <w:top w:val="nil"/>
              <w:left w:val="nil"/>
              <w:bottom w:val="single" w:sz="4" w:space="0" w:color="C9D3E0"/>
              <w:right w:val="nil"/>
            </w:tcBorders>
            <w:vAlign w:val="bottom"/>
          </w:tcPr>
          <w:p w14:paraId="7FFBBCC9" w14:textId="77777777" w:rsidR="00251FDE" w:rsidRPr="007D69C6" w:rsidRDefault="00944ED3">
            <w:pPr>
              <w:spacing w:line="240" w:lineRule="auto"/>
              <w:jc w:val="center"/>
              <w:rPr>
                <w:rFonts w:cs="Times New Roman"/>
              </w:rPr>
            </w:pPr>
            <w:r w:rsidRPr="007D69C6">
              <w:rPr>
                <w:rFonts w:cs="Times New Roman"/>
                <w:color w:val="222222"/>
                <w:sz w:val="18"/>
              </w:rPr>
              <w:t>within 0.1</w:t>
            </w:r>
          </w:p>
        </w:tc>
      </w:tr>
      <w:tr w:rsidR="00251FDE" w:rsidRPr="007D69C6" w14:paraId="4F0948DF" w14:textId="77777777">
        <w:trPr>
          <w:jc w:val="center"/>
        </w:trPr>
        <w:tc>
          <w:tcPr>
            <w:tcW w:w="2400" w:type="dxa"/>
            <w:tcBorders>
              <w:top w:val="nil"/>
              <w:left w:val="nil"/>
              <w:bottom w:val="single" w:sz="4" w:space="0" w:color="C9D3E0"/>
              <w:right w:val="nil"/>
            </w:tcBorders>
            <w:vAlign w:val="bottom"/>
          </w:tcPr>
          <w:p w14:paraId="7B815361" w14:textId="77777777" w:rsidR="00251FDE" w:rsidRPr="007D69C6" w:rsidRDefault="00944ED3">
            <w:pPr>
              <w:spacing w:line="240" w:lineRule="auto"/>
              <w:rPr>
                <w:rFonts w:cs="Times New Roman"/>
              </w:rPr>
            </w:pPr>
            <w:r w:rsidRPr="007D69C6">
              <w:rPr>
                <w:rFonts w:cs="Times New Roman"/>
                <w:color w:val="222222"/>
                <w:sz w:val="18"/>
              </w:rPr>
              <w:t>grok-4.3</w:t>
            </w:r>
          </w:p>
        </w:tc>
        <w:tc>
          <w:tcPr>
            <w:tcW w:w="860" w:type="dxa"/>
            <w:tcBorders>
              <w:top w:val="nil"/>
              <w:left w:val="nil"/>
              <w:bottom w:val="single" w:sz="4" w:space="0" w:color="C9D3E0"/>
              <w:right w:val="nil"/>
            </w:tcBorders>
            <w:vAlign w:val="bottom"/>
          </w:tcPr>
          <w:p w14:paraId="2B68A08F"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67E44C36" w14:textId="77777777" w:rsidR="00251FDE" w:rsidRPr="007D69C6" w:rsidRDefault="00944ED3">
            <w:pPr>
              <w:spacing w:line="240" w:lineRule="auto"/>
              <w:jc w:val="center"/>
              <w:rPr>
                <w:rFonts w:cs="Times New Roman"/>
              </w:rPr>
            </w:pPr>
            <w:r w:rsidRPr="007D69C6">
              <w:rPr>
                <w:rFonts w:cs="Times New Roman"/>
                <w:color w:val="222222"/>
                <w:sz w:val="18"/>
              </w:rPr>
              <w:t>2 of 6</w:t>
            </w:r>
          </w:p>
        </w:tc>
        <w:tc>
          <w:tcPr>
            <w:tcW w:w="1000" w:type="dxa"/>
            <w:tcBorders>
              <w:top w:val="nil"/>
              <w:left w:val="nil"/>
              <w:bottom w:val="single" w:sz="4" w:space="0" w:color="C9D3E0"/>
              <w:right w:val="nil"/>
            </w:tcBorders>
            <w:vAlign w:val="bottom"/>
          </w:tcPr>
          <w:p w14:paraId="3C4CB1A6" w14:textId="77777777" w:rsidR="00251FDE" w:rsidRPr="007D69C6" w:rsidRDefault="00944ED3">
            <w:pPr>
              <w:spacing w:line="240" w:lineRule="auto"/>
              <w:jc w:val="center"/>
              <w:rPr>
                <w:rFonts w:cs="Times New Roman"/>
              </w:rPr>
            </w:pPr>
            <w:r w:rsidRPr="007D69C6">
              <w:rPr>
                <w:rFonts w:cs="Times New Roman"/>
                <w:color w:val="222222"/>
                <w:sz w:val="18"/>
              </w:rPr>
              <w:t>2 (2) of 2</w:t>
            </w:r>
          </w:p>
        </w:tc>
        <w:tc>
          <w:tcPr>
            <w:tcW w:w="820" w:type="dxa"/>
            <w:tcBorders>
              <w:top w:val="nil"/>
              <w:left w:val="nil"/>
              <w:bottom w:val="single" w:sz="4" w:space="0" w:color="C9D3E0"/>
              <w:right w:val="nil"/>
            </w:tcBorders>
            <w:vAlign w:val="bottom"/>
          </w:tcPr>
          <w:p w14:paraId="6547F4B6" w14:textId="77777777" w:rsidR="00251FDE" w:rsidRPr="007D69C6" w:rsidRDefault="00944ED3">
            <w:pPr>
              <w:spacing w:line="240" w:lineRule="auto"/>
              <w:jc w:val="center"/>
              <w:rPr>
                <w:rFonts w:cs="Times New Roman"/>
              </w:rPr>
            </w:pPr>
            <w:r w:rsidRPr="007D69C6">
              <w:rPr>
                <w:rFonts w:cs="Times New Roman"/>
                <w:color w:val="222222"/>
                <w:sz w:val="18"/>
              </w:rPr>
              <w:t>0.03</w:t>
            </w:r>
          </w:p>
        </w:tc>
        <w:tc>
          <w:tcPr>
            <w:tcW w:w="720" w:type="dxa"/>
            <w:tcBorders>
              <w:top w:val="nil"/>
              <w:left w:val="nil"/>
              <w:bottom w:val="single" w:sz="4" w:space="0" w:color="C9D3E0"/>
              <w:right w:val="nil"/>
            </w:tcBorders>
            <w:vAlign w:val="bottom"/>
          </w:tcPr>
          <w:p w14:paraId="1483C7EE" w14:textId="77777777" w:rsidR="00251FDE" w:rsidRPr="007D69C6" w:rsidRDefault="00944ED3">
            <w:pPr>
              <w:spacing w:line="240" w:lineRule="auto"/>
              <w:jc w:val="center"/>
              <w:rPr>
                <w:rFonts w:cs="Times New Roman"/>
              </w:rPr>
            </w:pPr>
            <w:r w:rsidRPr="007D69C6">
              <w:rPr>
                <w:rFonts w:cs="Times New Roman"/>
                <w:color w:val="222222"/>
                <w:sz w:val="18"/>
              </w:rPr>
              <w:t>0.72</w:t>
            </w:r>
          </w:p>
        </w:tc>
        <w:tc>
          <w:tcPr>
            <w:tcW w:w="820" w:type="dxa"/>
            <w:tcBorders>
              <w:top w:val="nil"/>
              <w:left w:val="nil"/>
              <w:bottom w:val="single" w:sz="4" w:space="0" w:color="C9D3E0"/>
              <w:right w:val="nil"/>
            </w:tcBorders>
            <w:vAlign w:val="bottom"/>
          </w:tcPr>
          <w:p w14:paraId="1E99B8D3" w14:textId="77777777" w:rsidR="00251FDE" w:rsidRPr="007D69C6" w:rsidRDefault="00944ED3">
            <w:pPr>
              <w:spacing w:line="240" w:lineRule="auto"/>
              <w:jc w:val="center"/>
              <w:rPr>
                <w:rFonts w:cs="Times New Roman"/>
              </w:rPr>
            </w:pPr>
            <w:r w:rsidRPr="007D69C6">
              <w:rPr>
                <w:rFonts w:cs="Times New Roman"/>
                <w:color w:val="222222"/>
                <w:sz w:val="18"/>
              </w:rPr>
              <w:t>no (1, 2)</w:t>
            </w:r>
          </w:p>
        </w:tc>
        <w:tc>
          <w:tcPr>
            <w:tcW w:w="720" w:type="dxa"/>
            <w:tcBorders>
              <w:top w:val="nil"/>
              <w:left w:val="nil"/>
              <w:bottom w:val="single" w:sz="4" w:space="0" w:color="C9D3E0"/>
              <w:right w:val="nil"/>
            </w:tcBorders>
            <w:vAlign w:val="bottom"/>
          </w:tcPr>
          <w:p w14:paraId="0A543572"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5B931221" w14:textId="77777777" w:rsidR="00251FDE" w:rsidRPr="007D69C6" w:rsidRDefault="00944ED3">
            <w:pPr>
              <w:spacing w:line="240" w:lineRule="auto"/>
              <w:jc w:val="center"/>
              <w:rPr>
                <w:rFonts w:cs="Times New Roman"/>
              </w:rPr>
            </w:pPr>
            <w:r w:rsidRPr="007D69C6">
              <w:rPr>
                <w:rFonts w:cs="Times New Roman"/>
                <w:color w:val="222222"/>
                <w:sz w:val="18"/>
              </w:rPr>
              <w:t>0.65</w:t>
            </w:r>
          </w:p>
        </w:tc>
        <w:tc>
          <w:tcPr>
            <w:tcW w:w="820" w:type="dxa"/>
            <w:tcBorders>
              <w:top w:val="nil"/>
              <w:left w:val="nil"/>
              <w:bottom w:val="single" w:sz="4" w:space="0" w:color="C9D3E0"/>
              <w:right w:val="nil"/>
            </w:tcBorders>
            <w:vAlign w:val="bottom"/>
          </w:tcPr>
          <w:p w14:paraId="342B7346" w14:textId="77777777" w:rsidR="00251FDE" w:rsidRPr="007D69C6" w:rsidRDefault="00944ED3">
            <w:pPr>
              <w:spacing w:line="240" w:lineRule="auto"/>
              <w:jc w:val="center"/>
              <w:rPr>
                <w:rFonts w:cs="Times New Roman"/>
              </w:rPr>
            </w:pPr>
            <w:r w:rsidRPr="007D69C6">
              <w:rPr>
                <w:rFonts w:cs="Times New Roman"/>
                <w:color w:val="222222"/>
                <w:sz w:val="18"/>
              </w:rPr>
              <w:t>2 of 5</w:t>
            </w:r>
          </w:p>
        </w:tc>
        <w:tc>
          <w:tcPr>
            <w:tcW w:w="1180" w:type="dxa"/>
            <w:tcBorders>
              <w:top w:val="nil"/>
              <w:left w:val="nil"/>
              <w:bottom w:val="single" w:sz="4" w:space="0" w:color="C9D3E0"/>
              <w:right w:val="nil"/>
            </w:tcBorders>
            <w:vAlign w:val="bottom"/>
          </w:tcPr>
          <w:p w14:paraId="01F224DE" w14:textId="77777777" w:rsidR="00251FDE" w:rsidRPr="007D69C6" w:rsidRDefault="00944ED3">
            <w:pPr>
              <w:spacing w:line="240" w:lineRule="auto"/>
              <w:jc w:val="center"/>
              <w:rPr>
                <w:rFonts w:cs="Times New Roman"/>
              </w:rPr>
            </w:pPr>
            <w:r w:rsidRPr="007D69C6">
              <w:rPr>
                <w:rFonts w:cs="Times New Roman"/>
                <w:color w:val="222222"/>
                <w:sz w:val="18"/>
              </w:rPr>
              <w:t>0 / 4 / 0</w:t>
            </w:r>
          </w:p>
        </w:tc>
        <w:tc>
          <w:tcPr>
            <w:tcW w:w="780" w:type="dxa"/>
            <w:tcBorders>
              <w:top w:val="nil"/>
              <w:left w:val="nil"/>
              <w:bottom w:val="single" w:sz="4" w:space="0" w:color="C9D3E0"/>
              <w:right w:val="nil"/>
            </w:tcBorders>
            <w:vAlign w:val="bottom"/>
          </w:tcPr>
          <w:p w14:paraId="417D035C" w14:textId="77777777" w:rsidR="00251FDE" w:rsidRPr="007D69C6" w:rsidRDefault="00944ED3">
            <w:pPr>
              <w:spacing w:line="240" w:lineRule="auto"/>
              <w:jc w:val="center"/>
              <w:rPr>
                <w:rFonts w:cs="Times New Roman"/>
              </w:rPr>
            </w:pPr>
            <w:r w:rsidRPr="007D69C6">
              <w:rPr>
                <w:rFonts w:cs="Times New Roman"/>
                <w:color w:val="222222"/>
                <w:sz w:val="18"/>
              </w:rPr>
              <w:t>0 of 4</w:t>
            </w:r>
          </w:p>
        </w:tc>
        <w:tc>
          <w:tcPr>
            <w:tcW w:w="1000" w:type="dxa"/>
            <w:tcBorders>
              <w:top w:val="nil"/>
              <w:left w:val="nil"/>
              <w:bottom w:val="single" w:sz="4" w:space="0" w:color="C9D3E0"/>
              <w:right w:val="nil"/>
            </w:tcBorders>
            <w:vAlign w:val="bottom"/>
          </w:tcPr>
          <w:p w14:paraId="73F6A86D" w14:textId="77777777" w:rsidR="00251FDE" w:rsidRPr="007D69C6" w:rsidRDefault="00944ED3">
            <w:pPr>
              <w:spacing w:line="240" w:lineRule="auto"/>
              <w:jc w:val="center"/>
              <w:rPr>
                <w:rFonts w:cs="Times New Roman"/>
              </w:rPr>
            </w:pPr>
            <w:r w:rsidRPr="007D69C6">
              <w:rPr>
                <w:rFonts w:cs="Times New Roman"/>
                <w:color w:val="222222"/>
                <w:sz w:val="18"/>
              </w:rPr>
              <w:t>0.95</w:t>
            </w:r>
          </w:p>
        </w:tc>
        <w:tc>
          <w:tcPr>
            <w:tcW w:w="1180" w:type="dxa"/>
            <w:tcBorders>
              <w:top w:val="nil"/>
              <w:left w:val="nil"/>
              <w:bottom w:val="single" w:sz="4" w:space="0" w:color="C9D3E0"/>
              <w:right w:val="nil"/>
            </w:tcBorders>
            <w:vAlign w:val="bottom"/>
          </w:tcPr>
          <w:p w14:paraId="58A863CB" w14:textId="77777777" w:rsidR="00251FDE" w:rsidRPr="007D69C6" w:rsidRDefault="00944ED3">
            <w:pPr>
              <w:spacing w:line="240" w:lineRule="auto"/>
              <w:jc w:val="center"/>
              <w:rPr>
                <w:rFonts w:cs="Times New Roman"/>
              </w:rPr>
            </w:pPr>
            <w:r w:rsidRPr="007D69C6">
              <w:rPr>
                <w:rFonts w:cs="Times New Roman"/>
                <w:color w:val="222222"/>
                <w:sz w:val="18"/>
              </w:rPr>
              <w:t>within 0.1</w:t>
            </w:r>
          </w:p>
        </w:tc>
      </w:tr>
      <w:tr w:rsidR="00251FDE" w:rsidRPr="007D69C6" w14:paraId="4FA7736A" w14:textId="77777777">
        <w:trPr>
          <w:jc w:val="center"/>
        </w:trPr>
        <w:tc>
          <w:tcPr>
            <w:tcW w:w="2400" w:type="dxa"/>
            <w:tcBorders>
              <w:top w:val="nil"/>
              <w:left w:val="nil"/>
              <w:bottom w:val="single" w:sz="4" w:space="0" w:color="C9D3E0"/>
              <w:right w:val="nil"/>
            </w:tcBorders>
            <w:vAlign w:val="bottom"/>
          </w:tcPr>
          <w:p w14:paraId="323D82F5" w14:textId="77777777" w:rsidR="00251FDE" w:rsidRPr="007D69C6" w:rsidRDefault="00944ED3">
            <w:pPr>
              <w:spacing w:line="240" w:lineRule="auto"/>
              <w:rPr>
                <w:rFonts w:cs="Times New Roman"/>
              </w:rPr>
            </w:pPr>
            <w:r w:rsidRPr="007D69C6">
              <w:rPr>
                <w:rFonts w:cs="Times New Roman"/>
                <w:color w:val="222222"/>
                <w:sz w:val="18"/>
              </w:rPr>
              <w:t>Claude Haiku 4.5</w:t>
            </w:r>
          </w:p>
        </w:tc>
        <w:tc>
          <w:tcPr>
            <w:tcW w:w="860" w:type="dxa"/>
            <w:tcBorders>
              <w:top w:val="nil"/>
              <w:left w:val="nil"/>
              <w:bottom w:val="single" w:sz="4" w:space="0" w:color="C9D3E0"/>
              <w:right w:val="nil"/>
            </w:tcBorders>
            <w:vAlign w:val="bottom"/>
          </w:tcPr>
          <w:p w14:paraId="7CD5B2B6"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2D35FBC9"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0B0917AD" w14:textId="77777777" w:rsidR="00251FDE" w:rsidRPr="007D69C6" w:rsidRDefault="00944ED3">
            <w:pPr>
              <w:spacing w:line="240" w:lineRule="auto"/>
              <w:jc w:val="center"/>
              <w:rPr>
                <w:rFonts w:cs="Times New Roman"/>
              </w:rPr>
            </w:pPr>
            <w:r w:rsidRPr="007D69C6">
              <w:rPr>
                <w:rFonts w:cs="Times New Roman"/>
                <w:color w:val="222222"/>
                <w:sz w:val="18"/>
              </w:rPr>
              <w:t>6 (5) of 6</w:t>
            </w:r>
          </w:p>
        </w:tc>
        <w:tc>
          <w:tcPr>
            <w:tcW w:w="820" w:type="dxa"/>
            <w:tcBorders>
              <w:top w:val="nil"/>
              <w:left w:val="nil"/>
              <w:bottom w:val="single" w:sz="4" w:space="0" w:color="C9D3E0"/>
              <w:right w:val="nil"/>
            </w:tcBorders>
            <w:vAlign w:val="bottom"/>
          </w:tcPr>
          <w:p w14:paraId="76DE1086"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402CEC3A" w14:textId="77777777" w:rsidR="00251FDE" w:rsidRPr="007D69C6" w:rsidRDefault="00944ED3">
            <w:pPr>
              <w:spacing w:line="240" w:lineRule="auto"/>
              <w:jc w:val="center"/>
              <w:rPr>
                <w:rFonts w:cs="Times New Roman"/>
              </w:rPr>
            </w:pPr>
            <w:r w:rsidRPr="007D69C6">
              <w:rPr>
                <w:rFonts w:cs="Times New Roman"/>
                <w:color w:val="222222"/>
                <w:sz w:val="18"/>
              </w:rPr>
              <w:t>0.41</w:t>
            </w:r>
          </w:p>
        </w:tc>
        <w:tc>
          <w:tcPr>
            <w:tcW w:w="820" w:type="dxa"/>
            <w:tcBorders>
              <w:top w:val="nil"/>
              <w:left w:val="nil"/>
              <w:bottom w:val="single" w:sz="4" w:space="0" w:color="C9D3E0"/>
              <w:right w:val="nil"/>
            </w:tcBorders>
            <w:vAlign w:val="bottom"/>
          </w:tcPr>
          <w:p w14:paraId="166F372D"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43A4857A"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19A161C7" w14:textId="77777777" w:rsidR="00251FDE" w:rsidRPr="007D69C6" w:rsidRDefault="00944ED3">
            <w:pPr>
              <w:spacing w:line="240" w:lineRule="auto"/>
              <w:jc w:val="center"/>
              <w:rPr>
                <w:rFonts w:cs="Times New Roman"/>
              </w:rPr>
            </w:pPr>
            <w:r w:rsidRPr="007D69C6">
              <w:rPr>
                <w:rFonts w:cs="Times New Roman"/>
                <w:color w:val="222222"/>
                <w:sz w:val="18"/>
              </w:rPr>
              <w:t>3.25</w:t>
            </w:r>
          </w:p>
        </w:tc>
        <w:tc>
          <w:tcPr>
            <w:tcW w:w="820" w:type="dxa"/>
            <w:tcBorders>
              <w:top w:val="nil"/>
              <w:left w:val="nil"/>
              <w:bottom w:val="single" w:sz="4" w:space="0" w:color="C9D3E0"/>
              <w:right w:val="nil"/>
            </w:tcBorders>
            <w:vAlign w:val="bottom"/>
          </w:tcPr>
          <w:p w14:paraId="5F30DB92" w14:textId="77777777" w:rsidR="00251FDE" w:rsidRPr="007D69C6" w:rsidRDefault="00944ED3">
            <w:pPr>
              <w:spacing w:line="240" w:lineRule="auto"/>
              <w:jc w:val="center"/>
              <w:rPr>
                <w:rFonts w:cs="Times New Roman"/>
              </w:rPr>
            </w:pPr>
            <w:r w:rsidRPr="007D69C6">
              <w:rPr>
                <w:rFonts w:cs="Times New Roman"/>
                <w:color w:val="222222"/>
                <w:sz w:val="18"/>
              </w:rPr>
              <w:t>4 of 5</w:t>
            </w:r>
          </w:p>
        </w:tc>
        <w:tc>
          <w:tcPr>
            <w:tcW w:w="1180" w:type="dxa"/>
            <w:tcBorders>
              <w:top w:val="nil"/>
              <w:left w:val="nil"/>
              <w:bottom w:val="single" w:sz="4" w:space="0" w:color="C9D3E0"/>
              <w:right w:val="nil"/>
            </w:tcBorders>
            <w:vAlign w:val="bottom"/>
          </w:tcPr>
          <w:p w14:paraId="7064466E" w14:textId="77777777" w:rsidR="00251FDE" w:rsidRPr="007D69C6" w:rsidRDefault="00944ED3">
            <w:pPr>
              <w:spacing w:line="240" w:lineRule="auto"/>
              <w:jc w:val="center"/>
              <w:rPr>
                <w:rFonts w:cs="Times New Roman"/>
              </w:rPr>
            </w:pPr>
            <w:r w:rsidRPr="007D69C6">
              <w:rPr>
                <w:rFonts w:cs="Times New Roman"/>
                <w:color w:val="222222"/>
                <w:sz w:val="18"/>
              </w:rPr>
              <w:t>2 / 0 / 2</w:t>
            </w:r>
          </w:p>
        </w:tc>
        <w:tc>
          <w:tcPr>
            <w:tcW w:w="780" w:type="dxa"/>
            <w:tcBorders>
              <w:top w:val="nil"/>
              <w:left w:val="nil"/>
              <w:bottom w:val="single" w:sz="4" w:space="0" w:color="C9D3E0"/>
              <w:right w:val="nil"/>
            </w:tcBorders>
            <w:vAlign w:val="bottom"/>
          </w:tcPr>
          <w:p w14:paraId="51EED45C" w14:textId="77777777" w:rsidR="00251FDE" w:rsidRPr="007D69C6" w:rsidRDefault="00944ED3">
            <w:pPr>
              <w:spacing w:line="240" w:lineRule="auto"/>
              <w:jc w:val="center"/>
              <w:rPr>
                <w:rFonts w:cs="Times New Roman"/>
              </w:rPr>
            </w:pPr>
            <w:r w:rsidRPr="007D69C6">
              <w:rPr>
                <w:rFonts w:cs="Times New Roman"/>
                <w:color w:val="222222"/>
                <w:sz w:val="18"/>
              </w:rPr>
              <w:t>4 of 4</w:t>
            </w:r>
          </w:p>
        </w:tc>
        <w:tc>
          <w:tcPr>
            <w:tcW w:w="1000" w:type="dxa"/>
            <w:tcBorders>
              <w:top w:val="nil"/>
              <w:left w:val="nil"/>
              <w:bottom w:val="single" w:sz="4" w:space="0" w:color="C9D3E0"/>
              <w:right w:val="nil"/>
            </w:tcBorders>
            <w:vAlign w:val="bottom"/>
          </w:tcPr>
          <w:p w14:paraId="5255A490" w14:textId="77777777" w:rsidR="00251FDE" w:rsidRPr="007D69C6" w:rsidRDefault="00944ED3">
            <w:pPr>
              <w:spacing w:line="240" w:lineRule="auto"/>
              <w:jc w:val="center"/>
              <w:rPr>
                <w:rFonts w:cs="Times New Roman"/>
              </w:rPr>
            </w:pPr>
            <w:r w:rsidRPr="007D69C6">
              <w:rPr>
                <w:rFonts w:cs="Times New Roman"/>
                <w:color w:val="222222"/>
                <w:sz w:val="18"/>
              </w:rPr>
              <w:t>0.40</w:t>
            </w:r>
          </w:p>
        </w:tc>
        <w:tc>
          <w:tcPr>
            <w:tcW w:w="1180" w:type="dxa"/>
            <w:tcBorders>
              <w:top w:val="nil"/>
              <w:left w:val="nil"/>
              <w:bottom w:val="single" w:sz="4" w:space="0" w:color="C9D3E0"/>
              <w:right w:val="nil"/>
            </w:tcBorders>
            <w:vAlign w:val="bottom"/>
          </w:tcPr>
          <w:p w14:paraId="3A970BAB"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1A240A5A" w14:textId="77777777">
        <w:trPr>
          <w:jc w:val="center"/>
        </w:trPr>
        <w:tc>
          <w:tcPr>
            <w:tcW w:w="2400" w:type="dxa"/>
            <w:tcBorders>
              <w:top w:val="nil"/>
              <w:left w:val="nil"/>
              <w:bottom w:val="single" w:sz="4" w:space="0" w:color="C9D3E0"/>
              <w:right w:val="nil"/>
            </w:tcBorders>
            <w:vAlign w:val="bottom"/>
          </w:tcPr>
          <w:p w14:paraId="6603909B" w14:textId="77777777" w:rsidR="00251FDE" w:rsidRPr="007D69C6" w:rsidRDefault="00944ED3">
            <w:pPr>
              <w:spacing w:line="240" w:lineRule="auto"/>
              <w:rPr>
                <w:rFonts w:cs="Times New Roman"/>
              </w:rPr>
            </w:pPr>
            <w:r w:rsidRPr="007D69C6">
              <w:rPr>
                <w:rFonts w:cs="Times New Roman"/>
                <w:color w:val="222222"/>
                <w:sz w:val="18"/>
              </w:rPr>
              <w:t>Kimi-K3</w:t>
            </w:r>
          </w:p>
        </w:tc>
        <w:tc>
          <w:tcPr>
            <w:tcW w:w="860" w:type="dxa"/>
            <w:tcBorders>
              <w:top w:val="nil"/>
              <w:left w:val="nil"/>
              <w:bottom w:val="single" w:sz="4" w:space="0" w:color="C9D3E0"/>
              <w:right w:val="nil"/>
            </w:tcBorders>
            <w:vAlign w:val="bottom"/>
          </w:tcPr>
          <w:p w14:paraId="31CF881D"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01A59967" w14:textId="77777777" w:rsidR="00251FDE" w:rsidRPr="007D69C6" w:rsidRDefault="00944ED3">
            <w:pPr>
              <w:spacing w:line="240" w:lineRule="auto"/>
              <w:jc w:val="center"/>
              <w:rPr>
                <w:rFonts w:cs="Times New Roman"/>
              </w:rPr>
            </w:pPr>
            <w:r w:rsidRPr="007D69C6">
              <w:rPr>
                <w:rFonts w:cs="Times New Roman"/>
                <w:color w:val="222222"/>
                <w:sz w:val="18"/>
              </w:rPr>
              <w:t>5 of 5</w:t>
            </w:r>
          </w:p>
        </w:tc>
        <w:tc>
          <w:tcPr>
            <w:tcW w:w="1000" w:type="dxa"/>
            <w:tcBorders>
              <w:top w:val="nil"/>
              <w:left w:val="nil"/>
              <w:bottom w:val="single" w:sz="4" w:space="0" w:color="C9D3E0"/>
              <w:right w:val="nil"/>
            </w:tcBorders>
            <w:vAlign w:val="bottom"/>
          </w:tcPr>
          <w:p w14:paraId="48FAC83A" w14:textId="77777777" w:rsidR="00251FDE" w:rsidRPr="007D69C6" w:rsidRDefault="00944ED3">
            <w:pPr>
              <w:spacing w:line="240" w:lineRule="auto"/>
              <w:jc w:val="center"/>
              <w:rPr>
                <w:rFonts w:cs="Times New Roman"/>
              </w:rPr>
            </w:pPr>
            <w:r w:rsidRPr="007D69C6">
              <w:rPr>
                <w:rFonts w:cs="Times New Roman"/>
                <w:color w:val="222222"/>
                <w:sz w:val="18"/>
              </w:rPr>
              <w:t>5 (2) of 5</w:t>
            </w:r>
          </w:p>
        </w:tc>
        <w:tc>
          <w:tcPr>
            <w:tcW w:w="820" w:type="dxa"/>
            <w:tcBorders>
              <w:top w:val="nil"/>
              <w:left w:val="nil"/>
              <w:bottom w:val="single" w:sz="4" w:space="0" w:color="C9D3E0"/>
              <w:right w:val="nil"/>
            </w:tcBorders>
            <w:vAlign w:val="bottom"/>
          </w:tcPr>
          <w:p w14:paraId="57E041AC"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5144384D" w14:textId="77777777" w:rsidR="00251FDE" w:rsidRPr="007D69C6" w:rsidRDefault="00944ED3">
            <w:pPr>
              <w:spacing w:line="240" w:lineRule="auto"/>
              <w:jc w:val="center"/>
              <w:rPr>
                <w:rFonts w:cs="Times New Roman"/>
              </w:rPr>
            </w:pPr>
            <w:r w:rsidRPr="007D69C6">
              <w:rPr>
                <w:rFonts w:cs="Times New Roman"/>
                <w:color w:val="222222"/>
                <w:sz w:val="18"/>
              </w:rPr>
              <w:t>0.25</w:t>
            </w:r>
          </w:p>
        </w:tc>
        <w:tc>
          <w:tcPr>
            <w:tcW w:w="820" w:type="dxa"/>
            <w:tcBorders>
              <w:top w:val="nil"/>
              <w:left w:val="nil"/>
              <w:bottom w:val="single" w:sz="4" w:space="0" w:color="C9D3E0"/>
              <w:right w:val="nil"/>
            </w:tcBorders>
            <w:vAlign w:val="bottom"/>
          </w:tcPr>
          <w:p w14:paraId="4130D37D"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092E435F"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4EDB48A3" w14:textId="77777777" w:rsidR="00251FDE" w:rsidRPr="007D69C6" w:rsidRDefault="00944ED3">
            <w:pPr>
              <w:spacing w:line="240" w:lineRule="auto"/>
              <w:jc w:val="center"/>
              <w:rPr>
                <w:rFonts w:cs="Times New Roman"/>
              </w:rPr>
            </w:pPr>
            <w:r w:rsidRPr="007D69C6">
              <w:rPr>
                <w:rFonts w:cs="Times New Roman"/>
                <w:color w:val="222222"/>
                <w:sz w:val="18"/>
              </w:rPr>
              <w:t>2.85</w:t>
            </w:r>
          </w:p>
        </w:tc>
        <w:tc>
          <w:tcPr>
            <w:tcW w:w="820" w:type="dxa"/>
            <w:tcBorders>
              <w:top w:val="nil"/>
              <w:left w:val="nil"/>
              <w:bottom w:val="single" w:sz="4" w:space="0" w:color="C9D3E0"/>
              <w:right w:val="nil"/>
            </w:tcBorders>
            <w:vAlign w:val="bottom"/>
          </w:tcPr>
          <w:p w14:paraId="4D7E66BD" w14:textId="77777777" w:rsidR="00251FDE" w:rsidRPr="007D69C6" w:rsidRDefault="00944ED3">
            <w:pPr>
              <w:spacing w:line="240" w:lineRule="auto"/>
              <w:jc w:val="center"/>
              <w:rPr>
                <w:rFonts w:cs="Times New Roman"/>
              </w:rPr>
            </w:pPr>
            <w:r w:rsidRPr="007D69C6">
              <w:rPr>
                <w:rFonts w:cs="Times New Roman"/>
                <w:color w:val="222222"/>
                <w:sz w:val="18"/>
              </w:rPr>
              <w:t>0 of 4</w:t>
            </w:r>
          </w:p>
        </w:tc>
        <w:tc>
          <w:tcPr>
            <w:tcW w:w="1180" w:type="dxa"/>
            <w:tcBorders>
              <w:top w:val="nil"/>
              <w:left w:val="nil"/>
              <w:bottom w:val="single" w:sz="4" w:space="0" w:color="C9D3E0"/>
              <w:right w:val="nil"/>
            </w:tcBorders>
            <w:vAlign w:val="bottom"/>
          </w:tcPr>
          <w:p w14:paraId="05382C1E" w14:textId="77777777" w:rsidR="00251FDE" w:rsidRPr="007D69C6" w:rsidRDefault="00944ED3">
            <w:pPr>
              <w:spacing w:line="240" w:lineRule="auto"/>
              <w:jc w:val="center"/>
              <w:rPr>
                <w:rFonts w:cs="Times New Roman"/>
              </w:rPr>
            </w:pPr>
            <w:r w:rsidRPr="007D69C6">
              <w:rPr>
                <w:rFonts w:cs="Times New Roman"/>
                <w:color w:val="222222"/>
                <w:sz w:val="18"/>
              </w:rPr>
              <w:t>0 / 2 / 2</w:t>
            </w:r>
          </w:p>
        </w:tc>
        <w:tc>
          <w:tcPr>
            <w:tcW w:w="780" w:type="dxa"/>
            <w:tcBorders>
              <w:top w:val="nil"/>
              <w:left w:val="nil"/>
              <w:bottom w:val="single" w:sz="4" w:space="0" w:color="C9D3E0"/>
              <w:right w:val="nil"/>
            </w:tcBorders>
            <w:vAlign w:val="bottom"/>
          </w:tcPr>
          <w:p w14:paraId="57012B00" w14:textId="77777777" w:rsidR="00251FDE" w:rsidRPr="007D69C6" w:rsidRDefault="00944ED3">
            <w:pPr>
              <w:spacing w:line="240" w:lineRule="auto"/>
              <w:jc w:val="center"/>
              <w:rPr>
                <w:rFonts w:cs="Times New Roman"/>
              </w:rPr>
            </w:pPr>
            <w:r w:rsidRPr="007D69C6">
              <w:rPr>
                <w:rFonts w:cs="Times New Roman"/>
                <w:color w:val="222222"/>
                <w:sz w:val="18"/>
              </w:rPr>
              <w:t>3 of 4</w:t>
            </w:r>
          </w:p>
        </w:tc>
        <w:tc>
          <w:tcPr>
            <w:tcW w:w="1000" w:type="dxa"/>
            <w:tcBorders>
              <w:top w:val="nil"/>
              <w:left w:val="nil"/>
              <w:bottom w:val="single" w:sz="4" w:space="0" w:color="C9D3E0"/>
              <w:right w:val="nil"/>
            </w:tcBorders>
            <w:vAlign w:val="bottom"/>
          </w:tcPr>
          <w:p w14:paraId="62DB905D" w14:textId="77777777" w:rsidR="00251FDE" w:rsidRPr="007D69C6" w:rsidRDefault="00944ED3">
            <w:pPr>
              <w:spacing w:line="240" w:lineRule="auto"/>
              <w:jc w:val="center"/>
              <w:rPr>
                <w:rFonts w:cs="Times New Roman"/>
              </w:rPr>
            </w:pPr>
            <w:r w:rsidRPr="007D69C6">
              <w:rPr>
                <w:rFonts w:cs="Times New Roman"/>
                <w:color w:val="222222"/>
                <w:sz w:val="18"/>
              </w:rPr>
              <w:t>0.75</w:t>
            </w:r>
          </w:p>
        </w:tc>
        <w:tc>
          <w:tcPr>
            <w:tcW w:w="1180" w:type="dxa"/>
            <w:tcBorders>
              <w:top w:val="nil"/>
              <w:left w:val="nil"/>
              <w:bottom w:val="single" w:sz="4" w:space="0" w:color="C9D3E0"/>
              <w:right w:val="nil"/>
            </w:tcBorders>
            <w:vAlign w:val="bottom"/>
          </w:tcPr>
          <w:p w14:paraId="1C3E392C" w14:textId="77777777" w:rsidR="00251FDE" w:rsidRPr="007D69C6" w:rsidRDefault="00944ED3">
            <w:pPr>
              <w:spacing w:line="240" w:lineRule="auto"/>
              <w:jc w:val="center"/>
              <w:rPr>
                <w:rFonts w:cs="Times New Roman"/>
              </w:rPr>
            </w:pPr>
            <w:r w:rsidRPr="007D69C6">
              <w:rPr>
                <w:rFonts w:cs="Times New Roman"/>
                <w:color w:val="222222"/>
                <w:sz w:val="18"/>
              </w:rPr>
              <w:t>short 0.1–0.3</w:t>
            </w:r>
          </w:p>
        </w:tc>
      </w:tr>
      <w:tr w:rsidR="00251FDE" w:rsidRPr="007D69C6" w14:paraId="5044AF88" w14:textId="77777777">
        <w:trPr>
          <w:jc w:val="center"/>
        </w:trPr>
        <w:tc>
          <w:tcPr>
            <w:tcW w:w="2400" w:type="dxa"/>
            <w:tcBorders>
              <w:top w:val="nil"/>
              <w:left w:val="nil"/>
              <w:bottom w:val="single" w:sz="4" w:space="0" w:color="C9D3E0"/>
              <w:right w:val="nil"/>
            </w:tcBorders>
            <w:vAlign w:val="bottom"/>
          </w:tcPr>
          <w:p w14:paraId="73ADEF77" w14:textId="77777777" w:rsidR="00251FDE" w:rsidRPr="007D69C6" w:rsidRDefault="00944ED3">
            <w:pPr>
              <w:spacing w:line="240" w:lineRule="auto"/>
              <w:rPr>
                <w:rFonts w:cs="Times New Roman"/>
              </w:rPr>
            </w:pPr>
            <w:r w:rsidRPr="007D69C6">
              <w:rPr>
                <w:rFonts w:cs="Times New Roman"/>
                <w:color w:val="222222"/>
                <w:sz w:val="18"/>
              </w:rPr>
              <w:t>Llama-3.3-70B</w:t>
            </w:r>
          </w:p>
        </w:tc>
        <w:tc>
          <w:tcPr>
            <w:tcW w:w="860" w:type="dxa"/>
            <w:tcBorders>
              <w:top w:val="nil"/>
              <w:left w:val="nil"/>
              <w:bottom w:val="single" w:sz="4" w:space="0" w:color="C9D3E0"/>
              <w:right w:val="nil"/>
            </w:tcBorders>
            <w:vAlign w:val="bottom"/>
          </w:tcPr>
          <w:p w14:paraId="72C8A116"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15D8C8BF"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389A15B0" w14:textId="77777777" w:rsidR="00251FDE" w:rsidRPr="007D69C6" w:rsidRDefault="00944ED3">
            <w:pPr>
              <w:spacing w:line="240" w:lineRule="auto"/>
              <w:jc w:val="center"/>
              <w:rPr>
                <w:rFonts w:cs="Times New Roman"/>
              </w:rPr>
            </w:pPr>
            <w:r w:rsidRPr="007D69C6">
              <w:rPr>
                <w:rFonts w:cs="Times New Roman"/>
                <w:color w:val="222222"/>
                <w:sz w:val="18"/>
              </w:rPr>
              <w:t>6 (4) of 6</w:t>
            </w:r>
          </w:p>
        </w:tc>
        <w:tc>
          <w:tcPr>
            <w:tcW w:w="820" w:type="dxa"/>
            <w:tcBorders>
              <w:top w:val="nil"/>
              <w:left w:val="nil"/>
              <w:bottom w:val="single" w:sz="4" w:space="0" w:color="C9D3E0"/>
              <w:right w:val="nil"/>
            </w:tcBorders>
            <w:vAlign w:val="bottom"/>
          </w:tcPr>
          <w:p w14:paraId="0A3ED3A9"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274AC241" w14:textId="77777777" w:rsidR="00251FDE" w:rsidRPr="007D69C6" w:rsidRDefault="00944ED3">
            <w:pPr>
              <w:spacing w:line="240" w:lineRule="auto"/>
              <w:jc w:val="center"/>
              <w:rPr>
                <w:rFonts w:cs="Times New Roman"/>
              </w:rPr>
            </w:pPr>
            <w:r w:rsidRPr="007D69C6">
              <w:rPr>
                <w:rFonts w:cs="Times New Roman"/>
                <w:color w:val="222222"/>
                <w:sz w:val="18"/>
              </w:rPr>
              <w:t>0.48</w:t>
            </w:r>
          </w:p>
        </w:tc>
        <w:tc>
          <w:tcPr>
            <w:tcW w:w="820" w:type="dxa"/>
            <w:tcBorders>
              <w:top w:val="nil"/>
              <w:left w:val="nil"/>
              <w:bottom w:val="single" w:sz="4" w:space="0" w:color="C9D3E0"/>
              <w:right w:val="nil"/>
            </w:tcBorders>
            <w:vAlign w:val="bottom"/>
          </w:tcPr>
          <w:p w14:paraId="7A0AF281"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1106363A"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365B102F" w14:textId="77777777" w:rsidR="00251FDE" w:rsidRPr="007D69C6" w:rsidRDefault="00944ED3">
            <w:pPr>
              <w:spacing w:line="240" w:lineRule="auto"/>
              <w:jc w:val="center"/>
              <w:rPr>
                <w:rFonts w:cs="Times New Roman"/>
              </w:rPr>
            </w:pPr>
            <w:r w:rsidRPr="007D69C6">
              <w:rPr>
                <w:rFonts w:cs="Times New Roman"/>
                <w:color w:val="222222"/>
                <w:sz w:val="18"/>
              </w:rPr>
              <w:t>2.75</w:t>
            </w:r>
          </w:p>
        </w:tc>
        <w:tc>
          <w:tcPr>
            <w:tcW w:w="820" w:type="dxa"/>
            <w:tcBorders>
              <w:top w:val="nil"/>
              <w:left w:val="nil"/>
              <w:bottom w:val="single" w:sz="4" w:space="0" w:color="C9D3E0"/>
              <w:right w:val="nil"/>
            </w:tcBorders>
            <w:vAlign w:val="bottom"/>
          </w:tcPr>
          <w:p w14:paraId="5E88AEFE" w14:textId="77777777" w:rsidR="00251FDE" w:rsidRPr="007D69C6" w:rsidRDefault="00944ED3">
            <w:pPr>
              <w:spacing w:line="240" w:lineRule="auto"/>
              <w:jc w:val="center"/>
              <w:rPr>
                <w:rFonts w:cs="Times New Roman"/>
              </w:rPr>
            </w:pPr>
            <w:r w:rsidRPr="007D69C6">
              <w:rPr>
                <w:rFonts w:cs="Times New Roman"/>
                <w:color w:val="222222"/>
                <w:sz w:val="18"/>
              </w:rPr>
              <w:t>4 of 5</w:t>
            </w:r>
          </w:p>
        </w:tc>
        <w:tc>
          <w:tcPr>
            <w:tcW w:w="1180" w:type="dxa"/>
            <w:tcBorders>
              <w:top w:val="nil"/>
              <w:left w:val="nil"/>
              <w:bottom w:val="single" w:sz="4" w:space="0" w:color="C9D3E0"/>
              <w:right w:val="nil"/>
            </w:tcBorders>
            <w:vAlign w:val="bottom"/>
          </w:tcPr>
          <w:p w14:paraId="3CAE30E6" w14:textId="77777777" w:rsidR="00251FDE" w:rsidRPr="007D69C6" w:rsidRDefault="00944ED3">
            <w:pPr>
              <w:spacing w:line="240" w:lineRule="auto"/>
              <w:jc w:val="center"/>
              <w:rPr>
                <w:rFonts w:cs="Times New Roman"/>
              </w:rPr>
            </w:pPr>
            <w:r w:rsidRPr="007D69C6">
              <w:rPr>
                <w:rFonts w:cs="Times New Roman"/>
                <w:color w:val="222222"/>
                <w:sz w:val="18"/>
              </w:rPr>
              <w:t>0 / 3 / 1</w:t>
            </w:r>
          </w:p>
        </w:tc>
        <w:tc>
          <w:tcPr>
            <w:tcW w:w="780" w:type="dxa"/>
            <w:tcBorders>
              <w:top w:val="nil"/>
              <w:left w:val="nil"/>
              <w:bottom w:val="single" w:sz="4" w:space="0" w:color="C9D3E0"/>
              <w:right w:val="nil"/>
            </w:tcBorders>
            <w:vAlign w:val="bottom"/>
          </w:tcPr>
          <w:p w14:paraId="0196AD3E" w14:textId="77777777" w:rsidR="00251FDE" w:rsidRPr="007D69C6" w:rsidRDefault="00944ED3">
            <w:pPr>
              <w:spacing w:line="240" w:lineRule="auto"/>
              <w:jc w:val="center"/>
              <w:rPr>
                <w:rFonts w:cs="Times New Roman"/>
              </w:rPr>
            </w:pPr>
            <w:r w:rsidRPr="007D69C6">
              <w:rPr>
                <w:rFonts w:cs="Times New Roman"/>
                <w:color w:val="222222"/>
                <w:sz w:val="18"/>
              </w:rPr>
              <w:t>2 of 4</w:t>
            </w:r>
          </w:p>
        </w:tc>
        <w:tc>
          <w:tcPr>
            <w:tcW w:w="1000" w:type="dxa"/>
            <w:tcBorders>
              <w:top w:val="nil"/>
              <w:left w:val="nil"/>
              <w:bottom w:val="single" w:sz="4" w:space="0" w:color="C9D3E0"/>
              <w:right w:val="nil"/>
            </w:tcBorders>
            <w:vAlign w:val="bottom"/>
          </w:tcPr>
          <w:p w14:paraId="0C80D428" w14:textId="77777777" w:rsidR="00251FDE" w:rsidRPr="007D69C6" w:rsidRDefault="00944ED3">
            <w:pPr>
              <w:spacing w:line="240" w:lineRule="auto"/>
              <w:jc w:val="center"/>
              <w:rPr>
                <w:rFonts w:cs="Times New Roman"/>
              </w:rPr>
            </w:pPr>
            <w:r w:rsidRPr="007D69C6">
              <w:rPr>
                <w:rFonts w:cs="Times New Roman"/>
                <w:color w:val="222222"/>
                <w:sz w:val="18"/>
              </w:rPr>
              <w:t>0.77</w:t>
            </w:r>
          </w:p>
        </w:tc>
        <w:tc>
          <w:tcPr>
            <w:tcW w:w="1180" w:type="dxa"/>
            <w:tcBorders>
              <w:top w:val="nil"/>
              <w:left w:val="nil"/>
              <w:bottom w:val="single" w:sz="4" w:space="0" w:color="C9D3E0"/>
              <w:right w:val="nil"/>
            </w:tcBorders>
            <w:vAlign w:val="bottom"/>
          </w:tcPr>
          <w:p w14:paraId="4557B196" w14:textId="77777777" w:rsidR="00251FDE" w:rsidRPr="007D69C6" w:rsidRDefault="00944ED3">
            <w:pPr>
              <w:spacing w:line="240" w:lineRule="auto"/>
              <w:jc w:val="center"/>
              <w:rPr>
                <w:rFonts w:cs="Times New Roman"/>
              </w:rPr>
            </w:pPr>
            <w:r w:rsidRPr="007D69C6">
              <w:rPr>
                <w:rFonts w:cs="Times New Roman"/>
                <w:color w:val="222222"/>
                <w:sz w:val="18"/>
              </w:rPr>
              <w:t>short 0.1–0.3</w:t>
            </w:r>
          </w:p>
        </w:tc>
      </w:tr>
      <w:tr w:rsidR="00251FDE" w:rsidRPr="007D69C6" w14:paraId="636D46B9" w14:textId="77777777">
        <w:trPr>
          <w:jc w:val="center"/>
        </w:trPr>
        <w:tc>
          <w:tcPr>
            <w:tcW w:w="2400" w:type="dxa"/>
            <w:tcBorders>
              <w:top w:val="nil"/>
              <w:left w:val="nil"/>
              <w:bottom w:val="single" w:sz="4" w:space="0" w:color="C9D3E0"/>
              <w:right w:val="nil"/>
            </w:tcBorders>
            <w:vAlign w:val="bottom"/>
          </w:tcPr>
          <w:p w14:paraId="760EC314" w14:textId="77777777" w:rsidR="00251FDE" w:rsidRPr="007D69C6" w:rsidRDefault="00944ED3">
            <w:pPr>
              <w:spacing w:line="240" w:lineRule="auto"/>
              <w:rPr>
                <w:rFonts w:cs="Times New Roman"/>
              </w:rPr>
            </w:pPr>
            <w:r w:rsidRPr="007D69C6">
              <w:rPr>
                <w:rFonts w:cs="Times New Roman"/>
                <w:color w:val="222222"/>
                <w:sz w:val="18"/>
              </w:rPr>
              <w:t>Mistral-Small-24B</w:t>
            </w:r>
          </w:p>
        </w:tc>
        <w:tc>
          <w:tcPr>
            <w:tcW w:w="860" w:type="dxa"/>
            <w:tcBorders>
              <w:top w:val="nil"/>
              <w:left w:val="nil"/>
              <w:bottom w:val="single" w:sz="4" w:space="0" w:color="C9D3E0"/>
              <w:right w:val="nil"/>
            </w:tcBorders>
            <w:vAlign w:val="bottom"/>
          </w:tcPr>
          <w:p w14:paraId="2F5ECBD4"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62BE5DB4" w14:textId="77777777" w:rsidR="00251FDE" w:rsidRPr="007D69C6" w:rsidRDefault="00944ED3">
            <w:pPr>
              <w:spacing w:line="240" w:lineRule="auto"/>
              <w:jc w:val="center"/>
              <w:rPr>
                <w:rFonts w:cs="Times New Roman"/>
              </w:rPr>
            </w:pPr>
            <w:r w:rsidRPr="007D69C6">
              <w:rPr>
                <w:rFonts w:cs="Times New Roman"/>
                <w:color w:val="222222"/>
                <w:sz w:val="18"/>
              </w:rPr>
              <w:t>2 of 5</w:t>
            </w:r>
          </w:p>
        </w:tc>
        <w:tc>
          <w:tcPr>
            <w:tcW w:w="1000" w:type="dxa"/>
            <w:tcBorders>
              <w:top w:val="nil"/>
              <w:left w:val="nil"/>
              <w:bottom w:val="single" w:sz="4" w:space="0" w:color="C9D3E0"/>
              <w:right w:val="nil"/>
            </w:tcBorders>
            <w:vAlign w:val="bottom"/>
          </w:tcPr>
          <w:p w14:paraId="3C1DAC7D" w14:textId="77777777" w:rsidR="00251FDE" w:rsidRPr="007D69C6" w:rsidRDefault="00944ED3">
            <w:pPr>
              <w:spacing w:line="240" w:lineRule="auto"/>
              <w:jc w:val="center"/>
              <w:rPr>
                <w:rFonts w:cs="Times New Roman"/>
              </w:rPr>
            </w:pPr>
            <w:r w:rsidRPr="007D69C6">
              <w:rPr>
                <w:rFonts w:cs="Times New Roman"/>
                <w:color w:val="222222"/>
                <w:sz w:val="18"/>
              </w:rPr>
              <w:t>2 (1) of 2</w:t>
            </w:r>
          </w:p>
        </w:tc>
        <w:tc>
          <w:tcPr>
            <w:tcW w:w="820" w:type="dxa"/>
            <w:tcBorders>
              <w:top w:val="nil"/>
              <w:left w:val="nil"/>
              <w:bottom w:val="single" w:sz="4" w:space="0" w:color="C9D3E0"/>
              <w:right w:val="nil"/>
            </w:tcBorders>
            <w:vAlign w:val="bottom"/>
          </w:tcPr>
          <w:p w14:paraId="596F190A"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1620887A" w14:textId="77777777" w:rsidR="00251FDE" w:rsidRPr="007D69C6" w:rsidRDefault="00944ED3">
            <w:pPr>
              <w:spacing w:line="240" w:lineRule="auto"/>
              <w:jc w:val="center"/>
              <w:rPr>
                <w:rFonts w:cs="Times New Roman"/>
              </w:rPr>
            </w:pPr>
            <w:r w:rsidRPr="007D69C6">
              <w:rPr>
                <w:rFonts w:cs="Times New Roman"/>
                <w:color w:val="222222"/>
                <w:sz w:val="18"/>
              </w:rPr>
              <w:t>0.53</w:t>
            </w:r>
          </w:p>
        </w:tc>
        <w:tc>
          <w:tcPr>
            <w:tcW w:w="820" w:type="dxa"/>
            <w:tcBorders>
              <w:top w:val="nil"/>
              <w:left w:val="nil"/>
              <w:bottom w:val="single" w:sz="4" w:space="0" w:color="C9D3E0"/>
              <w:right w:val="nil"/>
            </w:tcBorders>
            <w:vAlign w:val="bottom"/>
          </w:tcPr>
          <w:p w14:paraId="79205CC0"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699326F0"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4D49A253" w14:textId="77777777" w:rsidR="00251FDE" w:rsidRPr="007D69C6" w:rsidRDefault="00944ED3">
            <w:pPr>
              <w:spacing w:line="240" w:lineRule="auto"/>
              <w:jc w:val="center"/>
              <w:rPr>
                <w:rFonts w:cs="Times New Roman"/>
              </w:rPr>
            </w:pPr>
            <w:r w:rsidRPr="007D69C6">
              <w:rPr>
                <w:rFonts w:cs="Times New Roman"/>
                <w:color w:val="222222"/>
                <w:sz w:val="18"/>
              </w:rPr>
              <w:t>2.50</w:t>
            </w:r>
          </w:p>
        </w:tc>
        <w:tc>
          <w:tcPr>
            <w:tcW w:w="820" w:type="dxa"/>
            <w:tcBorders>
              <w:top w:val="nil"/>
              <w:left w:val="nil"/>
              <w:bottom w:val="single" w:sz="4" w:space="0" w:color="C9D3E0"/>
              <w:right w:val="nil"/>
            </w:tcBorders>
            <w:vAlign w:val="bottom"/>
          </w:tcPr>
          <w:p w14:paraId="1CE51B87" w14:textId="77777777" w:rsidR="00251FDE" w:rsidRPr="007D69C6" w:rsidRDefault="00944ED3">
            <w:pPr>
              <w:spacing w:line="240" w:lineRule="auto"/>
              <w:jc w:val="center"/>
              <w:rPr>
                <w:rFonts w:cs="Times New Roman"/>
              </w:rPr>
            </w:pPr>
            <w:r w:rsidRPr="007D69C6">
              <w:rPr>
                <w:rFonts w:cs="Times New Roman"/>
                <w:color w:val="222222"/>
                <w:sz w:val="18"/>
              </w:rPr>
              <w:t>4 of 5</w:t>
            </w:r>
          </w:p>
        </w:tc>
        <w:tc>
          <w:tcPr>
            <w:tcW w:w="1180" w:type="dxa"/>
            <w:tcBorders>
              <w:top w:val="nil"/>
              <w:left w:val="nil"/>
              <w:bottom w:val="single" w:sz="4" w:space="0" w:color="C9D3E0"/>
              <w:right w:val="nil"/>
            </w:tcBorders>
            <w:vAlign w:val="bottom"/>
          </w:tcPr>
          <w:p w14:paraId="1C5DC790" w14:textId="77777777" w:rsidR="00251FDE" w:rsidRPr="007D69C6" w:rsidRDefault="00944ED3">
            <w:pPr>
              <w:spacing w:line="240" w:lineRule="auto"/>
              <w:jc w:val="center"/>
              <w:rPr>
                <w:rFonts w:cs="Times New Roman"/>
              </w:rPr>
            </w:pPr>
            <w:r w:rsidRPr="007D69C6">
              <w:rPr>
                <w:rFonts w:cs="Times New Roman"/>
                <w:color w:val="222222"/>
                <w:sz w:val="18"/>
              </w:rPr>
              <w:t>1 / 1 / 2</w:t>
            </w:r>
          </w:p>
        </w:tc>
        <w:tc>
          <w:tcPr>
            <w:tcW w:w="780" w:type="dxa"/>
            <w:tcBorders>
              <w:top w:val="nil"/>
              <w:left w:val="nil"/>
              <w:bottom w:val="single" w:sz="4" w:space="0" w:color="C9D3E0"/>
              <w:right w:val="nil"/>
            </w:tcBorders>
            <w:vAlign w:val="bottom"/>
          </w:tcPr>
          <w:p w14:paraId="54BD97A8" w14:textId="77777777" w:rsidR="00251FDE" w:rsidRPr="007D69C6" w:rsidRDefault="00944ED3">
            <w:pPr>
              <w:spacing w:line="240" w:lineRule="auto"/>
              <w:jc w:val="center"/>
              <w:rPr>
                <w:rFonts w:cs="Times New Roman"/>
              </w:rPr>
            </w:pPr>
            <w:r w:rsidRPr="007D69C6">
              <w:rPr>
                <w:rFonts w:cs="Times New Roman"/>
                <w:color w:val="222222"/>
                <w:sz w:val="18"/>
              </w:rPr>
              <w:t>4 of 4</w:t>
            </w:r>
          </w:p>
        </w:tc>
        <w:tc>
          <w:tcPr>
            <w:tcW w:w="1000" w:type="dxa"/>
            <w:tcBorders>
              <w:top w:val="nil"/>
              <w:left w:val="nil"/>
              <w:bottom w:val="single" w:sz="4" w:space="0" w:color="C9D3E0"/>
              <w:right w:val="nil"/>
            </w:tcBorders>
            <w:vAlign w:val="bottom"/>
          </w:tcPr>
          <w:p w14:paraId="086FF8A7" w14:textId="77777777" w:rsidR="00251FDE" w:rsidRPr="007D69C6" w:rsidRDefault="00944ED3">
            <w:pPr>
              <w:spacing w:line="240" w:lineRule="auto"/>
              <w:jc w:val="center"/>
              <w:rPr>
                <w:rFonts w:cs="Times New Roman"/>
              </w:rPr>
            </w:pPr>
            <w:r w:rsidRPr="007D69C6">
              <w:rPr>
                <w:rFonts w:cs="Times New Roman"/>
                <w:color w:val="222222"/>
                <w:sz w:val="18"/>
              </w:rPr>
              <w:t>0.62</w:t>
            </w:r>
          </w:p>
        </w:tc>
        <w:tc>
          <w:tcPr>
            <w:tcW w:w="1180" w:type="dxa"/>
            <w:tcBorders>
              <w:top w:val="nil"/>
              <w:left w:val="nil"/>
              <w:bottom w:val="single" w:sz="4" w:space="0" w:color="C9D3E0"/>
              <w:right w:val="nil"/>
            </w:tcBorders>
            <w:vAlign w:val="bottom"/>
          </w:tcPr>
          <w:p w14:paraId="4AA2D25E"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373DC804" w14:textId="77777777">
        <w:trPr>
          <w:jc w:val="center"/>
        </w:trPr>
        <w:tc>
          <w:tcPr>
            <w:tcW w:w="2400" w:type="dxa"/>
            <w:tcBorders>
              <w:top w:val="nil"/>
              <w:left w:val="nil"/>
              <w:bottom w:val="single" w:sz="4" w:space="0" w:color="C9D3E0"/>
              <w:right w:val="nil"/>
            </w:tcBorders>
            <w:vAlign w:val="bottom"/>
          </w:tcPr>
          <w:p w14:paraId="723F1A98" w14:textId="77777777" w:rsidR="00251FDE" w:rsidRPr="007D69C6" w:rsidRDefault="00944ED3">
            <w:pPr>
              <w:spacing w:line="240" w:lineRule="auto"/>
              <w:rPr>
                <w:rFonts w:cs="Times New Roman"/>
              </w:rPr>
            </w:pPr>
            <w:r w:rsidRPr="007D69C6">
              <w:rPr>
                <w:rFonts w:cs="Times New Roman"/>
                <w:color w:val="222222"/>
                <w:sz w:val="18"/>
              </w:rPr>
              <w:t>Qwen3-Next-80B</w:t>
            </w:r>
          </w:p>
        </w:tc>
        <w:tc>
          <w:tcPr>
            <w:tcW w:w="860" w:type="dxa"/>
            <w:tcBorders>
              <w:top w:val="nil"/>
              <w:left w:val="nil"/>
              <w:bottom w:val="single" w:sz="4" w:space="0" w:color="C9D3E0"/>
              <w:right w:val="nil"/>
            </w:tcBorders>
            <w:vAlign w:val="bottom"/>
          </w:tcPr>
          <w:p w14:paraId="79EC2EEE"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820" w:type="dxa"/>
            <w:tcBorders>
              <w:top w:val="nil"/>
              <w:left w:val="nil"/>
              <w:bottom w:val="single" w:sz="4" w:space="0" w:color="C9D3E0"/>
              <w:right w:val="nil"/>
            </w:tcBorders>
            <w:vAlign w:val="bottom"/>
          </w:tcPr>
          <w:p w14:paraId="74D14815" w14:textId="77777777" w:rsidR="00251FDE" w:rsidRPr="007D69C6" w:rsidRDefault="00944ED3">
            <w:pPr>
              <w:spacing w:line="240" w:lineRule="auto"/>
              <w:jc w:val="center"/>
              <w:rPr>
                <w:rFonts w:cs="Times New Roman"/>
              </w:rPr>
            </w:pPr>
            <w:r w:rsidRPr="007D69C6">
              <w:rPr>
                <w:rFonts w:cs="Times New Roman"/>
                <w:color w:val="222222"/>
                <w:sz w:val="18"/>
              </w:rPr>
              <w:t>6 of 6</w:t>
            </w:r>
          </w:p>
        </w:tc>
        <w:tc>
          <w:tcPr>
            <w:tcW w:w="1000" w:type="dxa"/>
            <w:tcBorders>
              <w:top w:val="nil"/>
              <w:left w:val="nil"/>
              <w:bottom w:val="single" w:sz="4" w:space="0" w:color="C9D3E0"/>
              <w:right w:val="nil"/>
            </w:tcBorders>
            <w:vAlign w:val="bottom"/>
          </w:tcPr>
          <w:p w14:paraId="1BC755ED" w14:textId="77777777" w:rsidR="00251FDE" w:rsidRPr="007D69C6" w:rsidRDefault="00944ED3">
            <w:pPr>
              <w:spacing w:line="240" w:lineRule="auto"/>
              <w:jc w:val="center"/>
              <w:rPr>
                <w:rFonts w:cs="Times New Roman"/>
              </w:rPr>
            </w:pPr>
            <w:r w:rsidRPr="007D69C6">
              <w:rPr>
                <w:rFonts w:cs="Times New Roman"/>
                <w:color w:val="222222"/>
                <w:sz w:val="18"/>
              </w:rPr>
              <w:t>6 (6) of 6</w:t>
            </w:r>
          </w:p>
        </w:tc>
        <w:tc>
          <w:tcPr>
            <w:tcW w:w="820" w:type="dxa"/>
            <w:tcBorders>
              <w:top w:val="nil"/>
              <w:left w:val="nil"/>
              <w:bottom w:val="single" w:sz="4" w:space="0" w:color="C9D3E0"/>
              <w:right w:val="nil"/>
            </w:tcBorders>
            <w:vAlign w:val="bottom"/>
          </w:tcPr>
          <w:p w14:paraId="49382829" w14:textId="77777777" w:rsidR="00251FDE" w:rsidRPr="007D69C6" w:rsidRDefault="00944ED3">
            <w:pPr>
              <w:spacing w:line="240" w:lineRule="auto"/>
              <w:jc w:val="center"/>
              <w:rPr>
                <w:rFonts w:cs="Times New Roman"/>
              </w:rPr>
            </w:pPr>
            <w:r w:rsidRPr="007D69C6">
              <w:rPr>
                <w:rFonts w:cs="Times New Roman"/>
                <w:color w:val="222222"/>
                <w:sz w:val="18"/>
              </w:rPr>
              <w:t>0.00</w:t>
            </w:r>
          </w:p>
        </w:tc>
        <w:tc>
          <w:tcPr>
            <w:tcW w:w="720" w:type="dxa"/>
            <w:tcBorders>
              <w:top w:val="nil"/>
              <w:left w:val="nil"/>
              <w:bottom w:val="single" w:sz="4" w:space="0" w:color="C9D3E0"/>
              <w:right w:val="nil"/>
            </w:tcBorders>
            <w:vAlign w:val="bottom"/>
          </w:tcPr>
          <w:p w14:paraId="0A69762E" w14:textId="77777777" w:rsidR="00251FDE" w:rsidRPr="007D69C6" w:rsidRDefault="00944ED3">
            <w:pPr>
              <w:spacing w:line="240" w:lineRule="auto"/>
              <w:jc w:val="center"/>
              <w:rPr>
                <w:rFonts w:cs="Times New Roman"/>
              </w:rPr>
            </w:pPr>
            <w:r w:rsidRPr="007D69C6">
              <w:rPr>
                <w:rFonts w:cs="Times New Roman"/>
                <w:color w:val="222222"/>
                <w:sz w:val="18"/>
              </w:rPr>
              <w:t>0.82</w:t>
            </w:r>
          </w:p>
        </w:tc>
        <w:tc>
          <w:tcPr>
            <w:tcW w:w="820" w:type="dxa"/>
            <w:tcBorders>
              <w:top w:val="nil"/>
              <w:left w:val="nil"/>
              <w:bottom w:val="single" w:sz="4" w:space="0" w:color="C9D3E0"/>
              <w:right w:val="nil"/>
            </w:tcBorders>
            <w:vAlign w:val="bottom"/>
          </w:tcPr>
          <w:p w14:paraId="0AE7688E" w14:textId="77777777" w:rsidR="00251FDE" w:rsidRPr="007D69C6" w:rsidRDefault="00944ED3">
            <w:pPr>
              <w:spacing w:line="240" w:lineRule="auto"/>
              <w:jc w:val="center"/>
              <w:rPr>
                <w:rFonts w:cs="Times New Roman"/>
              </w:rPr>
            </w:pPr>
            <w:r w:rsidRPr="007D69C6">
              <w:rPr>
                <w:rFonts w:cs="Times New Roman"/>
                <w:color w:val="222222"/>
                <w:sz w:val="18"/>
              </w:rPr>
              <w:t>yes</w:t>
            </w:r>
          </w:p>
        </w:tc>
        <w:tc>
          <w:tcPr>
            <w:tcW w:w="720" w:type="dxa"/>
            <w:tcBorders>
              <w:top w:val="nil"/>
              <w:left w:val="nil"/>
              <w:bottom w:val="single" w:sz="4" w:space="0" w:color="C9D3E0"/>
              <w:right w:val="nil"/>
            </w:tcBorders>
            <w:vAlign w:val="bottom"/>
          </w:tcPr>
          <w:p w14:paraId="6AA2B8A5" w14:textId="77777777" w:rsidR="00251FDE" w:rsidRPr="007D69C6" w:rsidRDefault="00944ED3">
            <w:pPr>
              <w:spacing w:line="240" w:lineRule="auto"/>
              <w:jc w:val="center"/>
              <w:rPr>
                <w:rFonts w:cs="Times New Roman"/>
              </w:rPr>
            </w:pPr>
            <w:r w:rsidRPr="007D69C6">
              <w:rPr>
                <w:rFonts w:cs="Times New Roman"/>
                <w:color w:val="222222"/>
                <w:sz w:val="18"/>
              </w:rPr>
              <w:t>1.00</w:t>
            </w:r>
          </w:p>
        </w:tc>
        <w:tc>
          <w:tcPr>
            <w:tcW w:w="720" w:type="dxa"/>
            <w:tcBorders>
              <w:top w:val="nil"/>
              <w:left w:val="nil"/>
              <w:bottom w:val="single" w:sz="4" w:space="0" w:color="C9D3E0"/>
              <w:right w:val="nil"/>
            </w:tcBorders>
            <w:vAlign w:val="bottom"/>
          </w:tcPr>
          <w:p w14:paraId="7F928075" w14:textId="77777777" w:rsidR="00251FDE" w:rsidRPr="007D69C6" w:rsidRDefault="00944ED3">
            <w:pPr>
              <w:spacing w:line="240" w:lineRule="auto"/>
              <w:jc w:val="center"/>
              <w:rPr>
                <w:rFonts w:cs="Times New Roman"/>
              </w:rPr>
            </w:pPr>
            <w:r w:rsidRPr="007D69C6">
              <w:rPr>
                <w:rFonts w:cs="Times New Roman"/>
                <w:color w:val="222222"/>
                <w:sz w:val="18"/>
              </w:rPr>
              <w:t>4.30</w:t>
            </w:r>
          </w:p>
        </w:tc>
        <w:tc>
          <w:tcPr>
            <w:tcW w:w="820" w:type="dxa"/>
            <w:tcBorders>
              <w:top w:val="nil"/>
              <w:left w:val="nil"/>
              <w:bottom w:val="single" w:sz="4" w:space="0" w:color="C9D3E0"/>
              <w:right w:val="nil"/>
            </w:tcBorders>
            <w:vAlign w:val="bottom"/>
          </w:tcPr>
          <w:p w14:paraId="325705A3" w14:textId="77777777" w:rsidR="00251FDE" w:rsidRPr="007D69C6" w:rsidRDefault="00944ED3">
            <w:pPr>
              <w:spacing w:line="240" w:lineRule="auto"/>
              <w:jc w:val="center"/>
              <w:rPr>
                <w:rFonts w:cs="Times New Roman"/>
              </w:rPr>
            </w:pPr>
            <w:r w:rsidRPr="007D69C6">
              <w:rPr>
                <w:rFonts w:cs="Times New Roman"/>
                <w:color w:val="222222"/>
                <w:sz w:val="18"/>
              </w:rPr>
              <w:t>2 of 5</w:t>
            </w:r>
          </w:p>
        </w:tc>
        <w:tc>
          <w:tcPr>
            <w:tcW w:w="1180" w:type="dxa"/>
            <w:tcBorders>
              <w:top w:val="nil"/>
              <w:left w:val="nil"/>
              <w:bottom w:val="single" w:sz="4" w:space="0" w:color="C9D3E0"/>
              <w:right w:val="nil"/>
            </w:tcBorders>
            <w:vAlign w:val="bottom"/>
          </w:tcPr>
          <w:p w14:paraId="4F7FFEE1" w14:textId="77777777" w:rsidR="00251FDE" w:rsidRPr="007D69C6" w:rsidRDefault="00944ED3">
            <w:pPr>
              <w:spacing w:line="240" w:lineRule="auto"/>
              <w:jc w:val="center"/>
              <w:rPr>
                <w:rFonts w:cs="Times New Roman"/>
              </w:rPr>
            </w:pPr>
            <w:r w:rsidRPr="007D69C6">
              <w:rPr>
                <w:rFonts w:cs="Times New Roman"/>
                <w:color w:val="222222"/>
                <w:sz w:val="18"/>
              </w:rPr>
              <w:t>0 / 1 / 3</w:t>
            </w:r>
          </w:p>
        </w:tc>
        <w:tc>
          <w:tcPr>
            <w:tcW w:w="780" w:type="dxa"/>
            <w:tcBorders>
              <w:top w:val="nil"/>
              <w:left w:val="nil"/>
              <w:bottom w:val="single" w:sz="4" w:space="0" w:color="C9D3E0"/>
              <w:right w:val="nil"/>
            </w:tcBorders>
            <w:vAlign w:val="bottom"/>
          </w:tcPr>
          <w:p w14:paraId="7C61CE35" w14:textId="77777777" w:rsidR="00251FDE" w:rsidRPr="007D69C6" w:rsidRDefault="00944ED3">
            <w:pPr>
              <w:spacing w:line="240" w:lineRule="auto"/>
              <w:jc w:val="center"/>
              <w:rPr>
                <w:rFonts w:cs="Times New Roman"/>
              </w:rPr>
            </w:pPr>
            <w:r w:rsidRPr="007D69C6">
              <w:rPr>
                <w:rFonts w:cs="Times New Roman"/>
                <w:color w:val="222222"/>
                <w:sz w:val="18"/>
              </w:rPr>
              <w:t>3 of 4</w:t>
            </w:r>
          </w:p>
        </w:tc>
        <w:tc>
          <w:tcPr>
            <w:tcW w:w="1000" w:type="dxa"/>
            <w:tcBorders>
              <w:top w:val="nil"/>
              <w:left w:val="nil"/>
              <w:bottom w:val="single" w:sz="4" w:space="0" w:color="C9D3E0"/>
              <w:right w:val="nil"/>
            </w:tcBorders>
            <w:vAlign w:val="bottom"/>
          </w:tcPr>
          <w:p w14:paraId="4F30CA9A" w14:textId="77777777" w:rsidR="00251FDE" w:rsidRPr="007D69C6" w:rsidRDefault="00944ED3">
            <w:pPr>
              <w:spacing w:line="240" w:lineRule="auto"/>
              <w:jc w:val="center"/>
              <w:rPr>
                <w:rFonts w:cs="Times New Roman"/>
              </w:rPr>
            </w:pPr>
            <w:r w:rsidRPr="007D69C6">
              <w:rPr>
                <w:rFonts w:cs="Times New Roman"/>
                <w:color w:val="222222"/>
                <w:sz w:val="18"/>
              </w:rPr>
              <w:t>0.61</w:t>
            </w:r>
          </w:p>
        </w:tc>
        <w:tc>
          <w:tcPr>
            <w:tcW w:w="1180" w:type="dxa"/>
            <w:tcBorders>
              <w:top w:val="nil"/>
              <w:left w:val="nil"/>
              <w:bottom w:val="single" w:sz="4" w:space="0" w:color="C9D3E0"/>
              <w:right w:val="nil"/>
            </w:tcBorders>
            <w:vAlign w:val="bottom"/>
          </w:tcPr>
          <w:p w14:paraId="1DD95FD2" w14:textId="77777777" w:rsidR="00251FDE" w:rsidRPr="007D69C6" w:rsidRDefault="00944ED3">
            <w:pPr>
              <w:spacing w:line="240" w:lineRule="auto"/>
              <w:jc w:val="center"/>
              <w:rPr>
                <w:rFonts w:cs="Times New Roman"/>
              </w:rPr>
            </w:pPr>
            <w:r w:rsidRPr="007D69C6">
              <w:rPr>
                <w:rFonts w:cs="Times New Roman"/>
                <w:color w:val="222222"/>
                <w:sz w:val="18"/>
              </w:rPr>
              <w:t>short &gt; 0.3</w:t>
            </w:r>
          </w:p>
        </w:tc>
      </w:tr>
      <w:tr w:rsidR="00251FDE" w:rsidRPr="007D69C6" w14:paraId="2DEC59C3" w14:textId="77777777">
        <w:trPr>
          <w:jc w:val="center"/>
        </w:trPr>
        <w:tc>
          <w:tcPr>
            <w:tcW w:w="2400" w:type="dxa"/>
            <w:tcBorders>
              <w:top w:val="nil"/>
              <w:left w:val="nil"/>
              <w:bottom w:val="single" w:sz="4" w:space="0" w:color="C9D3E0"/>
              <w:right w:val="nil"/>
            </w:tcBorders>
            <w:vAlign w:val="bottom"/>
          </w:tcPr>
          <w:p w14:paraId="582F1B4A" w14:textId="77777777" w:rsidR="00251FDE" w:rsidRPr="007D69C6" w:rsidRDefault="00944ED3">
            <w:pPr>
              <w:spacing w:line="240" w:lineRule="auto"/>
              <w:rPr>
                <w:rFonts w:cs="Times New Roman"/>
              </w:rPr>
            </w:pPr>
            <w:r w:rsidRPr="007D69C6">
              <w:rPr>
                <w:rFonts w:cs="Times New Roman"/>
                <w:color w:val="222222"/>
                <w:sz w:val="18"/>
              </w:rPr>
              <w:t>Qwen3-235B</w:t>
            </w:r>
          </w:p>
        </w:tc>
        <w:tc>
          <w:tcPr>
            <w:tcW w:w="11440" w:type="dxa"/>
            <w:gridSpan w:val="13"/>
            <w:tcBorders>
              <w:top w:val="nil"/>
              <w:left w:val="nil"/>
              <w:bottom w:val="single" w:sz="4" w:space="0" w:color="C9D3E0"/>
              <w:right w:val="nil"/>
            </w:tcBorders>
            <w:vAlign w:val="bottom"/>
          </w:tcPr>
          <w:p w14:paraId="2236DDEC" w14:textId="77777777" w:rsidR="00251FDE" w:rsidRPr="007D69C6" w:rsidRDefault="00944ED3">
            <w:pPr>
              <w:spacing w:line="240" w:lineRule="auto"/>
              <w:rPr>
                <w:rFonts w:cs="Times New Roman"/>
              </w:rPr>
            </w:pPr>
            <w:r w:rsidRPr="007D69C6">
              <w:rPr>
                <w:rFonts w:cs="Times New Roman"/>
                <w:color w:val="222222"/>
                <w:sz w:val="18"/>
              </w:rPr>
              <w:t>Not read in runs 232 or 233: banked provider unavailable (GMICloud, rate-limited upstream; last probe 2026-10-17; closed); no other provider tried</w:t>
            </w:r>
          </w:p>
        </w:tc>
      </w:tr>
      <w:tr w:rsidR="00251FDE" w:rsidRPr="007D69C6" w14:paraId="30FD4D71" w14:textId="77777777">
        <w:trPr>
          <w:jc w:val="center"/>
        </w:trPr>
        <w:tc>
          <w:tcPr>
            <w:tcW w:w="2400" w:type="dxa"/>
            <w:tcBorders>
              <w:top w:val="nil"/>
              <w:left w:val="nil"/>
              <w:bottom w:val="single" w:sz="8" w:space="0" w:color="1F3A5F"/>
              <w:right w:val="nil"/>
            </w:tcBorders>
            <w:vAlign w:val="bottom"/>
          </w:tcPr>
          <w:p w14:paraId="5F3C5C10" w14:textId="77777777" w:rsidR="00251FDE" w:rsidRPr="007D69C6" w:rsidRDefault="00944ED3">
            <w:pPr>
              <w:spacing w:line="240" w:lineRule="auto"/>
              <w:rPr>
                <w:rFonts w:cs="Times New Roman"/>
              </w:rPr>
            </w:pPr>
            <w:r w:rsidRPr="007D69C6">
              <w:rPr>
                <w:rFonts w:cs="Times New Roman"/>
                <w:color w:val="222222"/>
                <w:sz w:val="18"/>
              </w:rPr>
              <w:t>Qwen3-30B</w:t>
            </w:r>
          </w:p>
        </w:tc>
        <w:tc>
          <w:tcPr>
            <w:tcW w:w="11440" w:type="dxa"/>
            <w:gridSpan w:val="13"/>
            <w:tcBorders>
              <w:top w:val="nil"/>
              <w:left w:val="nil"/>
              <w:bottom w:val="single" w:sz="8" w:space="0" w:color="1F3A5F"/>
              <w:right w:val="nil"/>
            </w:tcBorders>
            <w:vAlign w:val="bottom"/>
          </w:tcPr>
          <w:p w14:paraId="29A4C3EE" w14:textId="77777777" w:rsidR="00251FDE" w:rsidRPr="007D69C6" w:rsidRDefault="00944ED3">
            <w:pPr>
              <w:spacing w:line="240" w:lineRule="auto"/>
              <w:rPr>
                <w:rFonts w:cs="Times New Roman"/>
              </w:rPr>
            </w:pPr>
            <w:r w:rsidRPr="007D69C6">
              <w:rPr>
                <w:rFonts w:cs="Times New Roman"/>
                <w:color w:val="222222"/>
                <w:sz w:val="18"/>
              </w:rPr>
              <w:t>Not read in runs 232 or 233: its banked provider no longer serves the model (StreamLake, no endpoint when probed on 2026-10-13); no other provider tried</w:t>
            </w:r>
          </w:p>
        </w:tc>
      </w:tr>
    </w:tbl>
    <w:p w14:paraId="0090A293" w14:textId="77777777" w:rsidR="0040472E" w:rsidRPr="007D69C6" w:rsidRDefault="0040472E" w:rsidP="0040472E">
      <w:pPr>
        <w:spacing w:before="80"/>
        <w:rPr>
          <w:rFonts w:cs="Times New Roman"/>
          <w:sz w:val="15"/>
        </w:rPr>
      </w:pPr>
    </w:p>
    <w:p w14:paraId="47B98F8F" w14:textId="77777777" w:rsidR="0040472E" w:rsidRPr="007D69C6" w:rsidRDefault="0040472E" w:rsidP="0040472E">
      <w:pPr>
        <w:spacing w:before="80"/>
        <w:rPr>
          <w:rFonts w:cs="Times New Roman"/>
          <w:sz w:val="15"/>
        </w:rPr>
      </w:pPr>
    </w:p>
    <w:p w14:paraId="34C53698" w14:textId="77777777" w:rsidR="0040472E" w:rsidRPr="007D69C6" w:rsidRDefault="0040472E" w:rsidP="0040472E">
      <w:pPr>
        <w:spacing w:before="80"/>
        <w:rPr>
          <w:rFonts w:cs="Times New Roman"/>
          <w:sz w:val="15"/>
        </w:rPr>
      </w:pPr>
      <w:r w:rsidRPr="007D69C6">
        <w:rPr>
          <w:rFonts w:cs="Times New Roman"/>
          <w:b/>
          <w:bCs/>
          <w:sz w:val="15"/>
        </w:rPr>
        <w:t>Table A.10. Practical syllogism and structured-prompt remedies for the twelve non-reasoning models read in runs 232 and 233 (DeepSeek-V4.1 counted once, by its log-probability readout; its sampled readout shown as a check), with Qwen3-235B and Qwen3-30B listed but not read, as neither could be read on its provider (§3.3, §4.1–4.2).</w:t>
      </w:r>
      <w:r w:rsidRPr="007D69C6">
        <w:rPr>
          <w:rFonts w:cs="Times New Roman"/>
          <w:sz w:val="15"/>
        </w:rPr>
        <w:t xml:space="preserve"> </w:t>
      </w:r>
      <w:r w:rsidRPr="007D69C6">
        <w:rPr>
          <w:rFonts w:cs="Times New Roman"/>
          <w:i/>
          <w:iCs/>
          <w:sz w:val="15"/>
        </w:rPr>
        <w:t>Fault blindness (run 232)</w:t>
      </w:r>
      <w:r w:rsidRPr="007D69C6">
        <w:rPr>
          <w:rFonts w:cs="Times New Roman"/>
          <w:sz w:val="15"/>
        </w:rPr>
        <w:t xml:space="preserve">: Principle = share answering </w:t>
      </w:r>
      <w:r w:rsidRPr="007D69C6">
        <w:rPr>
          <w:rFonts w:cs="Times New Roman"/>
          <w:i/>
          <w:iCs/>
          <w:sz w:val="15"/>
        </w:rPr>
        <w:t>No</w:t>
      </w:r>
      <w:r w:rsidRPr="007D69C6">
        <w:rPr>
          <w:rFonts w:cs="Times New Roman"/>
          <w:sz w:val="15"/>
        </w:rPr>
        <w:t xml:space="preserve"> to case-free fault question; Fact = gate-passing scenarios with P(Reasonable) &lt; 0.5; Blames anyway = cells holding both premises where P0 position &gt; 0.10 (in brackets, &gt; 0.30); One answer vs Direct = median P0 position when fact, principle, and score are elicited in one turn vs separate calls. </w:t>
      </w:r>
      <w:r w:rsidRPr="007D69C6">
        <w:rPr>
          <w:rFonts w:cs="Times New Roman"/>
          <w:i/>
          <w:iCs/>
          <w:sz w:val="15"/>
        </w:rPr>
        <w:t>Role blindness (run 233)</w:t>
      </w:r>
      <w:r w:rsidRPr="007D69C6">
        <w:rPr>
          <w:rFonts w:cs="Times New Roman"/>
          <w:sz w:val="15"/>
        </w:rPr>
        <w:t xml:space="preserve">: G1–G3 = abstract professional-vs-amateur comparison (choice, higher-standard agreement, and point gap); Named pairs = pairs affirming the rule (of 5 non-driving pairs; of 4 where the prawns principle is unread); Alone = separate gaps ≤ 0 / within wording floor / above floor; Falls short = pairs where Stated − Alone exceeds √(wording floor² + draw floor²); Structured share &amp; class = median ratio of premises-first single-answer gap to Stated across all six pairs where the stated slack clears the floor. The reasoning stratum is given in §4.2. Code and data: </w:t>
      </w:r>
      <w:hyperlink r:id="rId104" w:history="1">
        <w:r w:rsidRPr="007D69C6">
          <w:rPr>
            <w:rStyle w:val="Hyperlink"/>
            <w:rFonts w:cs="Times New Roman"/>
            <w:sz w:val="15"/>
          </w:rPr>
          <w:t>tables/table_A10_syllogism.py</w:t>
        </w:r>
      </w:hyperlink>
      <w:r w:rsidRPr="007D69C6">
        <w:rPr>
          <w:rFonts w:cs="Times New Roman"/>
          <w:sz w:val="15"/>
        </w:rPr>
        <w:t xml:space="preserve">, </w:t>
      </w:r>
      <w:hyperlink r:id="rId105" w:history="1">
        <w:r w:rsidRPr="007D69C6">
          <w:rPr>
            <w:rStyle w:val="Hyperlink"/>
            <w:rFonts w:cs="Times New Roman"/>
            <w:sz w:val="15"/>
          </w:rPr>
          <w:t>data/A10_syllogism.csv</w:t>
        </w:r>
      </w:hyperlink>
      <w:r w:rsidRPr="007D69C6">
        <w:rPr>
          <w:rFonts w:cs="Times New Roman"/>
          <w:sz w:val="15"/>
        </w:rPr>
        <w:t xml:space="preserve">, </w:t>
      </w:r>
      <w:hyperlink r:id="rId106" w:history="1">
        <w:r w:rsidRPr="007D69C6">
          <w:rPr>
            <w:rStyle w:val="Hyperlink"/>
            <w:rFonts w:cs="Times New Roman"/>
            <w:sz w:val="15"/>
          </w:rPr>
          <w:t>data/A10_pooled.csv</w:t>
        </w:r>
      </w:hyperlink>
      <w:r w:rsidRPr="007D69C6">
        <w:rPr>
          <w:rFonts w:cs="Times New Roman"/>
          <w:sz w:val="15"/>
        </w:rPr>
        <w:t>.</w:t>
      </w:r>
    </w:p>
    <w:p w14:paraId="0CCC3BC4" w14:textId="77777777" w:rsidR="008E1E29" w:rsidRPr="007D69C6" w:rsidRDefault="008E1E29" w:rsidP="0040472E">
      <w:pPr>
        <w:spacing w:before="80"/>
        <w:rPr>
          <w:rFonts w:cs="Times New Roman"/>
        </w:rPr>
      </w:pPr>
    </w:p>
    <w:p w14:paraId="121D79D1" w14:textId="77777777" w:rsidR="008E1E29" w:rsidRPr="007D69C6" w:rsidRDefault="008E1E29" w:rsidP="00303E87">
      <w:pPr>
        <w:pStyle w:val="Heading2"/>
        <w:rPr>
          <w:rFonts w:cs="Times New Roman"/>
        </w:rPr>
        <w:sectPr w:rsidR="008E1E29" w:rsidRPr="007D69C6" w:rsidSect="008E1E29">
          <w:pgSz w:w="16838" w:h="11906" w:orient="landscape"/>
          <w:pgMar w:top="1440" w:right="1440" w:bottom="1440" w:left="1440" w:header="709" w:footer="709" w:gutter="0"/>
          <w:cols w:space="708"/>
          <w:docGrid w:linePitch="360"/>
        </w:sectPr>
      </w:pPr>
    </w:p>
    <w:p w14:paraId="0FD6EF77" w14:textId="77777777" w:rsidR="00A50A80" w:rsidRPr="007D69C6" w:rsidRDefault="00A50A80" w:rsidP="00A50A80">
      <w:pPr>
        <w:pStyle w:val="Heading2"/>
        <w:rPr>
          <w:rFonts w:cs="Times New Roman"/>
        </w:rPr>
      </w:pPr>
      <w:r w:rsidRPr="007D69C6">
        <w:rPr>
          <w:rFonts w:cs="Times New Roman"/>
        </w:rPr>
        <w:lastRenderedPageBreak/>
        <w:t>Appendix B – Methods Detail</w:t>
      </w:r>
    </w:p>
    <w:p w14:paraId="43AD65F9" w14:textId="77777777" w:rsidR="00A50A80" w:rsidRPr="007D69C6" w:rsidRDefault="00A50A80" w:rsidP="00A50A80">
      <w:pPr>
        <w:rPr>
          <w:rFonts w:cs="Times New Roman"/>
        </w:rPr>
      </w:pPr>
      <w:r w:rsidRPr="007D69C6">
        <w:rPr>
          <w:rFonts w:cs="Times New Roman"/>
        </w:rPr>
        <w:t>This contains the gate thresholds, readout rules, model settings and adapter recipe needed to reproduce the study, and the checks that the results do not depend on the thresholds chosen. The results tables are in Appendix A; the code and data are in the repositories (§3.5).</w:t>
      </w:r>
    </w:p>
    <w:p w14:paraId="6E2DCEB5" w14:textId="77777777" w:rsidR="00A50A80" w:rsidRPr="007D69C6" w:rsidRDefault="00A50A80" w:rsidP="00A50A80">
      <w:pPr>
        <w:pStyle w:val="Heading3"/>
        <w:rPr>
          <w:rFonts w:cs="Times New Roman"/>
        </w:rPr>
      </w:pPr>
      <w:r w:rsidRPr="007D69C6">
        <w:rPr>
          <w:rFonts w:cs="Times New Roman"/>
        </w:rPr>
        <w:t>B.1 The gates</w:t>
      </w:r>
    </w:p>
    <w:p w14:paraId="6E5FDA01" w14:textId="77777777" w:rsidR="00A50A80" w:rsidRPr="007D69C6" w:rsidRDefault="00A50A80" w:rsidP="00A50A80">
      <w:pPr>
        <w:rPr>
          <w:rFonts w:cs="Times New Roman"/>
          <w:b/>
          <w:bCs/>
          <w:szCs w:val="20"/>
        </w:rPr>
      </w:pPr>
      <w:r w:rsidRPr="007D69C6">
        <w:rPr>
          <w:rFonts w:cs="Times New Roman"/>
          <w:szCs w:val="20"/>
        </w:rPr>
        <w:t xml:space="preserve">A scenario enters a model's results only if its scale is usable. On the worksheet, C must sit at least three noise bands above N with answer mass ≥ 0.70. On chat readings, N must place ≥ 80% of its mass on digits 0–3, answer mass must be ≥ 0.70, and I must read ≥ 7.0 where read. Failed scenarios are shown in the tables but excluded from all counts. Unlike the worksheet gate, the chat gate does not require the careless anchor to sit well above the blameless one. Requiring C − N ≥ 3.0 points would exclude two scenarios and change no headline figure by more than a percentage point, and scaling positions against the deliberate anchor, (P0 − N) / (I − N), classifies every reading the same way as (P0 − N) / (C − N) (rank correlation across models </w:t>
      </w:r>
      <w:hyperlink r:id="rId225">
        <w:r w:rsidRPr="007D69C6">
          <w:rPr>
            <w:rStyle w:val="Hyperlink"/>
            <w:rFonts w:cs="Times New Roman"/>
            <w:szCs w:val="20"/>
          </w:rPr>
          <w:t xml:space="preserve">0.98</w:t>
        </w:r>
      </w:hyperlink>
      <w:r w:rsidRPr="007D69C6">
        <w:rPr>
          <w:rFonts w:cs="Times New Roman"/>
          <w:szCs w:val="20"/>
        </w:rPr>
        <w:t xml:space="preserve">).</w:t>
      </w:r>
    </w:p>
    <w:p w14:paraId="6E3B5A10" w14:textId="77777777" w:rsidR="00A50A80" w:rsidRPr="007D69C6" w:rsidRDefault="00A50A80" w:rsidP="00A50A80">
      <w:pPr>
        <w:pStyle w:val="Heading3"/>
        <w:rPr>
          <w:rFonts w:cs="Times New Roman"/>
        </w:rPr>
      </w:pPr>
      <w:r w:rsidRPr="007D69C6">
        <w:rPr>
          <w:rFonts w:cs="Times New Roman"/>
        </w:rPr>
        <w:t>B.2 Readouts and noise</w:t>
      </w:r>
    </w:p>
    <w:p w14:paraId="75FB01D5" w14:textId="77777777" w:rsidR="00482C66" w:rsidRPr="007D69C6" w:rsidRDefault="00482C66" w:rsidP="00C20810">
      <w:pPr>
        <w:rPr>
          <w:rFonts w:cs="Times New Roman"/>
        </w:rPr>
      </w:pPr>
      <w:r w:rsidRPr="007D69C6">
        <w:rPr>
          <w:rFonts w:cs="Times New Roman"/>
        </w:rPr>
        <w:t xml:space="preserve">Where a model is read by local logits or API log-probabilities, we record the expected value (probability-weighted mean over digits 0–9) and the </w:t>
      </w:r>
      <w:r w:rsidRPr="007D69C6">
        <w:rPr>
          <w:rFonts w:cs="Times New Roman"/>
          <w:i/>
          <w:iCs/>
        </w:rPr>
        <w:t>answer mass</w:t>
      </w:r>
      <w:r w:rsidRPr="007D69C6">
        <w:rPr>
          <w:rFonts w:cs="Times New Roman"/>
        </w:rPr>
        <w:t xml:space="preserve"> (total probability on the ten digits, or on Yes/No tokens). Where an API returns no log-probabilities or uses variable-length reasoning, the model is read by sampling (10 or 20 draws per cell; Table B.1), taking the mean digit and the share of valid draws. Even at temperature zero, commercial APIs are non-deterministic, so every API log-probability cell is read ten times and averaged. DeepSeek-V4.1 without reasoning was read by two readouts; its log-probability reading is counted, and its sampled reading is shown in the tables as a check. </w:t>
      </w:r>
    </w:p>
    <w:p w14:paraId="3982497B" w14:textId="77777777" w:rsidR="00C20810" w:rsidRPr="007D69C6" w:rsidRDefault="009973ED" w:rsidP="00C20810">
      <w:pPr>
        <w:rPr>
          <w:rFonts w:cs="Times New Roman"/>
          <w:szCs w:val="20"/>
        </w:rPr>
      </w:pPr>
      <w:r w:rsidRPr="007D69C6">
        <w:rPr>
          <w:rFonts w:cs="Times New Roman"/>
          <w:szCs w:val="20"/>
        </w:rPr>
        <w:t>Reasoning arms are reported from draws that returned reasoning text or billed reasoning tokens (cells losing &gt; 10% of draws to token truncation are excluded, and cells with fewer than five such draws are not reported).</w:t>
      </w:r>
    </w:p>
    <w:p w14:paraId="5649CC53" w14:textId="77777777" w:rsidR="009973ED" w:rsidRPr="007D69C6" w:rsidRDefault="009973ED" w:rsidP="009973ED">
      <w:pPr>
        <w:rPr>
          <w:rFonts w:cs="Times New Roman"/>
          <w:szCs w:val="20"/>
        </w:rPr>
      </w:pPr>
      <w:r w:rsidRPr="007D69C6">
        <w:rPr>
          <w:rFonts w:cs="Times New Roman"/>
          <w:szCs w:val="20"/>
        </w:rPr>
        <w:t xml:space="preserve">On the worksheet, every case is read under five orderings of the worked examples; the </w:t>
      </w:r>
      <w:r w:rsidRPr="007D69C6">
        <w:rPr>
          <w:rFonts w:cs="Times New Roman"/>
          <w:i/>
          <w:iCs/>
          <w:szCs w:val="20"/>
        </w:rPr>
        <w:t>noise band</w:t>
      </w:r>
      <w:r w:rsidRPr="007D69C6">
        <w:rPr>
          <w:rFonts w:cs="Times New Roman"/>
          <w:szCs w:val="20"/>
        </w:rPr>
        <w:t xml:space="preserve"> </w:t>
      </w:r>
      <w:r w:rsidRPr="007D69C6">
        <w:rPr>
          <w:rFonts w:cs="Times New Roman"/>
        </w:rPr>
        <w:t xml:space="preserve">is 2.33σ across those five orderings (the expected range of five normal draws), corresponding to a median of about </w:t>
      </w:r>
      <w:hyperlink r:id="rId226">
        <w:r w:rsidRPr="007D69C6">
          <w:rPr>
            <w:rStyle w:val="Hyperlink"/>
            <w:rFonts w:cs="Times New Roman"/>
          </w:rPr>
          <w:t xml:space="preserve">0.11</w:t>
        </w:r>
      </w:hyperlink>
      <w:r w:rsidRPr="007D69C6">
        <w:rPr>
          <w:rFonts w:cs="Times New Roman"/>
        </w:rPr>
        <w:t xml:space="preserve"> in position units. On the worksheet, an effect is present when P0 sits m</w:t>
      </w:r>
      <w:r w:rsidRPr="007D69C6">
        <w:rPr>
          <w:rFonts w:cs="Times New Roman"/>
          <w:szCs w:val="20"/>
        </w:rPr>
        <w:t xml:space="preserve">ore than two bands above N and clearly above zero; differences between two model versions are expressed in their pooled band, </w:t>
      </w:r>
      <w:proofErr w:type="gramStart"/>
      <w:r w:rsidRPr="007D69C6">
        <w:rPr>
          <w:rFonts w:cs="Times New Roman"/>
          <w:szCs w:val="20"/>
        </w:rPr>
        <w:t>√(</w:t>
      </w:r>
      <w:proofErr w:type="gramEnd"/>
      <w:r w:rsidRPr="007D69C6">
        <w:rPr>
          <w:rFonts w:cs="Times New Roman"/>
          <w:szCs w:val="20"/>
        </w:rPr>
        <w:t xml:space="preserve">(b₁² + b₂²) / 2). On chat readings, which have no exemplar orderings, a position within 0.10 of zero is treated as indistinguishable from blameless, 0.10–0.30 as modest, and above 0.30 as beyond three bands. </w:t>
      </w:r>
    </w:p>
    <w:p w14:paraId="6830616B" w14:textId="77777777" w:rsidR="000F1D89" w:rsidRPr="007D69C6" w:rsidRDefault="009973ED" w:rsidP="009973ED">
      <w:pPr>
        <w:rPr>
          <w:rFonts w:cs="Times New Roman"/>
          <w:szCs w:val="20"/>
        </w:rPr>
      </w:pPr>
      <w:r w:rsidRPr="007D69C6">
        <w:rPr>
          <w:rFonts w:cs="Times New Roman"/>
          <w:szCs w:val="20"/>
        </w:rPr>
        <w:t xml:space="preserve">Because the duty test compares two careless cases on the same model's scale, its quantities are raw point differences. The </w:t>
      </w:r>
      <w:r w:rsidRPr="007D69C6">
        <w:rPr>
          <w:rFonts w:cs="Times New Roman"/>
          <w:i/>
          <w:iCs/>
          <w:szCs w:val="20"/>
        </w:rPr>
        <w:t>stated slack</w:t>
      </w:r>
      <w:r w:rsidRPr="007D69C6">
        <w:rPr>
          <w:rFonts w:cs="Times New Roman"/>
          <w:szCs w:val="20"/>
        </w:rPr>
        <w:t xml:space="preserve"> is the professional's score minus the private </w:t>
      </w:r>
      <w:proofErr w:type="gramStart"/>
      <w:r w:rsidRPr="007D69C6">
        <w:rPr>
          <w:rFonts w:cs="Times New Roman"/>
          <w:szCs w:val="20"/>
        </w:rPr>
        <w:t>person's</w:t>
      </w:r>
      <w:proofErr w:type="gramEnd"/>
      <w:r w:rsidRPr="007D69C6">
        <w:rPr>
          <w:rFonts w:cs="Times New Roman"/>
          <w:szCs w:val="20"/>
        </w:rPr>
        <w:t xml:space="preserve"> in the paired comparison, averaged over both presentation orders (read by sampling on every model). The </w:t>
      </w:r>
      <w:r w:rsidRPr="007D69C6">
        <w:rPr>
          <w:rFonts w:cs="Times New Roman"/>
          <w:i/>
          <w:iCs/>
          <w:szCs w:val="20"/>
        </w:rPr>
        <w:t>slack given</w:t>
      </w:r>
      <w:r w:rsidRPr="007D69C6">
        <w:rPr>
          <w:rFonts w:cs="Times New Roman"/>
          <w:szCs w:val="20"/>
        </w:rPr>
        <w:t xml:space="preserve"> is the same difference when the two cases are read separately. The </w:t>
      </w:r>
      <w:r w:rsidRPr="007D69C6">
        <w:rPr>
          <w:rFonts w:cs="Times New Roman"/>
          <w:i/>
          <w:iCs/>
          <w:szCs w:val="20"/>
        </w:rPr>
        <w:t>share withheld</w:t>
      </w:r>
      <w:r w:rsidRPr="007D69C6">
        <w:rPr>
          <w:rFonts w:cs="Times New Roman"/>
          <w:szCs w:val="20"/>
        </w:rPr>
        <w:t xml:space="preserve"> is 1 − (slack given / stated slack), reported only where the stated slack exceeds the model's </w:t>
      </w:r>
      <w:r w:rsidRPr="007D69C6">
        <w:rPr>
          <w:rFonts w:cs="Times New Roman"/>
          <w:i/>
          <w:iCs/>
          <w:szCs w:val="20"/>
        </w:rPr>
        <w:t>wording floor.</w:t>
      </w:r>
      <w:r w:rsidRPr="007D69C6">
        <w:rPr>
          <w:rFonts w:cs="Times New Roman"/>
          <w:szCs w:val="20"/>
        </w:rPr>
        <w:t xml:space="preserve"> </w:t>
      </w:r>
    </w:p>
    <w:p w14:paraId="23163AD6" w14:textId="77777777" w:rsidR="009973ED" w:rsidRPr="007D69C6" w:rsidRDefault="000F1D89" w:rsidP="009973ED">
      <w:pPr>
        <w:rPr>
          <w:rFonts w:cs="Times New Roman"/>
          <w:i/>
          <w:iCs/>
          <w:sz w:val="18"/>
          <w:szCs w:val="22"/>
        </w:rPr>
      </w:pPr>
      <w:r w:rsidRPr="007D69C6">
        <w:rPr>
          <w:rFonts w:cs="Times New Roman"/>
          <w:szCs w:val="20"/>
        </w:rPr>
        <w:t xml:space="preserve">The wording floor is defined as </w:t>
      </w:r>
      <w:r w:rsidRPr="007D69C6">
        <w:rPr>
          <w:rFonts w:cs="Times New Roman"/>
        </w:rPr>
        <w:t>2.33σ</w:t>
      </w:r>
      <w:r w:rsidRPr="007D69C6">
        <w:rPr>
          <w:rFonts w:cs="Times New Roman"/>
          <w:szCs w:val="20"/>
        </w:rPr>
        <w:t xml:space="preserve"> of the gaps produced across 18 neutral-sentence readings (three per pair across all six pairs, with a minimum floor of 0.30 points). The draw floor is the same statistic computed across repeated readings of the identical prompt.</w:t>
      </w:r>
    </w:p>
    <w:p w14:paraId="26DBEBFA" w14:textId="77777777" w:rsidR="00A50A80" w:rsidRPr="007D69C6" w:rsidRDefault="00A50A80" w:rsidP="00A50A80">
      <w:pPr>
        <w:pStyle w:val="Heading3"/>
        <w:rPr>
          <w:rFonts w:cs="Times New Roman"/>
        </w:rPr>
      </w:pPr>
      <w:r w:rsidRPr="007D69C6">
        <w:rPr>
          <w:rFonts w:cs="Times New Roman"/>
        </w:rPr>
        <w:t>B.3 Models</w:t>
      </w:r>
    </w:p>
    <w:p w14:paraId="5DF88D31" w14:textId="77777777" w:rsidR="009973ED" w:rsidRPr="007D69C6" w:rsidRDefault="009973ED" w:rsidP="009973ED">
      <w:pPr>
        <w:rPr>
          <w:rFonts w:cs="Times New Roman"/>
        </w:rPr>
      </w:pPr>
      <w:r w:rsidRPr="007D69C6">
        <w:rPr>
          <w:rFonts w:cs="Times New Roman"/>
        </w:rPr>
        <w:t>Table B.1 lists the deployed models and Table B.2 the local families. Local chat readings on Gemma-3-27B-IT and Llama-3.1-8B-Instruct were verified against their commercial API endpoints before any family was read. Two models' providers became unavailable during the study (Qwen3-235B, rate-limited; Qwen3-30B, withdrawn), and one provider stopped returning log-probabilities for DeepSeek-V4.1 and Kimi-K3; the cells left unread are marked in the tables.</w:t>
      </w:r>
    </w:p>
    <w:p w14:paraId="234D738F" w14:textId="77777777" w:rsidR="00C20810" w:rsidRPr="007D69C6" w:rsidRDefault="00C20810" w:rsidP="00C20810">
      <w:pPr>
        <w:pStyle w:val="Heading4"/>
        <w:rPr>
          <w:rFonts w:cs="Times New Roman"/>
        </w:rPr>
      </w:pPr>
      <w:r w:rsidRPr="007D69C6">
        <w:rPr>
          <w:rFonts w:cs="Times New Roman"/>
        </w:rPr>
        <w:t>Table B.1: Deployed models read via commercial APIs (chat frame)</w:t>
      </w:r>
    </w:p>
    <w:tbl>
      <w:tblPr>
        <w:tblStyle w:val="TableGrid"/>
        <w:tblW w:w="0" w:type="auto"/>
        <w:jc w:val="center"/>
        <w:tblBorders>
          <w:top w:val="single" w:sz="12" w:space="0" w:color="1F3A5F"/>
          <w:left w:val="nil"/>
          <w:bottom w:val="single" w:sz="12" w:space="0" w:color="1F3A5F"/>
          <w:right w:val="nil"/>
          <w:insideH w:val="single" w:sz="4" w:space="0" w:color="C9D3E0"/>
          <w:insideV w:val="nil"/>
        </w:tblBorders>
        <w:tblCellMar>
          <w:top w:w="45" w:type="dxa"/>
          <w:left w:w="85" w:type="dxa"/>
          <w:bottom w:w="45" w:type="dxa"/>
          <w:right w:w="85" w:type="dxa"/>
        </w:tblCellMar>
        <w:tblLook w:val="04A0" w:firstRow="1" w:lastRow="0" w:firstColumn="1" w:lastColumn="0" w:noHBand="0" w:noVBand="1"/>
      </w:tblPr>
      <w:tblGrid>
        <w:gridCol w:w="1045"/>
        <w:gridCol w:w="2372"/>
        <w:gridCol w:w="2352"/>
        <w:gridCol w:w="1429"/>
        <w:gridCol w:w="1828"/>
      </w:tblGrid>
      <w:tr w:rsidR="00C20810" w:rsidRPr="007D69C6" w14:paraId="1D7BEAB6" w14:textId="77777777" w:rsidTr="00320934">
        <w:trPr>
          <w:tblHeader/>
          <w:jc w:val="center"/>
        </w:trPr>
        <w:tc>
          <w:tcPr>
            <w:tcW w:w="0" w:type="auto"/>
            <w:shd w:val="clear" w:color="auto" w:fill="D9D9D9" w:themeFill="background1" w:themeFillShade="D9"/>
            <w:vAlign w:val="center"/>
            <w:hideMark/>
          </w:tcPr>
          <w:p w14:paraId="6D56F7DC" w14:textId="77777777" w:rsidR="00C20810" w:rsidRPr="007D69C6" w:rsidRDefault="00C20810" w:rsidP="00320934">
            <w:pPr>
              <w:rPr>
                <w:rFonts w:cs="Times New Roman"/>
                <w:b/>
                <w:bCs/>
                <w:color w:val="000000" w:themeColor="text1"/>
                <w:sz w:val="18"/>
                <w:szCs w:val="22"/>
              </w:rPr>
            </w:pPr>
            <w:r w:rsidRPr="007D69C6">
              <w:rPr>
                <w:rStyle w:val="Strong"/>
                <w:rFonts w:cs="Times New Roman"/>
              </w:rPr>
              <w:t>Developer</w:t>
            </w:r>
          </w:p>
        </w:tc>
        <w:tc>
          <w:tcPr>
            <w:tcW w:w="0" w:type="auto"/>
            <w:shd w:val="clear" w:color="auto" w:fill="D9D9D9" w:themeFill="background1" w:themeFillShade="D9"/>
            <w:vAlign w:val="center"/>
            <w:hideMark/>
          </w:tcPr>
          <w:p w14:paraId="3C6F94A1" w14:textId="77777777" w:rsidR="00C20810" w:rsidRPr="007D69C6" w:rsidRDefault="00C20810" w:rsidP="00320934">
            <w:pPr>
              <w:rPr>
                <w:rFonts w:cs="Times New Roman"/>
                <w:b/>
                <w:bCs/>
                <w:color w:val="000000" w:themeColor="text1"/>
                <w:sz w:val="18"/>
                <w:szCs w:val="22"/>
              </w:rPr>
            </w:pPr>
            <w:r w:rsidRPr="007D69C6">
              <w:rPr>
                <w:rStyle w:val="Strong"/>
                <w:rFonts w:cs="Times New Roman"/>
              </w:rPr>
              <w:t>Model</w:t>
            </w:r>
          </w:p>
        </w:tc>
        <w:tc>
          <w:tcPr>
            <w:tcW w:w="0" w:type="auto"/>
            <w:shd w:val="clear" w:color="auto" w:fill="D9D9D9" w:themeFill="background1" w:themeFillShade="D9"/>
            <w:vAlign w:val="center"/>
            <w:hideMark/>
          </w:tcPr>
          <w:p w14:paraId="1FA5B8EF" w14:textId="77777777" w:rsidR="00C20810" w:rsidRPr="007D69C6" w:rsidRDefault="00C20810" w:rsidP="00320934">
            <w:pPr>
              <w:rPr>
                <w:rFonts w:cs="Times New Roman"/>
                <w:b/>
                <w:bCs/>
                <w:color w:val="000000" w:themeColor="text1"/>
                <w:sz w:val="18"/>
                <w:szCs w:val="22"/>
              </w:rPr>
            </w:pPr>
            <w:r w:rsidRPr="007D69C6">
              <w:rPr>
                <w:rStyle w:val="Strong"/>
                <w:rFonts w:cs="Times New Roman"/>
              </w:rPr>
              <w:t>Readout (draws)</w:t>
            </w:r>
          </w:p>
        </w:tc>
        <w:tc>
          <w:tcPr>
            <w:tcW w:w="0" w:type="auto"/>
            <w:shd w:val="clear" w:color="auto" w:fill="D9D9D9" w:themeFill="background1" w:themeFillShade="D9"/>
            <w:vAlign w:val="center"/>
            <w:hideMark/>
          </w:tcPr>
          <w:p w14:paraId="33B47780" w14:textId="77777777" w:rsidR="00C20810" w:rsidRPr="007D69C6" w:rsidRDefault="00C20810" w:rsidP="00320934">
            <w:pPr>
              <w:rPr>
                <w:rFonts w:cs="Times New Roman"/>
                <w:b/>
                <w:bCs/>
                <w:color w:val="000000" w:themeColor="text1"/>
                <w:sz w:val="18"/>
                <w:szCs w:val="22"/>
              </w:rPr>
            </w:pPr>
            <w:r w:rsidRPr="007D69C6">
              <w:rPr>
                <w:rStyle w:val="Strong"/>
                <w:rFonts w:cs="Times New Roman"/>
              </w:rPr>
              <w:t>Reasoning arms</w:t>
            </w:r>
          </w:p>
        </w:tc>
        <w:tc>
          <w:tcPr>
            <w:tcW w:w="0" w:type="auto"/>
            <w:shd w:val="clear" w:color="auto" w:fill="D9D9D9" w:themeFill="background1" w:themeFillShade="D9"/>
            <w:vAlign w:val="center"/>
            <w:hideMark/>
          </w:tcPr>
          <w:p w14:paraId="2D5938B3" w14:textId="77777777" w:rsidR="00C20810" w:rsidRPr="007D69C6" w:rsidRDefault="00C20810" w:rsidP="00320934">
            <w:pPr>
              <w:rPr>
                <w:rFonts w:cs="Times New Roman"/>
                <w:b/>
                <w:bCs/>
              </w:rPr>
            </w:pPr>
            <w:r w:rsidRPr="007D69C6">
              <w:rPr>
                <w:rFonts w:cs="Times New Roman"/>
                <w:b/>
                <w:bCs/>
              </w:rPr>
              <w:t xml:space="preserve">Scenarios </w:t>
            </w:r>
          </w:p>
          <w:p w14:paraId="52E104A4" w14:textId="77777777" w:rsidR="00C20810" w:rsidRPr="007D69C6" w:rsidRDefault="00C20810" w:rsidP="00320934">
            <w:pPr>
              <w:rPr>
                <w:rFonts w:cs="Times New Roman"/>
                <w:b/>
                <w:bCs/>
                <w:color w:val="000000" w:themeColor="text1"/>
                <w:sz w:val="18"/>
                <w:szCs w:val="22"/>
              </w:rPr>
            </w:pPr>
            <w:r w:rsidRPr="007D69C6">
              <w:rPr>
                <w:rFonts w:cs="Times New Roman"/>
                <w:b/>
                <w:bCs/>
              </w:rPr>
              <w:t xml:space="preserve">passing the gate (of </w:t>
            </w:r>
            <w:proofErr w:type="gramStart"/>
            <w:r w:rsidRPr="007D69C6">
              <w:rPr>
                <w:rFonts w:cs="Times New Roman"/>
                <w:b/>
                <w:bCs/>
              </w:rPr>
              <w:t>6)</w:t>
            </w:r>
            <w:r w:rsidRPr="007D69C6">
              <w:rPr>
                <w:rStyle w:val="Strong"/>
                <w:rFonts w:cs="Times New Roman"/>
              </w:rPr>
              <w:t>¹</w:t>
            </w:r>
            <w:proofErr w:type="gramEnd"/>
          </w:p>
        </w:tc>
      </w:tr>
      <w:tr w:rsidR="00C20810" w:rsidRPr="007D69C6" w14:paraId="32B70ED9" w14:textId="77777777" w:rsidTr="00320934">
        <w:trPr>
          <w:jc w:val="center"/>
        </w:trPr>
        <w:tc>
          <w:tcPr>
            <w:tcW w:w="0" w:type="auto"/>
            <w:vMerge w:val="restart"/>
            <w:shd w:val="clear" w:color="auto" w:fill="F3F6FA"/>
            <w:vAlign w:val="center"/>
            <w:hideMark/>
          </w:tcPr>
          <w:p w14:paraId="35E80782" w14:textId="77777777" w:rsidR="00C20810" w:rsidRPr="007D69C6" w:rsidRDefault="00C20810" w:rsidP="00320934">
            <w:pPr>
              <w:rPr>
                <w:rFonts w:cs="Times New Roman"/>
                <w:sz w:val="18"/>
                <w:szCs w:val="22"/>
              </w:rPr>
            </w:pPr>
            <w:r w:rsidRPr="007D69C6">
              <w:rPr>
                <w:rFonts w:cs="Times New Roman"/>
                <w:b/>
                <w:bCs/>
              </w:rPr>
              <w:t>OpenAI</w:t>
            </w:r>
          </w:p>
        </w:tc>
        <w:tc>
          <w:tcPr>
            <w:tcW w:w="0" w:type="auto"/>
            <w:shd w:val="clear" w:color="auto" w:fill="F3F6FA"/>
            <w:vAlign w:val="center"/>
            <w:hideMark/>
          </w:tcPr>
          <w:p w14:paraId="2174D354"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GPT-4o</w:t>
            </w:r>
          </w:p>
        </w:tc>
        <w:tc>
          <w:tcPr>
            <w:tcW w:w="0" w:type="auto"/>
            <w:shd w:val="clear" w:color="auto" w:fill="F3F6FA"/>
            <w:vAlign w:val="center"/>
            <w:hideMark/>
          </w:tcPr>
          <w:p w14:paraId="19DC13D6"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3F6FA"/>
            <w:vAlign w:val="center"/>
            <w:hideMark/>
          </w:tcPr>
          <w:p w14:paraId="2AF1B5CF"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3F6FA"/>
            <w:vAlign w:val="center"/>
            <w:hideMark/>
          </w:tcPr>
          <w:p w14:paraId="15D8A177"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2F4239C4" w14:textId="77777777" w:rsidTr="00320934">
        <w:trPr>
          <w:jc w:val="center"/>
        </w:trPr>
        <w:tc>
          <w:tcPr>
            <w:tcW w:w="0" w:type="auto"/>
            <w:vMerge/>
            <w:shd w:val="clear" w:color="auto" w:fill="F3F6FA"/>
            <w:vAlign w:val="center"/>
            <w:hideMark/>
          </w:tcPr>
          <w:p w14:paraId="33C172A6" w14:textId="77777777" w:rsidR="00C20810" w:rsidRPr="007D69C6" w:rsidRDefault="00C20810" w:rsidP="00320934">
            <w:pPr>
              <w:rPr>
                <w:rFonts w:cs="Times New Roman"/>
                <w:sz w:val="18"/>
                <w:szCs w:val="22"/>
              </w:rPr>
            </w:pPr>
          </w:p>
        </w:tc>
        <w:tc>
          <w:tcPr>
            <w:tcW w:w="0" w:type="auto"/>
            <w:shd w:val="clear" w:color="auto" w:fill="F3F6FA"/>
            <w:vAlign w:val="center"/>
            <w:hideMark/>
          </w:tcPr>
          <w:p w14:paraId="1F581FA6"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gpt-6-luna</w:t>
            </w:r>
            <w:r w:rsidRPr="007D69C6">
              <w:rPr>
                <w:rFonts w:cs="Times New Roman"/>
              </w:rPr>
              <w:t xml:space="preserve">, </w:t>
            </w:r>
            <w:r w:rsidRPr="007D69C6">
              <w:rPr>
                <w:rStyle w:val="HTMLCode"/>
                <w:rFonts w:ascii="Times New Roman" w:eastAsiaTheme="minorHAnsi" w:hAnsi="Times New Roman" w:cs="Times New Roman"/>
              </w:rPr>
              <w:t>gpt-6-sol</w:t>
            </w:r>
          </w:p>
        </w:tc>
        <w:tc>
          <w:tcPr>
            <w:tcW w:w="0" w:type="auto"/>
            <w:shd w:val="clear" w:color="auto" w:fill="F3F6FA"/>
            <w:vAlign w:val="center"/>
            <w:hideMark/>
          </w:tcPr>
          <w:p w14:paraId="12C2F8E0" w14:textId="77777777" w:rsidR="00C20810" w:rsidRPr="007D69C6" w:rsidRDefault="00C20810" w:rsidP="00320934">
            <w:pPr>
              <w:rPr>
                <w:rFonts w:cs="Times New Roman"/>
                <w:sz w:val="18"/>
                <w:szCs w:val="22"/>
              </w:rPr>
            </w:pPr>
            <w:r w:rsidRPr="007D69C6">
              <w:rPr>
                <w:rFonts w:cs="Times New Roman"/>
              </w:rPr>
              <w:t>sampled (10 / 20)</w:t>
            </w:r>
          </w:p>
        </w:tc>
        <w:tc>
          <w:tcPr>
            <w:tcW w:w="0" w:type="auto"/>
            <w:shd w:val="clear" w:color="auto" w:fill="F3F6FA"/>
            <w:vAlign w:val="center"/>
            <w:hideMark/>
          </w:tcPr>
          <w:p w14:paraId="5CD26D7C" w14:textId="77777777" w:rsidR="00C20810" w:rsidRPr="007D69C6" w:rsidRDefault="00C20810" w:rsidP="00320934">
            <w:pPr>
              <w:rPr>
                <w:rFonts w:cs="Times New Roman"/>
                <w:sz w:val="18"/>
                <w:szCs w:val="22"/>
              </w:rPr>
            </w:pPr>
            <w:r w:rsidRPr="007D69C6">
              <w:rPr>
                <w:rFonts w:cs="Times New Roman"/>
              </w:rPr>
              <w:t>off &amp; on²</w:t>
            </w:r>
          </w:p>
        </w:tc>
        <w:tc>
          <w:tcPr>
            <w:tcW w:w="0" w:type="auto"/>
            <w:shd w:val="clear" w:color="auto" w:fill="F3F6FA"/>
            <w:vAlign w:val="center"/>
            <w:hideMark/>
          </w:tcPr>
          <w:p w14:paraId="0FBF0C29"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1B0860A5" w14:textId="77777777" w:rsidTr="00320934">
        <w:trPr>
          <w:jc w:val="center"/>
        </w:trPr>
        <w:tc>
          <w:tcPr>
            <w:tcW w:w="0" w:type="auto"/>
            <w:vMerge w:val="restart"/>
            <w:shd w:val="clear" w:color="auto" w:fill="FFFFFF"/>
            <w:vAlign w:val="center"/>
            <w:hideMark/>
          </w:tcPr>
          <w:p w14:paraId="1AAEE8E0" w14:textId="77777777" w:rsidR="00C20810" w:rsidRPr="007D69C6" w:rsidRDefault="00C20810" w:rsidP="00320934">
            <w:pPr>
              <w:rPr>
                <w:rFonts w:cs="Times New Roman"/>
                <w:sz w:val="18"/>
                <w:szCs w:val="22"/>
              </w:rPr>
            </w:pPr>
            <w:r w:rsidRPr="007D69C6">
              <w:rPr>
                <w:rFonts w:cs="Times New Roman"/>
                <w:b/>
                <w:bCs/>
              </w:rPr>
              <w:lastRenderedPageBreak/>
              <w:t>Anthropic</w:t>
            </w:r>
          </w:p>
        </w:tc>
        <w:tc>
          <w:tcPr>
            <w:tcW w:w="0" w:type="auto"/>
            <w:shd w:val="clear" w:color="auto" w:fill="FFFFFF"/>
            <w:vAlign w:val="center"/>
            <w:hideMark/>
          </w:tcPr>
          <w:p w14:paraId="43289697"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Claude Sonnet 5</w:t>
            </w:r>
          </w:p>
        </w:tc>
        <w:tc>
          <w:tcPr>
            <w:tcW w:w="0" w:type="auto"/>
            <w:shd w:val="clear" w:color="auto" w:fill="FFFFFF"/>
            <w:vAlign w:val="center"/>
            <w:hideMark/>
          </w:tcPr>
          <w:p w14:paraId="0726080F" w14:textId="77777777" w:rsidR="00C20810" w:rsidRPr="007D69C6" w:rsidRDefault="00C20810" w:rsidP="00320934">
            <w:pPr>
              <w:rPr>
                <w:rFonts w:cs="Times New Roman"/>
                <w:sz w:val="18"/>
                <w:szCs w:val="22"/>
              </w:rPr>
            </w:pPr>
            <w:r w:rsidRPr="007D69C6">
              <w:rPr>
                <w:rFonts w:cs="Times New Roman"/>
              </w:rPr>
              <w:t>sampled (20)</w:t>
            </w:r>
          </w:p>
        </w:tc>
        <w:tc>
          <w:tcPr>
            <w:tcW w:w="0" w:type="auto"/>
            <w:shd w:val="clear" w:color="auto" w:fill="FFFFFF"/>
            <w:vAlign w:val="center"/>
            <w:hideMark/>
          </w:tcPr>
          <w:p w14:paraId="590FDBD3"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FFFFF"/>
            <w:vAlign w:val="center"/>
            <w:hideMark/>
          </w:tcPr>
          <w:p w14:paraId="50710638"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457B310D" w14:textId="77777777" w:rsidTr="00320934">
        <w:trPr>
          <w:jc w:val="center"/>
        </w:trPr>
        <w:tc>
          <w:tcPr>
            <w:tcW w:w="0" w:type="auto"/>
            <w:vMerge/>
            <w:shd w:val="clear" w:color="auto" w:fill="FFFFFF" w:themeFill="background1"/>
            <w:vAlign w:val="center"/>
            <w:hideMark/>
          </w:tcPr>
          <w:p w14:paraId="2B706CAA" w14:textId="77777777" w:rsidR="00C20810" w:rsidRPr="007D69C6" w:rsidRDefault="00C20810" w:rsidP="00320934">
            <w:pPr>
              <w:rPr>
                <w:rFonts w:cs="Times New Roman"/>
                <w:sz w:val="18"/>
                <w:szCs w:val="22"/>
              </w:rPr>
            </w:pPr>
          </w:p>
        </w:tc>
        <w:tc>
          <w:tcPr>
            <w:tcW w:w="0" w:type="auto"/>
            <w:shd w:val="clear" w:color="auto" w:fill="FFFFFF" w:themeFill="background1"/>
            <w:vAlign w:val="center"/>
            <w:hideMark/>
          </w:tcPr>
          <w:p w14:paraId="13057D9E"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Claude Haiku 4.5</w:t>
            </w:r>
          </w:p>
        </w:tc>
        <w:tc>
          <w:tcPr>
            <w:tcW w:w="0" w:type="auto"/>
            <w:shd w:val="clear" w:color="auto" w:fill="FFFFFF" w:themeFill="background1"/>
            <w:vAlign w:val="center"/>
            <w:hideMark/>
          </w:tcPr>
          <w:p w14:paraId="54B0D14B" w14:textId="77777777" w:rsidR="00C20810" w:rsidRPr="007D69C6" w:rsidRDefault="00C20810" w:rsidP="00320934">
            <w:pPr>
              <w:rPr>
                <w:rFonts w:cs="Times New Roman"/>
                <w:sz w:val="18"/>
                <w:szCs w:val="22"/>
              </w:rPr>
            </w:pPr>
            <w:r w:rsidRPr="007D69C6">
              <w:rPr>
                <w:rFonts w:cs="Times New Roman"/>
              </w:rPr>
              <w:t>sampled (10 / 20)</w:t>
            </w:r>
          </w:p>
        </w:tc>
        <w:tc>
          <w:tcPr>
            <w:tcW w:w="0" w:type="auto"/>
            <w:shd w:val="clear" w:color="auto" w:fill="FFFFFF" w:themeFill="background1"/>
            <w:vAlign w:val="center"/>
            <w:hideMark/>
          </w:tcPr>
          <w:p w14:paraId="1E59FB3F" w14:textId="77777777" w:rsidR="00C20810" w:rsidRPr="007D69C6" w:rsidRDefault="00C20810" w:rsidP="00320934">
            <w:pPr>
              <w:rPr>
                <w:rFonts w:cs="Times New Roman"/>
                <w:sz w:val="18"/>
                <w:szCs w:val="22"/>
              </w:rPr>
            </w:pPr>
            <w:r w:rsidRPr="007D69C6">
              <w:rPr>
                <w:rFonts w:cs="Times New Roman"/>
              </w:rPr>
              <w:t>off &amp; on</w:t>
            </w:r>
          </w:p>
        </w:tc>
        <w:tc>
          <w:tcPr>
            <w:tcW w:w="0" w:type="auto"/>
            <w:shd w:val="clear" w:color="auto" w:fill="FFFFFF" w:themeFill="background1"/>
            <w:vAlign w:val="center"/>
            <w:hideMark/>
          </w:tcPr>
          <w:p w14:paraId="7D0860EC"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1B543D07" w14:textId="77777777" w:rsidTr="00320934">
        <w:trPr>
          <w:jc w:val="center"/>
        </w:trPr>
        <w:tc>
          <w:tcPr>
            <w:tcW w:w="0" w:type="auto"/>
            <w:vMerge w:val="restart"/>
            <w:shd w:val="clear" w:color="auto" w:fill="F3F6FA"/>
            <w:vAlign w:val="center"/>
            <w:hideMark/>
          </w:tcPr>
          <w:p w14:paraId="2215882E" w14:textId="77777777" w:rsidR="00C20810" w:rsidRPr="007D69C6" w:rsidRDefault="00C20810" w:rsidP="00320934">
            <w:pPr>
              <w:rPr>
                <w:rFonts w:cs="Times New Roman"/>
                <w:sz w:val="18"/>
                <w:szCs w:val="22"/>
              </w:rPr>
            </w:pPr>
            <w:r w:rsidRPr="007D69C6">
              <w:rPr>
                <w:rFonts w:cs="Times New Roman"/>
                <w:b/>
                <w:bCs/>
              </w:rPr>
              <w:t>Google</w:t>
            </w:r>
          </w:p>
        </w:tc>
        <w:tc>
          <w:tcPr>
            <w:tcW w:w="0" w:type="auto"/>
            <w:shd w:val="clear" w:color="auto" w:fill="F3F6FA"/>
            <w:vAlign w:val="center"/>
            <w:hideMark/>
          </w:tcPr>
          <w:p w14:paraId="2F1618FD"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Gemma-3-27B-IT</w:t>
            </w:r>
          </w:p>
        </w:tc>
        <w:tc>
          <w:tcPr>
            <w:tcW w:w="0" w:type="auto"/>
            <w:shd w:val="clear" w:color="auto" w:fill="F3F6FA"/>
            <w:vAlign w:val="center"/>
            <w:hideMark/>
          </w:tcPr>
          <w:p w14:paraId="7DC9784D"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3F6FA"/>
            <w:vAlign w:val="center"/>
            <w:hideMark/>
          </w:tcPr>
          <w:p w14:paraId="35190C5F"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3F6FA"/>
            <w:vAlign w:val="center"/>
            <w:hideMark/>
          </w:tcPr>
          <w:p w14:paraId="1CFC6FA8"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2ABB03A2" w14:textId="77777777" w:rsidTr="00320934">
        <w:trPr>
          <w:jc w:val="center"/>
        </w:trPr>
        <w:tc>
          <w:tcPr>
            <w:tcW w:w="0" w:type="auto"/>
            <w:vMerge/>
            <w:shd w:val="clear" w:color="auto" w:fill="F3F6FA"/>
            <w:vAlign w:val="center"/>
            <w:hideMark/>
          </w:tcPr>
          <w:p w14:paraId="09B5E37A" w14:textId="77777777" w:rsidR="00C20810" w:rsidRPr="007D69C6" w:rsidRDefault="00C20810" w:rsidP="00320934">
            <w:pPr>
              <w:rPr>
                <w:rFonts w:cs="Times New Roman"/>
                <w:sz w:val="18"/>
                <w:szCs w:val="22"/>
              </w:rPr>
            </w:pPr>
          </w:p>
        </w:tc>
        <w:tc>
          <w:tcPr>
            <w:tcW w:w="0" w:type="auto"/>
            <w:shd w:val="clear" w:color="auto" w:fill="F3F6FA"/>
            <w:vAlign w:val="center"/>
            <w:hideMark/>
          </w:tcPr>
          <w:p w14:paraId="21E4800F"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Gemini 3.8 Flash</w:t>
            </w:r>
          </w:p>
        </w:tc>
        <w:tc>
          <w:tcPr>
            <w:tcW w:w="0" w:type="auto"/>
            <w:shd w:val="clear" w:color="auto" w:fill="F3F6FA"/>
            <w:vAlign w:val="center"/>
            <w:hideMark/>
          </w:tcPr>
          <w:p w14:paraId="561196E4" w14:textId="77777777" w:rsidR="00C20810" w:rsidRPr="007D69C6" w:rsidRDefault="00C20810" w:rsidP="00320934">
            <w:pPr>
              <w:rPr>
                <w:rFonts w:cs="Times New Roman"/>
                <w:sz w:val="18"/>
                <w:szCs w:val="22"/>
              </w:rPr>
            </w:pPr>
            <w:r w:rsidRPr="007D69C6">
              <w:rPr>
                <w:rFonts w:cs="Times New Roman"/>
              </w:rPr>
              <w:t>sampled (20)</w:t>
            </w:r>
          </w:p>
        </w:tc>
        <w:tc>
          <w:tcPr>
            <w:tcW w:w="0" w:type="auto"/>
            <w:shd w:val="clear" w:color="auto" w:fill="F3F6FA"/>
            <w:vAlign w:val="center"/>
            <w:hideMark/>
          </w:tcPr>
          <w:p w14:paraId="7BD681B1" w14:textId="77777777" w:rsidR="00C20810" w:rsidRPr="007D69C6" w:rsidRDefault="00C20810" w:rsidP="00320934">
            <w:pPr>
              <w:rPr>
                <w:rFonts w:cs="Times New Roman"/>
                <w:sz w:val="18"/>
                <w:szCs w:val="22"/>
              </w:rPr>
            </w:pPr>
            <w:r w:rsidRPr="007D69C6">
              <w:rPr>
                <w:rFonts w:cs="Times New Roman"/>
              </w:rPr>
              <w:t>on only³</w:t>
            </w:r>
          </w:p>
        </w:tc>
        <w:tc>
          <w:tcPr>
            <w:tcW w:w="0" w:type="auto"/>
            <w:shd w:val="clear" w:color="auto" w:fill="F3F6FA"/>
            <w:vAlign w:val="center"/>
            <w:hideMark/>
          </w:tcPr>
          <w:p w14:paraId="6F3A4D79"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776991BA" w14:textId="77777777" w:rsidTr="00320934">
        <w:trPr>
          <w:jc w:val="center"/>
        </w:trPr>
        <w:tc>
          <w:tcPr>
            <w:tcW w:w="0" w:type="auto"/>
            <w:vMerge/>
            <w:shd w:val="clear" w:color="auto" w:fill="F3F6FA"/>
            <w:vAlign w:val="center"/>
            <w:hideMark/>
          </w:tcPr>
          <w:p w14:paraId="63872E3F" w14:textId="77777777" w:rsidR="00C20810" w:rsidRPr="007D69C6" w:rsidRDefault="00C20810" w:rsidP="00320934">
            <w:pPr>
              <w:rPr>
                <w:rFonts w:cs="Times New Roman"/>
                <w:sz w:val="18"/>
                <w:szCs w:val="22"/>
              </w:rPr>
            </w:pPr>
          </w:p>
        </w:tc>
        <w:tc>
          <w:tcPr>
            <w:tcW w:w="0" w:type="auto"/>
            <w:shd w:val="clear" w:color="auto" w:fill="F3F6FA"/>
            <w:vAlign w:val="center"/>
            <w:hideMark/>
          </w:tcPr>
          <w:p w14:paraId="54062344"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Gemini 3.1 Pro</w:t>
            </w:r>
          </w:p>
        </w:tc>
        <w:tc>
          <w:tcPr>
            <w:tcW w:w="0" w:type="auto"/>
            <w:shd w:val="clear" w:color="auto" w:fill="F3F6FA"/>
            <w:vAlign w:val="center"/>
            <w:hideMark/>
          </w:tcPr>
          <w:p w14:paraId="0A83D5A0" w14:textId="77777777" w:rsidR="00C20810" w:rsidRPr="007D69C6" w:rsidRDefault="00C20810" w:rsidP="00320934">
            <w:pPr>
              <w:rPr>
                <w:rFonts w:cs="Times New Roman"/>
                <w:sz w:val="18"/>
                <w:szCs w:val="22"/>
              </w:rPr>
            </w:pPr>
            <w:r w:rsidRPr="007D69C6">
              <w:rPr>
                <w:rFonts w:cs="Times New Roman"/>
              </w:rPr>
              <w:t>sampled (10)</w:t>
            </w:r>
          </w:p>
        </w:tc>
        <w:tc>
          <w:tcPr>
            <w:tcW w:w="0" w:type="auto"/>
            <w:shd w:val="clear" w:color="auto" w:fill="F3F6FA"/>
            <w:vAlign w:val="center"/>
            <w:hideMark/>
          </w:tcPr>
          <w:p w14:paraId="7EA72081" w14:textId="77777777" w:rsidR="00C20810" w:rsidRPr="007D69C6" w:rsidRDefault="00C20810" w:rsidP="00320934">
            <w:pPr>
              <w:rPr>
                <w:rFonts w:cs="Times New Roman"/>
                <w:sz w:val="18"/>
                <w:szCs w:val="22"/>
              </w:rPr>
            </w:pPr>
            <w:r w:rsidRPr="007D69C6">
              <w:rPr>
                <w:rFonts w:cs="Times New Roman"/>
              </w:rPr>
              <w:t>on only³</w:t>
            </w:r>
          </w:p>
        </w:tc>
        <w:tc>
          <w:tcPr>
            <w:tcW w:w="0" w:type="auto"/>
            <w:shd w:val="clear" w:color="auto" w:fill="F3F6FA"/>
            <w:vAlign w:val="center"/>
            <w:hideMark/>
          </w:tcPr>
          <w:p w14:paraId="6C96FCB5"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4BCD4789" w14:textId="77777777" w:rsidTr="00320934">
        <w:trPr>
          <w:jc w:val="center"/>
        </w:trPr>
        <w:tc>
          <w:tcPr>
            <w:tcW w:w="0" w:type="auto"/>
            <w:shd w:val="clear" w:color="auto" w:fill="FFFFFF" w:themeFill="background1"/>
            <w:vAlign w:val="center"/>
            <w:hideMark/>
          </w:tcPr>
          <w:p w14:paraId="28089504" w14:textId="77777777" w:rsidR="00C20810" w:rsidRPr="007D69C6" w:rsidRDefault="00C20810" w:rsidP="00320934">
            <w:pPr>
              <w:rPr>
                <w:rFonts w:cs="Times New Roman"/>
                <w:sz w:val="18"/>
                <w:szCs w:val="22"/>
              </w:rPr>
            </w:pPr>
            <w:r w:rsidRPr="007D69C6">
              <w:rPr>
                <w:rFonts w:cs="Times New Roman"/>
                <w:b/>
                <w:bCs/>
              </w:rPr>
              <w:t>xAI</w:t>
            </w:r>
          </w:p>
        </w:tc>
        <w:tc>
          <w:tcPr>
            <w:tcW w:w="0" w:type="auto"/>
            <w:shd w:val="clear" w:color="auto" w:fill="FFFFFF" w:themeFill="background1"/>
            <w:vAlign w:val="center"/>
            <w:hideMark/>
          </w:tcPr>
          <w:p w14:paraId="6C498B73"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grok-4.3</w:t>
            </w:r>
          </w:p>
        </w:tc>
        <w:tc>
          <w:tcPr>
            <w:tcW w:w="0" w:type="auto"/>
            <w:shd w:val="clear" w:color="auto" w:fill="FFFFFF" w:themeFill="background1"/>
            <w:vAlign w:val="center"/>
            <w:hideMark/>
          </w:tcPr>
          <w:p w14:paraId="5C77A22D" w14:textId="77777777" w:rsidR="00C20810" w:rsidRPr="007D69C6" w:rsidRDefault="00C20810" w:rsidP="00320934">
            <w:pPr>
              <w:rPr>
                <w:rFonts w:cs="Times New Roman"/>
                <w:sz w:val="18"/>
                <w:szCs w:val="22"/>
              </w:rPr>
            </w:pPr>
            <w:r w:rsidRPr="007D69C6">
              <w:rPr>
                <w:rFonts w:cs="Times New Roman"/>
              </w:rPr>
              <w:t>sampled (10)</w:t>
            </w:r>
          </w:p>
        </w:tc>
        <w:tc>
          <w:tcPr>
            <w:tcW w:w="0" w:type="auto"/>
            <w:shd w:val="clear" w:color="auto" w:fill="FFFFFF" w:themeFill="background1"/>
            <w:vAlign w:val="center"/>
            <w:hideMark/>
          </w:tcPr>
          <w:p w14:paraId="74958BA9" w14:textId="77777777" w:rsidR="00C20810" w:rsidRPr="007D69C6" w:rsidRDefault="00C20810" w:rsidP="00320934">
            <w:pPr>
              <w:rPr>
                <w:rFonts w:cs="Times New Roman"/>
                <w:sz w:val="18"/>
                <w:szCs w:val="22"/>
              </w:rPr>
            </w:pPr>
            <w:r w:rsidRPr="007D69C6">
              <w:rPr>
                <w:rFonts w:cs="Times New Roman"/>
              </w:rPr>
              <w:t>off &amp; on</w:t>
            </w:r>
          </w:p>
        </w:tc>
        <w:tc>
          <w:tcPr>
            <w:tcW w:w="0" w:type="auto"/>
            <w:shd w:val="clear" w:color="auto" w:fill="FFFFFF" w:themeFill="background1"/>
            <w:vAlign w:val="center"/>
            <w:hideMark/>
          </w:tcPr>
          <w:p w14:paraId="281BC124"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2C9AC82F" w14:textId="77777777" w:rsidTr="00320934">
        <w:trPr>
          <w:jc w:val="center"/>
        </w:trPr>
        <w:tc>
          <w:tcPr>
            <w:tcW w:w="0" w:type="auto"/>
            <w:vMerge w:val="restart"/>
            <w:shd w:val="clear" w:color="auto" w:fill="F3F6FA"/>
            <w:vAlign w:val="center"/>
            <w:hideMark/>
          </w:tcPr>
          <w:p w14:paraId="1D3E3B39" w14:textId="77777777" w:rsidR="00C20810" w:rsidRPr="007D69C6" w:rsidRDefault="00C20810" w:rsidP="00320934">
            <w:pPr>
              <w:rPr>
                <w:rFonts w:cs="Times New Roman"/>
                <w:sz w:val="18"/>
                <w:szCs w:val="22"/>
              </w:rPr>
            </w:pPr>
            <w:r w:rsidRPr="007D69C6">
              <w:rPr>
                <w:rFonts w:cs="Times New Roman"/>
                <w:b/>
                <w:bCs/>
              </w:rPr>
              <w:t>Alibaba</w:t>
            </w:r>
          </w:p>
        </w:tc>
        <w:tc>
          <w:tcPr>
            <w:tcW w:w="0" w:type="auto"/>
            <w:shd w:val="clear" w:color="auto" w:fill="F3F6FA"/>
            <w:vAlign w:val="center"/>
            <w:hideMark/>
          </w:tcPr>
          <w:p w14:paraId="7772B51F"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Qwen3-235B</w:t>
            </w:r>
            <w:r w:rsidRPr="007D69C6">
              <w:rPr>
                <w:rFonts w:cs="Times New Roman"/>
              </w:rPr>
              <w:t xml:space="preserve">, </w:t>
            </w:r>
            <w:r w:rsidRPr="007D69C6">
              <w:rPr>
                <w:rStyle w:val="HTMLCode"/>
                <w:rFonts w:ascii="Times New Roman" w:eastAsiaTheme="minorHAnsi" w:hAnsi="Times New Roman" w:cs="Times New Roman"/>
              </w:rPr>
              <w:t>Qwen3-Next-80B</w:t>
            </w:r>
          </w:p>
        </w:tc>
        <w:tc>
          <w:tcPr>
            <w:tcW w:w="0" w:type="auto"/>
            <w:shd w:val="clear" w:color="auto" w:fill="F3F6FA"/>
            <w:vAlign w:val="center"/>
            <w:hideMark/>
          </w:tcPr>
          <w:p w14:paraId="069B680B"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3F6FA"/>
            <w:vAlign w:val="center"/>
            <w:hideMark/>
          </w:tcPr>
          <w:p w14:paraId="12F31231"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3F6FA"/>
            <w:vAlign w:val="center"/>
            <w:hideMark/>
          </w:tcPr>
          <w:p w14:paraId="120D8B04"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5D3ACAC3" w14:textId="77777777" w:rsidTr="00320934">
        <w:trPr>
          <w:jc w:val="center"/>
        </w:trPr>
        <w:tc>
          <w:tcPr>
            <w:tcW w:w="0" w:type="auto"/>
            <w:vMerge/>
            <w:shd w:val="clear" w:color="auto" w:fill="F3F6FA"/>
            <w:vAlign w:val="center"/>
            <w:hideMark/>
          </w:tcPr>
          <w:p w14:paraId="48FE8199" w14:textId="77777777" w:rsidR="00C20810" w:rsidRPr="007D69C6" w:rsidRDefault="00C20810" w:rsidP="00320934">
            <w:pPr>
              <w:rPr>
                <w:rFonts w:cs="Times New Roman"/>
                <w:sz w:val="18"/>
                <w:szCs w:val="22"/>
              </w:rPr>
            </w:pPr>
          </w:p>
        </w:tc>
        <w:tc>
          <w:tcPr>
            <w:tcW w:w="0" w:type="auto"/>
            <w:shd w:val="clear" w:color="auto" w:fill="F3F6FA"/>
            <w:vAlign w:val="center"/>
            <w:hideMark/>
          </w:tcPr>
          <w:p w14:paraId="66BEB235"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Qwen3-30B</w:t>
            </w:r>
          </w:p>
        </w:tc>
        <w:tc>
          <w:tcPr>
            <w:tcW w:w="0" w:type="auto"/>
            <w:shd w:val="clear" w:color="auto" w:fill="F3F6FA"/>
            <w:vAlign w:val="center"/>
            <w:hideMark/>
          </w:tcPr>
          <w:p w14:paraId="3CC77D1C"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3F6FA"/>
            <w:vAlign w:val="center"/>
            <w:hideMark/>
          </w:tcPr>
          <w:p w14:paraId="4C177D8D"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3F6FA"/>
            <w:vAlign w:val="center"/>
            <w:hideMark/>
          </w:tcPr>
          <w:p w14:paraId="3C387705" w14:textId="77777777" w:rsidR="00C20810" w:rsidRPr="007D69C6" w:rsidRDefault="00C20810" w:rsidP="00320934">
            <w:pPr>
              <w:jc w:val="center"/>
              <w:rPr>
                <w:rFonts w:cs="Times New Roman"/>
                <w:sz w:val="18"/>
                <w:szCs w:val="22"/>
              </w:rPr>
            </w:pPr>
            <w:r w:rsidRPr="007D69C6">
              <w:rPr>
                <w:rFonts w:cs="Times New Roman"/>
              </w:rPr>
              <w:t>5</w:t>
            </w:r>
          </w:p>
        </w:tc>
      </w:tr>
      <w:tr w:rsidR="00C20810" w:rsidRPr="007D69C6" w14:paraId="77EF3843" w14:textId="77777777" w:rsidTr="00320934">
        <w:trPr>
          <w:jc w:val="center"/>
        </w:trPr>
        <w:tc>
          <w:tcPr>
            <w:tcW w:w="0" w:type="auto"/>
            <w:shd w:val="clear" w:color="auto" w:fill="FFFFFF" w:themeFill="background1"/>
            <w:vAlign w:val="center"/>
          </w:tcPr>
          <w:p w14:paraId="338193C6" w14:textId="77777777" w:rsidR="00C20810" w:rsidRPr="007D69C6" w:rsidRDefault="00C20810" w:rsidP="00320934">
            <w:pPr>
              <w:rPr>
                <w:rFonts w:cs="Times New Roman"/>
                <w:sz w:val="18"/>
                <w:szCs w:val="22"/>
              </w:rPr>
            </w:pPr>
            <w:r w:rsidRPr="007D69C6">
              <w:rPr>
                <w:rFonts w:cs="Times New Roman"/>
                <w:b/>
                <w:bCs/>
              </w:rPr>
              <w:t>DeepSeek</w:t>
            </w:r>
          </w:p>
        </w:tc>
        <w:tc>
          <w:tcPr>
            <w:tcW w:w="0" w:type="auto"/>
            <w:shd w:val="clear" w:color="auto" w:fill="FFFFFF" w:themeFill="background1"/>
            <w:vAlign w:val="center"/>
          </w:tcPr>
          <w:p w14:paraId="0D0EF337"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DeepSeek-V4.1-Flash</w:t>
            </w:r>
          </w:p>
        </w:tc>
        <w:tc>
          <w:tcPr>
            <w:tcW w:w="0" w:type="auto"/>
            <w:shd w:val="clear" w:color="auto" w:fill="FFFFFF" w:themeFill="background1"/>
            <w:vAlign w:val="center"/>
          </w:tcPr>
          <w:p w14:paraId="1195481F" w14:textId="77777777" w:rsidR="00C20810" w:rsidRPr="007D69C6" w:rsidRDefault="00C20810" w:rsidP="00320934">
            <w:pPr>
              <w:rPr>
                <w:rFonts w:cs="Times New Roman"/>
                <w:sz w:val="18"/>
                <w:szCs w:val="22"/>
              </w:rPr>
            </w:pPr>
            <w:r w:rsidRPr="007D69C6">
              <w:rPr>
                <w:rFonts w:cs="Times New Roman"/>
              </w:rPr>
              <w:t>log-prob (10) &amp; sampled (20 / 5)</w:t>
            </w:r>
          </w:p>
        </w:tc>
        <w:tc>
          <w:tcPr>
            <w:tcW w:w="0" w:type="auto"/>
            <w:shd w:val="clear" w:color="auto" w:fill="FFFFFF" w:themeFill="background1"/>
            <w:vAlign w:val="center"/>
          </w:tcPr>
          <w:p w14:paraId="26FC7726" w14:textId="77777777" w:rsidR="00C20810" w:rsidRPr="007D69C6" w:rsidRDefault="00C20810" w:rsidP="00320934">
            <w:pPr>
              <w:rPr>
                <w:rFonts w:cs="Times New Roman"/>
                <w:sz w:val="18"/>
                <w:szCs w:val="22"/>
              </w:rPr>
            </w:pPr>
            <w:r w:rsidRPr="007D69C6">
              <w:rPr>
                <w:rFonts w:cs="Times New Roman"/>
              </w:rPr>
              <w:t>off &amp; on</w:t>
            </w:r>
          </w:p>
        </w:tc>
        <w:tc>
          <w:tcPr>
            <w:tcW w:w="0" w:type="auto"/>
            <w:shd w:val="clear" w:color="auto" w:fill="FFFFFF" w:themeFill="background1"/>
            <w:vAlign w:val="center"/>
          </w:tcPr>
          <w:p w14:paraId="3E73B4E3" w14:textId="77777777" w:rsidR="00C20810" w:rsidRPr="007D69C6" w:rsidRDefault="00C20810" w:rsidP="00320934">
            <w:pPr>
              <w:jc w:val="center"/>
              <w:rPr>
                <w:rFonts w:cs="Times New Roman"/>
                <w:sz w:val="18"/>
                <w:szCs w:val="22"/>
              </w:rPr>
            </w:pPr>
            <w:r w:rsidRPr="007D69C6">
              <w:rPr>
                <w:rFonts w:cs="Times New Roman"/>
              </w:rPr>
              <w:t>5 / 6</w:t>
            </w:r>
          </w:p>
        </w:tc>
      </w:tr>
      <w:tr w:rsidR="00C20810" w:rsidRPr="007D69C6" w14:paraId="75B94D2A" w14:textId="77777777" w:rsidTr="00320934">
        <w:trPr>
          <w:jc w:val="center"/>
        </w:trPr>
        <w:tc>
          <w:tcPr>
            <w:tcW w:w="0" w:type="auto"/>
            <w:shd w:val="clear" w:color="auto" w:fill="F3F6FA"/>
            <w:vAlign w:val="center"/>
          </w:tcPr>
          <w:p w14:paraId="2F4E4D57" w14:textId="77777777" w:rsidR="00C20810" w:rsidRPr="007D69C6" w:rsidRDefault="00C20810" w:rsidP="00320934">
            <w:pPr>
              <w:rPr>
                <w:rFonts w:cs="Times New Roman"/>
                <w:sz w:val="18"/>
                <w:szCs w:val="22"/>
              </w:rPr>
            </w:pPr>
            <w:r w:rsidRPr="007D69C6">
              <w:rPr>
                <w:rFonts w:cs="Times New Roman"/>
                <w:b/>
                <w:bCs/>
              </w:rPr>
              <w:t>Meta</w:t>
            </w:r>
          </w:p>
        </w:tc>
        <w:tc>
          <w:tcPr>
            <w:tcW w:w="0" w:type="auto"/>
            <w:shd w:val="clear" w:color="auto" w:fill="F3F6FA"/>
            <w:vAlign w:val="center"/>
          </w:tcPr>
          <w:p w14:paraId="69F9C4C4"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Llama-3.3-70B-Instruct</w:t>
            </w:r>
          </w:p>
        </w:tc>
        <w:tc>
          <w:tcPr>
            <w:tcW w:w="0" w:type="auto"/>
            <w:shd w:val="clear" w:color="auto" w:fill="F3F6FA"/>
            <w:vAlign w:val="center"/>
          </w:tcPr>
          <w:p w14:paraId="2DFE7BF4"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3F6FA"/>
            <w:vAlign w:val="center"/>
          </w:tcPr>
          <w:p w14:paraId="16E616EF"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3F6FA"/>
            <w:vAlign w:val="center"/>
          </w:tcPr>
          <w:p w14:paraId="140A99C1" w14:textId="77777777" w:rsidR="00C20810" w:rsidRPr="007D69C6" w:rsidRDefault="00C20810" w:rsidP="00320934">
            <w:pPr>
              <w:jc w:val="center"/>
              <w:rPr>
                <w:rFonts w:cs="Times New Roman"/>
                <w:sz w:val="18"/>
                <w:szCs w:val="22"/>
              </w:rPr>
            </w:pPr>
            <w:r w:rsidRPr="007D69C6">
              <w:rPr>
                <w:rFonts w:cs="Times New Roman"/>
              </w:rPr>
              <w:t>6</w:t>
            </w:r>
          </w:p>
        </w:tc>
      </w:tr>
      <w:tr w:rsidR="00C20810" w:rsidRPr="007D69C6" w14:paraId="687E700B" w14:textId="77777777" w:rsidTr="00320934">
        <w:trPr>
          <w:jc w:val="center"/>
        </w:trPr>
        <w:tc>
          <w:tcPr>
            <w:tcW w:w="0" w:type="auto"/>
            <w:shd w:val="clear" w:color="auto" w:fill="FFFFFF" w:themeFill="background1"/>
            <w:vAlign w:val="center"/>
          </w:tcPr>
          <w:p w14:paraId="60D22C1B" w14:textId="77777777" w:rsidR="00C20810" w:rsidRPr="007D69C6" w:rsidRDefault="00C20810" w:rsidP="00320934">
            <w:pPr>
              <w:rPr>
                <w:rFonts w:cs="Times New Roman"/>
                <w:sz w:val="18"/>
                <w:szCs w:val="22"/>
              </w:rPr>
            </w:pPr>
            <w:r w:rsidRPr="007D69C6">
              <w:rPr>
                <w:rFonts w:cs="Times New Roman"/>
                <w:b/>
                <w:bCs/>
              </w:rPr>
              <w:t>Mistral</w:t>
            </w:r>
          </w:p>
        </w:tc>
        <w:tc>
          <w:tcPr>
            <w:tcW w:w="0" w:type="auto"/>
            <w:shd w:val="clear" w:color="auto" w:fill="FFFFFF" w:themeFill="background1"/>
            <w:vAlign w:val="center"/>
          </w:tcPr>
          <w:p w14:paraId="79F2FEB7"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Mistral-Small-24B</w:t>
            </w:r>
          </w:p>
        </w:tc>
        <w:tc>
          <w:tcPr>
            <w:tcW w:w="0" w:type="auto"/>
            <w:shd w:val="clear" w:color="auto" w:fill="FFFFFF" w:themeFill="background1"/>
            <w:vAlign w:val="center"/>
          </w:tcPr>
          <w:p w14:paraId="7A22BCCB"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FFFFF" w:themeFill="background1"/>
            <w:vAlign w:val="center"/>
          </w:tcPr>
          <w:p w14:paraId="21B1C3F0"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FFFFF" w:themeFill="background1"/>
            <w:vAlign w:val="center"/>
          </w:tcPr>
          <w:p w14:paraId="3BB6A255" w14:textId="77777777" w:rsidR="00C20810" w:rsidRPr="007D69C6" w:rsidRDefault="00C20810" w:rsidP="00320934">
            <w:pPr>
              <w:jc w:val="center"/>
              <w:rPr>
                <w:rFonts w:cs="Times New Roman"/>
                <w:sz w:val="18"/>
                <w:szCs w:val="22"/>
              </w:rPr>
            </w:pPr>
            <w:r w:rsidRPr="007D69C6">
              <w:rPr>
                <w:rFonts w:cs="Times New Roman"/>
              </w:rPr>
              <w:t>5</w:t>
            </w:r>
          </w:p>
        </w:tc>
      </w:tr>
      <w:tr w:rsidR="00C20810" w:rsidRPr="007D69C6" w14:paraId="779EC8D2" w14:textId="77777777" w:rsidTr="00320934">
        <w:trPr>
          <w:jc w:val="center"/>
        </w:trPr>
        <w:tc>
          <w:tcPr>
            <w:tcW w:w="0" w:type="auto"/>
            <w:shd w:val="clear" w:color="auto" w:fill="F3F6FA"/>
            <w:vAlign w:val="center"/>
          </w:tcPr>
          <w:p w14:paraId="559D35AE" w14:textId="77777777" w:rsidR="00C20810" w:rsidRPr="007D69C6" w:rsidRDefault="00C20810" w:rsidP="00320934">
            <w:pPr>
              <w:rPr>
                <w:rFonts w:cs="Times New Roman"/>
                <w:sz w:val="18"/>
                <w:szCs w:val="22"/>
              </w:rPr>
            </w:pPr>
            <w:r w:rsidRPr="007D69C6">
              <w:rPr>
                <w:rFonts w:cs="Times New Roman"/>
                <w:b/>
                <w:bCs/>
              </w:rPr>
              <w:t>Moonshot</w:t>
            </w:r>
          </w:p>
        </w:tc>
        <w:tc>
          <w:tcPr>
            <w:tcW w:w="0" w:type="auto"/>
            <w:shd w:val="clear" w:color="auto" w:fill="F3F6FA"/>
            <w:vAlign w:val="center"/>
          </w:tcPr>
          <w:p w14:paraId="0B212C55" w14:textId="77777777" w:rsidR="00C20810" w:rsidRPr="007D69C6" w:rsidRDefault="00C20810" w:rsidP="00320934">
            <w:pPr>
              <w:rPr>
                <w:rFonts w:cs="Times New Roman"/>
                <w:sz w:val="18"/>
                <w:szCs w:val="22"/>
              </w:rPr>
            </w:pPr>
            <w:r w:rsidRPr="007D69C6">
              <w:rPr>
                <w:rStyle w:val="HTMLCode"/>
                <w:rFonts w:ascii="Times New Roman" w:eastAsiaTheme="minorHAnsi" w:hAnsi="Times New Roman" w:cs="Times New Roman"/>
              </w:rPr>
              <w:t>Kimi-K3</w:t>
            </w:r>
          </w:p>
        </w:tc>
        <w:tc>
          <w:tcPr>
            <w:tcW w:w="0" w:type="auto"/>
            <w:shd w:val="clear" w:color="auto" w:fill="F3F6FA"/>
            <w:vAlign w:val="center"/>
          </w:tcPr>
          <w:p w14:paraId="12AE5D5F" w14:textId="77777777" w:rsidR="00C20810" w:rsidRPr="007D69C6" w:rsidRDefault="00C20810" w:rsidP="00320934">
            <w:pPr>
              <w:rPr>
                <w:rFonts w:cs="Times New Roman"/>
                <w:sz w:val="18"/>
                <w:szCs w:val="22"/>
              </w:rPr>
            </w:pPr>
            <w:r w:rsidRPr="007D69C6">
              <w:rPr>
                <w:rFonts w:cs="Times New Roman"/>
              </w:rPr>
              <w:t>log-prob (10)</w:t>
            </w:r>
          </w:p>
        </w:tc>
        <w:tc>
          <w:tcPr>
            <w:tcW w:w="0" w:type="auto"/>
            <w:shd w:val="clear" w:color="auto" w:fill="F3F6FA"/>
            <w:vAlign w:val="center"/>
          </w:tcPr>
          <w:p w14:paraId="4640CA98" w14:textId="77777777" w:rsidR="00C20810" w:rsidRPr="007D69C6" w:rsidRDefault="00C20810" w:rsidP="00320934">
            <w:pPr>
              <w:rPr>
                <w:rFonts w:cs="Times New Roman"/>
                <w:sz w:val="18"/>
                <w:szCs w:val="22"/>
              </w:rPr>
            </w:pPr>
            <w:r w:rsidRPr="007D69C6">
              <w:rPr>
                <w:rFonts w:cs="Times New Roman"/>
              </w:rPr>
              <w:t>off</w:t>
            </w:r>
          </w:p>
        </w:tc>
        <w:tc>
          <w:tcPr>
            <w:tcW w:w="0" w:type="auto"/>
            <w:shd w:val="clear" w:color="auto" w:fill="F3F6FA"/>
            <w:vAlign w:val="center"/>
          </w:tcPr>
          <w:p w14:paraId="3EA91531" w14:textId="77777777" w:rsidR="00C20810" w:rsidRPr="007D69C6" w:rsidRDefault="00C20810" w:rsidP="00320934">
            <w:pPr>
              <w:jc w:val="center"/>
              <w:rPr>
                <w:rFonts w:cs="Times New Roman"/>
                <w:sz w:val="18"/>
                <w:szCs w:val="22"/>
              </w:rPr>
            </w:pPr>
            <w:r w:rsidRPr="007D69C6">
              <w:rPr>
                <w:rFonts w:cs="Times New Roman"/>
              </w:rPr>
              <w:t>5</w:t>
            </w:r>
          </w:p>
        </w:tc>
      </w:tr>
    </w:tbl>
    <w:p w14:paraId="218B2032" w14:textId="77777777" w:rsidR="00C20810" w:rsidRPr="007D69C6" w:rsidRDefault="00C20810" w:rsidP="00C20810">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Code and data: </w:t>
      </w:r>
      <w:hyperlink r:id="rId107" w:history="1">
        <w:r w:rsidRPr="007D69C6">
          <w:rPr>
            <w:rStyle w:val="Hyperlink"/>
            <w:rFonts w:eastAsia="Times New Roman" w:cs="Times New Roman"/>
            <w:i/>
            <w:iCs/>
            <w:kern w:val="0"/>
            <w:sz w:val="16"/>
            <w:szCs w:val="16"/>
            <w:lang w:eastAsia="en-GB"/>
            <w14:ligatures w14:val="none"/>
          </w:rPr>
          <w:t>tables/tableB1_deployed_models.py</w:t>
        </w:r>
      </w:hyperlink>
      <w:r w:rsidRPr="007D69C6">
        <w:rPr>
          <w:rFonts w:eastAsia="Times New Roman" w:cs="Times New Roman"/>
          <w:i/>
          <w:iCs/>
          <w:kern w:val="0"/>
          <w:sz w:val="16"/>
          <w:szCs w:val="16"/>
          <w:lang w:eastAsia="en-GB"/>
          <w14:ligatures w14:val="none"/>
        </w:rPr>
        <w:t xml:space="preserve">, </w:t>
      </w:r>
      <w:hyperlink r:id="rId108" w:history="1">
        <w:r w:rsidRPr="007D69C6">
          <w:rPr>
            <w:rStyle w:val="Hyperlink"/>
            <w:rFonts w:eastAsia="Times New Roman" w:cs="Times New Roman"/>
            <w:i/>
            <w:iCs/>
            <w:kern w:val="0"/>
            <w:sz w:val="16"/>
            <w:szCs w:val="16"/>
            <w:lang w:eastAsia="en-GB"/>
            <w14:ligatures w14:val="none"/>
          </w:rPr>
          <w:t>data/A2_deployed_bicycle.csv</w:t>
        </w:r>
      </w:hyperlink>
      <w:r w:rsidRPr="007D69C6">
        <w:rPr>
          <w:rFonts w:eastAsia="Times New Roman" w:cs="Times New Roman"/>
          <w:i/>
          <w:iCs/>
          <w:kern w:val="0"/>
          <w:sz w:val="16"/>
          <w:szCs w:val="16"/>
          <w:lang w:eastAsia="en-GB"/>
          <w14:ligatures w14:val="none"/>
        </w:rPr>
        <w:t xml:space="preserve">, </w:t>
      </w:r>
      <w:hyperlink r:id="rId109" w:history="1">
        <w:r w:rsidRPr="007D69C6">
          <w:rPr>
            <w:rStyle w:val="Hyperlink"/>
            <w:rFonts w:eastAsia="Times New Roman" w:cs="Times New Roman"/>
            <w:i/>
            <w:iCs/>
            <w:kern w:val="0"/>
            <w:sz w:val="16"/>
            <w:szCs w:val="16"/>
            <w:lang w:eastAsia="en-GB"/>
            <w14:ligatures w14:val="none"/>
          </w:rPr>
          <w:t>data/A5_across_scenarios_wide.csv</w:t>
        </w:r>
      </w:hyperlink>
      <w:r w:rsidRPr="007D69C6">
        <w:rPr>
          <w:rFonts w:eastAsia="Times New Roman" w:cs="Times New Roman"/>
          <w:i/>
          <w:iCs/>
          <w:kern w:val="0"/>
          <w:sz w:val="16"/>
          <w:szCs w:val="16"/>
          <w:lang w:eastAsia="en-GB"/>
          <w14:ligatures w14:val="none"/>
        </w:rPr>
        <w:t xml:space="preserve">, </w:t>
      </w:r>
      <w:hyperlink r:id="rId110" w:history="1">
        <w:r w:rsidRPr="007D69C6">
          <w:rPr>
            <w:rStyle w:val="Hyperlink"/>
            <w:rFonts w:eastAsia="Times New Roman" w:cs="Times New Roman"/>
            <w:i/>
            <w:iCs/>
            <w:kern w:val="0"/>
            <w:sz w:val="16"/>
            <w:szCs w:val="16"/>
            <w:lang w:eastAsia="en-GB"/>
            <w14:ligatures w14:val="none"/>
          </w:rPr>
          <w:t>replication/models/</w:t>
        </w:r>
      </w:hyperlink>
      <w:r w:rsidRPr="007D69C6">
        <w:rPr>
          <w:rFonts w:eastAsia="Times New Roman" w:cs="Times New Roman"/>
          <w:i/>
          <w:iCs/>
          <w:kern w:val="0"/>
          <w:sz w:val="16"/>
          <w:szCs w:val="16"/>
          <w:lang w:eastAsia="en-GB"/>
          <w14:ligatures w14:val="none"/>
        </w:rPr>
        <w:t>.</w:t>
      </w:r>
    </w:p>
    <w:p w14:paraId="715ED409" w14:textId="77777777" w:rsidR="00C20810" w:rsidRPr="007D69C6" w:rsidRDefault="00C20810" w:rsidP="00C20810">
      <w:pPr>
        <w:rPr>
          <w:rFonts w:cs="Times New Roman"/>
        </w:rPr>
      </w:pPr>
      <w:r w:rsidRPr="007D69C6">
        <w:rPr>
          <w:rFonts w:cs="Times New Roman"/>
        </w:rPr>
        <w:t>¹ Scenarios passing the chat gate (B.1). ² Same-weights comparison with reasoning disabled and enabled. ³ Reasoning cannot be disabled (Gemini 3.8 Flash, Gemini 3.1 Pro).</w:t>
      </w:r>
    </w:p>
    <w:p w14:paraId="5DF94E1C" w14:textId="77777777" w:rsidR="00C20810" w:rsidRPr="007D69C6" w:rsidRDefault="00C20810" w:rsidP="00C20810">
      <w:pPr>
        <w:pStyle w:val="Heading4"/>
        <w:rPr>
          <w:rFonts w:cs="Times New Roman"/>
        </w:rPr>
      </w:pPr>
      <w:r w:rsidRPr="007D69C6">
        <w:rPr>
          <w:rFonts w:cs="Times New Roman"/>
        </w:rPr>
        <w:t>Table B.2: Local families read (bf16, all six scenarios)</w:t>
      </w:r>
    </w:p>
    <w:tbl>
      <w:tblPr>
        <w:tblStyle w:val="TableGrid"/>
        <w:tblW w:w="0" w:type="auto"/>
        <w:jc w:val="center"/>
        <w:tblBorders>
          <w:top w:val="single" w:sz="12" w:space="0" w:color="1F3A5F"/>
          <w:left w:val="nil"/>
          <w:bottom w:val="single" w:sz="12" w:space="0" w:color="1F3A5F"/>
          <w:right w:val="nil"/>
          <w:insideH w:val="single" w:sz="4" w:space="0" w:color="C9D3E0"/>
          <w:insideV w:val="nil"/>
        </w:tblBorders>
        <w:tblCellMar>
          <w:top w:w="45" w:type="dxa"/>
          <w:left w:w="85" w:type="dxa"/>
          <w:bottom w:w="45" w:type="dxa"/>
          <w:right w:w="85" w:type="dxa"/>
        </w:tblCellMar>
        <w:tblLook w:val="04A0" w:firstRow="1" w:lastRow="0" w:firstColumn="1" w:lastColumn="0" w:noHBand="0" w:noVBand="1"/>
      </w:tblPr>
      <w:tblGrid>
        <w:gridCol w:w="1560"/>
        <w:gridCol w:w="1559"/>
        <w:gridCol w:w="2211"/>
        <w:gridCol w:w="2041"/>
        <w:gridCol w:w="1655"/>
      </w:tblGrid>
      <w:tr w:rsidR="00B920F1" w:rsidRPr="007D69C6" w14:paraId="7B593667" w14:textId="77777777" w:rsidTr="00B920F1">
        <w:trPr>
          <w:tblHeader/>
          <w:jc w:val="center"/>
        </w:trPr>
        <w:tc>
          <w:tcPr>
            <w:tcW w:w="1560" w:type="dxa"/>
            <w:shd w:val="clear" w:color="auto" w:fill="D9D9D9" w:themeFill="background1" w:themeFillShade="D9"/>
            <w:vAlign w:val="center"/>
            <w:hideMark/>
          </w:tcPr>
          <w:p w14:paraId="4036774A" w14:textId="77777777" w:rsidR="00B920F1" w:rsidRPr="007D69C6" w:rsidRDefault="00B920F1" w:rsidP="00320934">
            <w:pPr>
              <w:rPr>
                <w:rFonts w:cs="Times New Roman"/>
                <w:b/>
                <w:bCs/>
                <w:color w:val="000000" w:themeColor="text1"/>
                <w:sz w:val="18"/>
                <w:szCs w:val="22"/>
              </w:rPr>
            </w:pPr>
            <w:r w:rsidRPr="007D69C6">
              <w:rPr>
                <w:rFonts w:cs="Times New Roman"/>
                <w:b/>
                <w:bCs/>
                <w:sz w:val="18"/>
                <w:szCs w:val="22"/>
              </w:rPr>
              <w:t>Family</w:t>
            </w:r>
          </w:p>
        </w:tc>
        <w:tc>
          <w:tcPr>
            <w:tcW w:w="1559" w:type="dxa"/>
            <w:shd w:val="clear" w:color="auto" w:fill="D9D9D9" w:themeFill="background1" w:themeFillShade="D9"/>
            <w:vAlign w:val="center"/>
            <w:hideMark/>
          </w:tcPr>
          <w:p w14:paraId="048B3A09" w14:textId="77777777" w:rsidR="00B920F1" w:rsidRPr="007D69C6" w:rsidRDefault="00B920F1" w:rsidP="00320934">
            <w:pPr>
              <w:rPr>
                <w:rFonts w:cs="Times New Roman"/>
                <w:b/>
                <w:bCs/>
                <w:color w:val="000000" w:themeColor="text1"/>
                <w:sz w:val="18"/>
                <w:szCs w:val="22"/>
              </w:rPr>
            </w:pPr>
            <w:r w:rsidRPr="007D69C6">
              <w:rPr>
                <w:rFonts w:cs="Times New Roman"/>
                <w:b/>
                <w:bCs/>
                <w:sz w:val="18"/>
                <w:szCs w:val="22"/>
              </w:rPr>
              <w:t>Base</w:t>
            </w:r>
          </w:p>
        </w:tc>
        <w:tc>
          <w:tcPr>
            <w:tcW w:w="2211" w:type="dxa"/>
            <w:shd w:val="clear" w:color="auto" w:fill="D9D9D9" w:themeFill="background1" w:themeFillShade="D9"/>
            <w:vAlign w:val="center"/>
            <w:hideMark/>
          </w:tcPr>
          <w:p w14:paraId="6C3E312D" w14:textId="77777777" w:rsidR="00B920F1" w:rsidRPr="007D69C6" w:rsidRDefault="00B920F1" w:rsidP="00320934">
            <w:pPr>
              <w:rPr>
                <w:rFonts w:cs="Times New Roman"/>
                <w:b/>
                <w:bCs/>
                <w:color w:val="000000" w:themeColor="text1"/>
                <w:sz w:val="18"/>
                <w:szCs w:val="22"/>
              </w:rPr>
            </w:pPr>
            <w:r w:rsidRPr="007D69C6">
              <w:rPr>
                <w:rFonts w:cs="Times New Roman"/>
                <w:b/>
                <w:bCs/>
                <w:sz w:val="18"/>
                <w:szCs w:val="22"/>
              </w:rPr>
              <w:t>Developer's tuned release</w:t>
            </w:r>
          </w:p>
        </w:tc>
        <w:tc>
          <w:tcPr>
            <w:tcW w:w="2041" w:type="dxa"/>
            <w:shd w:val="clear" w:color="auto" w:fill="D9D9D9" w:themeFill="background1" w:themeFillShade="D9"/>
            <w:vAlign w:val="center"/>
            <w:hideMark/>
          </w:tcPr>
          <w:p w14:paraId="28F1773F" w14:textId="77777777" w:rsidR="00B920F1" w:rsidRPr="007D69C6" w:rsidRDefault="00B920F1" w:rsidP="00320934">
            <w:pPr>
              <w:rPr>
                <w:rFonts w:cs="Times New Roman"/>
                <w:b/>
                <w:bCs/>
                <w:color w:val="000000" w:themeColor="text1"/>
                <w:sz w:val="18"/>
                <w:szCs w:val="22"/>
              </w:rPr>
            </w:pPr>
            <w:r w:rsidRPr="007D69C6">
              <w:rPr>
                <w:rFonts w:cs="Times New Roman"/>
                <w:b/>
                <w:bCs/>
                <w:color w:val="000000" w:themeColor="text1"/>
                <w:sz w:val="18"/>
                <w:szCs w:val="22"/>
              </w:rPr>
              <w:t>Read on the worksheet frame</w:t>
            </w:r>
          </w:p>
        </w:tc>
        <w:tc>
          <w:tcPr>
            <w:tcW w:w="1655" w:type="dxa"/>
            <w:shd w:val="clear" w:color="auto" w:fill="D9D9D9" w:themeFill="background1" w:themeFillShade="D9"/>
            <w:vAlign w:val="center"/>
            <w:hideMark/>
          </w:tcPr>
          <w:p w14:paraId="527874F1" w14:textId="77777777" w:rsidR="00B920F1" w:rsidRPr="007D69C6" w:rsidRDefault="00B920F1" w:rsidP="00320934">
            <w:pPr>
              <w:rPr>
                <w:rFonts w:cs="Times New Roman"/>
                <w:b/>
                <w:bCs/>
                <w:sz w:val="18"/>
                <w:szCs w:val="22"/>
              </w:rPr>
            </w:pPr>
            <w:r w:rsidRPr="007D69C6">
              <w:rPr>
                <w:rFonts w:cs="Times New Roman"/>
                <w:b/>
                <w:bCs/>
                <w:sz w:val="18"/>
                <w:szCs w:val="22"/>
              </w:rPr>
              <w:t>Read in the chat frame¹ (Scenarios passing the gate, of 6)</w:t>
            </w:r>
          </w:p>
          <w:p w14:paraId="722B1F35" w14:textId="77777777" w:rsidR="00B920F1" w:rsidRPr="007D69C6" w:rsidRDefault="00B920F1" w:rsidP="00320934">
            <w:pPr>
              <w:rPr>
                <w:rFonts w:cs="Times New Roman"/>
                <w:b/>
                <w:bCs/>
                <w:color w:val="000000" w:themeColor="text1"/>
                <w:sz w:val="18"/>
                <w:szCs w:val="22"/>
              </w:rPr>
            </w:pPr>
          </w:p>
        </w:tc>
      </w:tr>
      <w:tr w:rsidR="00B920F1" w:rsidRPr="007D69C6" w14:paraId="7E16B5D4" w14:textId="77777777" w:rsidTr="00B920F1">
        <w:trPr>
          <w:jc w:val="center"/>
        </w:trPr>
        <w:tc>
          <w:tcPr>
            <w:tcW w:w="1560" w:type="dxa"/>
            <w:shd w:val="clear" w:color="auto" w:fill="FFFFFF"/>
            <w:vAlign w:val="center"/>
            <w:hideMark/>
          </w:tcPr>
          <w:p w14:paraId="2888FAE4" w14:textId="77777777" w:rsidR="00B920F1" w:rsidRPr="007D69C6" w:rsidRDefault="00B920F1" w:rsidP="00320934">
            <w:pPr>
              <w:rPr>
                <w:rFonts w:cs="Times New Roman"/>
                <w:b/>
                <w:bCs/>
                <w:sz w:val="18"/>
                <w:szCs w:val="22"/>
              </w:rPr>
            </w:pPr>
            <w:r w:rsidRPr="007D69C6">
              <w:rPr>
                <w:rFonts w:cs="Times New Roman"/>
                <w:b/>
                <w:bCs/>
                <w:sz w:val="18"/>
                <w:szCs w:val="22"/>
              </w:rPr>
              <w:t>Llama 3.1</w:t>
            </w:r>
          </w:p>
        </w:tc>
        <w:tc>
          <w:tcPr>
            <w:tcW w:w="1559" w:type="dxa"/>
            <w:shd w:val="clear" w:color="auto" w:fill="FFFFFF"/>
            <w:vAlign w:val="center"/>
            <w:hideMark/>
          </w:tcPr>
          <w:p w14:paraId="2A0DBED7" w14:textId="77777777" w:rsidR="00B920F1" w:rsidRPr="007D69C6" w:rsidRDefault="00B920F1" w:rsidP="00320934">
            <w:pPr>
              <w:rPr>
                <w:rFonts w:cs="Times New Roman"/>
                <w:sz w:val="18"/>
                <w:szCs w:val="22"/>
              </w:rPr>
            </w:pPr>
            <w:r w:rsidRPr="007D69C6">
              <w:rPr>
                <w:rFonts w:cs="Times New Roman"/>
                <w:sz w:val="18"/>
                <w:szCs w:val="22"/>
              </w:rPr>
              <w:t>Llama-3.1-8B</w:t>
            </w:r>
          </w:p>
        </w:tc>
        <w:tc>
          <w:tcPr>
            <w:tcW w:w="2211" w:type="dxa"/>
            <w:shd w:val="clear" w:color="auto" w:fill="FFFFFF"/>
            <w:vAlign w:val="center"/>
            <w:hideMark/>
          </w:tcPr>
          <w:p w14:paraId="6C5F18EB" w14:textId="77777777" w:rsidR="00B920F1" w:rsidRPr="007D69C6" w:rsidRDefault="00B920F1" w:rsidP="00320934">
            <w:pPr>
              <w:rPr>
                <w:rFonts w:cs="Times New Roman"/>
                <w:sz w:val="18"/>
                <w:szCs w:val="22"/>
              </w:rPr>
            </w:pPr>
            <w:r w:rsidRPr="007D69C6">
              <w:rPr>
                <w:rFonts w:cs="Times New Roman"/>
                <w:sz w:val="18"/>
                <w:szCs w:val="22"/>
              </w:rPr>
              <w:t>Llama-3.1-8B-Instruct</w:t>
            </w:r>
          </w:p>
        </w:tc>
        <w:tc>
          <w:tcPr>
            <w:tcW w:w="0" w:type="auto"/>
            <w:shd w:val="clear" w:color="auto" w:fill="FFFFFF"/>
            <w:vAlign w:val="center"/>
            <w:hideMark/>
          </w:tcPr>
          <w:p w14:paraId="174BCEE8"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FFFFF"/>
            <w:vAlign w:val="center"/>
            <w:hideMark/>
          </w:tcPr>
          <w:p w14:paraId="524D6489" w14:textId="77777777" w:rsidR="00B920F1" w:rsidRPr="007D69C6" w:rsidRDefault="00B920F1" w:rsidP="00320934">
            <w:pPr>
              <w:rPr>
                <w:rFonts w:cs="Times New Roman"/>
                <w:sz w:val="18"/>
                <w:szCs w:val="22"/>
              </w:rPr>
            </w:pPr>
            <w:r w:rsidRPr="007D69C6">
              <w:rPr>
                <w:rFonts w:cs="Times New Roman"/>
                <w:sz w:val="18"/>
                <w:szCs w:val="22"/>
              </w:rPr>
              <w:t>release (0 of 6)</w:t>
            </w:r>
          </w:p>
        </w:tc>
      </w:tr>
      <w:tr w:rsidR="00B920F1" w:rsidRPr="007D69C6" w14:paraId="11849C51" w14:textId="77777777" w:rsidTr="00B920F1">
        <w:trPr>
          <w:jc w:val="center"/>
        </w:trPr>
        <w:tc>
          <w:tcPr>
            <w:tcW w:w="1560" w:type="dxa"/>
            <w:shd w:val="clear" w:color="auto" w:fill="F3F6FA"/>
            <w:vAlign w:val="center"/>
            <w:hideMark/>
          </w:tcPr>
          <w:p w14:paraId="484A92F5" w14:textId="77777777" w:rsidR="00B920F1" w:rsidRPr="007D69C6" w:rsidRDefault="00B920F1" w:rsidP="00320934">
            <w:pPr>
              <w:rPr>
                <w:rFonts w:cs="Times New Roman"/>
                <w:b/>
                <w:bCs/>
                <w:sz w:val="18"/>
                <w:szCs w:val="22"/>
              </w:rPr>
            </w:pPr>
            <w:r w:rsidRPr="007D69C6">
              <w:rPr>
                <w:rFonts w:cs="Times New Roman"/>
                <w:b/>
                <w:bCs/>
                <w:sz w:val="18"/>
                <w:szCs w:val="22"/>
              </w:rPr>
              <w:t>Qwen3</w:t>
            </w:r>
          </w:p>
        </w:tc>
        <w:tc>
          <w:tcPr>
            <w:tcW w:w="1559" w:type="dxa"/>
            <w:shd w:val="clear" w:color="auto" w:fill="F3F6FA"/>
            <w:vAlign w:val="center"/>
            <w:hideMark/>
          </w:tcPr>
          <w:p w14:paraId="6FF48E1A" w14:textId="77777777" w:rsidR="00B920F1" w:rsidRPr="007D69C6" w:rsidRDefault="00B920F1" w:rsidP="00320934">
            <w:pPr>
              <w:rPr>
                <w:rFonts w:cs="Times New Roman"/>
                <w:sz w:val="18"/>
                <w:szCs w:val="22"/>
              </w:rPr>
            </w:pPr>
            <w:r w:rsidRPr="007D69C6">
              <w:rPr>
                <w:rFonts w:cs="Times New Roman"/>
                <w:sz w:val="18"/>
                <w:szCs w:val="22"/>
              </w:rPr>
              <w:t>Qwen3-8B-Base</w:t>
            </w:r>
          </w:p>
        </w:tc>
        <w:tc>
          <w:tcPr>
            <w:tcW w:w="2211" w:type="dxa"/>
            <w:shd w:val="clear" w:color="auto" w:fill="F3F6FA"/>
            <w:vAlign w:val="center"/>
            <w:hideMark/>
          </w:tcPr>
          <w:p w14:paraId="13FC7821" w14:textId="77777777" w:rsidR="00B920F1" w:rsidRPr="007D69C6" w:rsidRDefault="00B920F1" w:rsidP="00320934">
            <w:pPr>
              <w:rPr>
                <w:rFonts w:cs="Times New Roman"/>
                <w:sz w:val="18"/>
                <w:szCs w:val="22"/>
              </w:rPr>
            </w:pPr>
            <w:r w:rsidRPr="007D69C6">
              <w:rPr>
                <w:rFonts w:cs="Times New Roman"/>
                <w:sz w:val="18"/>
                <w:szCs w:val="22"/>
              </w:rPr>
              <w:t>Qwen3-8B</w:t>
            </w:r>
          </w:p>
        </w:tc>
        <w:tc>
          <w:tcPr>
            <w:tcW w:w="0" w:type="auto"/>
            <w:shd w:val="clear" w:color="auto" w:fill="F3F6FA"/>
            <w:vAlign w:val="center"/>
            <w:hideMark/>
          </w:tcPr>
          <w:p w14:paraId="5799470E"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3F6FA"/>
            <w:vAlign w:val="center"/>
            <w:hideMark/>
          </w:tcPr>
          <w:p w14:paraId="2E47BF5A" w14:textId="77777777" w:rsidR="00B920F1" w:rsidRPr="007D69C6" w:rsidRDefault="00B920F1" w:rsidP="00320934">
            <w:pPr>
              <w:rPr>
                <w:rFonts w:cs="Times New Roman"/>
                <w:sz w:val="18"/>
                <w:szCs w:val="22"/>
              </w:rPr>
            </w:pPr>
            <w:r w:rsidRPr="007D69C6">
              <w:rPr>
                <w:rFonts w:cs="Times New Roman"/>
                <w:sz w:val="18"/>
                <w:szCs w:val="22"/>
              </w:rPr>
              <w:t xml:space="preserve">release (1 of </w:t>
            </w:r>
            <w:proofErr w:type="gramStart"/>
            <w:r w:rsidRPr="007D69C6">
              <w:rPr>
                <w:rFonts w:cs="Times New Roman"/>
                <w:sz w:val="18"/>
                <w:szCs w:val="22"/>
              </w:rPr>
              <w:t>6)²</w:t>
            </w:r>
            <w:proofErr w:type="gramEnd"/>
          </w:p>
        </w:tc>
      </w:tr>
      <w:tr w:rsidR="00B920F1" w:rsidRPr="007D69C6" w14:paraId="4718BA63" w14:textId="77777777" w:rsidTr="00B920F1">
        <w:trPr>
          <w:jc w:val="center"/>
        </w:trPr>
        <w:tc>
          <w:tcPr>
            <w:tcW w:w="1560" w:type="dxa"/>
            <w:shd w:val="clear" w:color="auto" w:fill="FFFFFF"/>
            <w:vAlign w:val="center"/>
            <w:hideMark/>
          </w:tcPr>
          <w:p w14:paraId="276D80E1" w14:textId="77777777" w:rsidR="00B920F1" w:rsidRPr="007D69C6" w:rsidRDefault="00B920F1" w:rsidP="00320934">
            <w:pPr>
              <w:rPr>
                <w:rFonts w:cs="Times New Roman"/>
                <w:b/>
                <w:bCs/>
                <w:sz w:val="18"/>
                <w:szCs w:val="22"/>
              </w:rPr>
            </w:pPr>
            <w:r w:rsidRPr="007D69C6">
              <w:rPr>
                <w:rFonts w:cs="Times New Roman"/>
                <w:b/>
                <w:bCs/>
                <w:sz w:val="18"/>
                <w:szCs w:val="22"/>
              </w:rPr>
              <w:t>Mistral</w:t>
            </w:r>
          </w:p>
        </w:tc>
        <w:tc>
          <w:tcPr>
            <w:tcW w:w="1559" w:type="dxa"/>
            <w:shd w:val="clear" w:color="auto" w:fill="FFFFFF"/>
            <w:vAlign w:val="center"/>
            <w:hideMark/>
          </w:tcPr>
          <w:p w14:paraId="2EF60D15" w14:textId="77777777" w:rsidR="00B920F1" w:rsidRPr="007D69C6" w:rsidRDefault="00B920F1" w:rsidP="00320934">
            <w:pPr>
              <w:rPr>
                <w:rFonts w:cs="Times New Roman"/>
                <w:sz w:val="18"/>
                <w:szCs w:val="22"/>
              </w:rPr>
            </w:pPr>
            <w:r w:rsidRPr="007D69C6">
              <w:rPr>
                <w:rFonts w:cs="Times New Roman"/>
                <w:sz w:val="18"/>
                <w:szCs w:val="22"/>
              </w:rPr>
              <w:t>Mistral-7B-v0.3</w:t>
            </w:r>
          </w:p>
        </w:tc>
        <w:tc>
          <w:tcPr>
            <w:tcW w:w="2211" w:type="dxa"/>
            <w:shd w:val="clear" w:color="auto" w:fill="FFFFFF"/>
            <w:vAlign w:val="center"/>
            <w:hideMark/>
          </w:tcPr>
          <w:p w14:paraId="3060B433" w14:textId="77777777" w:rsidR="00B920F1" w:rsidRPr="007D69C6" w:rsidRDefault="00B920F1" w:rsidP="00320934">
            <w:pPr>
              <w:rPr>
                <w:rFonts w:cs="Times New Roman"/>
                <w:sz w:val="18"/>
                <w:szCs w:val="22"/>
              </w:rPr>
            </w:pPr>
            <w:r w:rsidRPr="007D69C6">
              <w:rPr>
                <w:rFonts w:cs="Times New Roman"/>
                <w:sz w:val="18"/>
                <w:szCs w:val="22"/>
              </w:rPr>
              <w:t>Mistral-7B-Instruct-v0.3</w:t>
            </w:r>
          </w:p>
        </w:tc>
        <w:tc>
          <w:tcPr>
            <w:tcW w:w="0" w:type="auto"/>
            <w:shd w:val="clear" w:color="auto" w:fill="FFFFFF"/>
            <w:vAlign w:val="center"/>
            <w:hideMark/>
          </w:tcPr>
          <w:p w14:paraId="08EDCCA4"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FFFFF"/>
            <w:vAlign w:val="center"/>
            <w:hideMark/>
          </w:tcPr>
          <w:p w14:paraId="25D06754" w14:textId="77777777" w:rsidR="00B920F1" w:rsidRPr="007D69C6" w:rsidRDefault="00B920F1" w:rsidP="00320934">
            <w:pPr>
              <w:rPr>
                <w:rFonts w:cs="Times New Roman"/>
                <w:sz w:val="18"/>
                <w:szCs w:val="22"/>
              </w:rPr>
            </w:pPr>
            <w:r w:rsidRPr="007D69C6">
              <w:rPr>
                <w:rFonts w:cs="Times New Roman"/>
                <w:sz w:val="18"/>
                <w:szCs w:val="22"/>
              </w:rPr>
              <w:t>release (6 of 6)</w:t>
            </w:r>
          </w:p>
        </w:tc>
      </w:tr>
      <w:tr w:rsidR="00B920F1" w:rsidRPr="007D69C6" w14:paraId="3E17202C" w14:textId="77777777" w:rsidTr="00B920F1">
        <w:trPr>
          <w:jc w:val="center"/>
        </w:trPr>
        <w:tc>
          <w:tcPr>
            <w:tcW w:w="1560" w:type="dxa"/>
            <w:shd w:val="clear" w:color="auto" w:fill="F3F6FA"/>
            <w:vAlign w:val="center"/>
            <w:hideMark/>
          </w:tcPr>
          <w:p w14:paraId="1AB33CA3" w14:textId="77777777" w:rsidR="00B920F1" w:rsidRPr="007D69C6" w:rsidRDefault="00B920F1" w:rsidP="00320934">
            <w:pPr>
              <w:rPr>
                <w:rFonts w:cs="Times New Roman"/>
                <w:b/>
                <w:bCs/>
                <w:sz w:val="18"/>
                <w:szCs w:val="22"/>
              </w:rPr>
            </w:pPr>
            <w:r w:rsidRPr="007D69C6">
              <w:rPr>
                <w:rFonts w:cs="Times New Roman"/>
                <w:b/>
                <w:bCs/>
                <w:sz w:val="18"/>
                <w:szCs w:val="22"/>
              </w:rPr>
              <w:t>OLMo 2</w:t>
            </w:r>
          </w:p>
        </w:tc>
        <w:tc>
          <w:tcPr>
            <w:tcW w:w="1559" w:type="dxa"/>
            <w:shd w:val="clear" w:color="auto" w:fill="F3F6FA"/>
            <w:vAlign w:val="center"/>
            <w:hideMark/>
          </w:tcPr>
          <w:p w14:paraId="6929F66E" w14:textId="77777777" w:rsidR="00B920F1" w:rsidRPr="007D69C6" w:rsidRDefault="00B920F1" w:rsidP="00320934">
            <w:pPr>
              <w:rPr>
                <w:rFonts w:cs="Times New Roman"/>
                <w:sz w:val="18"/>
                <w:szCs w:val="22"/>
              </w:rPr>
            </w:pPr>
            <w:r w:rsidRPr="007D69C6">
              <w:rPr>
                <w:rFonts w:cs="Times New Roman"/>
                <w:sz w:val="18"/>
                <w:szCs w:val="22"/>
              </w:rPr>
              <w:t>OLMo-2-1124-7B</w:t>
            </w:r>
          </w:p>
        </w:tc>
        <w:tc>
          <w:tcPr>
            <w:tcW w:w="2211" w:type="dxa"/>
            <w:shd w:val="clear" w:color="auto" w:fill="F3F6FA"/>
            <w:vAlign w:val="center"/>
            <w:hideMark/>
          </w:tcPr>
          <w:p w14:paraId="09DFC32A" w14:textId="77777777" w:rsidR="00B920F1" w:rsidRPr="007D69C6" w:rsidRDefault="00B920F1" w:rsidP="00320934">
            <w:pPr>
              <w:rPr>
                <w:rFonts w:cs="Times New Roman"/>
                <w:sz w:val="18"/>
                <w:szCs w:val="22"/>
              </w:rPr>
            </w:pPr>
            <w:r w:rsidRPr="007D69C6">
              <w:rPr>
                <w:rFonts w:cs="Times New Roman"/>
                <w:sz w:val="18"/>
                <w:szCs w:val="22"/>
              </w:rPr>
              <w:t>OLMo-2-1124-7B-Instruct</w:t>
            </w:r>
          </w:p>
        </w:tc>
        <w:tc>
          <w:tcPr>
            <w:tcW w:w="0" w:type="auto"/>
            <w:shd w:val="clear" w:color="auto" w:fill="F3F6FA"/>
            <w:vAlign w:val="center"/>
            <w:hideMark/>
          </w:tcPr>
          <w:p w14:paraId="684ED6A1"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3F6FA"/>
            <w:vAlign w:val="center"/>
            <w:hideMark/>
          </w:tcPr>
          <w:p w14:paraId="338CDD6B" w14:textId="77777777" w:rsidR="00B920F1" w:rsidRPr="007D69C6" w:rsidRDefault="00B920F1" w:rsidP="00320934">
            <w:pPr>
              <w:rPr>
                <w:rFonts w:cs="Times New Roman"/>
                <w:sz w:val="18"/>
                <w:szCs w:val="22"/>
              </w:rPr>
            </w:pPr>
            <w:r w:rsidRPr="007D69C6">
              <w:rPr>
                <w:rFonts w:cs="Times New Roman"/>
                <w:sz w:val="18"/>
                <w:szCs w:val="22"/>
              </w:rPr>
              <w:t>release (3 of 6)</w:t>
            </w:r>
          </w:p>
        </w:tc>
      </w:tr>
      <w:tr w:rsidR="00B920F1" w:rsidRPr="007D69C6" w14:paraId="42AC953C" w14:textId="77777777" w:rsidTr="00B920F1">
        <w:trPr>
          <w:jc w:val="center"/>
        </w:trPr>
        <w:tc>
          <w:tcPr>
            <w:tcW w:w="1560" w:type="dxa"/>
            <w:shd w:val="clear" w:color="auto" w:fill="FFFFFF"/>
            <w:vAlign w:val="center"/>
            <w:hideMark/>
          </w:tcPr>
          <w:p w14:paraId="183A0AB5" w14:textId="77777777" w:rsidR="00B920F1" w:rsidRPr="007D69C6" w:rsidRDefault="00B920F1" w:rsidP="00320934">
            <w:pPr>
              <w:rPr>
                <w:rFonts w:cs="Times New Roman"/>
                <w:b/>
                <w:bCs/>
                <w:sz w:val="18"/>
                <w:szCs w:val="22"/>
              </w:rPr>
            </w:pPr>
            <w:r w:rsidRPr="007D69C6">
              <w:rPr>
                <w:rFonts w:cs="Times New Roman"/>
                <w:b/>
                <w:bCs/>
                <w:sz w:val="18"/>
                <w:szCs w:val="22"/>
              </w:rPr>
              <w:t>Falcon3</w:t>
            </w:r>
          </w:p>
        </w:tc>
        <w:tc>
          <w:tcPr>
            <w:tcW w:w="1559" w:type="dxa"/>
            <w:shd w:val="clear" w:color="auto" w:fill="FFFFFF"/>
            <w:vAlign w:val="center"/>
            <w:hideMark/>
          </w:tcPr>
          <w:p w14:paraId="05B9899D" w14:textId="77777777" w:rsidR="00B920F1" w:rsidRPr="007D69C6" w:rsidRDefault="00B920F1" w:rsidP="00320934">
            <w:pPr>
              <w:rPr>
                <w:rFonts w:cs="Times New Roman"/>
                <w:sz w:val="18"/>
                <w:szCs w:val="22"/>
              </w:rPr>
            </w:pPr>
            <w:r w:rsidRPr="007D69C6">
              <w:rPr>
                <w:rFonts w:cs="Times New Roman"/>
                <w:sz w:val="18"/>
                <w:szCs w:val="22"/>
              </w:rPr>
              <w:t>Falcon3-7B-Base</w:t>
            </w:r>
          </w:p>
        </w:tc>
        <w:tc>
          <w:tcPr>
            <w:tcW w:w="2211" w:type="dxa"/>
            <w:shd w:val="clear" w:color="auto" w:fill="FFFFFF"/>
            <w:vAlign w:val="center"/>
            <w:hideMark/>
          </w:tcPr>
          <w:p w14:paraId="39E106EE" w14:textId="77777777" w:rsidR="00B920F1" w:rsidRPr="007D69C6" w:rsidRDefault="00B920F1" w:rsidP="00320934">
            <w:pPr>
              <w:rPr>
                <w:rFonts w:cs="Times New Roman"/>
                <w:sz w:val="18"/>
                <w:szCs w:val="22"/>
              </w:rPr>
            </w:pPr>
            <w:r w:rsidRPr="007D69C6">
              <w:rPr>
                <w:rFonts w:cs="Times New Roman"/>
                <w:sz w:val="18"/>
                <w:szCs w:val="22"/>
              </w:rPr>
              <w:t>Falcon3-7B-Instruct</w:t>
            </w:r>
          </w:p>
        </w:tc>
        <w:tc>
          <w:tcPr>
            <w:tcW w:w="0" w:type="auto"/>
            <w:shd w:val="clear" w:color="auto" w:fill="FFFFFF"/>
            <w:vAlign w:val="center"/>
            <w:hideMark/>
          </w:tcPr>
          <w:p w14:paraId="08D3A976"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FFFFF"/>
            <w:vAlign w:val="center"/>
            <w:hideMark/>
          </w:tcPr>
          <w:p w14:paraId="3B18D4E8" w14:textId="77777777" w:rsidR="00B920F1" w:rsidRPr="007D69C6" w:rsidRDefault="00B920F1" w:rsidP="00320934">
            <w:pPr>
              <w:rPr>
                <w:rFonts w:cs="Times New Roman"/>
                <w:sz w:val="18"/>
                <w:szCs w:val="22"/>
              </w:rPr>
            </w:pPr>
            <w:r w:rsidRPr="007D69C6">
              <w:rPr>
                <w:rFonts w:cs="Times New Roman"/>
                <w:sz w:val="18"/>
                <w:szCs w:val="22"/>
              </w:rPr>
              <w:t>release (0 of 6)</w:t>
            </w:r>
          </w:p>
        </w:tc>
      </w:tr>
      <w:tr w:rsidR="00B920F1" w:rsidRPr="007D69C6" w14:paraId="31DE42E9" w14:textId="77777777" w:rsidTr="00B920F1">
        <w:trPr>
          <w:jc w:val="center"/>
        </w:trPr>
        <w:tc>
          <w:tcPr>
            <w:tcW w:w="1560" w:type="dxa"/>
            <w:shd w:val="clear" w:color="auto" w:fill="F3F6FA"/>
            <w:vAlign w:val="center"/>
            <w:hideMark/>
          </w:tcPr>
          <w:p w14:paraId="71E5E72D" w14:textId="77777777" w:rsidR="00B920F1" w:rsidRPr="007D69C6" w:rsidRDefault="00B920F1" w:rsidP="00320934">
            <w:pPr>
              <w:rPr>
                <w:rFonts w:cs="Times New Roman"/>
                <w:b/>
                <w:bCs/>
                <w:sz w:val="18"/>
                <w:szCs w:val="22"/>
              </w:rPr>
            </w:pPr>
            <w:r w:rsidRPr="007D69C6">
              <w:rPr>
                <w:rFonts w:cs="Times New Roman"/>
                <w:b/>
                <w:bCs/>
                <w:sz w:val="18"/>
                <w:szCs w:val="22"/>
              </w:rPr>
              <w:t>Gemma 2 (9B)</w:t>
            </w:r>
          </w:p>
        </w:tc>
        <w:tc>
          <w:tcPr>
            <w:tcW w:w="1559" w:type="dxa"/>
            <w:shd w:val="clear" w:color="auto" w:fill="F3F6FA"/>
            <w:vAlign w:val="center"/>
            <w:hideMark/>
          </w:tcPr>
          <w:p w14:paraId="1BE29506" w14:textId="77777777" w:rsidR="00B920F1" w:rsidRPr="007D69C6" w:rsidRDefault="00B920F1" w:rsidP="00320934">
            <w:pPr>
              <w:rPr>
                <w:rFonts w:cs="Times New Roman"/>
                <w:sz w:val="18"/>
                <w:szCs w:val="22"/>
              </w:rPr>
            </w:pPr>
            <w:r w:rsidRPr="007D69C6">
              <w:rPr>
                <w:rFonts w:cs="Times New Roman"/>
                <w:sz w:val="18"/>
                <w:szCs w:val="22"/>
              </w:rPr>
              <w:t>gemma-2-9b</w:t>
            </w:r>
          </w:p>
        </w:tc>
        <w:tc>
          <w:tcPr>
            <w:tcW w:w="2211" w:type="dxa"/>
            <w:shd w:val="clear" w:color="auto" w:fill="F3F6FA"/>
            <w:vAlign w:val="center"/>
            <w:hideMark/>
          </w:tcPr>
          <w:p w14:paraId="5E7BBB67" w14:textId="77777777" w:rsidR="00B920F1" w:rsidRPr="007D69C6" w:rsidRDefault="00B920F1" w:rsidP="00320934">
            <w:pPr>
              <w:rPr>
                <w:rFonts w:cs="Times New Roman"/>
                <w:sz w:val="18"/>
                <w:szCs w:val="22"/>
              </w:rPr>
            </w:pPr>
            <w:r w:rsidRPr="007D69C6">
              <w:rPr>
                <w:rFonts w:cs="Times New Roman"/>
                <w:sz w:val="18"/>
                <w:szCs w:val="22"/>
              </w:rPr>
              <w:t>gemma-2-9b-it</w:t>
            </w:r>
          </w:p>
        </w:tc>
        <w:tc>
          <w:tcPr>
            <w:tcW w:w="0" w:type="auto"/>
            <w:shd w:val="clear" w:color="auto" w:fill="F3F6FA"/>
            <w:vAlign w:val="center"/>
            <w:hideMark/>
          </w:tcPr>
          <w:p w14:paraId="4BD14F69"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3F6FA"/>
            <w:vAlign w:val="center"/>
            <w:hideMark/>
          </w:tcPr>
          <w:p w14:paraId="37E045B0" w14:textId="77777777" w:rsidR="00B920F1" w:rsidRPr="007D69C6" w:rsidRDefault="00B920F1" w:rsidP="00320934">
            <w:pPr>
              <w:rPr>
                <w:rFonts w:cs="Times New Roman"/>
                <w:sz w:val="18"/>
                <w:szCs w:val="22"/>
              </w:rPr>
            </w:pPr>
            <w:r w:rsidRPr="007D69C6">
              <w:rPr>
                <w:rFonts w:cs="Times New Roman"/>
                <w:sz w:val="18"/>
                <w:szCs w:val="22"/>
              </w:rPr>
              <w:t>release (6 of 6)</w:t>
            </w:r>
          </w:p>
        </w:tc>
      </w:tr>
      <w:tr w:rsidR="00B920F1" w:rsidRPr="007D69C6" w14:paraId="192A358A" w14:textId="77777777" w:rsidTr="00B920F1">
        <w:trPr>
          <w:jc w:val="center"/>
        </w:trPr>
        <w:tc>
          <w:tcPr>
            <w:tcW w:w="1560" w:type="dxa"/>
            <w:shd w:val="clear" w:color="auto" w:fill="FFFFFF"/>
            <w:vAlign w:val="center"/>
            <w:hideMark/>
          </w:tcPr>
          <w:p w14:paraId="36B9B38B" w14:textId="77777777" w:rsidR="00B920F1" w:rsidRPr="007D69C6" w:rsidRDefault="00B920F1" w:rsidP="00320934">
            <w:pPr>
              <w:rPr>
                <w:rFonts w:cs="Times New Roman"/>
                <w:b/>
                <w:bCs/>
                <w:sz w:val="18"/>
                <w:szCs w:val="22"/>
              </w:rPr>
            </w:pPr>
            <w:r w:rsidRPr="007D69C6">
              <w:rPr>
                <w:rFonts w:cs="Times New Roman"/>
                <w:b/>
                <w:bCs/>
                <w:sz w:val="18"/>
                <w:szCs w:val="22"/>
              </w:rPr>
              <w:t>StableLM 2</w:t>
            </w:r>
          </w:p>
        </w:tc>
        <w:tc>
          <w:tcPr>
            <w:tcW w:w="1559" w:type="dxa"/>
            <w:shd w:val="clear" w:color="auto" w:fill="FFFFFF"/>
            <w:vAlign w:val="center"/>
            <w:hideMark/>
          </w:tcPr>
          <w:p w14:paraId="0D29BF9B" w14:textId="77777777" w:rsidR="00B920F1" w:rsidRPr="007D69C6" w:rsidRDefault="00B920F1" w:rsidP="00320934">
            <w:pPr>
              <w:rPr>
                <w:rFonts w:cs="Times New Roman"/>
                <w:sz w:val="18"/>
                <w:szCs w:val="22"/>
              </w:rPr>
            </w:pPr>
            <w:r w:rsidRPr="007D69C6">
              <w:rPr>
                <w:rFonts w:cs="Times New Roman"/>
                <w:sz w:val="18"/>
                <w:szCs w:val="22"/>
              </w:rPr>
              <w:t>stablelm-2-12b</w:t>
            </w:r>
          </w:p>
        </w:tc>
        <w:tc>
          <w:tcPr>
            <w:tcW w:w="2211" w:type="dxa"/>
            <w:shd w:val="clear" w:color="auto" w:fill="FFFFFF"/>
            <w:vAlign w:val="center"/>
            <w:hideMark/>
          </w:tcPr>
          <w:p w14:paraId="15A84433" w14:textId="77777777" w:rsidR="00B920F1" w:rsidRPr="007D69C6" w:rsidRDefault="00B920F1" w:rsidP="00320934">
            <w:pPr>
              <w:rPr>
                <w:rFonts w:cs="Times New Roman"/>
                <w:sz w:val="18"/>
                <w:szCs w:val="22"/>
              </w:rPr>
            </w:pPr>
            <w:r w:rsidRPr="007D69C6">
              <w:rPr>
                <w:rFonts w:cs="Times New Roman"/>
                <w:sz w:val="18"/>
                <w:szCs w:val="22"/>
              </w:rPr>
              <w:t>stablelm-2-12b-chat</w:t>
            </w:r>
          </w:p>
        </w:tc>
        <w:tc>
          <w:tcPr>
            <w:tcW w:w="0" w:type="auto"/>
            <w:shd w:val="clear" w:color="auto" w:fill="FFFFFF"/>
            <w:vAlign w:val="center"/>
            <w:hideMark/>
          </w:tcPr>
          <w:p w14:paraId="734D166A"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FFFFF"/>
            <w:vAlign w:val="center"/>
            <w:hideMark/>
          </w:tcPr>
          <w:p w14:paraId="6F61E20E" w14:textId="77777777" w:rsidR="00B920F1" w:rsidRPr="007D69C6" w:rsidRDefault="00B920F1" w:rsidP="00320934">
            <w:pPr>
              <w:rPr>
                <w:rFonts w:cs="Times New Roman"/>
                <w:sz w:val="18"/>
                <w:szCs w:val="22"/>
              </w:rPr>
            </w:pPr>
            <w:r w:rsidRPr="007D69C6">
              <w:rPr>
                <w:rFonts w:cs="Times New Roman"/>
                <w:sz w:val="18"/>
                <w:szCs w:val="22"/>
              </w:rPr>
              <w:t>not readable³</w:t>
            </w:r>
          </w:p>
        </w:tc>
      </w:tr>
      <w:tr w:rsidR="00B920F1" w:rsidRPr="007D69C6" w14:paraId="7B55EE71" w14:textId="77777777" w:rsidTr="00B920F1">
        <w:trPr>
          <w:jc w:val="center"/>
        </w:trPr>
        <w:tc>
          <w:tcPr>
            <w:tcW w:w="1560" w:type="dxa"/>
            <w:shd w:val="clear" w:color="auto" w:fill="F3F6FA"/>
            <w:vAlign w:val="center"/>
            <w:hideMark/>
          </w:tcPr>
          <w:p w14:paraId="0354ABC1" w14:textId="77777777" w:rsidR="00B920F1" w:rsidRPr="007D69C6" w:rsidRDefault="00B920F1" w:rsidP="00320934">
            <w:pPr>
              <w:rPr>
                <w:rFonts w:cs="Times New Roman"/>
                <w:b/>
                <w:bCs/>
                <w:sz w:val="18"/>
                <w:szCs w:val="22"/>
              </w:rPr>
            </w:pPr>
            <w:r w:rsidRPr="007D69C6">
              <w:rPr>
                <w:rFonts w:cs="Times New Roman"/>
                <w:b/>
                <w:bCs/>
                <w:sz w:val="18"/>
                <w:szCs w:val="22"/>
              </w:rPr>
              <w:t>Gemma 2 (27B)</w:t>
            </w:r>
          </w:p>
        </w:tc>
        <w:tc>
          <w:tcPr>
            <w:tcW w:w="1559" w:type="dxa"/>
            <w:shd w:val="clear" w:color="auto" w:fill="F3F6FA"/>
            <w:vAlign w:val="center"/>
            <w:hideMark/>
          </w:tcPr>
          <w:p w14:paraId="624DBC90" w14:textId="77777777" w:rsidR="00B920F1" w:rsidRPr="007D69C6" w:rsidRDefault="00B920F1" w:rsidP="00320934">
            <w:pPr>
              <w:rPr>
                <w:rFonts w:cs="Times New Roman"/>
                <w:sz w:val="18"/>
                <w:szCs w:val="22"/>
              </w:rPr>
            </w:pPr>
            <w:r w:rsidRPr="007D69C6">
              <w:rPr>
                <w:rFonts w:cs="Times New Roman"/>
                <w:sz w:val="18"/>
                <w:szCs w:val="22"/>
              </w:rPr>
              <w:t>gemma-2-27b</w:t>
            </w:r>
          </w:p>
        </w:tc>
        <w:tc>
          <w:tcPr>
            <w:tcW w:w="2211" w:type="dxa"/>
            <w:shd w:val="clear" w:color="auto" w:fill="F3F6FA"/>
            <w:vAlign w:val="center"/>
            <w:hideMark/>
          </w:tcPr>
          <w:p w14:paraId="5B47DC05" w14:textId="77777777" w:rsidR="00B920F1" w:rsidRPr="007D69C6" w:rsidRDefault="00B920F1" w:rsidP="00320934">
            <w:pPr>
              <w:rPr>
                <w:rFonts w:cs="Times New Roman"/>
                <w:sz w:val="18"/>
                <w:szCs w:val="22"/>
              </w:rPr>
            </w:pPr>
            <w:r w:rsidRPr="007D69C6">
              <w:rPr>
                <w:rFonts w:cs="Times New Roman"/>
                <w:sz w:val="18"/>
                <w:szCs w:val="22"/>
              </w:rPr>
              <w:t>gemma-2-27b-it</w:t>
            </w:r>
          </w:p>
        </w:tc>
        <w:tc>
          <w:tcPr>
            <w:tcW w:w="0" w:type="auto"/>
            <w:shd w:val="clear" w:color="auto" w:fill="F3F6FA"/>
            <w:vAlign w:val="center"/>
            <w:hideMark/>
          </w:tcPr>
          <w:p w14:paraId="6ED09863" w14:textId="77777777" w:rsidR="00B920F1" w:rsidRPr="007D69C6" w:rsidRDefault="00B920F1" w:rsidP="00320934">
            <w:pPr>
              <w:rPr>
                <w:rFonts w:cs="Times New Roman"/>
                <w:sz w:val="18"/>
                <w:szCs w:val="22"/>
              </w:rPr>
            </w:pPr>
            <w:r w:rsidRPr="007D69C6">
              <w:rPr>
                <w:rFonts w:cs="Times New Roman"/>
                <w:sz w:val="18"/>
                <w:szCs w:val="22"/>
              </w:rPr>
              <w:t>base, adapter, release</w:t>
            </w:r>
          </w:p>
        </w:tc>
        <w:tc>
          <w:tcPr>
            <w:tcW w:w="0" w:type="auto"/>
            <w:shd w:val="clear" w:color="auto" w:fill="F3F6FA"/>
            <w:vAlign w:val="center"/>
            <w:hideMark/>
          </w:tcPr>
          <w:p w14:paraId="5372EF5F" w14:textId="77777777" w:rsidR="00B920F1" w:rsidRPr="007D69C6" w:rsidRDefault="00B920F1" w:rsidP="00320934">
            <w:pPr>
              <w:rPr>
                <w:rFonts w:cs="Times New Roman"/>
                <w:sz w:val="18"/>
                <w:szCs w:val="22"/>
              </w:rPr>
            </w:pPr>
            <w:r w:rsidRPr="007D69C6">
              <w:rPr>
                <w:rFonts w:cs="Times New Roman"/>
                <w:sz w:val="18"/>
                <w:szCs w:val="22"/>
              </w:rPr>
              <w:t>release (6 of 6)</w:t>
            </w:r>
          </w:p>
        </w:tc>
      </w:tr>
      <w:tr w:rsidR="00B920F1" w:rsidRPr="007D69C6" w14:paraId="3756AB47" w14:textId="77777777" w:rsidTr="00B920F1">
        <w:trPr>
          <w:jc w:val="center"/>
        </w:trPr>
        <w:tc>
          <w:tcPr>
            <w:tcW w:w="1560" w:type="dxa"/>
            <w:shd w:val="clear" w:color="auto" w:fill="FFFFFF"/>
            <w:vAlign w:val="center"/>
            <w:hideMark/>
          </w:tcPr>
          <w:p w14:paraId="2AA96A93" w14:textId="77777777" w:rsidR="00B920F1" w:rsidRPr="007D69C6" w:rsidRDefault="00B920F1" w:rsidP="00320934">
            <w:pPr>
              <w:rPr>
                <w:rFonts w:cs="Times New Roman"/>
                <w:b/>
                <w:bCs/>
                <w:sz w:val="18"/>
                <w:szCs w:val="22"/>
              </w:rPr>
            </w:pPr>
            <w:r w:rsidRPr="007D69C6">
              <w:rPr>
                <w:rFonts w:cs="Times New Roman"/>
                <w:b/>
                <w:bCs/>
                <w:sz w:val="18"/>
                <w:szCs w:val="22"/>
              </w:rPr>
              <w:t>Yi 1.5 (34B)</w:t>
            </w:r>
          </w:p>
        </w:tc>
        <w:tc>
          <w:tcPr>
            <w:tcW w:w="1559" w:type="dxa"/>
            <w:shd w:val="clear" w:color="auto" w:fill="FFFFFF"/>
            <w:vAlign w:val="center"/>
            <w:hideMark/>
          </w:tcPr>
          <w:p w14:paraId="406A5741" w14:textId="77777777" w:rsidR="00B920F1" w:rsidRPr="007D69C6" w:rsidRDefault="00B920F1" w:rsidP="00320934">
            <w:pPr>
              <w:rPr>
                <w:rFonts w:cs="Times New Roman"/>
                <w:sz w:val="18"/>
                <w:szCs w:val="22"/>
              </w:rPr>
            </w:pPr>
            <w:r w:rsidRPr="007D69C6">
              <w:rPr>
                <w:rFonts w:cs="Times New Roman"/>
                <w:sz w:val="18"/>
                <w:szCs w:val="22"/>
              </w:rPr>
              <w:t>Yi-1.5-34B</w:t>
            </w:r>
          </w:p>
        </w:tc>
        <w:tc>
          <w:tcPr>
            <w:tcW w:w="2211" w:type="dxa"/>
            <w:shd w:val="clear" w:color="auto" w:fill="FFFFFF"/>
            <w:vAlign w:val="center"/>
            <w:hideMark/>
          </w:tcPr>
          <w:p w14:paraId="4AA227E3" w14:textId="77777777" w:rsidR="00B920F1" w:rsidRPr="007D69C6" w:rsidRDefault="00B920F1" w:rsidP="00320934">
            <w:pPr>
              <w:rPr>
                <w:rFonts w:cs="Times New Roman"/>
                <w:sz w:val="18"/>
                <w:szCs w:val="22"/>
              </w:rPr>
            </w:pPr>
            <w:r w:rsidRPr="007D69C6">
              <w:rPr>
                <w:rFonts w:cs="Times New Roman"/>
                <w:sz w:val="18"/>
                <w:szCs w:val="22"/>
              </w:rPr>
              <w:t>Yi-1.5-34B-Chat</w:t>
            </w:r>
          </w:p>
        </w:tc>
        <w:tc>
          <w:tcPr>
            <w:tcW w:w="0" w:type="auto"/>
            <w:shd w:val="clear" w:color="auto" w:fill="FFFFFF"/>
            <w:vAlign w:val="center"/>
            <w:hideMark/>
          </w:tcPr>
          <w:p w14:paraId="49E1100C" w14:textId="77777777" w:rsidR="00B920F1" w:rsidRPr="007D69C6" w:rsidRDefault="00B920F1" w:rsidP="00320934">
            <w:pPr>
              <w:rPr>
                <w:rFonts w:cs="Times New Roman"/>
                <w:sz w:val="18"/>
                <w:szCs w:val="22"/>
              </w:rPr>
            </w:pPr>
            <w:r w:rsidRPr="007D69C6">
              <w:rPr>
                <w:rFonts w:cs="Times New Roman"/>
                <w:sz w:val="18"/>
                <w:szCs w:val="22"/>
              </w:rPr>
              <w:t>base, adapters⁴, release</w:t>
            </w:r>
          </w:p>
        </w:tc>
        <w:tc>
          <w:tcPr>
            <w:tcW w:w="0" w:type="auto"/>
            <w:shd w:val="clear" w:color="auto" w:fill="FFFFFF"/>
            <w:vAlign w:val="center"/>
            <w:hideMark/>
          </w:tcPr>
          <w:p w14:paraId="5A317B5E" w14:textId="77777777" w:rsidR="00B920F1" w:rsidRPr="007D69C6" w:rsidRDefault="00B920F1" w:rsidP="00320934">
            <w:pPr>
              <w:rPr>
                <w:rFonts w:cs="Times New Roman"/>
                <w:sz w:val="18"/>
                <w:szCs w:val="22"/>
              </w:rPr>
            </w:pPr>
            <w:r w:rsidRPr="007D69C6">
              <w:rPr>
                <w:rFonts w:cs="Times New Roman"/>
                <w:sz w:val="18"/>
                <w:szCs w:val="22"/>
              </w:rPr>
              <w:t>release (3 of 6)</w:t>
            </w:r>
          </w:p>
        </w:tc>
      </w:tr>
      <w:tr w:rsidR="00B920F1" w:rsidRPr="007D69C6" w14:paraId="03323870" w14:textId="77777777" w:rsidTr="00B920F1">
        <w:trPr>
          <w:jc w:val="center"/>
        </w:trPr>
        <w:tc>
          <w:tcPr>
            <w:tcW w:w="1560" w:type="dxa"/>
            <w:shd w:val="clear" w:color="auto" w:fill="F3F6FA"/>
            <w:vAlign w:val="center"/>
            <w:hideMark/>
          </w:tcPr>
          <w:p w14:paraId="12F58C60" w14:textId="77777777" w:rsidR="00B920F1" w:rsidRPr="007D69C6" w:rsidRDefault="00B920F1" w:rsidP="00320934">
            <w:pPr>
              <w:rPr>
                <w:rFonts w:cs="Times New Roman"/>
                <w:b/>
                <w:bCs/>
                <w:sz w:val="18"/>
                <w:szCs w:val="22"/>
              </w:rPr>
            </w:pPr>
            <w:r w:rsidRPr="007D69C6">
              <w:rPr>
                <w:rFonts w:cs="Times New Roman"/>
                <w:b/>
                <w:bCs/>
                <w:sz w:val="18"/>
                <w:szCs w:val="22"/>
              </w:rPr>
              <w:t>Yi 1.5 (6B, 9B)</w:t>
            </w:r>
          </w:p>
        </w:tc>
        <w:tc>
          <w:tcPr>
            <w:tcW w:w="1559" w:type="dxa"/>
            <w:shd w:val="clear" w:color="auto" w:fill="F3F6FA"/>
            <w:vAlign w:val="center"/>
            <w:hideMark/>
          </w:tcPr>
          <w:p w14:paraId="71170096" w14:textId="77777777" w:rsidR="00B920F1" w:rsidRPr="007D69C6" w:rsidRDefault="00B920F1" w:rsidP="00320934">
            <w:pPr>
              <w:rPr>
                <w:rFonts w:cs="Times New Roman"/>
                <w:sz w:val="18"/>
                <w:szCs w:val="22"/>
              </w:rPr>
            </w:pPr>
            <w:r w:rsidRPr="007D69C6">
              <w:rPr>
                <w:rFonts w:cs="Times New Roman"/>
                <w:sz w:val="18"/>
                <w:szCs w:val="22"/>
              </w:rPr>
              <w:t>Yi-1.5-6B, Yi-1.5-9B</w:t>
            </w:r>
          </w:p>
        </w:tc>
        <w:tc>
          <w:tcPr>
            <w:tcW w:w="2211" w:type="dxa"/>
            <w:shd w:val="clear" w:color="auto" w:fill="F3F6FA"/>
            <w:vAlign w:val="center"/>
            <w:hideMark/>
          </w:tcPr>
          <w:p w14:paraId="1A7E5FCC" w14:textId="77777777" w:rsidR="00B920F1" w:rsidRPr="007D69C6" w:rsidRDefault="00B920F1" w:rsidP="00320934">
            <w:pPr>
              <w:rPr>
                <w:rFonts w:cs="Times New Roman"/>
                <w:sz w:val="18"/>
                <w:szCs w:val="22"/>
              </w:rPr>
            </w:pPr>
            <w:r w:rsidRPr="007D69C6">
              <w:rPr>
                <w:rFonts w:cs="Times New Roman"/>
                <w:sz w:val="18"/>
                <w:szCs w:val="22"/>
              </w:rPr>
              <w:t>—</w:t>
            </w:r>
          </w:p>
        </w:tc>
        <w:tc>
          <w:tcPr>
            <w:tcW w:w="0" w:type="auto"/>
            <w:shd w:val="clear" w:color="auto" w:fill="F3F6FA"/>
            <w:vAlign w:val="center"/>
            <w:hideMark/>
          </w:tcPr>
          <w:p w14:paraId="7D2DDEC3" w14:textId="77777777" w:rsidR="00B920F1" w:rsidRPr="007D69C6" w:rsidRDefault="00B920F1" w:rsidP="00320934">
            <w:pPr>
              <w:rPr>
                <w:rFonts w:cs="Times New Roman"/>
                <w:sz w:val="18"/>
                <w:szCs w:val="22"/>
              </w:rPr>
            </w:pPr>
            <w:r w:rsidRPr="007D69C6">
              <w:rPr>
                <w:rFonts w:cs="Times New Roman"/>
                <w:sz w:val="18"/>
                <w:szCs w:val="22"/>
              </w:rPr>
              <w:t>base</w:t>
            </w:r>
          </w:p>
        </w:tc>
        <w:tc>
          <w:tcPr>
            <w:tcW w:w="0" w:type="auto"/>
            <w:shd w:val="clear" w:color="auto" w:fill="F3F6FA"/>
            <w:vAlign w:val="center"/>
            <w:hideMark/>
          </w:tcPr>
          <w:p w14:paraId="63C7CDE2" w14:textId="77777777" w:rsidR="00B920F1" w:rsidRPr="007D69C6" w:rsidRDefault="00B920F1" w:rsidP="00320934">
            <w:pPr>
              <w:rPr>
                <w:rFonts w:cs="Times New Roman"/>
                <w:sz w:val="18"/>
                <w:szCs w:val="22"/>
              </w:rPr>
            </w:pPr>
            <w:r w:rsidRPr="007D69C6">
              <w:rPr>
                <w:rFonts w:cs="Times New Roman"/>
                <w:sz w:val="18"/>
                <w:szCs w:val="22"/>
              </w:rPr>
              <w:t>not read</w:t>
            </w:r>
          </w:p>
        </w:tc>
      </w:tr>
    </w:tbl>
    <w:p w14:paraId="38ABD24A" w14:textId="77777777" w:rsidR="00DD1E19" w:rsidRPr="007D69C6" w:rsidRDefault="00570C6D">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Code and data: tables/tableB2_local_families.py, data/A6_bystander_long.csv, data/A7_yi_long.csv, data/A3_frames_scenarios.csv, data/A3_frames_excluded.csv.</w:t>
      </w:r>
    </w:p>
    <w:p w14:paraId="32AF442B" w14:textId="77777777" w:rsidR="00B920F1" w:rsidRPr="007D69C6" w:rsidRDefault="00B920F1" w:rsidP="00B920F1">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Model settings: </w:t>
      </w:r>
      <w:hyperlink w:history="1" r:id="rId110">
        <w:r w:rsidRPr="007D69C6">
          <w:rPr>
            <w:rStyle w:val="Hyperlink"/>
            <w:rFonts w:eastAsia="Times New Roman" w:cs="Times New Roman"/>
            <w:i/>
            <w:iCs/>
            <w:kern w:val="0"/>
            <w:sz w:val="16"/>
            <w:szCs w:val="16"/>
            <w:lang w:eastAsia="en-GB"/>
            <w14:ligatures w14:val="none"/>
          </w:rPr>
          <w:t>replication/models/</w:t>
        </w:r>
      </w:hyperlink>
      <w:r w:rsidRPr="007D69C6">
        <w:rPr>
          <w:rFonts w:eastAsia="Times New Roman" w:cs="Times New Roman"/>
          <w:i/>
          <w:iCs/>
          <w:kern w:val="0"/>
          <w:sz w:val="16"/>
          <w:szCs w:val="16"/>
          <w:lang w:eastAsia="en-GB"/>
          <w14:ligatures w14:val="none"/>
        </w:rPr>
        <w:t xml:space="preserve">, </w:t>
      </w:r>
      <w:hyperlink w:history="1" r:id="rId124">
        <w:r w:rsidRPr="007D69C6">
          <w:rPr>
            <w:rStyle w:val="Hyperlink"/>
            <w:rFonts w:eastAsia="Times New Roman" w:cs="Times New Roman"/>
            <w:i/>
            <w:iCs/>
            <w:kern w:val="0"/>
            <w:sz w:val="16"/>
            <w:szCs w:val="16"/>
            <w:lang w:eastAsia="en-GB"/>
            <w14:ligatures w14:val="none"/>
          </w:rPr>
          <w:t>models/</w:t>
        </w:r>
      </w:hyperlink>
      <w:r w:rsidRPr="007D69C6">
        <w:rPr>
          <w:rFonts w:eastAsia="Times New Roman" w:cs="Times New Roman"/>
          <w:i/>
          <w:iCs/>
          <w:kern w:val="0"/>
          <w:sz w:val="16"/>
          <w:szCs w:val="16"/>
          <w:lang w:eastAsia="en-GB"/>
          <w14:ligatures w14:val="none"/>
        </w:rPr>
        <w:t xml:space="preserve">, </w:t>
      </w:r>
      <w:hyperlink w:history="1" r:id="rId125">
        <w:r w:rsidRPr="007D69C6">
          <w:rPr>
            <w:rStyle w:val="Hyperlink"/>
            <w:rFonts w:eastAsia="Times New Roman" w:cs="Times New Roman"/>
            <w:i/>
            <w:iCs/>
            <w:kern w:val="0"/>
            <w:sz w:val="16"/>
            <w:szCs w:val="16"/>
            <w:lang w:eastAsia="en-GB"/>
            <w14:ligatures w14:val="none"/>
          </w:rPr>
          <w:t>replication/README.md</w:t>
        </w:r>
      </w:hyperlink>
      <w:r w:rsidRPr="007D69C6">
        <w:rPr>
          <w:rFonts w:eastAsia="Times New Roman" w:cs="Times New Roman"/>
          <w:i/>
          <w:iCs/>
          <w:kern w:val="0"/>
          <w:sz w:val="16"/>
          <w:szCs w:val="16"/>
          <w:lang w:eastAsia="en-GB"/>
          <w14:ligatures w14:val="none"/>
        </w:rPr>
        <w:t xml:space="preserve">, </w:t>
      </w:r>
      <w:hyperlink w:history="1" r:id="rId126">
        <w:r w:rsidRPr="007D69C6">
          <w:rPr>
            <w:rStyle w:val="Hyperlink"/>
            <w:rFonts w:eastAsia="Times New Roman" w:cs="Times New Roman"/>
            <w:i/>
            <w:iCs/>
            <w:kern w:val="0"/>
            <w:sz w:val="16"/>
            <w:szCs w:val="16"/>
            <w:lang w:eastAsia="en-GB"/>
            <w14:ligatures w14:val="none"/>
          </w:rPr>
          <w:t>due_care/model_table.py</w:t>
        </w:r>
      </w:hyperlink>
      <w:r w:rsidRPr="007D69C6">
        <w:rPr>
          <w:rFonts w:eastAsia="Times New Roman" w:cs="Times New Roman"/>
          <w:i/>
          <w:iCs/>
          <w:kern w:val="0"/>
          <w:sz w:val="16"/>
          <w:szCs w:val="16"/>
          <w:lang w:eastAsia="en-GB"/>
          <w14:ligatures w14:val="none"/>
        </w:rPr>
        <w:t>.</w:t>
      </w:r>
    </w:p>
    <w:p w14:paraId="08D6E397" w14:textId="77777777" w:rsidR="00B920F1" w:rsidRPr="007D69C6" w:rsidRDefault="00B920F1" w:rsidP="00B920F1">
      <w:pPr>
        <w:rPr>
          <w:rFonts w:cs="Times New Roman"/>
          <w:i/>
          <w:iCs/>
          <w:sz w:val="18"/>
          <w:szCs w:val="22"/>
        </w:rPr>
      </w:pPr>
      <w:r w:rsidRPr="007D69C6">
        <w:rPr>
          <w:rFonts w:cs="Times New Roman"/>
          <w:i/>
          <w:iCs/>
          <w:sz w:val="18"/>
          <w:szCs w:val="22"/>
        </w:rPr>
        <w:t>¹ Gate criteria in B.1. ² Also read with thinking on and off, sampled, on the bicycle (§4.3). ³ Chat template retokenises the prompt. ⁴ Three English-corpus seeds, Chinese-corpus adapter, and two corpus controls (§4.5).</w:t>
      </w:r>
    </w:p>
    <w:p w14:paraId="36E5D3A6" w14:textId="77777777" w:rsidR="00025D60" w:rsidRPr="007D69C6" w:rsidRDefault="00025D60" w:rsidP="00C20810">
      <w:pPr>
        <w:pStyle w:val="Heading3"/>
        <w:rPr>
          <w:rFonts w:cs="Times New Roman"/>
        </w:rPr>
      </w:pPr>
      <w:r w:rsidRPr="007D69C6">
        <w:rPr>
          <w:rFonts w:cs="Times New Roman"/>
        </w:rPr>
        <w:t>B.4 The cases</w:t>
      </w:r>
    </w:p>
    <w:p w14:paraId="29F55F32" w14:textId="77777777" w:rsidR="00025D60" w:rsidRPr="007D69C6" w:rsidRDefault="00025D60" w:rsidP="00025D60">
      <w:pPr>
        <w:rPr>
          <w:rFonts w:cs="Times New Roman"/>
          <w:lang w:eastAsia="en-GB"/>
        </w:rPr>
      </w:pPr>
      <w:r w:rsidRPr="007D69C6">
        <w:rPr>
          <w:rFonts w:cs="Times New Roman"/>
          <w:lang w:eastAsia="en-GB"/>
        </w:rPr>
        <w:t xml:space="preserve">Four construction principles prevent confounds identified in piloting: (1) a single subject is named in every question, preventing referent ambiguity; (2) the causal mechanism is stated explicitly rather than left to </w:t>
      </w:r>
      <w:r w:rsidRPr="007D69C6">
        <w:rPr>
          <w:rFonts w:cs="Times New Roman"/>
          <w:lang w:eastAsia="en-GB"/>
        </w:rPr>
        <w:lastRenderedPageBreak/>
        <w:t xml:space="preserve">inference; (3) the defect is strictly unforeseeable rather than an ordinary hazard (such as a pothole); and (4) every prompt string is frozen and verified by its SHA-256 digest.  </w:t>
      </w:r>
    </w:p>
    <w:p w14:paraId="4551DD7A" w14:textId="77777777" w:rsidR="005F2449" w:rsidRPr="007D69C6" w:rsidRDefault="00025D60" w:rsidP="00025D60">
      <w:pPr>
        <w:rPr>
          <w:rFonts w:cs="Times New Roman"/>
          <w:lang w:eastAsia="en-GB"/>
        </w:rPr>
      </w:pPr>
      <w:r w:rsidRPr="007D69C6">
        <w:rPr>
          <w:rFonts w:cs="Times New Roman"/>
          <w:lang w:eastAsia="en-GB"/>
        </w:rPr>
        <w:t xml:space="preserve">In duty test: in each pair, only the role changes; the lapse and harm are written word for word identically where the role allows, with no independent duty (such as parental duty) or contributory fault on the victim's side, and moderate harm severity so neither leg sits at the scale ceiling. Separate readings name the subject </w:t>
      </w:r>
      <w:r w:rsidRPr="007D69C6">
        <w:rPr>
          <w:rFonts w:cs="Times New Roman"/>
          <w:i/>
          <w:iCs/>
          <w:lang w:eastAsia="en-GB"/>
        </w:rPr>
        <w:t>Alaric</w:t>
      </w:r>
      <w:r w:rsidRPr="007D69C6">
        <w:rPr>
          <w:rFonts w:cs="Times New Roman"/>
          <w:lang w:eastAsia="en-GB"/>
        </w:rPr>
        <w:t xml:space="preserve">; side-by-side comparisons describe the two parties by role without proper names to avoid name-preference noise. </w:t>
      </w:r>
    </w:p>
    <w:p w14:paraId="70AA62C4" w14:textId="77777777" w:rsidR="005F2449" w:rsidRPr="007D69C6" w:rsidRDefault="005F2449" w:rsidP="00025D60">
      <w:pPr>
        <w:rPr>
          <w:rFonts w:cs="Times New Roman"/>
          <w:lang w:eastAsia="en-GB"/>
        </w:rPr>
      </w:pPr>
      <w:r w:rsidRPr="007D69C6">
        <w:rPr>
          <w:rFonts w:cs="Times New Roman"/>
          <w:lang w:eastAsia="en-GB"/>
        </w:rPr>
        <w:t>Role salience does not explain the separate condition's shortfall: asked the subject's role, every model identifies it correctly, and stating the role and the principle immediately before the score leaves most models short of their stated slack (§4.2).</w:t>
      </w:r>
    </w:p>
    <w:p w14:paraId="539BE40D" w14:textId="77777777" w:rsidR="005F2449" w:rsidRPr="007D69C6" w:rsidRDefault="005F2449" w:rsidP="00025D60">
      <w:pPr>
        <w:rPr>
          <w:rFonts w:cs="Times New Roman"/>
          <w:lang w:eastAsia="en-GB"/>
        </w:rPr>
      </w:pPr>
      <w:r w:rsidRPr="007D69C6">
        <w:rPr>
          <w:rFonts w:cs="Times New Roman"/>
          <w:lang w:eastAsia="en-GB"/>
        </w:rPr>
        <w:t>In the ladder and scaffolding scenarios, the bystander handles the object before it fails, which is why those two are reported separately where the bystander is used as a non-causal control (§4.5).</w:t>
      </w:r>
    </w:p>
    <w:p w14:paraId="1E88A177" w14:textId="77777777" w:rsidR="00025D60" w:rsidRPr="007D69C6" w:rsidRDefault="00025D60" w:rsidP="00025D60">
      <w:pPr>
        <w:rPr>
          <w:rFonts w:cs="Times New Roman"/>
          <w:lang w:eastAsia="en-GB"/>
        </w:rPr>
      </w:pPr>
      <w:r w:rsidRPr="007D69C6">
        <w:rPr>
          <w:rFonts w:cs="Times New Roman"/>
          <w:lang w:eastAsia="en-GB"/>
        </w:rPr>
        <w:t xml:space="preserve">The prawns private case conveys the role by context, serving "his guests" rather than diners, without stating a home setting; asked whether the subject acted as a professional or as a private person, every model answers private on every draw (</w:t>
      </w:r>
      <w:hyperlink r:id="rId227">
        <w:r w:rsidRPr="007D69C6">
          <w:rPr>
            <w:rStyle w:val="Hyperlink"/>
            <w:rFonts w:cs="Times New Roman"/>
          </w:rPr>
          <w:t xml:space="preserve">12 of 12</w:t>
        </w:r>
      </w:hyperlink>
      <w:r w:rsidRPr="007D69C6">
        <w:rPr>
          <w:rFonts w:cs="Times New Roman"/>
          <w:lang w:eastAsia="en-GB"/>
        </w:rPr>
        <w:t xml:space="preserve"> models without reasoning, </w:t>
      </w:r>
      <w:hyperlink r:id="rId228">
        <w:r w:rsidRPr="007D69C6">
          <w:rPr>
            <w:rStyle w:val="Hyperlink"/>
            <w:rFonts w:cs="Times New Roman"/>
          </w:rPr>
          <w:t xml:space="preserve">7 of 7</w:t>
        </w:r>
      </w:hyperlink>
      <w:r w:rsidRPr="007D69C6">
        <w:rPr>
          <w:rFonts w:cs="Times New Roman"/>
          <w:lang w:eastAsia="en-GB"/>
        </w:rPr>
        <w:t xml:space="preserve"> with; §4.2).  </w:t>
      </w:r>
    </w:p>
    <w:p w14:paraId="7AA7046E" w14:textId="77777777" w:rsidR="00A50A80" w:rsidRPr="007D69C6" w:rsidRDefault="00A50A80" w:rsidP="00C20810">
      <w:pPr>
        <w:pStyle w:val="Heading3"/>
        <w:rPr>
          <w:rFonts w:cs="Times New Roman"/>
        </w:rPr>
      </w:pPr>
      <w:r w:rsidRPr="007D69C6">
        <w:rPr>
          <w:rFonts w:cs="Times New Roman"/>
        </w:rPr>
        <w:t>B.5 The worksheet frame</w:t>
      </w:r>
    </w:p>
    <w:p w14:paraId="7461E49F" w14:textId="77777777" w:rsidR="00FF3F6E" w:rsidRPr="007D69C6" w:rsidRDefault="00FF3F6E" w:rsidP="00FF3F6E">
      <w:pPr>
        <w:rPr>
          <w:rFonts w:cs="Times New Roman"/>
        </w:rPr>
      </w:pPr>
      <w:r w:rsidRPr="007D69C6">
        <w:rPr>
          <w:rFonts w:cs="Times New Roman"/>
        </w:rPr>
        <w:t>Each worksheet gives four worked examples, each a short act by a different named person with the blame question and a rating on the 0–9 scale, followed by the case to be rated and "Rating:". It is read at the next token, in five orderings of the examples. Raw scores and positions are never subtracted across frames, or across log-probability and sampled readouts.</w:t>
      </w:r>
    </w:p>
    <w:p w14:paraId="6A8CA0EB" w14:textId="77777777" w:rsidR="00FF3F6E" w:rsidRPr="007D69C6" w:rsidRDefault="00FF3F6E" w:rsidP="00FF3F6E">
      <w:pPr>
        <w:rPr>
          <w:rFonts w:cs="Times New Roman"/>
        </w:rPr>
      </w:pPr>
      <w:r w:rsidRPr="007D69C6">
        <w:rPr>
          <w:rFonts w:cs="Times New Roman"/>
        </w:rPr>
        <w:t xml:space="preserve">The four examples are: </w:t>
      </w:r>
    </w:p>
    <w:p w14:paraId="30064CA3" w14:textId="77777777" w:rsidR="00FF3F6E" w:rsidRPr="007D69C6" w:rsidRDefault="00FF3F6E" w:rsidP="00FF3F6E">
      <w:pPr>
        <w:ind w:left="720"/>
        <w:rPr>
          <w:rFonts w:cs="Times New Roman"/>
        </w:rPr>
      </w:pPr>
      <w:r w:rsidRPr="007D69C6">
        <w:rPr>
          <w:rFonts w:cs="Times New Roman"/>
        </w:rPr>
        <w:t>"Dilys photocopied the reading list for her seminar group." (0)</w:t>
      </w:r>
    </w:p>
    <w:p w14:paraId="7CB6C6F4" w14:textId="77777777" w:rsidR="00FF3F6E" w:rsidRPr="007D69C6" w:rsidRDefault="00FF3F6E" w:rsidP="00FF3F6E">
      <w:pPr>
        <w:ind w:left="720"/>
        <w:rPr>
          <w:rFonts w:cs="Times New Roman"/>
        </w:rPr>
      </w:pPr>
      <w:r w:rsidRPr="007D69C6">
        <w:rPr>
          <w:rFonts w:cs="Times New Roman"/>
        </w:rPr>
        <w:t>"Ruaridh returned the borrowed projector to the equipment projector room." (1)</w:t>
      </w:r>
    </w:p>
    <w:p w14:paraId="0AFB7242" w14:textId="77777777" w:rsidR="00FF3F6E" w:rsidRPr="007D69C6" w:rsidRDefault="00FF3F6E" w:rsidP="00FF3F6E">
      <w:pPr>
        <w:ind w:left="720"/>
        <w:rPr>
          <w:rFonts w:cs="Times New Roman"/>
        </w:rPr>
      </w:pPr>
      <w:r w:rsidRPr="007D69C6">
        <w:rPr>
          <w:rFonts w:cs="Times New Roman"/>
        </w:rPr>
        <w:t>"Thea parked across a neighbour's driveway without the neighbour's agreement and left it blocked for an hour." (6)</w:t>
      </w:r>
    </w:p>
    <w:p w14:paraId="6B5B0BF1" w14:textId="77777777" w:rsidR="00FF3F6E" w:rsidRPr="007D69C6" w:rsidRDefault="00FF3F6E" w:rsidP="00FF3F6E">
      <w:pPr>
        <w:ind w:left="720"/>
        <w:rPr>
          <w:rFonts w:cs="Times New Roman"/>
        </w:rPr>
      </w:pPr>
      <w:r w:rsidRPr="007D69C6">
        <w:rPr>
          <w:rFonts w:cs="Times New Roman"/>
        </w:rPr>
        <w:t>"Osric took a laptop from a library desk without its owner's consent and sold it the same day." (8)</w:t>
      </w:r>
    </w:p>
    <w:p w14:paraId="1EE5FEB6" w14:textId="77777777" w:rsidR="00FF3F6E" w:rsidRPr="007D69C6" w:rsidRDefault="00FF3F6E" w:rsidP="00FF3F6E">
      <w:pPr>
        <w:rPr>
          <w:rFonts w:cs="Times New Roman"/>
        </w:rPr>
      </w:pPr>
      <w:r w:rsidRPr="007D69C6">
        <w:rPr>
          <w:rFonts w:cs="Times New Roman"/>
        </w:rPr>
        <w:t>None involves an accidental harm or a careful act, so the examples anchor the scale without exemplifying the distinction under test.</w:t>
      </w:r>
    </w:p>
    <w:p w14:paraId="78693DCB" w14:textId="77777777" w:rsidR="00A50A80" w:rsidRPr="007D69C6" w:rsidRDefault="00A50A80" w:rsidP="00A50A80">
      <w:pPr>
        <w:pStyle w:val="Heading3"/>
        <w:rPr>
          <w:rFonts w:cs="Times New Roman"/>
        </w:rPr>
      </w:pPr>
      <w:r w:rsidRPr="007D69C6">
        <w:rPr>
          <w:rFonts w:cs="Times New Roman"/>
        </w:rPr>
        <w:t>B.6 The study adapter</w:t>
      </w:r>
    </w:p>
    <w:p w14:paraId="78747EFE" w14:textId="77777777" w:rsidR="00C20810" w:rsidRPr="007D69C6" w:rsidRDefault="00FF3F6E" w:rsidP="00C20810">
      <w:pPr>
        <w:rPr>
          <w:rFonts w:cs="Times New Roman"/>
        </w:rPr>
      </w:pPr>
      <w:r w:rsidRPr="007D69C6">
        <w:rPr>
          <w:rFonts w:cs="Times New Roman"/>
        </w:rPr>
        <w:t>To isolate the effect of learning to answer questions and output digits without introducing moral preference training, we trained a uniform LoRA adapter for each base model (Table B.3) on 960 instruction pairs drawn from Dolly, Alpaca, GSM8K, Natural Questions, SQuAD, and FLAN. Every candidate pair was filtered by an over-inclusive keyword list and dual-model screening (DeepSeek-V4-Flash and Kimi-K2.6; a pair flagged by either was excluded, and the screen was used only if the two agreed at Gwet's AC1 ≥ 0.60) to exclude all moral, conduct, and harm vocabulary, retaining non-moral determinate, graded (e.g., heap/height ratings), and conditional items. Three control corpora were trained with the same recipe for the exploratory tests on Yi-1.5-34B (§4.5): a 958-pair Chinese instruction corpus, its English machine translation, and the English corpus with its 112 prose-judgement items (graded judgements of heaps, heights and weights written as prose) replaced by length-matched general instructions from the same sources; the same judgements rated with a bare digit were kept. The prose items were identified by source family (the heap, height and weight families answered in words: 46, 35 and 31 items), and each replacement was the pair, from the same sources and not already in the set, nearest in answer length; the same judgements rated with a bare digit were kept.</w:t>
      </w:r>
    </w:p>
    <w:p w14:paraId="2838C5FE" w14:textId="77777777" w:rsidR="00C20810" w:rsidRPr="007D69C6" w:rsidRDefault="00C20810" w:rsidP="00C20810">
      <w:pPr>
        <w:pStyle w:val="Heading4"/>
        <w:rPr>
          <w:rFonts w:cs="Times New Roman"/>
        </w:rPr>
      </w:pPr>
      <w:r w:rsidRPr="007D69C6">
        <w:rPr>
          <w:rFonts w:cs="Times New Roman"/>
        </w:rPr>
        <w:t>Table B.3: Adapter Recipe</w:t>
      </w:r>
    </w:p>
    <w:tbl>
      <w:tblPr>
        <w:tblStyle w:val="TableGrid"/>
        <w:tblW w:w="0" w:type="auto"/>
        <w:tblBorders>
          <w:top w:val="single" w:sz="12" w:space="0" w:color="1F3A5F"/>
          <w:left w:val="nil"/>
          <w:bottom w:val="single" w:sz="12" w:space="0" w:color="1F3A5F"/>
          <w:right w:val="nil"/>
          <w:insideH w:val="single" w:sz="4" w:space="0" w:color="C9D3E0"/>
          <w:insideV w:val="nil"/>
        </w:tblBorders>
        <w:tblCellMar>
          <w:top w:w="45" w:type="dxa"/>
          <w:left w:w="85" w:type="dxa"/>
          <w:bottom w:w="45" w:type="dxa"/>
          <w:right w:w="85" w:type="dxa"/>
        </w:tblCellMar>
        <w:tblLook w:val="04A0" w:firstRow="1" w:lastRow="0" w:firstColumn="1" w:lastColumn="0" w:noHBand="0" w:noVBand="1"/>
      </w:tblPr>
      <w:tblGrid>
        <w:gridCol w:w="2405"/>
        <w:gridCol w:w="6611"/>
      </w:tblGrid>
      <w:tr w:rsidR="00C20810" w:rsidRPr="007D69C6" w14:paraId="1E183944" w14:textId="77777777" w:rsidTr="00320934">
        <w:trPr>
          <w:trHeight w:val="383"/>
          <w:tblHeader/>
        </w:trPr>
        <w:tc>
          <w:tcPr>
            <w:tcW w:w="2405" w:type="dxa"/>
            <w:shd w:val="clear" w:color="auto" w:fill="D9D9D9" w:themeFill="background1" w:themeFillShade="D9"/>
            <w:hideMark/>
          </w:tcPr>
          <w:p w14:paraId="25107485" w14:textId="77777777" w:rsidR="00C20810" w:rsidRPr="007D69C6" w:rsidRDefault="00C20810" w:rsidP="00320934">
            <w:pPr>
              <w:rPr>
                <w:rFonts w:cs="Times New Roman"/>
                <w:b/>
                <w:bCs/>
                <w:color w:val="000000" w:themeColor="text1"/>
                <w:sz w:val="22"/>
                <w:szCs w:val="22"/>
              </w:rPr>
            </w:pPr>
            <w:r w:rsidRPr="007D69C6">
              <w:rPr>
                <w:rFonts w:cs="Times New Roman"/>
                <w:b/>
                <w:bCs/>
                <w:color w:val="000000" w:themeColor="text1"/>
                <w:sz w:val="22"/>
                <w:szCs w:val="22"/>
              </w:rPr>
              <w:t>Setting</w:t>
            </w:r>
          </w:p>
        </w:tc>
        <w:tc>
          <w:tcPr>
            <w:tcW w:w="6611" w:type="dxa"/>
            <w:shd w:val="clear" w:color="auto" w:fill="D9D9D9" w:themeFill="background1" w:themeFillShade="D9"/>
            <w:hideMark/>
          </w:tcPr>
          <w:p w14:paraId="0352E497" w14:textId="77777777" w:rsidR="00C20810" w:rsidRPr="007D69C6" w:rsidRDefault="00C20810" w:rsidP="00320934">
            <w:pPr>
              <w:rPr>
                <w:rFonts w:cs="Times New Roman"/>
                <w:b/>
                <w:bCs/>
                <w:color w:val="000000" w:themeColor="text1"/>
                <w:sz w:val="22"/>
                <w:szCs w:val="22"/>
              </w:rPr>
            </w:pPr>
            <w:r w:rsidRPr="007D69C6">
              <w:rPr>
                <w:rFonts w:cs="Times New Roman"/>
                <w:b/>
                <w:bCs/>
                <w:color w:val="000000" w:themeColor="text1"/>
                <w:sz w:val="22"/>
                <w:szCs w:val="22"/>
              </w:rPr>
              <w:t>Value</w:t>
            </w:r>
          </w:p>
        </w:tc>
      </w:tr>
      <w:tr w:rsidR="00C20810" w:rsidRPr="007D69C6" w14:paraId="7308B361" w14:textId="77777777" w:rsidTr="00320934">
        <w:trPr>
          <w:trHeight w:val="338"/>
        </w:trPr>
        <w:tc>
          <w:tcPr>
            <w:tcW w:w="2405" w:type="dxa"/>
            <w:shd w:val="clear" w:color="auto" w:fill="FFFFFF"/>
            <w:hideMark/>
          </w:tcPr>
          <w:p w14:paraId="2259B954" w14:textId="77777777" w:rsidR="00C20810" w:rsidRPr="007D69C6" w:rsidRDefault="00C20810" w:rsidP="00320934">
            <w:pPr>
              <w:rPr>
                <w:rFonts w:cs="Times New Roman"/>
                <w:szCs w:val="20"/>
              </w:rPr>
            </w:pPr>
            <w:r w:rsidRPr="007D69C6">
              <w:rPr>
                <w:rFonts w:cs="Times New Roman"/>
                <w:b/>
                <w:bCs/>
                <w:szCs w:val="20"/>
              </w:rPr>
              <w:t>Rank / alpha / dropout</w:t>
            </w:r>
          </w:p>
        </w:tc>
        <w:tc>
          <w:tcPr>
            <w:tcW w:w="6611" w:type="dxa"/>
            <w:shd w:val="clear" w:color="auto" w:fill="FFFFFF"/>
            <w:hideMark/>
          </w:tcPr>
          <w:p w14:paraId="67278AE7" w14:textId="77777777" w:rsidR="00C20810" w:rsidRPr="007D69C6" w:rsidRDefault="00C20810" w:rsidP="00320934">
            <w:pPr>
              <w:rPr>
                <w:rFonts w:cs="Times New Roman"/>
                <w:szCs w:val="20"/>
              </w:rPr>
            </w:pPr>
            <w:r w:rsidRPr="007D69C6">
              <w:rPr>
                <w:rFonts w:cs="Times New Roman"/>
                <w:szCs w:val="20"/>
              </w:rPr>
              <w:t xml:space="preserve">32 / 64 / 0.05 (attention </w:t>
            </w:r>
            <w:r w:rsidRPr="007D69C6">
              <w:rPr>
                <w:rStyle w:val="HTMLCode"/>
                <w:rFonts w:ascii="Times New Roman" w:eastAsiaTheme="minorHAnsi" w:hAnsi="Times New Roman" w:cs="Times New Roman"/>
              </w:rPr>
              <w:t>q, k, v, o</w:t>
            </w:r>
            <w:r w:rsidRPr="007D69C6">
              <w:rPr>
                <w:rFonts w:cs="Times New Roman"/>
                <w:szCs w:val="20"/>
              </w:rPr>
              <w:t xml:space="preserve"> and MLP </w:t>
            </w:r>
            <w:r w:rsidRPr="007D69C6">
              <w:rPr>
                <w:rStyle w:val="HTMLCode"/>
                <w:rFonts w:ascii="Times New Roman" w:eastAsiaTheme="minorHAnsi" w:hAnsi="Times New Roman" w:cs="Times New Roman"/>
              </w:rPr>
              <w:t>gate, up, down</w:t>
            </w:r>
            <w:r w:rsidRPr="007D69C6">
              <w:rPr>
                <w:rFonts w:cs="Times New Roman"/>
                <w:szCs w:val="20"/>
              </w:rPr>
              <w:t xml:space="preserve">) </w:t>
            </w:r>
          </w:p>
        </w:tc>
      </w:tr>
      <w:tr w:rsidR="00C20810" w:rsidRPr="007D69C6" w14:paraId="0850F1BD" w14:textId="77777777" w:rsidTr="00320934">
        <w:tc>
          <w:tcPr>
            <w:tcW w:w="2405" w:type="dxa"/>
            <w:shd w:val="clear" w:color="auto" w:fill="F3F6FA"/>
            <w:hideMark/>
          </w:tcPr>
          <w:p w14:paraId="2FD68CEC" w14:textId="77777777" w:rsidR="00C20810" w:rsidRPr="007D69C6" w:rsidRDefault="00C20810" w:rsidP="00320934">
            <w:pPr>
              <w:rPr>
                <w:rFonts w:cs="Times New Roman"/>
                <w:szCs w:val="20"/>
              </w:rPr>
            </w:pPr>
            <w:r w:rsidRPr="007D69C6">
              <w:rPr>
                <w:rFonts w:cs="Times New Roman"/>
                <w:b/>
                <w:bCs/>
                <w:szCs w:val="20"/>
              </w:rPr>
              <w:t>Schedule &amp; batch</w:t>
            </w:r>
          </w:p>
        </w:tc>
        <w:tc>
          <w:tcPr>
            <w:tcW w:w="6611" w:type="dxa"/>
            <w:shd w:val="clear" w:color="auto" w:fill="F3F6FA"/>
          </w:tcPr>
          <w:p w14:paraId="54E8F6CD" w14:textId="77777777" w:rsidR="00C20810" w:rsidRPr="007D69C6" w:rsidRDefault="00C20810" w:rsidP="00320934">
            <w:pPr>
              <w:rPr>
                <w:rFonts w:cs="Times New Roman"/>
                <w:szCs w:val="20"/>
              </w:rPr>
            </w:pPr>
            <w:r w:rsidRPr="007D69C6">
              <w:rPr>
                <w:rFonts w:cs="Times New Roman"/>
                <w:szCs w:val="20"/>
              </w:rPr>
              <w:t>120 steps, cosine schedule (3% warmup), LR 1 × 10⁻⁴, effective batch 16 (4 × 4)</w:t>
            </w:r>
          </w:p>
        </w:tc>
      </w:tr>
      <w:tr w:rsidR="00C20810" w:rsidRPr="007D69C6" w14:paraId="4C1A6104" w14:textId="77777777" w:rsidTr="00320934">
        <w:tc>
          <w:tcPr>
            <w:tcW w:w="2405" w:type="dxa"/>
            <w:shd w:val="clear" w:color="auto" w:fill="FFFFFF"/>
            <w:hideMark/>
          </w:tcPr>
          <w:p w14:paraId="24569C47" w14:textId="77777777" w:rsidR="00C20810" w:rsidRPr="007D69C6" w:rsidRDefault="00C20810" w:rsidP="00320934">
            <w:pPr>
              <w:rPr>
                <w:rFonts w:cs="Times New Roman"/>
                <w:szCs w:val="20"/>
              </w:rPr>
            </w:pPr>
            <w:r w:rsidRPr="007D69C6">
              <w:rPr>
                <w:rFonts w:cs="Times New Roman"/>
                <w:b/>
                <w:bCs/>
                <w:szCs w:val="20"/>
              </w:rPr>
              <w:t>Sequence length &amp; loss</w:t>
            </w:r>
          </w:p>
        </w:tc>
        <w:tc>
          <w:tcPr>
            <w:tcW w:w="6611" w:type="dxa"/>
            <w:shd w:val="clear" w:color="auto" w:fill="FFFFFF"/>
            <w:hideMark/>
          </w:tcPr>
          <w:p w14:paraId="29B6279C" w14:textId="77777777" w:rsidR="00C20810" w:rsidRPr="007D69C6" w:rsidRDefault="00C20810" w:rsidP="00320934">
            <w:pPr>
              <w:rPr>
                <w:rFonts w:cs="Times New Roman"/>
                <w:szCs w:val="20"/>
              </w:rPr>
            </w:pPr>
            <w:r w:rsidRPr="007D69C6">
              <w:rPr>
                <w:rFonts w:cs="Times New Roman"/>
                <w:szCs w:val="20"/>
              </w:rPr>
              <w:t>512 tokens (2,048 for one §4.5 control); loss on answer tokens only, prompt masked</w:t>
            </w:r>
          </w:p>
        </w:tc>
      </w:tr>
    </w:tbl>
    <w:p w14:paraId="2B08AC06" w14:textId="77777777" w:rsidR="00C20810" w:rsidRPr="007D69C6" w:rsidRDefault="00C20810" w:rsidP="00C20810">
      <w:pPr>
        <w:spacing w:line="240" w:lineRule="auto"/>
        <w:rPr>
          <w:rFonts w:eastAsia="Times New Roman" w:cs="Times New Roman"/>
          <w:i/>
          <w:iCs/>
          <w:kern w:val="0"/>
          <w:sz w:val="16"/>
          <w:szCs w:val="16"/>
          <w:lang w:eastAsia="en-GB"/>
          <w14:ligatures w14:val="none"/>
        </w:rPr>
      </w:pPr>
      <w:r w:rsidRPr="007D69C6">
        <w:rPr>
          <w:rFonts w:eastAsia="Times New Roman" w:cs="Times New Roman"/>
          <w:i/>
          <w:iCs/>
          <w:kern w:val="0"/>
          <w:sz w:val="16"/>
          <w:szCs w:val="16"/>
          <w:lang w:eastAsia="en-GB"/>
          <w14:ligatures w14:val="none"/>
        </w:rPr>
        <w:t xml:space="preserve">Recipe and manifests: </w:t>
      </w:r>
      <w:hyperlink r:id="rId111" w:history="1">
        <w:r w:rsidRPr="007D69C6">
          <w:rPr>
            <w:rStyle w:val="Hyperlink"/>
            <w:rFonts w:eastAsia="Times New Roman" w:cs="Times New Roman"/>
            <w:i/>
            <w:iCs/>
            <w:kern w:val="0"/>
            <w:sz w:val="16"/>
            <w:szCs w:val="16"/>
            <w:lang w:eastAsia="en-GB"/>
            <w14:ligatures w14:val="none"/>
          </w:rPr>
          <w:t>adapters/recipe/</w:t>
        </w:r>
      </w:hyperlink>
      <w:r w:rsidRPr="007D69C6">
        <w:rPr>
          <w:rFonts w:eastAsia="Times New Roman" w:cs="Times New Roman"/>
          <w:i/>
          <w:iCs/>
          <w:kern w:val="0"/>
          <w:sz w:val="16"/>
          <w:szCs w:val="16"/>
          <w:lang w:eastAsia="en-GB"/>
          <w14:ligatures w14:val="none"/>
        </w:rPr>
        <w:t xml:space="preserve">, </w:t>
      </w:r>
      <w:hyperlink r:id="rId112" w:history="1">
        <w:r w:rsidRPr="007D69C6">
          <w:rPr>
            <w:rStyle w:val="Hyperlink"/>
            <w:rFonts w:eastAsia="Times New Roman" w:cs="Times New Roman"/>
            <w:i/>
            <w:iCs/>
            <w:kern w:val="0"/>
            <w:sz w:val="16"/>
            <w:szCs w:val="16"/>
            <w:lang w:eastAsia="en-GB"/>
            <w14:ligatures w14:val="none"/>
          </w:rPr>
          <w:t>adapters/README.md</w:t>
        </w:r>
      </w:hyperlink>
      <w:r w:rsidRPr="007D69C6">
        <w:rPr>
          <w:rFonts w:eastAsia="Times New Roman" w:cs="Times New Roman"/>
          <w:i/>
          <w:iCs/>
          <w:kern w:val="0"/>
          <w:sz w:val="16"/>
          <w:szCs w:val="16"/>
          <w:lang w:eastAsia="en-GB"/>
          <w14:ligatures w14:val="none"/>
        </w:rPr>
        <w:t>.</w:t>
      </w:r>
    </w:p>
    <w:p w14:paraId="06BC264B" w14:textId="77777777" w:rsidR="00A50A80" w:rsidRPr="007D69C6" w:rsidRDefault="00A50A80" w:rsidP="00A50A80">
      <w:pPr>
        <w:pStyle w:val="Heading3"/>
        <w:rPr>
          <w:rFonts w:cs="Times New Roman"/>
        </w:rPr>
      </w:pPr>
      <w:r w:rsidRPr="007D69C6">
        <w:rPr>
          <w:rFonts w:cs="Times New Roman"/>
        </w:rPr>
        <w:lastRenderedPageBreak/>
        <w:t>B.7 The later readings</w:t>
      </w:r>
    </w:p>
    <w:p w14:paraId="7B15C2FD" w14:textId="77777777" w:rsidR="000E2544" w:rsidRPr="007D69C6" w:rsidRDefault="000E2544" w:rsidP="000E2544">
      <w:pPr>
        <w:rPr>
          <w:rFonts w:cs="Times New Roman"/>
        </w:rPr>
      </w:pPr>
      <w:r w:rsidRPr="007D69C6">
        <w:rPr>
          <w:rFonts w:cs="Times New Roman"/>
        </w:rPr>
        <w:t>Six further readings test specific claims; five were pre-registered and one was exploratory, and their prompts, readers and per-call readings are in the paper repository (replication/later_readings/).</w:t>
      </w:r>
    </w:p>
    <w:p w14:paraId="0CE66983" w14:textId="77777777" w:rsidR="00325EE2" w:rsidRPr="007D69C6" w:rsidRDefault="00325EE2" w:rsidP="00325EE2">
      <w:pPr>
        <w:rPr>
          <w:rFonts w:cs="Times New Roman"/>
        </w:rPr>
      </w:pPr>
      <w:r w:rsidRPr="007D69C6">
        <w:rPr>
          <w:rFonts w:cs="Times New Roman"/>
          <w:b/>
          <w:bCs/>
        </w:rPr>
        <w:t xml:space="preserve">The practical syllogism. </w:t>
      </w:r>
      <w:r w:rsidRPr="007D69C6">
        <w:rPr>
          <w:rFonts w:cs="Times New Roman"/>
        </w:rPr>
        <w:t>The universal premise is asked with no case ("Under the standard of reasonable care, is a person at fault for a harm he could not reasonably have prevented?"); the particular premise is the case's prevention question, re-read in the same session; the conclusion is the usual blame score. Each is asked in its own call. As a remedy, all three are then asked together in one answer. Read on the twelve reasoning-off deployed models (practical_syllogism/; §4.1, Table 4, Table A.10).</w:t>
      </w:r>
    </w:p>
    <w:p w14:paraId="7E6A74F8" w14:textId="77777777" w:rsidR="00325EE2" w:rsidRPr="007D69C6" w:rsidRDefault="00325EE2" w:rsidP="00325EE2">
      <w:pPr>
        <w:rPr>
          <w:rFonts w:cs="Times New Roman"/>
        </w:rPr>
      </w:pPr>
      <w:r w:rsidRPr="007D69C6">
        <w:rPr>
          <w:rFonts w:cs="Times New Roman"/>
          <w:b/>
          <w:bCs/>
        </w:rPr>
        <w:t xml:space="preserve">The role-blindness readings. </w:t>
      </w:r>
      <w:r w:rsidRPr="007D69C6">
        <w:rPr>
          <w:rFonts w:cs="Times New Roman"/>
        </w:rPr>
        <w:t>The convention is asked with no case, per named pair and in general, as two incidents with no trade named. Two remedies are read on the separate cases: the other role's case shown as an unscored reference, and the role, the principle and the blame asked together in one answer. Read on the twelve reasoning-off models. The convention questions and the one-answer prompt were also read on the seven reasoning models, reported as a separate stratum (syllogism_duty/, general_principle/, reasoning_stratum/; §4.2, Tables A.9–A.10).</w:t>
      </w:r>
    </w:p>
    <w:p w14:paraId="551638A4" w14:textId="77777777" w:rsidR="000E2544" w:rsidRPr="007D69C6" w:rsidRDefault="000E2544" w:rsidP="000E2544">
      <w:pPr>
        <w:rPr>
          <w:rFonts w:cs="Times New Roman"/>
        </w:rPr>
      </w:pPr>
      <w:r w:rsidRPr="007D69C6">
        <w:rPr>
          <w:rFonts w:cs="Times New Roman"/>
          <w:b/>
          <w:bCs/>
        </w:rPr>
        <w:t>The reasoning traces.</w:t>
      </w:r>
      <w:r w:rsidRPr="007D69C6">
        <w:rPr>
          <w:rFonts w:cs="Times New Roman"/>
        </w:rPr>
        <w:t xml:space="preserve"> The duty test's separate cases are re-read on six reasoning models with the reasoning text kept (Gemini 3.1 Pro's were read but not coded). DeepSeek-V4.1 and Claude Haiku 4.5 return their full reasoning; grok-4.3, gpt-6-luna, gpt-6-sol and Gemini 3.8 Flash return provider summaries (Gemini's text is about a quarter of the length its billed reasoning implies), and the two kinds are coded and reported separately. Two model coders from different </w:t>
      </w:r>
      <w:proofErr w:type="gramStart"/>
      <w:r w:rsidRPr="007D69C6">
        <w:rPr>
          <w:rFonts w:cs="Times New Roman"/>
        </w:rPr>
        <w:t>developers</w:t>
      </w:r>
      <w:proofErr w:type="gramEnd"/>
      <w:r w:rsidRPr="007D69C6">
        <w:rPr>
          <w:rFonts w:cs="Times New Roman"/>
        </w:rPr>
        <w:t xml:space="preserve"> code whether each trace raises the comparison with the other role: Qwen3-235B-A22B-2507 (Alibaba) codes every trace, and Kimi-K3 (Moonshot AI) a random 20% within each kind, </w:t>
      </w:r>
      <w:hyperlink r:id="rId229">
        <w:r w:rsidRPr="007D69C6">
          <w:rPr>
            <w:rStyle w:val="Hyperlink"/>
            <w:rFonts w:cs="Times New Roman"/>
          </w:rPr>
          <w:t xml:space="preserve">48 of 240</w:t>
        </w:r>
      </w:hyperlink>
      <w:r w:rsidRPr="007D69C6">
        <w:rPr>
          <w:rFonts w:cs="Times New Roman"/>
        </w:rPr>
        <w:t xml:space="preserve"> full traces and </w:t>
      </w:r>
      <w:hyperlink r:id="rId230">
        <w:r w:rsidRPr="007D69C6">
          <w:rPr>
            <w:rStyle w:val="Hyperlink"/>
            <w:rFonts w:cs="Times New Roman"/>
          </w:rPr>
          <w:t xml:space="preserve">102 of 508</w:t>
        </w:r>
      </w:hyperlink>
      <w:r w:rsidRPr="007D69C6">
        <w:rPr>
          <w:rFonts w:cs="Times New Roman"/>
        </w:rPr>
        <w:t xml:space="preserve"> summaries (92 summary draws returned no text). They agree on </w:t>
      </w:r>
      <w:hyperlink r:id="rId231">
        <w:r w:rsidRPr="007D69C6">
          <w:rPr>
            <w:rStyle w:val="Hyperlink"/>
            <w:rFonts w:cs="Times New Roman"/>
          </w:rPr>
          <w:t xml:space="preserve">46 of 48</w:t>
        </w:r>
      </w:hyperlink>
      <w:r w:rsidRPr="007D69C6">
        <w:rPr>
          <w:rFonts w:cs="Times New Roman"/>
        </w:rPr>
        <w:t xml:space="preserve"> full traces (Gwet's AC1 </w:t>
      </w:r>
      <w:hyperlink r:id="rId231">
        <w:r w:rsidRPr="007D69C6">
          <w:rPr>
            <w:rStyle w:val="Hyperlink"/>
            <w:rFonts w:cs="Times New Roman"/>
          </w:rPr>
          <w:t xml:space="preserve">0.955</w:t>
        </w:r>
      </w:hyperlink>
      <w:r w:rsidRPr="007D69C6">
        <w:rPr>
          <w:rFonts w:cs="Times New Roman"/>
        </w:rPr>
        <w:t xml:space="preserve">; the two disagreements run one each way) and on </w:t>
      </w:r>
      <w:hyperlink r:id="rId232">
        <w:r w:rsidRPr="007D69C6">
          <w:rPr>
            <w:rStyle w:val="Hyperlink"/>
            <w:rFonts w:cs="Times New Roman"/>
          </w:rPr>
          <w:t xml:space="preserve">102 of 102</w:t>
        </w:r>
      </w:hyperlink>
      <w:r w:rsidRPr="007D69C6">
        <w:rPr>
          <w:rFonts w:cs="Times New Roman"/>
        </w:rPr>
        <w:t xml:space="preserve"> summaries (AC1 </w:t>
      </w:r>
      <w:hyperlink r:id="rId232">
        <w:r w:rsidRPr="007D69C6">
          <w:rPr>
            <w:rStyle w:val="Hyperlink"/>
            <w:rFonts w:cs="Times New Roman"/>
          </w:rPr>
          <w:t xml:space="preserve">1.000</w:t>
        </w:r>
      </w:hyperlink>
      <w:r w:rsidRPr="007D69C6">
        <w:rPr>
          <w:rFonts w:cs="Times New Roman"/>
        </w:rPr>
        <w:t xml:space="preserve">); the reported counts are the first coder's, with no disagreement adjudicated (reasoning_traces/; §4.3).</w:t>
      </w:r>
    </w:p>
    <w:p w14:paraId="5087D0CE" w14:textId="77777777" w:rsidR="00A50A80" w:rsidRPr="007D69C6" w:rsidRDefault="000E2544">
      <w:pPr>
        <w:rPr>
          <w:rFonts w:cs="Times New Roman"/>
        </w:rPr>
      </w:pPr>
      <w:r w:rsidRPr="007D69C6">
        <w:rPr>
          <w:rFonts w:cs="Times New Roman"/>
          <w:b/>
          <w:bCs/>
        </w:rPr>
        <w:t>The names.</w:t>
      </w:r>
      <w:r w:rsidRPr="007D69C6">
        <w:rPr>
          <w:rFonts w:cs="Times New Roman"/>
        </w:rPr>
        <w:t xml:space="preserve"> The bicycle and </w:t>
      </w:r>
      <w:proofErr w:type="gramStart"/>
      <w:r w:rsidRPr="007D69C6">
        <w:rPr>
          <w:rFonts w:cs="Times New Roman"/>
        </w:rPr>
        <w:t>prawns</w:t>
      </w:r>
      <w:proofErr w:type="gramEnd"/>
      <w:r w:rsidRPr="007D69C6">
        <w:rPr>
          <w:rFonts w:cs="Times New Roman"/>
        </w:rPr>
        <w:t xml:space="preserve"> cases are re-read with the subject renamed John and Jane (subject_identity/; §4.1). Renaming him John shifts his position by less than </w:t>
      </w:r>
      <w:hyperlink r:id="rId233">
        <w:r w:rsidRPr="007D69C6">
          <w:rPr>
            <w:rStyle w:val="Hyperlink"/>
            <w:rFonts w:cs="Times New Roman"/>
          </w:rPr>
          <w:t xml:space="preserve">0.04</w:t>
        </w:r>
      </w:hyperlink>
      <w:r w:rsidRPr="007D69C6">
        <w:rPr>
          <w:rFonts w:cs="Times New Roman"/>
        </w:rPr>
        <w:t xml:space="preserve">; renaming him Jane lowers it by </w:t>
      </w:r>
      <w:hyperlink r:id="rId234">
        <w:r w:rsidRPr="007D69C6">
          <w:rPr>
            <w:rStyle w:val="Hyperlink"/>
            <w:rFonts w:cs="Times New Roman"/>
          </w:rPr>
          <w:t xml:space="preserve">0.06</w:t>
        </w:r>
      </w:hyperlink>
      <w:r w:rsidRPr="007D69C6">
        <w:rPr>
          <w:rFonts w:cs="Times New Roman"/>
        </w:rPr>
        <w:t xml:space="preserve"> on </w:t>
      </w:r>
      <w:hyperlink r:id="rId235">
        <w:r w:rsidRPr="007D69C6">
          <w:rPr>
            <w:rStyle w:val="Hyperlink"/>
            <w:rFonts w:cs="Times New Roman"/>
          </w:rPr>
          <w:t xml:space="preserve">10 of 12</w:t>
        </w:r>
      </w:hyperlink>
      <w:r w:rsidRPr="007D69C6">
        <w:rPr>
          <w:rFonts w:cs="Times New Roman"/>
        </w:rPr>
        <w:t xml:space="preserve"> models, mostly on the home-food scenario.</w:t>
      </w:r>
    </w:p>
    <w:p w14:paraId="056257E4" w14:textId="77777777" w:rsidR="00022418" w:rsidRPr="007D69C6" w:rsidRDefault="00022418" w:rsidP="00E84A63">
      <w:pPr>
        <w:rPr>
          <w:rFonts w:cs="Times New Roman"/>
          <w:b/>
          <w:bCs/>
        </w:rPr>
      </w:pPr>
      <w:r w:rsidRPr="007D69C6">
        <w:rPr>
          <w:rFonts w:cs="Times New Roman"/>
          <w:b/>
          <w:bCs/>
        </w:rPr>
        <w:t xml:space="preserve">The serial pipeline. </w:t>
      </w:r>
      <w:r w:rsidRPr="007D69C6">
        <w:rPr>
          <w:rFonts w:cs="Times New Roman"/>
        </w:rPr>
        <w:t xml:space="preserve">The syllogism's remedy and its failure were read as independent calls, while a deployed pipeline is usually connected, with the extraction step passing its output forward to the scoring step. This reading tests whether this pipeline fixes </w:t>
      </w:r>
      <w:r w:rsidRPr="007D69C6">
        <w:rPr>
          <w:rFonts w:cs="Times New Roman"/>
          <w:b/>
          <w:bCs/>
        </w:rPr>
        <w:t>fault blindness</w:t>
      </w:r>
      <w:r w:rsidRPr="007D69C6">
        <w:rPr>
          <w:rFonts w:cs="Times New Roman"/>
        </w:rPr>
        <w:t xml:space="preserve">. A first call extracts either a factual summary of the case or the model's own conclusion on whether the subject could reasonably have prevented the harm; a second call scores blame with that output placed before the case as "extracted findings". Read, pre-registered, on eleven of the twelve reasoning-off models (Kimi-K3's provider returned no log-probabilities), with the direct verdict and the one-answer prompt re-read in the same session as references. Passing a summary forward changes nothing: the careful subject is blamed in </w:t>
      </w:r>
      <w:hyperlink r:id="rId136">
        <w:r w:rsidRPr="007D69C6">
          <w:rPr>
            <w:rStyle w:val="Hyperlink"/>
            <w:rFonts w:cs="Times New Roman"/>
          </w:rPr>
          <w:t xml:space="preserve">84%</w:t>
        </w:r>
      </w:hyperlink>
      <w:r w:rsidRPr="007D69C6">
        <w:rPr>
          <w:rFonts w:cs="Times New Roman"/>
        </w:rPr>
        <w:t xml:space="preserve"> of cases, against </w:t>
      </w:r>
      <w:hyperlink r:id="rId154">
        <w:r w:rsidRPr="007D69C6">
          <w:rPr>
            <w:rStyle w:val="Hyperlink"/>
            <w:rFonts w:cs="Times New Roman"/>
          </w:rPr>
          <w:t xml:space="preserve">83%</w:t>
        </w:r>
      </w:hyperlink>
      <w:r w:rsidRPr="007D69C6">
        <w:rPr>
          <w:rFonts w:cs="Times New Roman"/>
        </w:rPr>
        <w:t xml:space="preserve"> for the direct verdict. Passing the conclusion forward halves the rate, to </w:t>
      </w:r>
      <w:hyperlink r:id="rId134">
        <w:r w:rsidRPr="007D69C6">
          <w:rPr>
            <w:rStyle w:val="Hyperlink"/>
            <w:rFonts w:cs="Times New Roman"/>
          </w:rPr>
          <w:t xml:space="preserve">42%</w:t>
        </w:r>
      </w:hyperlink>
      <w:r w:rsidRPr="007D69C6">
        <w:rPr>
          <w:rFonts w:cs="Times New Roman"/>
        </w:rPr>
        <w:t xml:space="preserve">, but stays well short of the </w:t>
      </w:r>
      <w:hyperlink r:id="rId135">
        <w:r w:rsidRPr="007D69C6">
          <w:rPr>
            <w:rStyle w:val="Hyperlink"/>
            <w:rFonts w:cs="Times New Roman"/>
          </w:rPr>
          <w:t xml:space="preserve">16%</w:t>
        </w:r>
      </w:hyperlink>
      <w:r w:rsidRPr="007D69C6">
        <w:rPr>
          <w:rFonts w:cs="Times New Roman"/>
        </w:rPr>
        <w:t xml:space="preserve"> when the same model states the premises and the verdict in one answer; the pre-registered prediction that it would come within 15 points of the single answer fails. A wrong conclusion is carried forward as a finding: Gemma-3-27B cleared the subject on the cheque scenario when asked directly (</w:t>
      </w:r>
      <w:hyperlink r:id="rId157">
        <w:r w:rsidRPr="007D69C6">
          <w:rPr>
            <w:rStyle w:val="Hyperlink"/>
            <w:rFonts w:cs="Times New Roman"/>
          </w:rPr>
          <w:t xml:space="preserve">0.05</w:t>
        </w:r>
      </w:hyperlink>
      <w:r w:rsidRPr="007D69C6">
        <w:rPr>
          <w:rFonts w:cs="Times New Roman"/>
        </w:rPr>
        <w:t xml:space="preserve">) and blamed him (</w:t>
      </w:r>
      <w:hyperlink r:id="rId142">
        <w:r w:rsidRPr="007D69C6">
          <w:rPr>
            <w:rStyle w:val="Hyperlink"/>
            <w:rFonts w:cs="Times New Roman"/>
          </w:rPr>
          <w:t xml:space="preserve">0.75</w:t>
        </w:r>
      </w:hyperlink>
      <w:r w:rsidRPr="007D69C6">
        <w:rPr>
          <w:rFonts w:cs="Times New Roman"/>
        </w:rPr>
        <w:t xml:space="preserve">) after its own first call concluded he could have prevented the harm (pipeline/; §4.1).</w:t>
      </w:r>
    </w:p>
    <w:p w14:paraId="28D26C45" w14:textId="77777777" w:rsidR="00E84A63" w:rsidRPr="007D69C6" w:rsidRDefault="00E84A63" w:rsidP="00E84A63">
      <w:pPr>
        <w:rPr>
          <w:rFonts w:cs="Times New Roman"/>
        </w:rPr>
      </w:pPr>
      <w:r w:rsidRPr="007D69C6">
        <w:rPr>
          <w:rFonts w:cs="Times New Roman"/>
          <w:b/>
          <w:bCs/>
        </w:rPr>
        <w:t>The question word and lexical polysemy (exploratory).</w:t>
      </w:r>
      <w:r w:rsidRPr="007D69C6">
        <w:rPr>
          <w:rFonts w:cs="Times New Roman"/>
        </w:rPr>
        <w:t xml:space="preserve"> In everyday English, "to blame for" can mean simply "caused" ("the snapped cable was to blame for the crash"), so the base-model result might rest on the word. Six base models (Llama-3.1-8B, Mistral-7B, Qwen3-8B, OLMo-2-7B, Falcon3-7B, gemma-2-9b) are re-read on the worksheet with "to blame" replaced throughout, in the header, the worked examples and the case, by "at fault", with everything else unchanged. A third wording, "responsible", was also read but is not reported: its worked examples, rated for blame, conflict with it. The blame re-read reproduces the original base-model readings to within </w:t>
      </w:r>
      <w:hyperlink r:id="rId236">
        <w:r w:rsidRPr="007D69C6">
          <w:rPr>
            <w:rStyle w:val="Hyperlink"/>
            <w:rFonts w:cs="Times New Roman"/>
          </w:rPr>
          <w:t xml:space="preserve">1.2</w:t>
        </w:r>
      </w:hyperlink>
      <w:r w:rsidRPr="007D69C6">
        <w:rPr>
          <w:rFonts w:cs="Times New Roman"/>
        </w:rPr>
        <w:t xml:space="preserve"> × 10⁻⁶. Under "at fault", the careful subject's median position is </w:t>
      </w:r>
      <w:hyperlink r:id="rId218">
        <w:r w:rsidRPr="007D69C6">
          <w:rPr>
            <w:rStyle w:val="Hyperlink"/>
            <w:rFonts w:cs="Times New Roman"/>
          </w:rPr>
          <w:t xml:space="preserve">0.55</w:t>
        </w:r>
      </w:hyperlink>
      <w:r w:rsidRPr="007D69C6">
        <w:rPr>
          <w:rFonts w:cs="Times New Roman"/>
        </w:rPr>
        <w:t xml:space="preserve">, against </w:t>
      </w:r>
      <w:hyperlink r:id="rId219">
        <w:r w:rsidRPr="007D69C6">
          <w:rPr>
            <w:rStyle w:val="Hyperlink"/>
            <w:rFonts w:cs="Times New Roman"/>
          </w:rPr>
          <w:t xml:space="preserve">0.57</w:t>
        </w:r>
      </w:hyperlink>
      <w:r w:rsidRPr="007D69C6">
        <w:rPr>
          <w:rFonts w:cs="Times New Roman"/>
        </w:rPr>
        <w:t xml:space="preserve"> under "blame"; every reading that passes the gate is within one noise band of its blame reading, and </w:t>
      </w:r>
      <w:hyperlink r:id="rId237">
        <w:r w:rsidRPr="007D69C6">
          <w:rPr>
            <w:rStyle w:val="Hyperlink"/>
            <w:rFonts w:cs="Times New Roman"/>
          </w:rPr>
          <w:t xml:space="preserve">33 of 34</w:t>
        </w:r>
      </w:hyperlink>
      <w:r w:rsidRPr="007D69C6">
        <w:rPr>
          <w:rFonts w:cs="Times New Roman"/>
        </w:rPr>
        <w:t xml:space="preserve"> place him more than one band above blameless. The result does not rest on the word (question_word/; §4.5).</w:t>
      </w:r>
    </w:p>
    <w:p w14:paraId="2B904D83" w14:textId="77777777" w:rsidR="00F367C8" w:rsidRPr="007D69C6" w:rsidRDefault="00F367C8" w:rsidP="00F367C8">
      <w:pPr>
        <w:rPr>
          <w:rFonts w:cs="Times New Roman"/>
        </w:rPr>
      </w:pPr>
    </w:p>
    <w:p w14:paraId="59FA6824" w14:textId="77777777" w:rsidR="00E84A63" w:rsidRPr="007D69C6" w:rsidRDefault="00E84A63">
      <w:pPr>
        <w:rPr>
          <w:rFonts w:eastAsiaTheme="majorEastAsia" w:cs="Times New Roman"/>
          <w:color w:val="0F4761" w:themeColor="accent1" w:themeShade="BF"/>
          <w:sz w:val="32"/>
          <w:szCs w:val="32"/>
        </w:rPr>
      </w:pPr>
      <w:r w:rsidRPr="007D69C6">
        <w:rPr>
          <w:rFonts w:eastAsiaTheme="majorEastAsia" w:cs="Times New Roman"/>
          <w:color w:val="0F4761" w:themeColor="accent1" w:themeShade="BF"/>
          <w:sz w:val="32"/>
          <w:szCs w:val="32"/>
        </w:rPr>
        <w:br w:type="page"/>
      </w:r>
    </w:p>
    <w:p w14:paraId="767A06D7" w14:textId="77777777" w:rsidR="00B420A7" w:rsidRPr="007D69C6" w:rsidRDefault="00FF47DE" w:rsidP="00303E87">
      <w:pPr>
        <w:pStyle w:val="Heading2"/>
        <w:rPr>
          <w:rFonts w:cs="Times New Roman"/>
        </w:rPr>
      </w:pPr>
      <w:r w:rsidRPr="007D69C6">
        <w:rPr>
          <w:rFonts w:cs="Times New Roman"/>
        </w:rPr>
        <w:lastRenderedPageBreak/>
        <w:t>References</w:t>
      </w:r>
    </w:p>
    <w:p w14:paraId="4265572C" w14:textId="77777777" w:rsidR="00E74896" w:rsidRPr="007D69C6" w:rsidRDefault="00D91B3F">
      <w:pPr>
        <w:spacing w:after="120"/>
        <w:ind w:left="360" w:hanging="360"/>
        <w:rPr>
          <w:rFonts w:cs="Times New Roman"/>
        </w:rPr>
      </w:pPr>
      <w:r w:rsidRPr="007D69C6">
        <w:rPr>
          <w:rFonts w:cs="Times New Roman"/>
        </w:rPr>
        <w:t>Alicke, M. D. (2000). Culpable control and the psychology of blame. Psychological Bulletin, 126(4), 556–574. https://doi.org/10.1037/0033-2909.126.4.556</w:t>
      </w:r>
    </w:p>
    <w:p w14:paraId="44CE1092" w14:textId="77777777" w:rsidR="00E74896" w:rsidRPr="007D69C6" w:rsidRDefault="00D91B3F">
      <w:pPr>
        <w:spacing w:after="120"/>
        <w:ind w:left="360" w:hanging="360"/>
        <w:rPr>
          <w:rFonts w:cs="Times New Roman"/>
        </w:rPr>
      </w:pPr>
      <w:r w:rsidRPr="007D69C6">
        <w:rPr>
          <w:rFonts w:cs="Times New Roman"/>
        </w:rPr>
        <w:t>Almeida, G. F. C. F., Nunes, J. L., Engelmann, N., Wiegmann, A., &amp; de Araújo, M. (2024). Exploring the psychology of LLMs' moral and legal reasoning. Artificial Intelligence, 333, 104145. https://doi.org/10.1016/j.artint.2024.104145</w:t>
      </w:r>
    </w:p>
    <w:p w14:paraId="305E85DC" w14:textId="77777777" w:rsidR="00E74896" w:rsidRPr="007D69C6" w:rsidRDefault="00D91B3F">
      <w:pPr>
        <w:spacing w:after="120"/>
        <w:ind w:left="360" w:hanging="360"/>
        <w:rPr>
          <w:rFonts w:cs="Times New Roman"/>
        </w:rPr>
      </w:pPr>
      <w:r w:rsidRPr="007D69C6">
        <w:rPr>
          <w:rFonts w:cs="Times New Roman"/>
        </w:rPr>
        <w:t>Baron, J., &amp; Hershey, J. C. (1988). Outcome bias in decision evaluation. Journal of Personality and Social Psychology, 54(4), 569–579. https://doi.org/10.1037/0022-3514.54.4.569</w:t>
      </w:r>
    </w:p>
    <w:p w14:paraId="35421413" w14:textId="77777777" w:rsidR="00E74896" w:rsidRPr="007D69C6" w:rsidRDefault="00D91B3F">
      <w:pPr>
        <w:spacing w:after="120"/>
        <w:ind w:left="360" w:hanging="360"/>
        <w:rPr>
          <w:rFonts w:cs="Times New Roman"/>
        </w:rPr>
      </w:pPr>
      <w:r w:rsidRPr="007D69C6">
        <w:rPr>
          <w:rFonts w:cs="Times New Roman"/>
        </w:rPr>
        <w:t>Binz, M., &amp; Schulz, E. (2023). Using cognitive psychology to understand GPT-3. Proceedings of the National Academy of Sciences, 120(6), e2218523120. https://doi.org/10.1073/pnas.2218523120</w:t>
      </w:r>
    </w:p>
    <w:p w14:paraId="4308FDDC" w14:textId="77777777" w:rsidR="00251FDE" w:rsidRPr="007D69C6" w:rsidRDefault="00944ED3">
      <w:pPr>
        <w:spacing w:after="120"/>
        <w:ind w:left="360" w:hanging="360"/>
        <w:rPr>
          <w:rFonts w:cs="Times New Roman"/>
        </w:rPr>
      </w:pPr>
      <w:r w:rsidRPr="007D69C6">
        <w:rPr>
          <w:rFonts w:cs="Times New Roman"/>
        </w:rPr>
        <w:t>Colorado General Assembly. (2026). Senate Bill 26-189: automated decision-making technology in consequential decisions. Session Laws of Colorado 2026, ch. 131.</w:t>
      </w:r>
    </w:p>
    <w:p w14:paraId="4AFFBC69" w14:textId="77777777" w:rsidR="00251FDE" w:rsidRPr="007D69C6" w:rsidRDefault="00944ED3">
      <w:pPr>
        <w:spacing w:after="120"/>
        <w:ind w:left="360" w:hanging="360"/>
        <w:rPr>
          <w:rFonts w:cs="Times New Roman"/>
        </w:rPr>
      </w:pPr>
      <w:r w:rsidRPr="007D69C6">
        <w:rPr>
          <w:rFonts w:cs="Times New Roman"/>
        </w:rPr>
        <w:t>Council of the European Union. (2026, 7 May). Provisional agreement between the Council and the European Parliament on the Digital Omnibus on AI, amending Regulation (EU) 2024/1689.</w:t>
      </w:r>
    </w:p>
    <w:p w14:paraId="4FEBD9AA" w14:textId="77777777" w:rsidR="00E74896" w:rsidRPr="007D69C6" w:rsidRDefault="00D91B3F">
      <w:pPr>
        <w:spacing w:after="120"/>
        <w:ind w:left="360" w:hanging="360"/>
        <w:rPr>
          <w:rFonts w:cs="Times New Roman"/>
        </w:rPr>
      </w:pPr>
      <w:r w:rsidRPr="007D69C6">
        <w:rPr>
          <w:rFonts w:cs="Times New Roman"/>
        </w:rPr>
        <w:t>Cushman, F. (2008). Crime and punishment: Distinguishing the roles of causal and intentional analyses in moral judgment. Cognition, 108(2), 353–380. https://doi.org/10.1016/j.cognition.2008.03.006</w:t>
      </w:r>
    </w:p>
    <w:p w14:paraId="260A4093" w14:textId="77777777" w:rsidR="00251FDE" w:rsidRPr="007D69C6" w:rsidRDefault="00944ED3">
      <w:pPr>
        <w:spacing w:after="120"/>
        <w:ind w:left="360" w:hanging="360"/>
        <w:rPr>
          <w:rFonts w:cs="Times New Roman"/>
        </w:rPr>
      </w:pPr>
      <w:r w:rsidRPr="007D69C6">
        <w:rPr>
          <w:rFonts w:cs="Times New Roman"/>
        </w:rPr>
        <w:t>Data (Use and Access) Act 2025, c. 18, s. 80 (UK), inserting Articles 22A–22D into the UK GDPR.</w:t>
      </w:r>
    </w:p>
    <w:p w14:paraId="725C1DDE" w14:textId="77777777" w:rsidR="00E74896" w:rsidRPr="007D69C6" w:rsidRDefault="00D91B3F">
      <w:pPr>
        <w:spacing w:after="120"/>
        <w:ind w:left="360" w:hanging="360"/>
        <w:rPr>
          <w:rFonts w:cs="Times New Roman"/>
        </w:rPr>
      </w:pPr>
      <w:r w:rsidRPr="007D69C6">
        <w:rPr>
          <w:rFonts w:cs="Times New Roman"/>
        </w:rPr>
        <w:t>Dillion, D., Tandon, N., Gu, Y., &amp; Gray, K. (2023). Can AI language models replace human participants? Trends in Cognitive Sciences, 27(7), 597–600. https://doi.org/10.1016/j.tics.2023.04.008</w:t>
      </w:r>
    </w:p>
    <w:p w14:paraId="52F2BF04" w14:textId="77777777" w:rsidR="00E74896" w:rsidRPr="007D69C6" w:rsidRDefault="00D91B3F">
      <w:pPr>
        <w:spacing w:after="120"/>
        <w:ind w:left="360" w:hanging="360"/>
        <w:rPr>
          <w:rFonts w:cs="Times New Roman"/>
        </w:rPr>
      </w:pPr>
      <w:r w:rsidRPr="007D69C6">
        <w:rPr>
          <w:rFonts w:cs="Times New Roman"/>
        </w:rPr>
        <w:t>Emelin, D., Le Bras, R., Hwang, J. D., Forbes, M., &amp; Choi, Y. (2021). Moral Stories: Situated reasoning about norms, intents, actions, and their consequences. Proceedings of EMNLP 2021, 698–718. https://doi.org/10.18653/v1/2021.emnlp-main.54</w:t>
      </w:r>
    </w:p>
    <w:p w14:paraId="4596CF8C" w14:textId="77777777" w:rsidR="00251FDE" w:rsidRPr="007D69C6" w:rsidRDefault="00944ED3">
      <w:pPr>
        <w:spacing w:after="120"/>
        <w:ind w:left="360" w:hanging="360"/>
        <w:rPr>
          <w:rFonts w:cs="Times New Roman"/>
        </w:rPr>
      </w:pPr>
      <w:r w:rsidRPr="007D69C6">
        <w:rPr>
          <w:rFonts w:cs="Times New Roman"/>
        </w:rPr>
        <w:t>Equality Act 2010, c. 15 (UK).</w:t>
      </w:r>
    </w:p>
    <w:p w14:paraId="45A5188F" w14:textId="77777777" w:rsidR="00251FDE" w:rsidRPr="007D69C6" w:rsidRDefault="00944ED3">
      <w:pPr>
        <w:spacing w:after="120"/>
        <w:ind w:left="360" w:hanging="360"/>
        <w:rPr>
          <w:rFonts w:cs="Times New Roman"/>
        </w:rPr>
      </w:pPr>
      <w:r w:rsidRPr="007D69C6">
        <w:rPr>
          <w:rFonts w:cs="Times New Roman"/>
        </w:rPr>
        <w:t>European Parliament &amp; Council of the European Union. (2024). Regulation (EU) 2024/1689 laying down harmonised rules on artificial intelligence (Artificial Intelligence Act). Official Journal of the European Union, L, 12 July 2024.</w:t>
      </w:r>
    </w:p>
    <w:p w14:paraId="69ABF299" w14:textId="77777777" w:rsidR="00251FDE" w:rsidRPr="007D69C6" w:rsidRDefault="00944ED3">
      <w:pPr>
        <w:spacing w:after="120"/>
        <w:ind w:left="360" w:hanging="360"/>
        <w:rPr>
          <w:rFonts w:cs="Times New Roman"/>
        </w:rPr>
      </w:pPr>
      <w:r w:rsidRPr="007D69C6">
        <w:rPr>
          <w:rFonts w:cs="Times New Roman"/>
        </w:rPr>
        <w:t>Financial Conduct Authority. (2022). PS22/9: A new Consumer Duty. London: Financial Conduct Authority.</w:t>
      </w:r>
    </w:p>
    <w:p w14:paraId="0486D0D2" w14:textId="77777777" w:rsidR="00E74896" w:rsidRPr="007D69C6" w:rsidRDefault="00D91B3F">
      <w:pPr>
        <w:spacing w:after="120"/>
        <w:ind w:left="360" w:hanging="360"/>
        <w:rPr>
          <w:rFonts w:cs="Times New Roman"/>
        </w:rPr>
      </w:pPr>
      <w:r w:rsidRPr="007D69C6">
        <w:rPr>
          <w:rFonts w:cs="Times New Roman"/>
        </w:rPr>
        <w:t>Fischhoff, B. (1975). Hindsight ≠ foresight: The effect of outcome knowledge on judgment under uncertainty. Journal of Experimental Psychology: Human Perception and Performance, 1(3), 288–299. https://doi.org/10.1037/0096-1523.1.3.288</w:t>
      </w:r>
    </w:p>
    <w:p w14:paraId="4305B7B8" w14:textId="77777777" w:rsidR="00E74896" w:rsidRPr="007D69C6" w:rsidRDefault="00D91B3F">
      <w:pPr>
        <w:spacing w:after="120"/>
        <w:ind w:left="360" w:hanging="360"/>
        <w:rPr>
          <w:rFonts w:cs="Times New Roman"/>
        </w:rPr>
      </w:pPr>
      <w:r w:rsidRPr="007D69C6">
        <w:rPr>
          <w:rFonts w:cs="Times New Roman"/>
        </w:rPr>
        <w:t xml:space="preserve">Guha, N., Nyarko, J., Ho, D. E., et al. (2023). LegalBench: A collaboratively built benchmark for measuring legal reasoning in large language models. Advances in Neural Information Processing Systems, 36 (Datasets and Benchmarks Track). </w:t>
      </w:r>
      <w:hyperlink r:id="rId113" w:history="1">
        <w:r w:rsidRPr="007D69C6">
          <w:rPr>
            <w:rStyle w:val="Hyperlink"/>
            <w:rFonts w:cs="Times New Roman"/>
          </w:rPr>
          <w:t>https://arxiv.org/abs/2308.11462</w:t>
        </w:r>
      </w:hyperlink>
    </w:p>
    <w:p w14:paraId="4D65E6DC" w14:textId="77777777" w:rsidR="00502DD6" w:rsidRPr="007D69C6" w:rsidRDefault="00502DD6">
      <w:pPr>
        <w:spacing w:after="120"/>
        <w:ind w:left="360" w:hanging="360"/>
        <w:rPr>
          <w:rFonts w:cs="Times New Roman"/>
        </w:rPr>
      </w:pPr>
      <w:r w:rsidRPr="007D69C6">
        <w:rPr>
          <w:rFonts w:cs="Times New Roman"/>
        </w:rPr>
        <w:t xml:space="preserve">Gwet, K. L. (2008). Computing inter-rater reliability and its variance in the presence of high agreement. British Journal of Mathematical and Statistical Psychology, 61(1), 29–48. </w:t>
      </w:r>
      <w:hyperlink r:id="rId114" w:history="1">
        <w:r w:rsidRPr="007D69C6">
          <w:rPr>
            <w:rStyle w:val="Hyperlink"/>
            <w:rFonts w:cs="Times New Roman"/>
          </w:rPr>
          <w:t>https://doi.org/10.1348/000711006X126600</w:t>
        </w:r>
      </w:hyperlink>
    </w:p>
    <w:p w14:paraId="595657AB" w14:textId="77777777" w:rsidR="00E74896" w:rsidRPr="007D69C6" w:rsidRDefault="00D91B3F">
      <w:pPr>
        <w:spacing w:after="120"/>
        <w:ind w:left="360" w:hanging="360"/>
        <w:rPr>
          <w:rFonts w:cs="Times New Roman"/>
        </w:rPr>
      </w:pPr>
      <w:r w:rsidRPr="007D69C6">
        <w:rPr>
          <w:rFonts w:cs="Times New Roman"/>
        </w:rPr>
        <w:t>Hagendorff, T., Fabi, S., &amp; Kosinski, M. (2023). Human-like intuitive behavior and reasoning biases emerged in large language models but disappeared in ChatGPT. Nature Computational Science, 3(10), 833–838. https://doi.org/10.1038/s43588-023-00527-x</w:t>
      </w:r>
    </w:p>
    <w:p w14:paraId="606E1B7A" w14:textId="77777777" w:rsidR="00E74896" w:rsidRPr="007D69C6" w:rsidRDefault="00D91B3F">
      <w:pPr>
        <w:spacing w:after="120"/>
        <w:ind w:left="360" w:hanging="360"/>
        <w:rPr>
          <w:rFonts w:cs="Times New Roman"/>
        </w:rPr>
      </w:pPr>
      <w:r w:rsidRPr="007D69C6">
        <w:rPr>
          <w:rFonts w:cs="Times New Roman"/>
        </w:rPr>
        <w:t>Hendrycks, D., Burns, C., Basart, S., Critch, A., Li, J., Song, D., &amp; Steinhardt, J. (2021). Aligning AI with shared human values. International Conference on Learning Representations (ICLR 2021). https://arxiv.org/abs/2008.02275</w:t>
      </w:r>
    </w:p>
    <w:p w14:paraId="7B2107C9" w14:textId="77777777" w:rsidR="00E74896" w:rsidRPr="007D69C6" w:rsidRDefault="00D91B3F">
      <w:pPr>
        <w:spacing w:after="120"/>
        <w:ind w:left="360" w:hanging="360"/>
        <w:rPr>
          <w:rFonts w:cs="Times New Roman"/>
        </w:rPr>
      </w:pPr>
      <w:r w:rsidRPr="007D69C6">
        <w:rPr>
          <w:rFonts w:cs="Times New Roman"/>
        </w:rPr>
        <w:t>Honoré, T. (1988). Responsibility and luck: The moral basis of strict liability. Law Quarterly Review, 104, 530–553.</w:t>
      </w:r>
    </w:p>
    <w:p w14:paraId="3D349C83" w14:textId="77777777" w:rsidR="00E74896" w:rsidRPr="007D69C6" w:rsidRDefault="00D91B3F">
      <w:pPr>
        <w:spacing w:after="120"/>
        <w:ind w:left="360" w:hanging="360"/>
        <w:rPr>
          <w:rFonts w:cs="Times New Roman"/>
        </w:rPr>
      </w:pPr>
      <w:r w:rsidRPr="007D69C6">
        <w:rPr>
          <w:rFonts w:cs="Times New Roman"/>
        </w:rPr>
        <w:lastRenderedPageBreak/>
        <w:t>Hsee, C. K. (1996). The evaluability hypothesis: An explanation for preference reversals between joint and separate evaluations of alternatives. Organizational Behavior and Human Decision Processes, 67(3), 247–257. https://doi.org/10.1006/obhd.1996.0077</w:t>
      </w:r>
    </w:p>
    <w:p w14:paraId="2665160C" w14:textId="77777777" w:rsidR="00E74896" w:rsidRPr="007D69C6" w:rsidRDefault="00D91B3F">
      <w:pPr>
        <w:spacing w:after="120"/>
        <w:ind w:left="360" w:hanging="360"/>
        <w:rPr>
          <w:rFonts w:cs="Times New Roman"/>
        </w:rPr>
      </w:pPr>
      <w:r w:rsidRPr="007D69C6">
        <w:rPr>
          <w:rFonts w:cs="Times New Roman"/>
        </w:rPr>
        <w:t>Itzhak, I., Stanovsky, G., Rosenfeld, N., &amp; Belinkov, Y. (2024). Instructed to bias: Instruction-tuned language models exhibit emergent cognitive bias. Transactions of the Association for Computational Linguistics, 12, 771–785. https://doi.org/10.1162/tacl_a_00673</w:t>
      </w:r>
    </w:p>
    <w:p w14:paraId="0F0B96A4" w14:textId="77777777" w:rsidR="00E74896" w:rsidRPr="007D69C6" w:rsidRDefault="00D91B3F">
      <w:pPr>
        <w:spacing w:after="120"/>
        <w:ind w:left="360" w:hanging="360"/>
        <w:rPr>
          <w:rFonts w:cs="Times New Roman"/>
        </w:rPr>
      </w:pPr>
      <w:r w:rsidRPr="007D69C6">
        <w:rPr>
          <w:rFonts w:cs="Times New Roman"/>
        </w:rPr>
        <w:t>Jiang, L., Hwang, J. D., Bhagavatula, C., et al. (2025). Investigating machine moral judgement through the Delphi experiment. Nature Machine Intelligence, 7(1), 145–160. https://doi.org/10.1038/s42256-024-00969-6</w:t>
      </w:r>
    </w:p>
    <w:p w14:paraId="4A9EC19B" w14:textId="77777777" w:rsidR="00E74896" w:rsidRPr="007D69C6" w:rsidRDefault="00D91B3F">
      <w:pPr>
        <w:spacing w:after="120"/>
        <w:ind w:left="360" w:hanging="360"/>
        <w:rPr>
          <w:rFonts w:cs="Times New Roman"/>
        </w:rPr>
      </w:pPr>
      <w:r w:rsidRPr="007D69C6">
        <w:rPr>
          <w:rFonts w:cs="Times New Roman"/>
        </w:rPr>
        <w:t>Kneer, M., &amp; Skoczeń, I. (2023). Outcome effects, moral luck and the hindsight bias. Cognition, 232, 105258. https://doi.org/10.1016/j.cognition.2022.105258</w:t>
      </w:r>
    </w:p>
    <w:p w14:paraId="477641B5" w14:textId="77777777" w:rsidR="00E74896" w:rsidRPr="007D69C6" w:rsidRDefault="00D91B3F">
      <w:pPr>
        <w:spacing w:after="120"/>
        <w:ind w:left="360" w:hanging="360"/>
        <w:rPr>
          <w:rFonts w:cs="Times New Roman"/>
        </w:rPr>
      </w:pPr>
      <w:r w:rsidRPr="007D69C6">
        <w:rPr>
          <w:rFonts w:cs="Times New Roman"/>
        </w:rPr>
        <w:t>Lanham, T., Chen, A., Radhakrishnan, A., et al. (2023). Measuring faithfulness in chain-of-thought reasoning. arXiv preprint arXiv:2307.13702. https://arxiv.org/abs/2307.13702</w:t>
      </w:r>
    </w:p>
    <w:p w14:paraId="1EC393E6" w14:textId="77777777" w:rsidR="00E74896" w:rsidRPr="007D69C6" w:rsidRDefault="00D91B3F">
      <w:pPr>
        <w:spacing w:after="120"/>
        <w:ind w:left="360" w:hanging="360"/>
        <w:rPr>
          <w:rFonts w:cs="Times New Roman"/>
        </w:rPr>
      </w:pPr>
      <w:r w:rsidRPr="007D69C6">
        <w:rPr>
          <w:rFonts w:cs="Times New Roman"/>
        </w:rPr>
        <w:t>Lourie, N., Le Bras, R., &amp; Choi, Y. (2021). Scruples: A corpus of community ethical judgments on 32,000 real-life anecdotes. Proceedings of the AAAI Conference on Artificial Intelligence, 35(15), 13470–13479. https://doi.org/10.1609/aaai.v35i15.17589</w:t>
      </w:r>
    </w:p>
    <w:p w14:paraId="500D9B8C" w14:textId="77777777" w:rsidR="00E74896" w:rsidRPr="007D69C6" w:rsidRDefault="00D91B3F">
      <w:pPr>
        <w:spacing w:after="120"/>
        <w:ind w:left="360" w:hanging="360"/>
        <w:rPr>
          <w:rFonts w:cs="Times New Roman"/>
        </w:rPr>
      </w:pPr>
      <w:r w:rsidRPr="007D69C6">
        <w:rPr>
          <w:rFonts w:cs="Times New Roman"/>
        </w:rPr>
        <w:t>Mazzocco, P. J., Alicke, M. D., &amp; Davis, T. L. (2004). On the robustness of outcome bias: No constraint by prior culpability. Basic and Applied Social Psychology, 26(2–3), 131–146. https://doi.org/10.1080/01973533.2004.9646401</w:t>
      </w:r>
    </w:p>
    <w:p w14:paraId="35151E28" w14:textId="77777777" w:rsidR="00E74896" w:rsidRPr="007D69C6" w:rsidRDefault="00D91B3F">
      <w:pPr>
        <w:spacing w:after="120"/>
        <w:ind w:left="360" w:hanging="360"/>
        <w:rPr>
          <w:rFonts w:cs="Times New Roman"/>
        </w:rPr>
      </w:pPr>
      <w:r w:rsidRPr="007D69C6">
        <w:rPr>
          <w:rFonts w:cs="Times New Roman"/>
        </w:rPr>
        <w:t>Nagel, T. (1979). Mortal Questions. Cambridge: Cambridge University Press.</w:t>
      </w:r>
    </w:p>
    <w:p w14:paraId="0632A546" w14:textId="77777777" w:rsidR="00251FDE" w:rsidRPr="007D69C6" w:rsidRDefault="00944ED3">
      <w:pPr>
        <w:spacing w:after="120"/>
        <w:ind w:left="360" w:hanging="360"/>
        <w:rPr>
          <w:rFonts w:cs="Times New Roman"/>
        </w:rPr>
      </w:pPr>
      <w:r w:rsidRPr="007D69C6">
        <w:rPr>
          <w:rFonts w:cs="Times New Roman"/>
        </w:rPr>
        <w:t>National Association of Insurance Commissioners. (2023). Model bulletin: Use of artificial intelligence systems by insurers (adopted 4 December 2023).</w:t>
      </w:r>
    </w:p>
    <w:p w14:paraId="5FFB1F82" w14:textId="77777777" w:rsidR="00251FDE" w:rsidRPr="007D69C6" w:rsidRDefault="00944ED3">
      <w:pPr>
        <w:spacing w:after="120"/>
        <w:ind w:left="360" w:hanging="360"/>
        <w:rPr>
          <w:rFonts w:cs="Times New Roman"/>
        </w:rPr>
      </w:pPr>
      <w:r w:rsidRPr="007D69C6">
        <w:rPr>
          <w:rFonts w:cs="Times New Roman"/>
        </w:rPr>
        <w:t>New York City. (2021). Local Law 144 of 2021: automated employment decision tools. N.Y.C. Admin. Code §§ 20-870 to 20-874.</w:t>
      </w:r>
    </w:p>
    <w:p w14:paraId="3FF49718" w14:textId="77777777" w:rsidR="00E74896" w:rsidRPr="007D69C6" w:rsidRDefault="00D91B3F">
      <w:pPr>
        <w:spacing w:after="120"/>
        <w:ind w:left="360" w:hanging="360"/>
        <w:rPr>
          <w:rFonts w:cs="Times New Roman"/>
        </w:rPr>
      </w:pPr>
      <w:r w:rsidRPr="007D69C6">
        <w:rPr>
          <w:rFonts w:cs="Times New Roman"/>
        </w:rPr>
        <w:t>Nie, A., Zhang, Y., Amdekar, A. S., Piech, C., Hashimoto, T. B., &amp; Gerstenberg, T. (2023). MoCa: Measuring human-language model alignment on causal and moral judgment tasks. Advances in Neural Information Processing Systems, 36. https://arxiv.org/abs/2310.19677</w:t>
      </w:r>
    </w:p>
    <w:p w14:paraId="25553788" w14:textId="77777777" w:rsidR="00E74896" w:rsidRPr="007D69C6" w:rsidRDefault="00D91B3F">
      <w:pPr>
        <w:spacing w:after="120"/>
        <w:ind w:left="360" w:hanging="360"/>
        <w:rPr>
          <w:rFonts w:cs="Times New Roman"/>
        </w:rPr>
      </w:pPr>
      <w:r w:rsidRPr="007D69C6">
        <w:rPr>
          <w:rFonts w:cs="Times New Roman"/>
        </w:rPr>
        <w:t>Scherrer, N., Shi, C., Feder, A., &amp; Blei, D. M. (2023). Evaluating the moral beliefs encoded in LLMs. Advances in Neural Information Processing Systems, 36. https://arxiv.org/abs/2307.14324</w:t>
      </w:r>
    </w:p>
    <w:p w14:paraId="51401EA4" w14:textId="77777777" w:rsidR="00E74896" w:rsidRPr="007D69C6" w:rsidRDefault="00D91B3F">
      <w:pPr>
        <w:spacing w:after="120"/>
        <w:ind w:left="360" w:hanging="360"/>
        <w:rPr>
          <w:rFonts w:cs="Times New Roman"/>
        </w:rPr>
      </w:pPr>
      <w:r w:rsidRPr="007D69C6">
        <w:rPr>
          <w:rFonts w:cs="Times New Roman"/>
        </w:rPr>
        <w:t>Sclar, M., Choi, Y., Tsvetkov, Y., &amp; Suhr, A. (2024). Quantifying language models' sensitivity to spurious features in prompt design. International Conference on Learning Representations (ICLR 2024). https://arxiv.org/abs/2310.11324</w:t>
      </w:r>
    </w:p>
    <w:p w14:paraId="23E4694C" w14:textId="77777777" w:rsidR="00E74896" w:rsidRPr="007D69C6" w:rsidRDefault="00D91B3F">
      <w:pPr>
        <w:spacing w:after="120"/>
        <w:ind w:left="360" w:hanging="360"/>
        <w:rPr>
          <w:rFonts w:cs="Times New Roman"/>
        </w:rPr>
      </w:pPr>
      <w:r w:rsidRPr="007D69C6">
        <w:rPr>
          <w:rFonts w:cs="Times New Roman"/>
        </w:rPr>
        <w:t>Sharma, M., Tong, M., Korbak, T., et al. (2024). Towards understanding sycophancy in language models. International Conference on Learning Representations (ICLR 2024). https://arxiv.org/abs/2310.13548</w:t>
      </w:r>
    </w:p>
    <w:p w14:paraId="0CA85BC9" w14:textId="77777777" w:rsidR="00E74896" w:rsidRPr="007D69C6" w:rsidRDefault="00D91B3F">
      <w:pPr>
        <w:spacing w:after="120"/>
        <w:ind w:left="360" w:hanging="360"/>
        <w:rPr>
          <w:rFonts w:cs="Times New Roman"/>
        </w:rPr>
      </w:pPr>
      <w:r w:rsidRPr="007D69C6">
        <w:rPr>
          <w:rFonts w:cs="Times New Roman"/>
        </w:rPr>
        <w:t>Srivastava, A., Rastogi, A., Rao, A., et al. (2023). Beyond the imitation game: Quantifying and extrapolating the capabilities of language models. Transactions on Machine Learning Research. https://arxiv.org/abs/2206.04615</w:t>
      </w:r>
    </w:p>
    <w:p w14:paraId="31D5D2F6" w14:textId="77777777" w:rsidR="00E74896" w:rsidRPr="007D69C6" w:rsidRDefault="00D91B3F">
      <w:pPr>
        <w:spacing w:after="120"/>
        <w:ind w:left="360" w:hanging="360"/>
        <w:rPr>
          <w:rFonts w:cs="Times New Roman"/>
        </w:rPr>
      </w:pPr>
      <w:r w:rsidRPr="007D69C6">
        <w:rPr>
          <w:rFonts w:cs="Times New Roman"/>
        </w:rPr>
        <w:t>Suzgun, M., Scales, N., Schärli, N., et al. (2023). Challenging BIG-Bench tasks and whether chain-of-thought can solve them. Findings of the Association for Computational Linguistics: ACL 2023, 13003–13051. https://doi.org/10.18653/v1/2023.findings-acl.824</w:t>
      </w:r>
    </w:p>
    <w:p w14:paraId="730AEFE5" w14:textId="77777777" w:rsidR="00251FDE" w:rsidRPr="007D69C6" w:rsidRDefault="00944ED3">
      <w:pPr>
        <w:spacing w:after="120"/>
        <w:ind w:left="360" w:hanging="360"/>
        <w:rPr>
          <w:rFonts w:cs="Times New Roman"/>
        </w:rPr>
      </w:pPr>
      <w:r w:rsidRPr="007D69C6">
        <w:rPr>
          <w:rFonts w:cs="Times New Roman"/>
        </w:rPr>
        <w:t>Title VII of the Civil Rights Act of 1964, 42 U.S.C. § 2000e-2(k) (disparate impact).</w:t>
      </w:r>
    </w:p>
    <w:p w14:paraId="05A21DCE" w14:textId="77777777" w:rsidR="00E74896" w:rsidRPr="007D69C6" w:rsidRDefault="00D91B3F">
      <w:pPr>
        <w:spacing w:after="120"/>
        <w:ind w:left="360" w:hanging="360"/>
        <w:rPr>
          <w:rFonts w:cs="Times New Roman"/>
        </w:rPr>
      </w:pPr>
      <w:r w:rsidRPr="007D69C6">
        <w:rPr>
          <w:rFonts w:cs="Times New Roman"/>
        </w:rPr>
        <w:t>Turpin, M., Michael, J., Perez, E., &amp; Bowman, S. R. (2023). Language models don't always say what they think: Unfaithful explanations in chain-of-thought prompting. Advances in Neural Information Processing Systems, 36. https://arxiv.org/abs/2305.04388</w:t>
      </w:r>
    </w:p>
    <w:p w14:paraId="375E13D2" w14:textId="77777777" w:rsidR="00E74896" w:rsidRPr="007D69C6" w:rsidRDefault="00D91B3F">
      <w:pPr>
        <w:spacing w:after="120"/>
        <w:ind w:left="360" w:hanging="360"/>
        <w:rPr>
          <w:rFonts w:cs="Times New Roman"/>
        </w:rPr>
      </w:pPr>
      <w:r w:rsidRPr="007D69C6">
        <w:rPr>
          <w:rFonts w:cs="Times New Roman"/>
        </w:rPr>
        <w:t>Walster, E. (1966). Assignment of responsibility for an accident. Journal of Personality and Social Psychology, 3(1), 73–79. https://doi.org/10.1037/h0022733</w:t>
      </w:r>
    </w:p>
    <w:p w14:paraId="2F2B2AAB" w14:textId="77777777" w:rsidR="00E74896" w:rsidRPr="007D69C6" w:rsidRDefault="00D91B3F">
      <w:pPr>
        <w:spacing w:after="120"/>
        <w:ind w:left="360" w:hanging="360"/>
        <w:rPr>
          <w:rFonts w:cs="Times New Roman"/>
        </w:rPr>
      </w:pPr>
      <w:r w:rsidRPr="007D69C6">
        <w:rPr>
          <w:rFonts w:cs="Times New Roman"/>
        </w:rPr>
        <w:lastRenderedPageBreak/>
        <w:t>Williams, B. (1981). Moral Luck: Philosophical Papers 1973–1980. Cambridge: Cambridge University Press.</w:t>
      </w:r>
    </w:p>
    <w:p w14:paraId="2610B19F" w14:textId="77777777" w:rsidR="00E74896" w:rsidRPr="007D69C6" w:rsidRDefault="00D91B3F">
      <w:pPr>
        <w:spacing w:after="120"/>
        <w:ind w:left="360" w:hanging="360"/>
        <w:rPr>
          <w:rFonts w:cs="Times New Roman"/>
        </w:rPr>
      </w:pPr>
      <w:r w:rsidRPr="007D69C6">
        <w:rPr>
          <w:rFonts w:cs="Times New Roman"/>
        </w:rPr>
        <w:t>Zheng, L., Chiang, W.-L., Sheng, Y., et al. (2023). Judging LLM-as-a-judge with MT-Bench and Chatbot Arena. Advances in Neural Information Processing Systems, 36 (Datasets and Benchmarks Track). https://arxiv.org/abs/2306.05685</w:t>
      </w:r>
    </w:p>
    <w:p w14:paraId="697AEFE2" w14:textId="77777777" w:rsidR="00B420A7" w:rsidRPr="007D69C6" w:rsidRDefault="00B420A7" w:rsidP="00B420A7">
      <w:pPr>
        <w:spacing w:before="120"/>
        <w:rPr>
          <w:rFonts w:cs="Times New Roman"/>
          <w:szCs w:val="20"/>
        </w:rPr>
      </w:pPr>
    </w:p>
    <w:sectPr w:rsidR="00B420A7" w:rsidRPr="007D69C6" w:rsidSect="008E1E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E4CE" w14:textId="77777777" w:rsidR="00070252" w:rsidRDefault="00070252" w:rsidP="00152A97">
      <w:pPr>
        <w:spacing w:line="240" w:lineRule="auto"/>
      </w:pPr>
      <w:r>
        <w:separator/>
      </w:r>
    </w:p>
  </w:endnote>
  <w:endnote w:type="continuationSeparator" w:id="0">
    <w:p w14:paraId="32B5B98F" w14:textId="77777777" w:rsidR="00070252" w:rsidRDefault="00070252" w:rsidP="00152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023459"/>
      <w:docPartObj>
        <w:docPartGallery w:val="Page Numbers (Bottom of Page)"/>
        <w:docPartUnique/>
      </w:docPartObj>
    </w:sdtPr>
    <w:sdtEndPr>
      <w:rPr>
        <w:noProof/>
      </w:rPr>
    </w:sdtEndPr>
    <w:sdtContent>
      <w:p w14:paraId="57B58A1F" w14:textId="77777777" w:rsidR="00152A97" w:rsidRDefault="00152A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80AD3D" w14:textId="77777777" w:rsidR="00152A97" w:rsidRDefault="00152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BB8EF" w14:textId="77777777" w:rsidR="00070252" w:rsidRDefault="00070252" w:rsidP="00152A97">
      <w:pPr>
        <w:spacing w:line="240" w:lineRule="auto"/>
      </w:pPr>
      <w:r>
        <w:separator/>
      </w:r>
    </w:p>
  </w:footnote>
  <w:footnote w:type="continuationSeparator" w:id="0">
    <w:p w14:paraId="7AF38FE7" w14:textId="77777777" w:rsidR="00070252" w:rsidRDefault="00070252" w:rsidP="00152A97">
      <w:pPr>
        <w:spacing w:line="240" w:lineRule="auto"/>
      </w:pPr>
      <w:r>
        <w:continuationSeparator/>
      </w:r>
    </w:p>
  </w:footnote>
  <w:footnote w:id="1">
    <w:p w14:paraId="7F4571F4" w14:textId="77777777" w:rsidR="009D0792" w:rsidRDefault="009D0792">
      <w:pPr>
        <w:pStyle w:val="FootnoteText"/>
      </w:pPr>
      <w:r>
        <w:rPr>
          <w:rStyle w:val="FootnoteReference"/>
        </w:rPr>
        <w:footnoteRef/>
      </w:r>
      <w:r>
        <w:t xml:space="preserve"> </w:t>
      </w:r>
      <w:r w:rsidRPr="00375926">
        <w:rPr>
          <w:sz w:val="18"/>
          <w:szCs w:val="18"/>
        </w:rPr>
        <w:t>The fourteen reasoning-off models of §3.5, less the two Qwen models, which could not be read on their provider</w:t>
      </w:r>
    </w:p>
  </w:footnote>
  <w:footnote w:id="2">
    <w:p w14:paraId="263194B4" w14:textId="77777777" w:rsidR="00325EE2" w:rsidRDefault="00325EE2">
      <w:pPr>
        <w:pStyle w:val="FootnoteText"/>
      </w:pPr>
      <w:r>
        <w:rPr>
          <w:rStyle w:val="FootnoteReference"/>
        </w:rPr>
        <w:footnoteRef/>
      </w:r>
      <w:r>
        <w:t xml:space="preserve"> </w:t>
      </w:r>
      <w:r w:rsidR="009D0792" w:rsidRPr="00D76B8F">
        <w:rPr>
          <w:sz w:val="18"/>
          <w:szCs w:val="18"/>
        </w:rPr>
        <w:t>Yi-1.5-6B and 9B were also read as pretrained base models, to compare with Yi-1.5-34B across scale (§4.5).</w:t>
      </w:r>
    </w:p>
  </w:footnote>
  <w:footnote w:id="3">
    <w:p w14:paraId="572288FE" w14:textId="77777777" w:rsidR="004E050D" w:rsidRDefault="004E050D">
      <w:pPr>
        <w:pStyle w:val="FootnoteText"/>
      </w:pPr>
      <w:r>
        <w:rPr>
          <w:rStyle w:val="FootnoteReference"/>
        </w:rPr>
        <w:footnoteRef/>
      </w:r>
      <w:r>
        <w:t xml:space="preserve"> </w:t>
      </w:r>
      <w:r w:rsidR="00A92996" w:rsidRPr="00A92996">
        <w:rPr>
          <w:sz w:val="18"/>
          <w:szCs w:val="18"/>
        </w:rPr>
        <w:t>Driving is left out: both drivers break the same statutory limit, so there is little convention to apply, and 12 of 21 models state no difference beyond noise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C76E4E"/>
    <w:multiLevelType w:val="multilevel"/>
    <w:tmpl w:val="004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A3EFA"/>
    <w:multiLevelType w:val="multilevel"/>
    <w:tmpl w:val="6AFE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84CFE"/>
    <w:multiLevelType w:val="hybridMultilevel"/>
    <w:tmpl w:val="F920CC82"/>
    <w:lvl w:ilvl="0" w:tplc="9516E30C">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6EA5444"/>
    <w:multiLevelType w:val="multilevel"/>
    <w:tmpl w:val="0E5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A5BED"/>
    <w:multiLevelType w:val="multilevel"/>
    <w:tmpl w:val="B94E75AC"/>
    <w:lvl w:ilvl="0">
      <w:start w:val="4"/>
      <w:numFmt w:val="decimal"/>
      <w:lvlText w:val="%1"/>
      <w:lvlJc w:val="left"/>
      <w:pPr>
        <w:ind w:left="375" w:hanging="37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C756849"/>
    <w:multiLevelType w:val="hybridMultilevel"/>
    <w:tmpl w:val="0900AB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D774AD"/>
    <w:multiLevelType w:val="multilevel"/>
    <w:tmpl w:val="E40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B7510"/>
    <w:multiLevelType w:val="hybridMultilevel"/>
    <w:tmpl w:val="FB4E8476"/>
    <w:lvl w:ilvl="0" w:tplc="1DF6E4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FC4359E"/>
    <w:multiLevelType w:val="multilevel"/>
    <w:tmpl w:val="43D0D97C"/>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49339EB"/>
    <w:multiLevelType w:val="multilevel"/>
    <w:tmpl w:val="442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8627D"/>
    <w:multiLevelType w:val="multilevel"/>
    <w:tmpl w:val="3496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DC016F"/>
    <w:multiLevelType w:val="multilevel"/>
    <w:tmpl w:val="80F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C43EC"/>
    <w:multiLevelType w:val="multilevel"/>
    <w:tmpl w:val="E53A6758"/>
    <w:lvl w:ilvl="0">
      <w:start w:val="4"/>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69412646"/>
    <w:multiLevelType w:val="multilevel"/>
    <w:tmpl w:val="107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44F45"/>
    <w:multiLevelType w:val="multilevel"/>
    <w:tmpl w:val="ABBC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9070D"/>
    <w:multiLevelType w:val="multilevel"/>
    <w:tmpl w:val="38BC1236"/>
    <w:lvl w:ilvl="0">
      <w:start w:val="4"/>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7A09046B"/>
    <w:multiLevelType w:val="multilevel"/>
    <w:tmpl w:val="D236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533664"/>
    <w:multiLevelType w:val="multilevel"/>
    <w:tmpl w:val="C46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905BA"/>
    <w:multiLevelType w:val="hybridMultilevel"/>
    <w:tmpl w:val="B7C47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B9058F"/>
    <w:multiLevelType w:val="multilevel"/>
    <w:tmpl w:val="D236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542683">
    <w:abstractNumId w:val="27"/>
  </w:num>
  <w:num w:numId="2" w16cid:durableId="445001840">
    <w:abstractNumId w:val="9"/>
  </w:num>
  <w:num w:numId="3" w16cid:durableId="2094929049">
    <w:abstractNumId w:val="17"/>
  </w:num>
  <w:num w:numId="4" w16cid:durableId="1538663494">
    <w:abstractNumId w:val="11"/>
  </w:num>
  <w:num w:numId="5" w16cid:durableId="909005529">
    <w:abstractNumId w:val="28"/>
  </w:num>
  <w:num w:numId="6" w16cid:durableId="1639383444">
    <w:abstractNumId w:val="10"/>
  </w:num>
  <w:num w:numId="7" w16cid:durableId="1952275361">
    <w:abstractNumId w:val="24"/>
  </w:num>
  <w:num w:numId="8" w16cid:durableId="1847398267">
    <w:abstractNumId w:val="13"/>
  </w:num>
  <w:num w:numId="9" w16cid:durableId="479931858">
    <w:abstractNumId w:val="21"/>
  </w:num>
  <w:num w:numId="10" w16cid:durableId="1579754103">
    <w:abstractNumId w:val="25"/>
  </w:num>
  <w:num w:numId="11" w16cid:durableId="1688364308">
    <w:abstractNumId w:val="8"/>
  </w:num>
  <w:num w:numId="12" w16cid:durableId="954942485">
    <w:abstractNumId w:val="6"/>
  </w:num>
  <w:num w:numId="13" w16cid:durableId="2064913052">
    <w:abstractNumId w:val="5"/>
  </w:num>
  <w:num w:numId="14" w16cid:durableId="1356884552">
    <w:abstractNumId w:val="4"/>
  </w:num>
  <w:num w:numId="15" w16cid:durableId="606499653">
    <w:abstractNumId w:val="7"/>
  </w:num>
  <w:num w:numId="16" w16cid:durableId="101077444">
    <w:abstractNumId w:val="3"/>
  </w:num>
  <w:num w:numId="17" w16cid:durableId="1864708573">
    <w:abstractNumId w:val="2"/>
  </w:num>
  <w:num w:numId="18" w16cid:durableId="834607204">
    <w:abstractNumId w:val="1"/>
  </w:num>
  <w:num w:numId="19" w16cid:durableId="1213731511">
    <w:abstractNumId w:val="0"/>
  </w:num>
  <w:num w:numId="20" w16cid:durableId="1284268066">
    <w:abstractNumId w:val="23"/>
  </w:num>
  <w:num w:numId="21" w16cid:durableId="419833771">
    <w:abstractNumId w:val="16"/>
  </w:num>
  <w:num w:numId="22" w16cid:durableId="1059356037">
    <w:abstractNumId w:val="14"/>
  </w:num>
  <w:num w:numId="23" w16cid:durableId="1788498436">
    <w:abstractNumId w:val="12"/>
  </w:num>
  <w:num w:numId="24" w16cid:durableId="1331324893">
    <w:abstractNumId w:val="18"/>
  </w:num>
  <w:num w:numId="25" w16cid:durableId="949706817">
    <w:abstractNumId w:val="20"/>
  </w:num>
  <w:num w:numId="26" w16cid:durableId="1884365221">
    <w:abstractNumId w:val="22"/>
  </w:num>
  <w:num w:numId="27" w16cid:durableId="1106803200">
    <w:abstractNumId w:val="26"/>
  </w:num>
  <w:num w:numId="28" w16cid:durableId="35737726">
    <w:abstractNumId w:val="15"/>
  </w:num>
  <w:num w:numId="29" w16cid:durableId="931012640">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8D"/>
    <w:rsid w:val="0000300E"/>
    <w:rsid w:val="000032AF"/>
    <w:rsid w:val="00005284"/>
    <w:rsid w:val="0000528C"/>
    <w:rsid w:val="00007E8E"/>
    <w:rsid w:val="000113A7"/>
    <w:rsid w:val="00012779"/>
    <w:rsid w:val="000129BC"/>
    <w:rsid w:val="00015838"/>
    <w:rsid w:val="00015997"/>
    <w:rsid w:val="00022418"/>
    <w:rsid w:val="00025D60"/>
    <w:rsid w:val="000353AA"/>
    <w:rsid w:val="00041E17"/>
    <w:rsid w:val="000429B2"/>
    <w:rsid w:val="00046BD7"/>
    <w:rsid w:val="00052DA7"/>
    <w:rsid w:val="00066206"/>
    <w:rsid w:val="00070252"/>
    <w:rsid w:val="00073099"/>
    <w:rsid w:val="00073BE8"/>
    <w:rsid w:val="00075865"/>
    <w:rsid w:val="00075ACF"/>
    <w:rsid w:val="000827BC"/>
    <w:rsid w:val="000876EC"/>
    <w:rsid w:val="000913F6"/>
    <w:rsid w:val="00091BAD"/>
    <w:rsid w:val="00091F91"/>
    <w:rsid w:val="00095803"/>
    <w:rsid w:val="000A0CA8"/>
    <w:rsid w:val="000A1592"/>
    <w:rsid w:val="000A1DFA"/>
    <w:rsid w:val="000A446C"/>
    <w:rsid w:val="000B344D"/>
    <w:rsid w:val="000B4060"/>
    <w:rsid w:val="000B4D7C"/>
    <w:rsid w:val="000B4F00"/>
    <w:rsid w:val="000C59A7"/>
    <w:rsid w:val="000C730C"/>
    <w:rsid w:val="000D3AFE"/>
    <w:rsid w:val="000D63EC"/>
    <w:rsid w:val="000E091E"/>
    <w:rsid w:val="000E2544"/>
    <w:rsid w:val="000E4806"/>
    <w:rsid w:val="000E569A"/>
    <w:rsid w:val="000E5A35"/>
    <w:rsid w:val="000F1D89"/>
    <w:rsid w:val="000F3B86"/>
    <w:rsid w:val="000F7A22"/>
    <w:rsid w:val="00103ED9"/>
    <w:rsid w:val="0010504A"/>
    <w:rsid w:val="001069DC"/>
    <w:rsid w:val="0011173E"/>
    <w:rsid w:val="0011319B"/>
    <w:rsid w:val="00113EFC"/>
    <w:rsid w:val="00125BB9"/>
    <w:rsid w:val="0013040E"/>
    <w:rsid w:val="00130893"/>
    <w:rsid w:val="00135965"/>
    <w:rsid w:val="00144879"/>
    <w:rsid w:val="00152A97"/>
    <w:rsid w:val="00155B97"/>
    <w:rsid w:val="00156024"/>
    <w:rsid w:val="00163012"/>
    <w:rsid w:val="00164AC6"/>
    <w:rsid w:val="001729D0"/>
    <w:rsid w:val="001779AF"/>
    <w:rsid w:val="00192873"/>
    <w:rsid w:val="00195277"/>
    <w:rsid w:val="00195528"/>
    <w:rsid w:val="001A045F"/>
    <w:rsid w:val="001B2A02"/>
    <w:rsid w:val="001B4043"/>
    <w:rsid w:val="001B5ACE"/>
    <w:rsid w:val="001C5540"/>
    <w:rsid w:val="001D59A0"/>
    <w:rsid w:val="001E4A4F"/>
    <w:rsid w:val="001E4E04"/>
    <w:rsid w:val="001E70B4"/>
    <w:rsid w:val="001E7AB8"/>
    <w:rsid w:val="001E7FD5"/>
    <w:rsid w:val="001F6BCA"/>
    <w:rsid w:val="00212652"/>
    <w:rsid w:val="00215F04"/>
    <w:rsid w:val="0021656F"/>
    <w:rsid w:val="00217774"/>
    <w:rsid w:val="00222537"/>
    <w:rsid w:val="0022342A"/>
    <w:rsid w:val="00223467"/>
    <w:rsid w:val="00226247"/>
    <w:rsid w:val="00227524"/>
    <w:rsid w:val="00234245"/>
    <w:rsid w:val="00234DE1"/>
    <w:rsid w:val="0023660A"/>
    <w:rsid w:val="00245007"/>
    <w:rsid w:val="00250708"/>
    <w:rsid w:val="00251FDE"/>
    <w:rsid w:val="00252749"/>
    <w:rsid w:val="00254856"/>
    <w:rsid w:val="00266690"/>
    <w:rsid w:val="00273EE5"/>
    <w:rsid w:val="0028742A"/>
    <w:rsid w:val="00293BEF"/>
    <w:rsid w:val="00293C37"/>
    <w:rsid w:val="002B259C"/>
    <w:rsid w:val="002B416C"/>
    <w:rsid w:val="002C2EA8"/>
    <w:rsid w:val="002C4DE7"/>
    <w:rsid w:val="002D1188"/>
    <w:rsid w:val="002D4814"/>
    <w:rsid w:val="002E3650"/>
    <w:rsid w:val="002F3EC3"/>
    <w:rsid w:val="002F4449"/>
    <w:rsid w:val="002F6501"/>
    <w:rsid w:val="00301AC0"/>
    <w:rsid w:val="00302C46"/>
    <w:rsid w:val="00303E87"/>
    <w:rsid w:val="0031041B"/>
    <w:rsid w:val="00320FF3"/>
    <w:rsid w:val="00325619"/>
    <w:rsid w:val="00325EE2"/>
    <w:rsid w:val="00345E08"/>
    <w:rsid w:val="00346C2C"/>
    <w:rsid w:val="00347E99"/>
    <w:rsid w:val="00353CCA"/>
    <w:rsid w:val="003601B8"/>
    <w:rsid w:val="003665CC"/>
    <w:rsid w:val="0037021E"/>
    <w:rsid w:val="00370328"/>
    <w:rsid w:val="00370C0E"/>
    <w:rsid w:val="003738CA"/>
    <w:rsid w:val="00375926"/>
    <w:rsid w:val="00376F7B"/>
    <w:rsid w:val="00380CF4"/>
    <w:rsid w:val="003839B5"/>
    <w:rsid w:val="003876A0"/>
    <w:rsid w:val="0039054E"/>
    <w:rsid w:val="00390596"/>
    <w:rsid w:val="003918D3"/>
    <w:rsid w:val="00392749"/>
    <w:rsid w:val="003A78CB"/>
    <w:rsid w:val="003D07CD"/>
    <w:rsid w:val="003D1C9C"/>
    <w:rsid w:val="003D28F4"/>
    <w:rsid w:val="003D2FD8"/>
    <w:rsid w:val="003D6164"/>
    <w:rsid w:val="003D75D6"/>
    <w:rsid w:val="003E4569"/>
    <w:rsid w:val="003F0C55"/>
    <w:rsid w:val="0040472E"/>
    <w:rsid w:val="00404FC8"/>
    <w:rsid w:val="00417A84"/>
    <w:rsid w:val="00421971"/>
    <w:rsid w:val="00423FE4"/>
    <w:rsid w:val="00425232"/>
    <w:rsid w:val="00425A02"/>
    <w:rsid w:val="004338D7"/>
    <w:rsid w:val="00443676"/>
    <w:rsid w:val="00443EDA"/>
    <w:rsid w:val="00453B59"/>
    <w:rsid w:val="004546AB"/>
    <w:rsid w:val="004574A6"/>
    <w:rsid w:val="0046043F"/>
    <w:rsid w:val="0047117C"/>
    <w:rsid w:val="004718FA"/>
    <w:rsid w:val="00477F1A"/>
    <w:rsid w:val="00482C66"/>
    <w:rsid w:val="00484EA3"/>
    <w:rsid w:val="0048501C"/>
    <w:rsid w:val="00486655"/>
    <w:rsid w:val="0049234B"/>
    <w:rsid w:val="004A265F"/>
    <w:rsid w:val="004A54CB"/>
    <w:rsid w:val="004A579E"/>
    <w:rsid w:val="004B2D3E"/>
    <w:rsid w:val="004B7D43"/>
    <w:rsid w:val="004D154E"/>
    <w:rsid w:val="004D31F7"/>
    <w:rsid w:val="004D5CCA"/>
    <w:rsid w:val="004E050D"/>
    <w:rsid w:val="004E4DCB"/>
    <w:rsid w:val="004E585C"/>
    <w:rsid w:val="004E7C54"/>
    <w:rsid w:val="004F2161"/>
    <w:rsid w:val="004F6909"/>
    <w:rsid w:val="00500ABE"/>
    <w:rsid w:val="00502DD6"/>
    <w:rsid w:val="00516808"/>
    <w:rsid w:val="00523323"/>
    <w:rsid w:val="0053056C"/>
    <w:rsid w:val="005329AD"/>
    <w:rsid w:val="00540946"/>
    <w:rsid w:val="00546249"/>
    <w:rsid w:val="00553C3A"/>
    <w:rsid w:val="00557319"/>
    <w:rsid w:val="00560CDC"/>
    <w:rsid w:val="00561E93"/>
    <w:rsid w:val="00563238"/>
    <w:rsid w:val="005672A4"/>
    <w:rsid w:val="00570C6D"/>
    <w:rsid w:val="00583975"/>
    <w:rsid w:val="00584613"/>
    <w:rsid w:val="00584681"/>
    <w:rsid w:val="0058535F"/>
    <w:rsid w:val="00585B7A"/>
    <w:rsid w:val="00591531"/>
    <w:rsid w:val="0059395C"/>
    <w:rsid w:val="00597A41"/>
    <w:rsid w:val="005A79ED"/>
    <w:rsid w:val="005C0394"/>
    <w:rsid w:val="005C3961"/>
    <w:rsid w:val="005C49B4"/>
    <w:rsid w:val="005D1D33"/>
    <w:rsid w:val="005D23C8"/>
    <w:rsid w:val="005D2506"/>
    <w:rsid w:val="005E1CD4"/>
    <w:rsid w:val="005E210C"/>
    <w:rsid w:val="005E2F88"/>
    <w:rsid w:val="005E4364"/>
    <w:rsid w:val="005F0464"/>
    <w:rsid w:val="005F2449"/>
    <w:rsid w:val="005F3BF9"/>
    <w:rsid w:val="005F756D"/>
    <w:rsid w:val="0060000F"/>
    <w:rsid w:val="00623761"/>
    <w:rsid w:val="00633037"/>
    <w:rsid w:val="006618A7"/>
    <w:rsid w:val="00662E41"/>
    <w:rsid w:val="00665C72"/>
    <w:rsid w:val="00673974"/>
    <w:rsid w:val="006764BC"/>
    <w:rsid w:val="0068485C"/>
    <w:rsid w:val="0068517E"/>
    <w:rsid w:val="006A1286"/>
    <w:rsid w:val="006A6A5A"/>
    <w:rsid w:val="006B27AB"/>
    <w:rsid w:val="006B3097"/>
    <w:rsid w:val="006B4FF2"/>
    <w:rsid w:val="006C700C"/>
    <w:rsid w:val="006D63FA"/>
    <w:rsid w:val="006D7846"/>
    <w:rsid w:val="006E6C47"/>
    <w:rsid w:val="006E783F"/>
    <w:rsid w:val="006F18D2"/>
    <w:rsid w:val="006F1980"/>
    <w:rsid w:val="006F2993"/>
    <w:rsid w:val="006F375D"/>
    <w:rsid w:val="0070321F"/>
    <w:rsid w:val="00716E4C"/>
    <w:rsid w:val="0071744F"/>
    <w:rsid w:val="00725BAD"/>
    <w:rsid w:val="007353D2"/>
    <w:rsid w:val="00737366"/>
    <w:rsid w:val="00740022"/>
    <w:rsid w:val="00743984"/>
    <w:rsid w:val="007453FD"/>
    <w:rsid w:val="00746DB5"/>
    <w:rsid w:val="00746EC9"/>
    <w:rsid w:val="00751DE0"/>
    <w:rsid w:val="00753ECF"/>
    <w:rsid w:val="0075630C"/>
    <w:rsid w:val="00756920"/>
    <w:rsid w:val="00756BD5"/>
    <w:rsid w:val="00757040"/>
    <w:rsid w:val="00760C8C"/>
    <w:rsid w:val="00765949"/>
    <w:rsid w:val="0077287F"/>
    <w:rsid w:val="007776F5"/>
    <w:rsid w:val="00780549"/>
    <w:rsid w:val="00781668"/>
    <w:rsid w:val="0079053D"/>
    <w:rsid w:val="0079482D"/>
    <w:rsid w:val="0079490D"/>
    <w:rsid w:val="007B01C6"/>
    <w:rsid w:val="007B3CAF"/>
    <w:rsid w:val="007B53E9"/>
    <w:rsid w:val="007B6A1C"/>
    <w:rsid w:val="007C31FB"/>
    <w:rsid w:val="007C4B1D"/>
    <w:rsid w:val="007D3B55"/>
    <w:rsid w:val="007D69C6"/>
    <w:rsid w:val="007E1BCA"/>
    <w:rsid w:val="007E542F"/>
    <w:rsid w:val="007E595C"/>
    <w:rsid w:val="007E6B19"/>
    <w:rsid w:val="007F00FC"/>
    <w:rsid w:val="007F2809"/>
    <w:rsid w:val="007F2FDF"/>
    <w:rsid w:val="007F36ED"/>
    <w:rsid w:val="007F5B77"/>
    <w:rsid w:val="008044F7"/>
    <w:rsid w:val="0080551E"/>
    <w:rsid w:val="00815D14"/>
    <w:rsid w:val="0082317F"/>
    <w:rsid w:val="00823BC5"/>
    <w:rsid w:val="008250F9"/>
    <w:rsid w:val="008338E3"/>
    <w:rsid w:val="008400DF"/>
    <w:rsid w:val="00841646"/>
    <w:rsid w:val="00845AB8"/>
    <w:rsid w:val="008469DD"/>
    <w:rsid w:val="00847F10"/>
    <w:rsid w:val="00851DBF"/>
    <w:rsid w:val="00853AA6"/>
    <w:rsid w:val="00856125"/>
    <w:rsid w:val="00857D80"/>
    <w:rsid w:val="00861900"/>
    <w:rsid w:val="00866E1D"/>
    <w:rsid w:val="00874AF4"/>
    <w:rsid w:val="00885FD6"/>
    <w:rsid w:val="00887EA7"/>
    <w:rsid w:val="00894C39"/>
    <w:rsid w:val="00895FF6"/>
    <w:rsid w:val="008A413B"/>
    <w:rsid w:val="008A4414"/>
    <w:rsid w:val="008B39AA"/>
    <w:rsid w:val="008B76E2"/>
    <w:rsid w:val="008C79B2"/>
    <w:rsid w:val="008D74BA"/>
    <w:rsid w:val="008E1E29"/>
    <w:rsid w:val="008E2157"/>
    <w:rsid w:val="008E288C"/>
    <w:rsid w:val="008E73A7"/>
    <w:rsid w:val="008F21C4"/>
    <w:rsid w:val="00901BAE"/>
    <w:rsid w:val="00901E8E"/>
    <w:rsid w:val="00902000"/>
    <w:rsid w:val="009051A5"/>
    <w:rsid w:val="00906F5B"/>
    <w:rsid w:val="009112DE"/>
    <w:rsid w:val="00915BA5"/>
    <w:rsid w:val="00923451"/>
    <w:rsid w:val="00924E25"/>
    <w:rsid w:val="00931605"/>
    <w:rsid w:val="0093399D"/>
    <w:rsid w:val="00937DF5"/>
    <w:rsid w:val="00943D2F"/>
    <w:rsid w:val="00944ED3"/>
    <w:rsid w:val="009453B6"/>
    <w:rsid w:val="009457C9"/>
    <w:rsid w:val="00947354"/>
    <w:rsid w:val="00957681"/>
    <w:rsid w:val="00960989"/>
    <w:rsid w:val="009669E9"/>
    <w:rsid w:val="00971F8D"/>
    <w:rsid w:val="0097389C"/>
    <w:rsid w:val="009779EA"/>
    <w:rsid w:val="00977EF7"/>
    <w:rsid w:val="00982C3E"/>
    <w:rsid w:val="00986570"/>
    <w:rsid w:val="00986637"/>
    <w:rsid w:val="009923F3"/>
    <w:rsid w:val="00992934"/>
    <w:rsid w:val="0099619A"/>
    <w:rsid w:val="009973ED"/>
    <w:rsid w:val="009A1615"/>
    <w:rsid w:val="009A5050"/>
    <w:rsid w:val="009A65C0"/>
    <w:rsid w:val="009B2FF0"/>
    <w:rsid w:val="009B3165"/>
    <w:rsid w:val="009B334E"/>
    <w:rsid w:val="009B4746"/>
    <w:rsid w:val="009B51D7"/>
    <w:rsid w:val="009C054D"/>
    <w:rsid w:val="009D0792"/>
    <w:rsid w:val="009E4866"/>
    <w:rsid w:val="009F04DE"/>
    <w:rsid w:val="009F3BBD"/>
    <w:rsid w:val="009F64C3"/>
    <w:rsid w:val="00A06C72"/>
    <w:rsid w:val="00A13594"/>
    <w:rsid w:val="00A22938"/>
    <w:rsid w:val="00A23E31"/>
    <w:rsid w:val="00A33656"/>
    <w:rsid w:val="00A41D52"/>
    <w:rsid w:val="00A425AB"/>
    <w:rsid w:val="00A43FD5"/>
    <w:rsid w:val="00A46157"/>
    <w:rsid w:val="00A47107"/>
    <w:rsid w:val="00A50A80"/>
    <w:rsid w:val="00A52781"/>
    <w:rsid w:val="00A54B98"/>
    <w:rsid w:val="00A60FC0"/>
    <w:rsid w:val="00A623DD"/>
    <w:rsid w:val="00A70806"/>
    <w:rsid w:val="00A7675F"/>
    <w:rsid w:val="00A813B4"/>
    <w:rsid w:val="00A83CE8"/>
    <w:rsid w:val="00A849A1"/>
    <w:rsid w:val="00A92996"/>
    <w:rsid w:val="00A94379"/>
    <w:rsid w:val="00A96A36"/>
    <w:rsid w:val="00AA4BC4"/>
    <w:rsid w:val="00AD396A"/>
    <w:rsid w:val="00AD631C"/>
    <w:rsid w:val="00AE305C"/>
    <w:rsid w:val="00AE34D5"/>
    <w:rsid w:val="00AF12DF"/>
    <w:rsid w:val="00AF3F0E"/>
    <w:rsid w:val="00AF5FEC"/>
    <w:rsid w:val="00AF6FF0"/>
    <w:rsid w:val="00B03C80"/>
    <w:rsid w:val="00B06F4B"/>
    <w:rsid w:val="00B24FD1"/>
    <w:rsid w:val="00B25421"/>
    <w:rsid w:val="00B32E25"/>
    <w:rsid w:val="00B33ED5"/>
    <w:rsid w:val="00B41654"/>
    <w:rsid w:val="00B420A7"/>
    <w:rsid w:val="00B46718"/>
    <w:rsid w:val="00B46B4C"/>
    <w:rsid w:val="00B50E34"/>
    <w:rsid w:val="00B63E3C"/>
    <w:rsid w:val="00B65FA0"/>
    <w:rsid w:val="00B67615"/>
    <w:rsid w:val="00B82588"/>
    <w:rsid w:val="00B840E8"/>
    <w:rsid w:val="00B84D6D"/>
    <w:rsid w:val="00B90A27"/>
    <w:rsid w:val="00B920F1"/>
    <w:rsid w:val="00B950D5"/>
    <w:rsid w:val="00BA3D6D"/>
    <w:rsid w:val="00BA45A7"/>
    <w:rsid w:val="00BB0FCB"/>
    <w:rsid w:val="00BB10CC"/>
    <w:rsid w:val="00BB31C6"/>
    <w:rsid w:val="00BB34F4"/>
    <w:rsid w:val="00BB781B"/>
    <w:rsid w:val="00BC68D5"/>
    <w:rsid w:val="00BD3C9B"/>
    <w:rsid w:val="00BD58F9"/>
    <w:rsid w:val="00BD70DF"/>
    <w:rsid w:val="00BE4380"/>
    <w:rsid w:val="00BE66B0"/>
    <w:rsid w:val="00BE718E"/>
    <w:rsid w:val="00BF3580"/>
    <w:rsid w:val="00C00569"/>
    <w:rsid w:val="00C03EC2"/>
    <w:rsid w:val="00C04E33"/>
    <w:rsid w:val="00C11D01"/>
    <w:rsid w:val="00C16639"/>
    <w:rsid w:val="00C20810"/>
    <w:rsid w:val="00C21CF7"/>
    <w:rsid w:val="00C226EB"/>
    <w:rsid w:val="00C352D6"/>
    <w:rsid w:val="00C55A23"/>
    <w:rsid w:val="00C61FF1"/>
    <w:rsid w:val="00C63549"/>
    <w:rsid w:val="00C70219"/>
    <w:rsid w:val="00C7343C"/>
    <w:rsid w:val="00C74374"/>
    <w:rsid w:val="00C768A1"/>
    <w:rsid w:val="00C768D9"/>
    <w:rsid w:val="00C81FEF"/>
    <w:rsid w:val="00C87316"/>
    <w:rsid w:val="00C90F51"/>
    <w:rsid w:val="00C94C57"/>
    <w:rsid w:val="00CC26AD"/>
    <w:rsid w:val="00CD3455"/>
    <w:rsid w:val="00CF138B"/>
    <w:rsid w:val="00CF5224"/>
    <w:rsid w:val="00D006FD"/>
    <w:rsid w:val="00D15322"/>
    <w:rsid w:val="00D16F75"/>
    <w:rsid w:val="00D25106"/>
    <w:rsid w:val="00D33B4D"/>
    <w:rsid w:val="00D407B8"/>
    <w:rsid w:val="00D4304C"/>
    <w:rsid w:val="00D43050"/>
    <w:rsid w:val="00D43251"/>
    <w:rsid w:val="00D44F65"/>
    <w:rsid w:val="00D536A9"/>
    <w:rsid w:val="00D541D4"/>
    <w:rsid w:val="00D5594D"/>
    <w:rsid w:val="00D650E0"/>
    <w:rsid w:val="00D66606"/>
    <w:rsid w:val="00D7021D"/>
    <w:rsid w:val="00D76B8F"/>
    <w:rsid w:val="00D82A51"/>
    <w:rsid w:val="00D91B3F"/>
    <w:rsid w:val="00D96F77"/>
    <w:rsid w:val="00DA4324"/>
    <w:rsid w:val="00DA57B5"/>
    <w:rsid w:val="00DC0275"/>
    <w:rsid w:val="00DD1E19"/>
    <w:rsid w:val="00DD2D86"/>
    <w:rsid w:val="00DD5184"/>
    <w:rsid w:val="00DD5509"/>
    <w:rsid w:val="00DE0217"/>
    <w:rsid w:val="00DE1631"/>
    <w:rsid w:val="00DE2C85"/>
    <w:rsid w:val="00DF21ED"/>
    <w:rsid w:val="00DF749C"/>
    <w:rsid w:val="00E00E3A"/>
    <w:rsid w:val="00E020B8"/>
    <w:rsid w:val="00E052C3"/>
    <w:rsid w:val="00E11435"/>
    <w:rsid w:val="00E12360"/>
    <w:rsid w:val="00E13ABC"/>
    <w:rsid w:val="00E14E29"/>
    <w:rsid w:val="00E229A4"/>
    <w:rsid w:val="00E24D97"/>
    <w:rsid w:val="00E26024"/>
    <w:rsid w:val="00E40E25"/>
    <w:rsid w:val="00E4701E"/>
    <w:rsid w:val="00E52408"/>
    <w:rsid w:val="00E66375"/>
    <w:rsid w:val="00E67F29"/>
    <w:rsid w:val="00E7349C"/>
    <w:rsid w:val="00E7369E"/>
    <w:rsid w:val="00E74896"/>
    <w:rsid w:val="00E77899"/>
    <w:rsid w:val="00E83045"/>
    <w:rsid w:val="00E84A63"/>
    <w:rsid w:val="00E84F5A"/>
    <w:rsid w:val="00E9557A"/>
    <w:rsid w:val="00EB3B8D"/>
    <w:rsid w:val="00EC19E4"/>
    <w:rsid w:val="00EC311F"/>
    <w:rsid w:val="00EC5178"/>
    <w:rsid w:val="00EC7A2A"/>
    <w:rsid w:val="00ED4D9E"/>
    <w:rsid w:val="00ED6CCA"/>
    <w:rsid w:val="00ED7CDA"/>
    <w:rsid w:val="00EE5612"/>
    <w:rsid w:val="00EE6B9C"/>
    <w:rsid w:val="00EF12D1"/>
    <w:rsid w:val="00F078AE"/>
    <w:rsid w:val="00F13C7F"/>
    <w:rsid w:val="00F15C16"/>
    <w:rsid w:val="00F177E2"/>
    <w:rsid w:val="00F17EEC"/>
    <w:rsid w:val="00F20E43"/>
    <w:rsid w:val="00F24A6B"/>
    <w:rsid w:val="00F315DD"/>
    <w:rsid w:val="00F32776"/>
    <w:rsid w:val="00F339CC"/>
    <w:rsid w:val="00F367C8"/>
    <w:rsid w:val="00F41FDF"/>
    <w:rsid w:val="00F435C4"/>
    <w:rsid w:val="00F436C2"/>
    <w:rsid w:val="00F44249"/>
    <w:rsid w:val="00F4790B"/>
    <w:rsid w:val="00F51E8E"/>
    <w:rsid w:val="00F54223"/>
    <w:rsid w:val="00F54348"/>
    <w:rsid w:val="00F631F4"/>
    <w:rsid w:val="00F635DF"/>
    <w:rsid w:val="00F834BE"/>
    <w:rsid w:val="00F83D94"/>
    <w:rsid w:val="00F87FF3"/>
    <w:rsid w:val="00F94C7B"/>
    <w:rsid w:val="00FA1507"/>
    <w:rsid w:val="00FA2705"/>
    <w:rsid w:val="00FA30E1"/>
    <w:rsid w:val="00FA38D1"/>
    <w:rsid w:val="00FB0C03"/>
    <w:rsid w:val="00FB496F"/>
    <w:rsid w:val="00FB79E0"/>
    <w:rsid w:val="00FC0509"/>
    <w:rsid w:val="00FC270E"/>
    <w:rsid w:val="00FD5C2F"/>
    <w:rsid w:val="00FE023D"/>
    <w:rsid w:val="00FE037A"/>
    <w:rsid w:val="00FE2349"/>
    <w:rsid w:val="00FE267F"/>
    <w:rsid w:val="00FE2BCA"/>
    <w:rsid w:val="00FF3F6E"/>
    <w:rsid w:val="00FF4470"/>
    <w:rsid w:val="00FF47DE"/>
    <w:rsid w:val="00FF563F"/>
    <w:rsid w:val="00FF6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AAE8"/>
  <w15:chartTrackingRefBased/>
  <w15:docId w15:val="{22A778BB-4FDE-4BC0-B66C-09B366D9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9C6"/>
    <w:pPr>
      <w:spacing w:after="0" w:line="264" w:lineRule="auto"/>
    </w:pPr>
    <w:rPr>
      <w:rFonts w:ascii="Times New Roman" w:hAnsi="Times New Roman"/>
      <w:sz w:val="20"/>
    </w:rPr>
  </w:style>
  <w:style w:type="paragraph" w:styleId="Heading1">
    <w:name w:val="heading 1"/>
    <w:basedOn w:val="Normal"/>
    <w:next w:val="Normal"/>
    <w:link w:val="Heading1Char"/>
    <w:uiPriority w:val="9"/>
    <w:qFormat/>
    <w:rsid w:val="00BE66B0"/>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6B0"/>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BE66B0"/>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BE66B0"/>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7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F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F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F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F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6B0"/>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BE66B0"/>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BE66B0"/>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BE66B0"/>
    <w:rPr>
      <w:rFonts w:ascii="Times New Roman" w:eastAsiaTheme="majorEastAsia" w:hAnsi="Times New Roman" w:cstheme="majorBidi"/>
      <w:i/>
      <w:iCs/>
      <w:color w:val="000000" w:themeColor="text1"/>
      <w:sz w:val="20"/>
    </w:rPr>
  </w:style>
  <w:style w:type="character" w:customStyle="1" w:styleId="Heading5Char">
    <w:name w:val="Heading 5 Char"/>
    <w:basedOn w:val="DefaultParagraphFont"/>
    <w:link w:val="Heading5"/>
    <w:uiPriority w:val="9"/>
    <w:semiHidden/>
    <w:rsid w:val="0097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F8D"/>
    <w:rPr>
      <w:rFonts w:eastAsiaTheme="majorEastAsia" w:cstheme="majorBidi"/>
      <w:color w:val="272727" w:themeColor="text1" w:themeTint="D8"/>
    </w:rPr>
  </w:style>
  <w:style w:type="paragraph" w:styleId="Title">
    <w:name w:val="Title"/>
    <w:basedOn w:val="Normal"/>
    <w:next w:val="Normal"/>
    <w:link w:val="TitleChar"/>
    <w:uiPriority w:val="10"/>
    <w:qFormat/>
    <w:rsid w:val="0097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F8D"/>
    <w:pPr>
      <w:spacing w:before="160"/>
      <w:jc w:val="center"/>
    </w:pPr>
    <w:rPr>
      <w:i/>
      <w:iCs/>
      <w:color w:val="404040" w:themeColor="text1" w:themeTint="BF"/>
    </w:rPr>
  </w:style>
  <w:style w:type="character" w:customStyle="1" w:styleId="QuoteChar">
    <w:name w:val="Quote Char"/>
    <w:basedOn w:val="DefaultParagraphFont"/>
    <w:link w:val="Quote"/>
    <w:uiPriority w:val="29"/>
    <w:rsid w:val="00971F8D"/>
    <w:rPr>
      <w:i/>
      <w:iCs/>
      <w:color w:val="404040" w:themeColor="text1" w:themeTint="BF"/>
    </w:rPr>
  </w:style>
  <w:style w:type="paragraph" w:styleId="ListParagraph">
    <w:name w:val="List Paragraph"/>
    <w:basedOn w:val="Normal"/>
    <w:uiPriority w:val="34"/>
    <w:qFormat/>
    <w:rsid w:val="00971F8D"/>
    <w:pPr>
      <w:ind w:left="720"/>
      <w:contextualSpacing/>
    </w:pPr>
  </w:style>
  <w:style w:type="character" w:styleId="IntenseEmphasis">
    <w:name w:val="Intense Emphasis"/>
    <w:basedOn w:val="DefaultParagraphFont"/>
    <w:uiPriority w:val="21"/>
    <w:qFormat/>
    <w:rsid w:val="00971F8D"/>
    <w:rPr>
      <w:i/>
      <w:iCs/>
      <w:color w:val="0F4761" w:themeColor="accent1" w:themeShade="BF"/>
    </w:rPr>
  </w:style>
  <w:style w:type="paragraph" w:styleId="IntenseQuote">
    <w:name w:val="Intense Quote"/>
    <w:basedOn w:val="Normal"/>
    <w:next w:val="Normal"/>
    <w:link w:val="IntenseQuoteChar"/>
    <w:uiPriority w:val="30"/>
    <w:qFormat/>
    <w:rsid w:val="0097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F8D"/>
    <w:rPr>
      <w:i/>
      <w:iCs/>
      <w:color w:val="0F4761" w:themeColor="accent1" w:themeShade="BF"/>
    </w:rPr>
  </w:style>
  <w:style w:type="character" w:styleId="IntenseReference">
    <w:name w:val="Intense Reference"/>
    <w:basedOn w:val="DefaultParagraphFont"/>
    <w:uiPriority w:val="32"/>
    <w:qFormat/>
    <w:rsid w:val="00971F8D"/>
    <w:rPr>
      <w:b/>
      <w:bCs/>
      <w:smallCaps/>
      <w:color w:val="0F4761" w:themeColor="accent1" w:themeShade="BF"/>
      <w:spacing w:val="5"/>
    </w:rPr>
  </w:style>
  <w:style w:type="paragraph" w:styleId="Header">
    <w:name w:val="header"/>
    <w:basedOn w:val="Normal"/>
    <w:link w:val="HeaderChar"/>
    <w:uiPriority w:val="99"/>
    <w:unhideWhenUsed/>
    <w:rsid w:val="00152A97"/>
    <w:pPr>
      <w:tabs>
        <w:tab w:val="center" w:pos="4513"/>
        <w:tab w:val="right" w:pos="9026"/>
      </w:tabs>
      <w:spacing w:line="240" w:lineRule="auto"/>
    </w:pPr>
  </w:style>
  <w:style w:type="character" w:customStyle="1" w:styleId="HeaderChar">
    <w:name w:val="Header Char"/>
    <w:basedOn w:val="DefaultParagraphFont"/>
    <w:link w:val="Header"/>
    <w:uiPriority w:val="99"/>
    <w:rsid w:val="00152A97"/>
  </w:style>
  <w:style w:type="paragraph" w:styleId="Footer">
    <w:name w:val="footer"/>
    <w:basedOn w:val="Normal"/>
    <w:link w:val="FooterChar"/>
    <w:uiPriority w:val="99"/>
    <w:unhideWhenUsed/>
    <w:rsid w:val="00152A97"/>
    <w:pPr>
      <w:tabs>
        <w:tab w:val="center" w:pos="4513"/>
        <w:tab w:val="right" w:pos="9026"/>
      </w:tabs>
      <w:spacing w:line="240" w:lineRule="auto"/>
    </w:pPr>
  </w:style>
  <w:style w:type="character" w:customStyle="1" w:styleId="FooterChar">
    <w:name w:val="Footer Char"/>
    <w:basedOn w:val="DefaultParagraphFont"/>
    <w:link w:val="Footer"/>
    <w:uiPriority w:val="99"/>
    <w:rsid w:val="00152A97"/>
  </w:style>
  <w:style w:type="table" w:styleId="TableGrid">
    <w:name w:val="Table Grid"/>
    <w:basedOn w:val="TableNormal"/>
    <w:uiPriority w:val="39"/>
    <w:rsid w:val="007B3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4613"/>
    <w:rPr>
      <w:color w:val="467886" w:themeColor="hyperlink"/>
      <w:u w:val="single"/>
    </w:rPr>
  </w:style>
  <w:style w:type="character" w:styleId="UnresolvedMention">
    <w:name w:val="Unresolved Mention"/>
    <w:basedOn w:val="DefaultParagraphFont"/>
    <w:uiPriority w:val="99"/>
    <w:semiHidden/>
    <w:unhideWhenUsed/>
    <w:rsid w:val="00584613"/>
    <w:rPr>
      <w:color w:val="605E5C"/>
      <w:shd w:val="clear" w:color="auto" w:fill="E1DFDD"/>
    </w:rPr>
  </w:style>
  <w:style w:type="character" w:styleId="Emphasis">
    <w:name w:val="Emphasis"/>
    <w:basedOn w:val="DefaultParagraphFont"/>
    <w:uiPriority w:val="20"/>
    <w:qFormat/>
    <w:rsid w:val="00584613"/>
    <w:rPr>
      <w:i/>
      <w:iCs/>
    </w:rPr>
  </w:style>
  <w:style w:type="character" w:styleId="FollowedHyperlink">
    <w:name w:val="FollowedHyperlink"/>
    <w:basedOn w:val="DefaultParagraphFont"/>
    <w:uiPriority w:val="99"/>
    <w:semiHidden/>
    <w:unhideWhenUsed/>
    <w:rsid w:val="0000528C"/>
    <w:rPr>
      <w:color w:val="96607D" w:themeColor="followedHyperlink"/>
      <w:u w:val="single"/>
    </w:rPr>
  </w:style>
  <w:style w:type="paragraph" w:styleId="NormalWeb">
    <w:name w:val="Normal (Web)"/>
    <w:basedOn w:val="Normal"/>
    <w:uiPriority w:val="99"/>
    <w:semiHidden/>
    <w:unhideWhenUsed/>
    <w:rsid w:val="006B27AB"/>
    <w:rPr>
      <w:rFonts w:cs="Times New Roman"/>
    </w:rPr>
  </w:style>
  <w:style w:type="table" w:styleId="TableGridLight">
    <w:name w:val="Grid Table Light"/>
    <w:basedOn w:val="TableNormal"/>
    <w:uiPriority w:val="40"/>
    <w:rsid w:val="005C39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5C396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65FA0"/>
    <w:rPr>
      <w:b/>
      <w:bCs/>
    </w:rPr>
  </w:style>
  <w:style w:type="table" w:styleId="GridTable1Light-Accent4">
    <w:name w:val="Grid Table 1 Light Accent 4"/>
    <w:basedOn w:val="TableNormal"/>
    <w:uiPriority w:val="46"/>
    <w:rsid w:val="0098663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EC311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7F00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2">
    <w:name w:val="Plain Table 2"/>
    <w:basedOn w:val="TableNormal"/>
    <w:uiPriority w:val="42"/>
    <w:rsid w:val="00BC68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F339CC"/>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375926"/>
    <w:pPr>
      <w:spacing w:line="240" w:lineRule="auto"/>
    </w:pPr>
    <w:rPr>
      <w:szCs w:val="20"/>
    </w:rPr>
  </w:style>
  <w:style w:type="character" w:customStyle="1" w:styleId="FootnoteTextChar">
    <w:name w:val="Footnote Text Char"/>
    <w:basedOn w:val="DefaultParagraphFont"/>
    <w:link w:val="FootnoteText"/>
    <w:uiPriority w:val="99"/>
    <w:semiHidden/>
    <w:rsid w:val="00375926"/>
    <w:rPr>
      <w:sz w:val="20"/>
      <w:szCs w:val="20"/>
    </w:rPr>
  </w:style>
  <w:style w:type="character" w:styleId="FootnoteReference">
    <w:name w:val="footnote reference"/>
    <w:basedOn w:val="DefaultParagraphFont"/>
    <w:uiPriority w:val="99"/>
    <w:semiHidden/>
    <w:unhideWhenUsed/>
    <w:rsid w:val="003759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62/tacl_a_00673" TargetMode="External"/><Relationship Id="rId21" Type="http://schemas.openxmlformats.org/officeDocument/2006/relationships/hyperlink" Target="https://arxiv.org/abs/2210.09261" TargetMode="External"/><Relationship Id="rId42" Type="http://schemas.openxmlformats.org/officeDocument/2006/relationships/hyperlink" Target="https://github.com/cassianyoung/due-care-eval/blob/v1.1/banks/worksheet.json" TargetMode="External"/><Relationship Id="rId47" Type="http://schemas.openxmlformats.org/officeDocument/2006/relationships/hyperlink" Target="https://github.com/cassianyoung/blaming-the-blameless-paper/blob/v1.0/figures/fig1_rescaling.py" TargetMode="External"/><Relationship Id="rId63" Type="http://schemas.openxmlformats.org/officeDocument/2006/relationships/hyperlink" Target="https://github.com/cassianyoung/blaming-the-blameless-paper/blob/v1.0/figures/fig4_role_blindness.py" TargetMode="External"/><Relationship Id="rId68" Type="http://schemas.openxmlformats.org/officeDocument/2006/relationships/hyperlink" Target="https://github.com/cassianyoung/blaming-the-blameless-paper/blob/v1.0/data/A4_chef_home.csv" TargetMode="External"/><Relationship Id="rId84" Type="http://schemas.openxmlformats.org/officeDocument/2006/relationships/image" Target="media/image18.svg"/><Relationship Id="rId89" Type="http://schemas.openxmlformats.org/officeDocument/2006/relationships/hyperlink" Target="https://github.com/cassianyoung/blaming-the-blameless-paper/blob/v1.0/data/A1_tuning_table.csv" TargetMode="External"/><Relationship Id="rId112" Type="http://schemas.openxmlformats.org/officeDocument/2006/relationships/hyperlink" Target="https://github.com/cassianyoung/blaming-the-blameless-paper/blob/v1.0/adapters/README.md" TargetMode="External"/><Relationship Id="rId16" Type="http://schemas.openxmlformats.org/officeDocument/2006/relationships/hyperlink" Target="https://aclanthology.org/2021.emnlp-main.54/" TargetMode="External"/><Relationship Id="rId107" Type="http://schemas.openxmlformats.org/officeDocument/2006/relationships/hyperlink" Target="https://github.com/cassianyoung/blaming-the-blameless-paper/blob/v1.0/tables/tableB1_deployed_models.py" TargetMode="External"/><Relationship Id="rId11" Type="http://schemas.openxmlformats.org/officeDocument/2006/relationships/hyperlink" Target="https://doi.org/10.1016/j.cognition.2008.03.006" TargetMode="External"/><Relationship Id="rId32" Type="http://schemas.openxmlformats.org/officeDocument/2006/relationships/hyperlink" Target="https://arxiv.org/abs/2310.11324" TargetMode="External"/><Relationship Id="rId37" Type="http://schemas.openxmlformats.org/officeDocument/2006/relationships/hyperlink" Target="https://github.com/cassianyoung/due-care-eval/blob/v1.1/banks/duty_texts.jsonl" TargetMode="External"/><Relationship Id="rId53" Type="http://schemas.openxmlformats.org/officeDocument/2006/relationships/hyperlink" Target="https://github.com/cassianyoung/blaming-the-blameless-paper/blob/v1.0/data/fig2_panelA.csv" TargetMode="External"/><Relationship Id="rId58" Type="http://schemas.openxmlformats.org/officeDocument/2006/relationships/image" Target="media/image6.svg"/><Relationship Id="rId74" Type="http://schemas.openxmlformats.org/officeDocument/2006/relationships/hyperlink" Target="https://github.com/cassianyoung/blaming-the-blameless-paper/blob/v1.0/data/fig6_duty_panels.csv" TargetMode="External"/><Relationship Id="rId79" Type="http://schemas.openxmlformats.org/officeDocument/2006/relationships/image" Target="media/image15.png"/><Relationship Id="rId102" Type="http://schemas.openxmlformats.org/officeDocument/2006/relationships/hyperlink" Target="https://github.com/cassianyoung/blaming-the-blameless-paper/blob/v1.0/data/A9_duty_long.csv" TargetMode="External"/><Relationship Id="rId5" Type="http://schemas.openxmlformats.org/officeDocument/2006/relationships/webSettings" Target="webSettings.xml"/><Relationship Id="rId90" Type="http://schemas.openxmlformats.org/officeDocument/2006/relationships/hyperlink" Target="https://github.com/cassianyoung/blaming-the-blameless-paper/blob/v1.0/data/A1_tuning_table_summary.csv" TargetMode="External"/><Relationship Id="rId95" Type="http://schemas.openxmlformats.org/officeDocument/2006/relationships/hyperlink" Target="https://github.com/cassianyoung/blaming-the-blameless-paper/blob/v1.0/data/A3_frames_summary.csv" TargetMode="External"/><Relationship Id="rId22" Type="http://schemas.openxmlformats.org/officeDocument/2006/relationships/hyperlink" Target="https://arxiv.org/abs/2310.19677" TargetMode="External"/><Relationship Id="rId27" Type="http://schemas.openxmlformats.org/officeDocument/2006/relationships/hyperlink" Target="https://arxiv.org/abs/2310.13548" TargetMode="External"/><Relationship Id="rId43" Type="http://schemas.openxmlformats.org/officeDocument/2006/relationships/hyperlink" Target="https://github.com/cassianyoung/due-care-eval/tree/v1.1/banks" TargetMode="External"/><Relationship Id="rId48" Type="http://schemas.openxmlformats.org/officeDocument/2006/relationships/hyperlink" Target="https://github.com/cassianyoung/due-care-eval/tree/v1.1" TargetMode="External"/><Relationship Id="rId64" Type="http://schemas.openxmlformats.org/officeDocument/2006/relationships/hyperlink" Target="https://github.com/cassianyoung/blaming-the-blameless-paper/blob/v1.0/data/fig4to7_duty.csv" TargetMode="External"/><Relationship Id="rId69" Type="http://schemas.openxmlformats.org/officeDocument/2006/relationships/hyperlink" Target="https://github.com/cassianyoung/blaming-the-blameless-paper/blob/v1.0/data/fig4to7_duty.csv" TargetMode="External"/><Relationship Id="rId113" Type="http://schemas.openxmlformats.org/officeDocument/2006/relationships/hyperlink" Target="https://arxiv.org/abs/2308.11462" TargetMode="External"/><Relationship Id="rId80" Type="http://schemas.openxmlformats.org/officeDocument/2006/relationships/image" Target="media/image16.svg"/><Relationship Id="rId85" Type="http://schemas.openxmlformats.org/officeDocument/2006/relationships/hyperlink" Target="https://github.com/cassianyoung/blaming-the-blameless-paper/blob/v1.0/figures/fig9_tuning.py" TargetMode="External"/><Relationship Id="rId12" Type="http://schemas.openxmlformats.org/officeDocument/2006/relationships/hyperlink" Target="https://doi.org/10.1080/01973533.2004.9646401" TargetMode="External"/><Relationship Id="rId17" Type="http://schemas.openxmlformats.org/officeDocument/2006/relationships/hyperlink" Target="https://ojs.aaai.org/index.php/AAAI/article/view/17589" TargetMode="External"/><Relationship Id="rId33" Type="http://schemas.openxmlformats.org/officeDocument/2006/relationships/hyperlink" Target="https://github.com/cassianyoung/due-care-eval/blob/v1.1/banks/excuse_cases.jsonl" TargetMode="External"/><Relationship Id="rId38" Type="http://schemas.openxmlformats.org/officeDocument/2006/relationships/hyperlink" Target="https://github.com/cassianyoung/due-care-eval/blob/v1.1/banks/duty_texts_v1_1.jsonl" TargetMode="External"/><Relationship Id="rId59" Type="http://schemas.openxmlformats.org/officeDocument/2006/relationships/hyperlink" Target="https://github.com/cassianyoung/blaming-the-blameless-paper/blob/v1.0/figures/fig3_across_scenarios.py" TargetMode="External"/><Relationship Id="rId103" Type="http://schemas.openxmlformats.org/officeDocument/2006/relationships/hyperlink" Target="https://github.com/cassianyoung/blaming-the-blameless-paper/blob/v1.0/data/A9_duty_arm.csv" TargetMode="External"/><Relationship Id="rId108" Type="http://schemas.openxmlformats.org/officeDocument/2006/relationships/hyperlink" Target="https://github.com/cassianyoung/blaming-the-blameless-paper/blob/v1.0/data/A2_deployed_bicycle.csv" TargetMode="External"/><Relationship Id="rId54" Type="http://schemas.openxmlformats.org/officeDocument/2006/relationships/hyperlink" Target="https://github.com/cassianyoung/blaming-the-blameless-paper/blob/v1.0/data/fig2_panelB.csv" TargetMode="External"/><Relationship Id="rId70" Type="http://schemas.openxmlformats.org/officeDocument/2006/relationships/image" Target="media/image11.png"/><Relationship Id="rId75" Type="http://schemas.openxmlformats.org/officeDocument/2006/relationships/image" Target="media/image13.png"/><Relationship Id="rId91" Type="http://schemas.openxmlformats.org/officeDocument/2006/relationships/hyperlink" Target="https://github.com/cassianyoung/blaming-the-blameless-paper/blob/v1.0/tables/table_A2_deployed_bicycle.py" TargetMode="External"/><Relationship Id="rId96" Type="http://schemas.openxmlformats.org/officeDocument/2006/relationships/hyperlink" Target="https://github.com/cassianyoung/blaming-the-blameless-paper/blob/v1.0/tables/table_A4_chef_home.p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2008.02275" TargetMode="External"/><Relationship Id="rId23" Type="http://schemas.openxmlformats.org/officeDocument/2006/relationships/hyperlink" Target="https://doi.org/10.1016/j.tics.2023.04.008" TargetMode="External"/><Relationship Id="rId28" Type="http://schemas.openxmlformats.org/officeDocument/2006/relationships/hyperlink" Target="https://arxiv.org/abs/2305.04388" TargetMode="External"/><Relationship Id="rId36" Type="http://schemas.openxmlformats.org/officeDocument/2006/relationships/hyperlink" Target="https://github.com/cassianyoung/due-care-eval/blob/v1.1/banks/duty_pairs.json" TargetMode="External"/><Relationship Id="rId49" Type="http://schemas.openxmlformats.org/officeDocument/2006/relationships/hyperlink" Target="https://github.com/cassianyoung/blaming-the-blameless-paper/tree/v1.0" TargetMode="External"/><Relationship Id="rId57" Type="http://schemas.openxmlformats.org/officeDocument/2006/relationships/image" Target="media/image5.png"/><Relationship Id="rId106" Type="http://schemas.openxmlformats.org/officeDocument/2006/relationships/hyperlink" Target="https://github.com/cassianyoung/blaming-the-blameless-paper/blob/v1.0/data/A10_pooled.csv" TargetMode="External"/><Relationship Id="rId114" Type="http://schemas.openxmlformats.org/officeDocument/2006/relationships/hyperlink" Target="https://doi.org/10.1348/000711006X126600" TargetMode="External"/><Relationship Id="rId10" Type="http://schemas.openxmlformats.org/officeDocument/2006/relationships/hyperlink" Target="https://doi.org/10.1037/h0022733" TargetMode="External"/><Relationship Id="rId31" Type="http://schemas.openxmlformats.org/officeDocument/2006/relationships/hyperlink" Target="https://proceedings.neurips.cc/paper_files/paper/2023/hash/91f18a1287b398d378ef22505bf41832-Abstract-Datasets_and_Benchmarks.html" TargetMode="External"/><Relationship Id="rId44" Type="http://schemas.openxmlformats.org/officeDocument/2006/relationships/hyperlink" Target="https://github.com/cassianyoung/blaming-the-blameless-paper/tree/v1.0/pre-registration" TargetMode="External"/><Relationship Id="rId52" Type="http://schemas.openxmlformats.org/officeDocument/2006/relationships/hyperlink" Target="https://github.com/cassianyoung/blaming-the-blameless-paper/blob/v1.0/figures/fig2_fault_blindness.py" TargetMode="External"/><Relationship Id="rId60" Type="http://schemas.openxmlformats.org/officeDocument/2006/relationships/hyperlink" Target="https://github.com/cassianyoung/blaming-the-blameless-paper/blob/v1.0/data/A5_across_scenarios_long.csv" TargetMode="External"/><Relationship Id="rId65" Type="http://schemas.openxmlformats.org/officeDocument/2006/relationships/image" Target="media/image9.png"/><Relationship Id="rId73" Type="http://schemas.openxmlformats.org/officeDocument/2006/relationships/hyperlink" Target="https://github.com/cassianyoung/blaming-the-blameless-paper/blob/v1.0/data/fig4to7_duty.csv" TargetMode="External"/><Relationship Id="rId78" Type="http://schemas.openxmlformats.org/officeDocument/2006/relationships/hyperlink" Target="https://github.com/cassianyoung/blaming-the-blameless-paper/blob/v1.0/data/fig4to7_duty.csv" TargetMode="External"/><Relationship Id="rId81" Type="http://schemas.openxmlformats.org/officeDocument/2006/relationships/hyperlink" Target="https://github.com/cassianyoung/blaming-the-blameless-paper/blob/v1.0/figures/fig8_frames.py" TargetMode="External"/><Relationship Id="rId86" Type="http://schemas.openxmlformats.org/officeDocument/2006/relationships/hyperlink" Target="https://github.com/cassianyoung/blaming-the-blameless-paper/blob/v1.0/data/A1_tuning_table.csv" TargetMode="External"/><Relationship Id="rId94" Type="http://schemas.openxmlformats.org/officeDocument/2006/relationships/hyperlink" Target="https://github.com/cassianyoung/blaming-the-blameless-paper/blob/v1.0/data/A3_frames_bicycle.csv" TargetMode="External"/><Relationship Id="rId99" Type="http://schemas.openxmlformats.org/officeDocument/2006/relationships/hyperlink" Target="https://github.com/cassianyoung/blaming-the-blameless-paper/blob/v1.0/tables/table_A8_judgement.py" TargetMode="External"/><Relationship Id="rId101" Type="http://schemas.openxmlformats.org/officeDocument/2006/relationships/hyperlink" Target="https://github.com/cassianyoung/blaming-the-blameless-paper/blob/v1.0/tables/table_A9_duty_by_model.py" TargetMode="External"/><Relationship Id="rId4" Type="http://schemas.openxmlformats.org/officeDocument/2006/relationships/settings" Target="settings.xml"/><Relationship Id="rId9" Type="http://schemas.openxmlformats.org/officeDocument/2006/relationships/hyperlink" Target="https://doi.org/10.1037/0096-1523.1.3.288" TargetMode="External"/><Relationship Id="rId13" Type="http://schemas.openxmlformats.org/officeDocument/2006/relationships/hyperlink" Target="https://doi.org/10.1016/j.cognition.2022.105258" TargetMode="External"/><Relationship Id="rId18" Type="http://schemas.openxmlformats.org/officeDocument/2006/relationships/hyperlink" Target="https://www.nature.com/articles/s42256-024-00969-6" TargetMode="External"/><Relationship Id="rId39" Type="http://schemas.openxmlformats.org/officeDocument/2006/relationships/hyperlink" Target="https://github.com/cassianyoung/due-care-eval/blob/v1.1/banks/excuse_questions.json" TargetMode="External"/><Relationship Id="rId109" Type="http://schemas.openxmlformats.org/officeDocument/2006/relationships/hyperlink" Target="https://github.com/cassianyoung/blaming-the-blameless-paper/blob/v1.0/data/A5_across_scenarios_wide.csv" TargetMode="External"/><Relationship Id="rId34" Type="http://schemas.openxmlformats.org/officeDocument/2006/relationships/hyperlink" Target="https://github.com/cassianyoung/due-care-eval/blob/v1.1/banks/MANIFEST.json" TargetMode="External"/><Relationship Id="rId50" Type="http://schemas.openxmlformats.org/officeDocument/2006/relationships/image" Target="media/image3.png"/><Relationship Id="rId55" Type="http://schemas.openxmlformats.org/officeDocument/2006/relationships/hyperlink" Target="https://github.com/cassianyoung/blaming-the-blameless-paper/blob/v1.0/tables/table4_syllogism.py" TargetMode="External"/><Relationship Id="rId76" Type="http://schemas.openxmlformats.org/officeDocument/2006/relationships/image" Target="media/image14.svg"/><Relationship Id="rId97" Type="http://schemas.openxmlformats.org/officeDocument/2006/relationships/hyperlink" Target="https://github.com/cassianyoung/blaming-the-blameless-paper/blob/v1.0/data/A4_chef_home.csv" TargetMode="External"/><Relationship Id="rId104" Type="http://schemas.openxmlformats.org/officeDocument/2006/relationships/hyperlink" Target="https://github.com/cassianyoung/blaming-the-blameless-paper/blob/v1.0/tables/table_A10_syllogism.py" TargetMode="External"/><Relationship Id="rId7" Type="http://schemas.openxmlformats.org/officeDocument/2006/relationships/endnotes" Target="endnotes.xml"/><Relationship Id="rId71" Type="http://schemas.openxmlformats.org/officeDocument/2006/relationships/image" Target="media/image12.svg"/><Relationship Id="rId92" Type="http://schemas.openxmlformats.org/officeDocument/2006/relationships/hyperlink" Target="https://github.com/cassianyoung/blaming-the-blameless-paper/blob/v1.0/data/A2_deployed_bicycle.csv" TargetMode="External"/><Relationship Id="rId2" Type="http://schemas.openxmlformats.org/officeDocument/2006/relationships/numbering" Target="numbering.xml"/><Relationship Id="rId29" Type="http://schemas.openxmlformats.org/officeDocument/2006/relationships/hyperlink" Target="https://arxiv.org/abs/2307.13702" TargetMode="External"/><Relationship Id="rId24" Type="http://schemas.openxmlformats.org/officeDocument/2006/relationships/hyperlink" Target="https://doi.org/10.1016/j.artint.2024.104145" TargetMode="External"/><Relationship Id="rId40" Type="http://schemas.openxmlformats.org/officeDocument/2006/relationships/hyperlink" Target="https://github.com/cassianyoung/due-care-eval/blob/v1.1/banks/duty_questions.json" TargetMode="External"/><Relationship Id="rId45" Type="http://schemas.openxmlformats.org/officeDocument/2006/relationships/image" Target="media/image1.png"/><Relationship Id="rId66" Type="http://schemas.openxmlformats.org/officeDocument/2006/relationships/image" Target="media/image10.svg"/><Relationship Id="rId87" Type="http://schemas.openxmlformats.org/officeDocument/2006/relationships/footer" Target="footer1.xml"/><Relationship Id="rId110" Type="http://schemas.openxmlformats.org/officeDocument/2006/relationships/hyperlink" Target="https://github.com/cassianyoung/blaming-the-blameless-paper/tree/v1.0/replication/models" TargetMode="External"/><Relationship Id="rId115" Type="http://schemas.openxmlformats.org/officeDocument/2006/relationships/fontTable" Target="fontTable.xml"/><Relationship Id="rId61" Type="http://schemas.openxmlformats.org/officeDocument/2006/relationships/image" Target="media/image7.png"/><Relationship Id="rId82" Type="http://schemas.openxmlformats.org/officeDocument/2006/relationships/hyperlink" Target="https://github.com/cassianyoung/blaming-the-blameless-paper/blob/v1.0/data/fig8_frame_by_scenario.csv" TargetMode="External"/><Relationship Id="rId19" Type="http://schemas.openxmlformats.org/officeDocument/2006/relationships/hyperlink" Target="https://arxiv.org/abs/2307.14324" TargetMode="External"/><Relationship Id="rId14" Type="http://schemas.openxmlformats.org/officeDocument/2006/relationships/hyperlink" Target="https://doi.org/10.1016/j.cognition.2008.03.006" TargetMode="External"/><Relationship Id="rId30" Type="http://schemas.openxmlformats.org/officeDocument/2006/relationships/hyperlink" Target="https://arxiv.org/abs/2308.11462" TargetMode="External"/><Relationship Id="rId35" Type="http://schemas.openxmlformats.org/officeDocument/2006/relationships/hyperlink" Target="https://github.com/cassianyoung/due-care-eval/blob/v1.1/banks/excuse_cases.jsonl" TargetMode="External"/><Relationship Id="rId56" Type="http://schemas.openxmlformats.org/officeDocument/2006/relationships/hyperlink" Target="https://github.com/cassianyoung/blaming-the-blameless-paper/blob/v1.0/data/table4_syllogism.csv" TargetMode="External"/><Relationship Id="rId77" Type="http://schemas.openxmlformats.org/officeDocument/2006/relationships/hyperlink" Target="https://github.com/cassianyoung/blaming-the-blameless-paper/blob/v1.0/figures/fig7_noise.py" TargetMode="External"/><Relationship Id="rId100" Type="http://schemas.openxmlformats.org/officeDocument/2006/relationships/hyperlink" Target="https://github.com/cassianyoung/blaming-the-blameless-paper/blob/v1.0/data/A8_judgement_long.csv" TargetMode="External"/><Relationship Id="rId105" Type="http://schemas.openxmlformats.org/officeDocument/2006/relationships/hyperlink" Target="https://github.com/cassianyoung/blaming-the-blameless-paper/blob/v1.0/data/A10_syllogism.csv" TargetMode="External"/><Relationship Id="rId8" Type="http://schemas.openxmlformats.org/officeDocument/2006/relationships/hyperlink" Target="https://doi.org/10.1037/0022-3514.54.4.569" TargetMode="External"/><Relationship Id="rId51" Type="http://schemas.openxmlformats.org/officeDocument/2006/relationships/image" Target="media/image4.svg"/><Relationship Id="rId72" Type="http://schemas.openxmlformats.org/officeDocument/2006/relationships/hyperlink" Target="https://github.com/cassianyoung/blaming-the-blameless-paper/blob/v1.0/figures/fig6_six_conventions.py" TargetMode="External"/><Relationship Id="rId93" Type="http://schemas.openxmlformats.org/officeDocument/2006/relationships/hyperlink" Target="https://github.com/cassianyoung/blaming-the-blameless-paper/blob/v1.0/tables/table_A3_frames.py" TargetMode="External"/><Relationship Id="rId98" Type="http://schemas.openxmlformats.org/officeDocument/2006/relationships/hyperlink" Target="https://github.com/cassianyoung/blaming-the-blameless-paper/blob/v1.0/data/A4_chef_home_cmp3_probabilities.csv" TargetMode="External"/><Relationship Id="rId3" Type="http://schemas.openxmlformats.org/officeDocument/2006/relationships/styles" Target="styles.xml"/><Relationship Id="rId25" Type="http://schemas.openxmlformats.org/officeDocument/2006/relationships/hyperlink" Target="https://doi.org/10.1073/pnas.2218523120" TargetMode="External"/><Relationship Id="rId46" Type="http://schemas.openxmlformats.org/officeDocument/2006/relationships/image" Target="media/image2.svg"/><Relationship Id="rId67" Type="http://schemas.openxmlformats.org/officeDocument/2006/relationships/hyperlink" Target="https://github.com/cassianyoung/blaming-the-blameless-paper/blob/v1.0/figures/fig5_prawns.py" TargetMode="External"/><Relationship Id="rId116" Type="http://schemas.openxmlformats.org/officeDocument/2006/relationships/theme" Target="theme/theme1.xml"/><Relationship Id="rId20" Type="http://schemas.openxmlformats.org/officeDocument/2006/relationships/hyperlink" Target="https://arxiv.org/abs/2206.04615" TargetMode="External"/><Relationship Id="rId41" Type="http://schemas.openxmlformats.org/officeDocument/2006/relationships/hyperlink" Target="https://github.com/cassianyoung/due-care-eval/blob/v1.1/banks/duty_questions_v1_1.json" TargetMode="External"/><Relationship Id="rId62" Type="http://schemas.openxmlformats.org/officeDocument/2006/relationships/image" Target="media/image8.svg"/><Relationship Id="rId83" Type="http://schemas.openxmlformats.org/officeDocument/2006/relationships/image" Target="media/image17.png"/><Relationship Id="rId88" Type="http://schemas.openxmlformats.org/officeDocument/2006/relationships/hyperlink" Target="https://github.com/cassianyoung/blaming-the-blameless-paper/blob/v1.0/tables/table_A1_tuning.py" TargetMode="External"/><Relationship Id="rId111" Type="http://schemas.openxmlformats.org/officeDocument/2006/relationships/hyperlink" Target="https://github.com/cassianyoung/blaming-the-blameless-paper/tree/v1.0/adapters/recipe" TargetMode="External"/><Relationship Id="rId117" Type="http://schemas.openxmlformats.org/officeDocument/2006/relationships/hyperlink" Target="https://github.com/cassianyoung/blaming-the-blameless-paper/blob/v1.0/tables/table_A5_across_scenarios.py" TargetMode="External"/><Relationship Id="rId118" Type="http://schemas.openxmlformats.org/officeDocument/2006/relationships/hyperlink" Target="https://github.com/cassianyoung/blaming-the-blameless-paper/blob/v1.0/data/A5_variants.csv" TargetMode="External"/><Relationship Id="rId119" Type="http://schemas.openxmlformats.org/officeDocument/2006/relationships/hyperlink" Target="https://github.com/cassianyoung/blaming-the-blameless-paper/blob/v1.0/tables/table_A6_bystander.py" TargetMode="External"/><Relationship Id="rId120" Type="http://schemas.openxmlformats.org/officeDocument/2006/relationships/hyperlink" Target="https://github.com/cassianyoung/blaming-the-blameless-paper/blob/v1.0/data/A6_bystander_long.csv" TargetMode="External"/><Relationship Id="rId121" Type="http://schemas.openxmlformats.org/officeDocument/2006/relationships/hyperlink" Target="https://github.com/cassianyoung/blaming-the-blameless-paper/blob/v1.0/data/A6_within_family.csv" TargetMode="External"/><Relationship Id="rId122" Type="http://schemas.openxmlformats.org/officeDocument/2006/relationships/hyperlink" Target="https://github.com/cassianyoung/blaming-the-blameless-paper/blob/v1.0/tables/table_A7_yi.py" TargetMode="External"/><Relationship Id="rId123" Type="http://schemas.openxmlformats.org/officeDocument/2006/relationships/hyperlink" Target="https://github.com/cassianyoung/blaming-the-blameless-paper/blob/v1.0/data/A7_yi_long.csv" TargetMode="External"/><Relationship Id="rId124" Type="http://schemas.openxmlformats.org/officeDocument/2006/relationships/hyperlink" Target="https://github.com/cassianyoung/due-care-eval/tree/v1.1/models" TargetMode="External"/><Relationship Id="rId125" Type="http://schemas.openxmlformats.org/officeDocument/2006/relationships/hyperlink" Target="https://github.com/cassianyoung/blaming-the-blameless-paper/blob/v1.0/replication/README.md" TargetMode="External"/><Relationship Id="rId126" Type="http://schemas.openxmlformats.org/officeDocument/2006/relationships/hyperlink" Target="https://github.com/cassianyoung/due-care-eval/blob/v1.1/due_care/model_table.py" TargetMode="External"/><Relationship Id="rId127" Type="http://schemas.openxmlformats.org/officeDocument/2006/relationships/hyperlink" Target="https://github.com/cassianyoung/blaming-the-blameless-paper/blob/v1.0/paper_numbers.csv#L292" TargetMode="External"/><Relationship Id="rId128" Type="http://schemas.openxmlformats.org/officeDocument/2006/relationships/hyperlink" Target="https://github.com/cassianyoung/blaming-the-blameless-paper/blob/v1.0/paper_numbers.csv#L1088" TargetMode="External"/><Relationship Id="rId129" Type="http://schemas.openxmlformats.org/officeDocument/2006/relationships/hyperlink" Target="https://github.com/cassianyoung/blaming-the-blameless-paper/blob/v1.0/paper_numbers.csv#L294" TargetMode="External"/><Relationship Id="rId130" Type="http://schemas.openxmlformats.org/officeDocument/2006/relationships/hyperlink" Target="https://github.com/cassianyoung/blaming-the-blameless-paper/blob/v1.0/paper_numbers.csv#L447" TargetMode="External"/><Relationship Id="rId131" Type="http://schemas.openxmlformats.org/officeDocument/2006/relationships/hyperlink" Target="https://github.com/cassianyoung/blaming-the-blameless-paper/blob/v1.0/paper_numbers.csv#L594" TargetMode="External"/><Relationship Id="rId132" Type="http://schemas.openxmlformats.org/officeDocument/2006/relationships/hyperlink" Target="https://github.com/cassianyoung/blaming-the-blameless-paper/blob/v1.0/paper_numbers.csv#L589" TargetMode="External"/><Relationship Id="rId133" Type="http://schemas.openxmlformats.org/officeDocument/2006/relationships/hyperlink" Target="https://github.com/cassianyoung/blaming-the-blameless-paper/blob/v1.0/paper_numbers.csv#L1064" TargetMode="External"/><Relationship Id="rId134" Type="http://schemas.openxmlformats.org/officeDocument/2006/relationships/hyperlink" Target="https://github.com/cassianyoung/blaming-the-blameless-paper/blob/v1.0/paper_numbers.csv#L1073" TargetMode="External"/><Relationship Id="rId135" Type="http://schemas.openxmlformats.org/officeDocument/2006/relationships/hyperlink" Target="https://github.com/cassianyoung/blaming-the-blameless-paper/blob/v1.0/paper_numbers.csv#L1075" TargetMode="External"/><Relationship Id="rId136" Type="http://schemas.openxmlformats.org/officeDocument/2006/relationships/hyperlink" Target="https://github.com/cassianyoung/blaming-the-blameless-paper/blob/v1.0/paper_numbers.csv#L1072" TargetMode="External"/><Relationship Id="rId137" Type="http://schemas.openxmlformats.org/officeDocument/2006/relationships/hyperlink" Target="https://github.com/cassianyoung/blaming-the-blameless-paper/blob/v1.0/paper_numbers.csv#L380" TargetMode="External"/><Relationship Id="rId138" Type="http://schemas.openxmlformats.org/officeDocument/2006/relationships/hyperlink" Target="https://github.com/cassianyoung/blaming-the-blameless-paper/blob/v1.0/paper_numbers.csv#L1067" TargetMode="External"/><Relationship Id="rId139" Type="http://schemas.openxmlformats.org/officeDocument/2006/relationships/hyperlink" Target="https://github.com/cassianyoung/blaming-the-blameless-paper/blob/v1.0/paper_numbers.csv#L339" TargetMode="External"/><Relationship Id="rId140" Type="http://schemas.openxmlformats.org/officeDocument/2006/relationships/hyperlink" Target="https://github.com/cassianyoung/blaming-the-blameless-paper/blob/v1.0/paper_numbers.csv#L561" TargetMode="External"/><Relationship Id="rId141" Type="http://schemas.openxmlformats.org/officeDocument/2006/relationships/hyperlink" Target="https://github.com/cassianyoung/blaming-the-blameless-paper/blob/v1.0/paper_numbers.csv#L562" TargetMode="External"/><Relationship Id="rId142" Type="http://schemas.openxmlformats.org/officeDocument/2006/relationships/hyperlink" Target="https://github.com/cassianyoung/blaming-the-blameless-paper/blob/v1.0/paper_numbers.csv#L1117" TargetMode="External"/><Relationship Id="rId143" Type="http://schemas.openxmlformats.org/officeDocument/2006/relationships/hyperlink" Target="https://github.com/cassianyoung/blaming-the-blameless-paper/blob/v1.0/paper_numbers.csv#L841" TargetMode="External"/><Relationship Id="rId144" Type="http://schemas.openxmlformats.org/officeDocument/2006/relationships/hyperlink" Target="https://github.com/cassianyoung/blaming-the-blameless-paper/blob/v1.0/paper_numbers.csv#L948" TargetMode="External"/><Relationship Id="rId145" Type="http://schemas.openxmlformats.org/officeDocument/2006/relationships/hyperlink" Target="https://github.com/cassianyoung/blaming-the-blameless-paper/blob/v1.0/paper_numbers.csv#L951" TargetMode="External"/><Relationship Id="rId146" Type="http://schemas.openxmlformats.org/officeDocument/2006/relationships/hyperlink" Target="https://github.com/cassianyoung/blaming-the-blameless-paper/blob/v1.0/paper_numbers.csv#L956" TargetMode="External"/><Relationship Id="rId147" Type="http://schemas.openxmlformats.org/officeDocument/2006/relationships/hyperlink" Target="https://github.com/cassianyoung/blaming-the-blameless-paper/blob/v1.0/paper_numbers.csv#L957" TargetMode="External"/><Relationship Id="rId148" Type="http://schemas.openxmlformats.org/officeDocument/2006/relationships/hyperlink" Target="https://github.com/cassianyoung/blaming-the-blameless-paper/blob/v1.0/paper_numbers.csv#L958" TargetMode="External"/><Relationship Id="rId149" Type="http://schemas.openxmlformats.org/officeDocument/2006/relationships/hyperlink" Target="https://github.com/cassianyoung/blaming-the-blameless-paper/blob/v1.0/paper_numbers.csv#L952" TargetMode="External"/><Relationship Id="rId150" Type="http://schemas.openxmlformats.org/officeDocument/2006/relationships/hyperlink" Target="https://github.com/cassianyoung/blaming-the-blameless-paper/blob/v1.0/paper_numbers.csv#L343" TargetMode="External"/><Relationship Id="rId151" Type="http://schemas.openxmlformats.org/officeDocument/2006/relationships/hyperlink" Target="https://github.com/cassianyoung/blaming-the-blameless-paper/blob/v1.0/paper_numbers.csv#L336" TargetMode="External"/><Relationship Id="rId152" Type="http://schemas.openxmlformats.org/officeDocument/2006/relationships/hyperlink" Target="https://github.com/cassianyoung/blaming-the-blameless-paper/blob/v1.0/paper_numbers.csv#L442" TargetMode="External"/><Relationship Id="rId153" Type="http://schemas.openxmlformats.org/officeDocument/2006/relationships/hyperlink" Target="https://github.com/cassianyoung/blaming-the-blameless-paper/blob/v1.0/paper_numbers.csv#L433" TargetMode="External"/><Relationship Id="rId154" Type="http://schemas.openxmlformats.org/officeDocument/2006/relationships/hyperlink" Target="https://github.com/cassianyoung/blaming-the-blameless-paper/blob/v1.0/paper_numbers.csv#L1074" TargetMode="External"/><Relationship Id="rId155" Type="http://schemas.openxmlformats.org/officeDocument/2006/relationships/hyperlink" Target="https://github.com/cassianyoung/blaming-the-blameless-paper/blob/v1.0/paper_numbers.csv#L1082" TargetMode="External"/><Relationship Id="rId156" Type="http://schemas.openxmlformats.org/officeDocument/2006/relationships/hyperlink" Target="https://github.com/cassianyoung/blaming-the-blameless-paper/blob/v1.0/paper_numbers.csv#L1083" TargetMode="External"/><Relationship Id="rId157" Type="http://schemas.openxmlformats.org/officeDocument/2006/relationships/hyperlink" Target="https://github.com/cassianyoung/blaming-the-blameless-paper/blob/v1.0/paper_numbers.csv#L1116" TargetMode="External"/><Relationship Id="rId158" Type="http://schemas.openxmlformats.org/officeDocument/2006/relationships/hyperlink" Target="https://github.com/cassianyoung/blaming-the-blameless-paper/blob/v1.0/paper_numbers.csv#L333" TargetMode="External"/><Relationship Id="rId159" Type="http://schemas.openxmlformats.org/officeDocument/2006/relationships/hyperlink" Target="https://github.com/cassianyoung/blaming-the-blameless-paper/blob/v1.0/paper_numbers.csv#L567" TargetMode="External"/><Relationship Id="rId160" Type="http://schemas.openxmlformats.org/officeDocument/2006/relationships/hyperlink" Target="https://github.com/cassianyoung/blaming-the-blameless-paper/blob/v1.0/paper_numbers.csv#L337" TargetMode="External"/><Relationship Id="rId161" Type="http://schemas.openxmlformats.org/officeDocument/2006/relationships/hyperlink" Target="https://github.com/cassianyoung/blaming-the-blameless-paper/blob/v1.0/paper_numbers.csv#L334" TargetMode="External"/><Relationship Id="rId162" Type="http://schemas.openxmlformats.org/officeDocument/2006/relationships/hyperlink" Target="https://github.com/cassianyoung/blaming-the-blameless-paper/blob/v1.0/paper_numbers.csv#L331" TargetMode="External"/><Relationship Id="rId163" Type="http://schemas.openxmlformats.org/officeDocument/2006/relationships/hyperlink" Target="https://github.com/cassianyoung/blaming-the-blameless-paper/blob/v1.0/paper_numbers.csv#L565" TargetMode="External"/><Relationship Id="rId164" Type="http://schemas.openxmlformats.org/officeDocument/2006/relationships/hyperlink" Target="https://github.com/cassianyoung/blaming-the-blameless-paper/blob/v1.0/paper_numbers.csv#L573" TargetMode="External"/><Relationship Id="rId165" Type="http://schemas.openxmlformats.org/officeDocument/2006/relationships/hyperlink" Target="https://github.com/cassianyoung/blaming-the-blameless-paper/blob/v1.0/paper_numbers.csv#L570" TargetMode="External"/><Relationship Id="rId166" Type="http://schemas.openxmlformats.org/officeDocument/2006/relationships/hyperlink" Target="https://github.com/cassianyoung/blaming-the-blameless-paper/blob/v1.0/paper_numbers.csv#L947" TargetMode="External"/><Relationship Id="rId167" Type="http://schemas.openxmlformats.org/officeDocument/2006/relationships/hyperlink" Target="https://github.com/cassianyoung/blaming-the-blameless-paper/blob/v1.0/paper_numbers.csv#L572" TargetMode="External"/><Relationship Id="rId168" Type="http://schemas.openxmlformats.org/officeDocument/2006/relationships/hyperlink" Target="https://github.com/cassianyoung/blaming-the-blameless-paper/blob/v1.0/paper_numbers.csv#L574" TargetMode="External"/><Relationship Id="rId169" Type="http://schemas.openxmlformats.org/officeDocument/2006/relationships/hyperlink" Target="https://github.com/cassianyoung/blaming-the-blameless-paper/blob/v1.0/paper_numbers.csv#L576" TargetMode="External"/><Relationship Id="rId170" Type="http://schemas.openxmlformats.org/officeDocument/2006/relationships/hyperlink" Target="https://github.com/cassianyoung/blaming-the-blameless-paper/blob/v1.0/paper_numbers.csv#L577" TargetMode="External"/><Relationship Id="rId171" Type="http://schemas.openxmlformats.org/officeDocument/2006/relationships/hyperlink" Target="https://github.com/cassianyoung/blaming-the-blameless-paper/blob/v1.0/paper_numbers.csv#L578" TargetMode="External"/><Relationship Id="rId172" Type="http://schemas.openxmlformats.org/officeDocument/2006/relationships/hyperlink" Target="https://github.com/cassianyoung/blaming-the-blameless-paper/blob/v1.0/paper_numbers.csv#L596" TargetMode="External"/><Relationship Id="rId173" Type="http://schemas.openxmlformats.org/officeDocument/2006/relationships/hyperlink" Target="https://github.com/cassianyoung/blaming-the-blameless-paper/blob/v1.0/paper_numbers.csv#L580" TargetMode="External"/><Relationship Id="rId174" Type="http://schemas.openxmlformats.org/officeDocument/2006/relationships/hyperlink" Target="https://github.com/cassianyoung/blaming-the-blameless-paper/blob/v1.0/paper_numbers.csv#L581" TargetMode="External"/><Relationship Id="rId175" Type="http://schemas.openxmlformats.org/officeDocument/2006/relationships/hyperlink" Target="https://github.com/cassianyoung/blaming-the-blameless-paper/blob/v1.0/paper_numbers.csv#L583" TargetMode="External"/><Relationship Id="rId176" Type="http://schemas.openxmlformats.org/officeDocument/2006/relationships/hyperlink" Target="https://github.com/cassianyoung/blaming-the-blameless-paper/blob/v1.0/paper_numbers.csv#L579" TargetMode="External"/><Relationship Id="rId177" Type="http://schemas.openxmlformats.org/officeDocument/2006/relationships/hyperlink" Target="https://github.com/cassianyoung/blaming-the-blameless-paper/blob/v1.0/paper_numbers.csv#L582" TargetMode="External"/><Relationship Id="rId178" Type="http://schemas.openxmlformats.org/officeDocument/2006/relationships/hyperlink" Target="https://github.com/cassianyoung/blaming-the-blameless-paper/blob/v1.0/paper_numbers.csv#L568" TargetMode="External"/><Relationship Id="rId179" Type="http://schemas.openxmlformats.org/officeDocument/2006/relationships/hyperlink" Target="https://github.com/cassianyoung/blaming-the-blameless-paper/blob/v1.0/paper_numbers.csv#L509" TargetMode="External"/><Relationship Id="rId180" Type="http://schemas.openxmlformats.org/officeDocument/2006/relationships/hyperlink" Target="https://github.com/cassianyoung/blaming-the-blameless-paper/blob/v1.0/paper_numbers.csv#L511" TargetMode="External"/><Relationship Id="rId181" Type="http://schemas.openxmlformats.org/officeDocument/2006/relationships/hyperlink" Target="https://github.com/cassianyoung/blaming-the-blameless-paper/blob/v1.0/paper_numbers.csv#L503" TargetMode="External"/><Relationship Id="rId182" Type="http://schemas.openxmlformats.org/officeDocument/2006/relationships/hyperlink" Target="https://github.com/cassianyoung/blaming-the-blameless-paper/blob/v1.0/paper_numbers.csv#L474" TargetMode="External"/><Relationship Id="rId183" Type="http://schemas.openxmlformats.org/officeDocument/2006/relationships/hyperlink" Target="https://github.com/cassianyoung/blaming-the-blameless-paper/blob/v1.0/paper_numbers.csv#L483" TargetMode="External"/><Relationship Id="rId184" Type="http://schemas.openxmlformats.org/officeDocument/2006/relationships/hyperlink" Target="https://github.com/cassianyoung/blaming-the-blameless-paper/blob/v1.0/paper_numbers.csv#L451" TargetMode="External"/><Relationship Id="rId185" Type="http://schemas.openxmlformats.org/officeDocument/2006/relationships/hyperlink" Target="https://github.com/cassianyoung/blaming-the-blameless-paper/blob/v1.0/paper_numbers.csv#L1068" TargetMode="External"/><Relationship Id="rId186" Type="http://schemas.openxmlformats.org/officeDocument/2006/relationships/hyperlink" Target="https://github.com/cassianyoung/blaming-the-blameless-paper/blob/v1.0/paper_numbers.csv#L980" TargetMode="External"/><Relationship Id="rId187" Type="http://schemas.openxmlformats.org/officeDocument/2006/relationships/hyperlink" Target="https://github.com/cassianyoung/blaming-the-blameless-paper/blob/v1.0/paper_numbers.csv#L595" TargetMode="External"/><Relationship Id="rId188" Type="http://schemas.openxmlformats.org/officeDocument/2006/relationships/hyperlink" Target="https://github.com/cassianyoung/blaming-the-blameless-paper/blob/v1.0/paper_numbers.csv#L593" TargetMode="External"/><Relationship Id="rId189" Type="http://schemas.openxmlformats.org/officeDocument/2006/relationships/hyperlink" Target="https://github.com/cassianyoung/blaming-the-blameless-paper/blob/v1.0/paper_numbers.csv#L1111" TargetMode="External"/><Relationship Id="rId190" Type="http://schemas.openxmlformats.org/officeDocument/2006/relationships/hyperlink" Target="https://github.com/cassianyoung/blaming-the-blameless-paper/blob/v1.0/paper_numbers.csv#L812" TargetMode="External"/><Relationship Id="rId191" Type="http://schemas.openxmlformats.org/officeDocument/2006/relationships/hyperlink" Target="https://github.com/cassianyoung/blaming-the-blameless-paper/blob/v1.0/paper_numbers.csv#L813" TargetMode="External"/><Relationship Id="rId192" Type="http://schemas.openxmlformats.org/officeDocument/2006/relationships/hyperlink" Target="https://github.com/cassianyoung/blaming-the-blameless-paper/blob/v1.0/paper_numbers.csv#L816" TargetMode="External"/><Relationship Id="rId193" Type="http://schemas.openxmlformats.org/officeDocument/2006/relationships/hyperlink" Target="https://github.com/cassianyoung/blaming-the-blameless-paper/blob/v1.0/paper_numbers.csv#L326" TargetMode="External"/><Relationship Id="rId194" Type="http://schemas.openxmlformats.org/officeDocument/2006/relationships/hyperlink" Target="https://github.com/cassianyoung/blaming-the-blameless-paper/blob/v1.0/paper_numbers.csv#L1112" TargetMode="External"/><Relationship Id="rId195" Type="http://schemas.openxmlformats.org/officeDocument/2006/relationships/hyperlink" Target="https://github.com/cassianyoung/blaming-the-blameless-paper/blob/v1.0/paper_numbers.csv#L1113" TargetMode="External"/><Relationship Id="rId196" Type="http://schemas.openxmlformats.org/officeDocument/2006/relationships/hyperlink" Target="https://github.com/cassianyoung/blaming-the-blameless-paper/blob/v1.0/paper_numbers.csv#L1114" TargetMode="External"/><Relationship Id="rId197" Type="http://schemas.openxmlformats.org/officeDocument/2006/relationships/hyperlink" Target="https://github.com/cassianyoung/blaming-the-blameless-paper/blob/v1.0/paper_numbers.csv#L1115" TargetMode="External"/><Relationship Id="rId198" Type="http://schemas.openxmlformats.org/officeDocument/2006/relationships/hyperlink" Target="https://github.com/cassianyoung/blaming-the-blameless-paper/blob/v1.0/paper_numbers.csv#L306" TargetMode="External"/><Relationship Id="rId199" Type="http://schemas.openxmlformats.org/officeDocument/2006/relationships/hyperlink" Target="https://github.com/cassianyoung/blaming-the-blameless-paper/blob/v1.0/paper_numbers.csv#L314" TargetMode="External"/><Relationship Id="rId200" Type="http://schemas.openxmlformats.org/officeDocument/2006/relationships/hyperlink" Target="https://github.com/cassianyoung/blaming-the-blameless-paper/blob/v1.0/paper_numbers.csv#L315" TargetMode="External"/><Relationship Id="rId201" Type="http://schemas.openxmlformats.org/officeDocument/2006/relationships/hyperlink" Target="https://github.com/cassianyoung/blaming-the-blameless-paper/blob/v1.0/paper_numbers.csv#L307" TargetMode="External"/><Relationship Id="rId202" Type="http://schemas.openxmlformats.org/officeDocument/2006/relationships/hyperlink" Target="https://github.com/cassianyoung/blaming-the-blameless-paper/blob/v1.0/paper_numbers.csv#L588" TargetMode="External"/><Relationship Id="rId203" Type="http://schemas.openxmlformats.org/officeDocument/2006/relationships/hyperlink" Target="https://github.com/cassianyoung/blaming-the-blameless-paper/blob/v1.0/paper_numbers.csv#L381" TargetMode="External"/><Relationship Id="rId204" Type="http://schemas.openxmlformats.org/officeDocument/2006/relationships/hyperlink" Target="https://github.com/cassianyoung/blaming-the-blameless-paper/blob/v1.0/paper_numbers.csv#L363" TargetMode="External"/><Relationship Id="rId205" Type="http://schemas.openxmlformats.org/officeDocument/2006/relationships/hyperlink" Target="https://github.com/cassianyoung/blaming-the-blameless-paper/blob/v1.0/paper_numbers.csv#L354" TargetMode="External"/><Relationship Id="rId206" Type="http://schemas.openxmlformats.org/officeDocument/2006/relationships/hyperlink" Target="https://github.com/cassianyoung/blaming-the-blameless-paper/blob/v1.0/paper_numbers.csv#L368" TargetMode="External"/><Relationship Id="rId207" Type="http://schemas.openxmlformats.org/officeDocument/2006/relationships/hyperlink" Target="https://github.com/cassianyoung/blaming-the-blameless-paper/blob/v1.0/paper_numbers.csv#L590" TargetMode="External"/><Relationship Id="rId208" Type="http://schemas.openxmlformats.org/officeDocument/2006/relationships/hyperlink" Target="https://github.com/cassianyoung/blaming-the-blameless-paper/blob/v1.0/paper_numbers.csv#L842" TargetMode="External"/><Relationship Id="rId209" Type="http://schemas.openxmlformats.org/officeDocument/2006/relationships/hyperlink" Target="https://github.com/cassianyoung/blaming-the-blameless-paper/blob/v1.0/paper_numbers.csv#L838" TargetMode="External"/><Relationship Id="rId210" Type="http://schemas.openxmlformats.org/officeDocument/2006/relationships/hyperlink" Target="https://github.com/cassianyoung/blaming-the-blameless-paper/blob/v1.0/paper_numbers.csv#L839" TargetMode="External"/><Relationship Id="rId211" Type="http://schemas.openxmlformats.org/officeDocument/2006/relationships/hyperlink" Target="https://github.com/cassianyoung/blaming-the-blameless-paper/blob/v1.0/paper_numbers.csv#L844" TargetMode="External"/><Relationship Id="rId212" Type="http://schemas.openxmlformats.org/officeDocument/2006/relationships/hyperlink" Target="https://github.com/cassianyoung/blaming-the-blameless-paper/blob/v1.0/paper_numbers.csv#L1047" TargetMode="External"/><Relationship Id="rId213" Type="http://schemas.openxmlformats.org/officeDocument/2006/relationships/hyperlink" Target="https://github.com/cassianyoung/blaming-the-blameless-paper/blob/v1.0/paper_numbers.csv#L1045" TargetMode="External"/><Relationship Id="rId214" Type="http://schemas.openxmlformats.org/officeDocument/2006/relationships/hyperlink" Target="https://github.com/cassianyoung/blaming-the-blameless-paper/blob/v1.0/paper_numbers.csv#L981" TargetMode="External"/><Relationship Id="rId215" Type="http://schemas.openxmlformats.org/officeDocument/2006/relationships/hyperlink" Target="https://github.com/cassianyoung/blaming-the-blameless-paper/blob/v1.0/paper_numbers.csv#L1050" TargetMode="External"/><Relationship Id="rId216" Type="http://schemas.openxmlformats.org/officeDocument/2006/relationships/hyperlink" Target="https://github.com/cassianyoung/blaming-the-blameless-paper/blob/v1.0/paper_numbers.csv#L982" TargetMode="External"/><Relationship Id="rId217" Type="http://schemas.openxmlformats.org/officeDocument/2006/relationships/hyperlink" Target="https://github.com/cassianyoung/blaming-the-blameless-paper/blob/v1.0/paper_numbers.csv#L1120" TargetMode="External"/><Relationship Id="rId218" Type="http://schemas.openxmlformats.org/officeDocument/2006/relationships/hyperlink" Target="https://github.com/cassianyoung/blaming-the-blameless-paper/blob/v1.0/paper_numbers.csv#L1079" TargetMode="External"/><Relationship Id="rId219" Type="http://schemas.openxmlformats.org/officeDocument/2006/relationships/hyperlink" Target="https://github.com/cassianyoung/blaming-the-blameless-paper/blob/v1.0/paper_numbers.csv#L1078" TargetMode="External"/><Relationship Id="rId220" Type="http://schemas.openxmlformats.org/officeDocument/2006/relationships/hyperlink" Target="https://github.com/cassianyoung/blaming-the-blameless-paper/blob/v1.0/paper_numbers.csv#L1003" TargetMode="External"/><Relationship Id="rId221" Type="http://schemas.openxmlformats.org/officeDocument/2006/relationships/hyperlink" Target="https://github.com/cassianyoung/blaming-the-blameless-paper/blob/v1.0/paper_numbers.csv#L1053" TargetMode="External"/><Relationship Id="rId222" Type="http://schemas.openxmlformats.org/officeDocument/2006/relationships/hyperlink" Target="https://github.com/cassianyoung/blaming-the-blameless-paper/blob/v1.0/paper_numbers.csv#L1002" TargetMode="External"/><Relationship Id="rId223" Type="http://schemas.openxmlformats.org/officeDocument/2006/relationships/hyperlink" Target="https://github.com/cassianyoung/blaming-the-blameless-paper/blob/v1.0/paper_numbers.csv#L1052" TargetMode="External"/><Relationship Id="rId224" Type="http://schemas.openxmlformats.org/officeDocument/2006/relationships/hyperlink" Target="https://github.com/cassianyoung/blaming-the-blameless-paper/blob/v1.0/paper_numbers.csv#L1005" TargetMode="External"/><Relationship Id="rId225" Type="http://schemas.openxmlformats.org/officeDocument/2006/relationships/hyperlink" Target="https://github.com/cassianyoung/blaming-the-blameless-paper/blob/v1.0/paper_numbers.csv#L943" TargetMode="External"/><Relationship Id="rId226" Type="http://schemas.openxmlformats.org/officeDocument/2006/relationships/hyperlink" Target="https://github.com/cassianyoung/blaming-the-blameless-paper/blob/v1.0/paper_numbers.csv#L1121" TargetMode="External"/><Relationship Id="rId227" Type="http://schemas.openxmlformats.org/officeDocument/2006/relationships/hyperlink" Target="https://github.com/cassianyoung/blaming-the-blameless-paper/blob/v1.0/paper_numbers.csv#L976" TargetMode="External"/><Relationship Id="rId228" Type="http://schemas.openxmlformats.org/officeDocument/2006/relationships/hyperlink" Target="https://github.com/cassianyoung/blaming-the-blameless-paper/blob/v1.0/paper_numbers.csv#L978" TargetMode="External"/><Relationship Id="rId229" Type="http://schemas.openxmlformats.org/officeDocument/2006/relationships/hyperlink" Target="https://github.com/cassianyoung/blaming-the-blameless-paper/blob/v1.0/paper_numbers.csv#L1122" TargetMode="External"/><Relationship Id="rId230" Type="http://schemas.openxmlformats.org/officeDocument/2006/relationships/hyperlink" Target="https://github.com/cassianyoung/blaming-the-blameless-paper/blob/v1.0/paper_numbers.csv#L1123" TargetMode="External"/><Relationship Id="rId231" Type="http://schemas.openxmlformats.org/officeDocument/2006/relationships/hyperlink" Target="https://github.com/cassianyoung/blaming-the-blameless-paper/blob/v1.0/paper_numbers.csv#L387" TargetMode="External"/><Relationship Id="rId232" Type="http://schemas.openxmlformats.org/officeDocument/2006/relationships/hyperlink" Target="https://github.com/cassianyoung/blaming-the-blameless-paper/blob/v1.0/paper_numbers.csv#L388" TargetMode="External"/><Relationship Id="rId233" Type="http://schemas.openxmlformats.org/officeDocument/2006/relationships/hyperlink" Target="https://github.com/cassianyoung/blaming-the-blameless-paper/blob/v1.0/paper_numbers.csv#L512" TargetMode="External"/><Relationship Id="rId234" Type="http://schemas.openxmlformats.org/officeDocument/2006/relationships/hyperlink" Target="https://github.com/cassianyoung/blaming-the-blameless-paper/blob/v1.0/paper_numbers.csv#L531" TargetMode="External"/><Relationship Id="rId235" Type="http://schemas.openxmlformats.org/officeDocument/2006/relationships/hyperlink" Target="https://github.com/cassianyoung/blaming-the-blameless-paper/blob/v1.0/paper_numbers.csv#L591" TargetMode="External"/><Relationship Id="rId236" Type="http://schemas.openxmlformats.org/officeDocument/2006/relationships/hyperlink" Target="https://github.com/cassianyoung/blaming-the-blameless-paper/blob/v1.0/paper_numbers.csv#L1118" TargetMode="External"/><Relationship Id="rId237" Type="http://schemas.openxmlformats.org/officeDocument/2006/relationships/hyperlink" Target="https://github.com/cassianyoung/blaming-the-blameless-paper/blob/v1.0/paper_numbers.csv#L1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6DF1E-D246-4ED6-82C5-7FE1F0EC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46</Pages>
  <Words>25362</Words>
  <Characters>126052</Characters>
  <Application>Microsoft Office Word</Application>
  <DocSecurity>0</DocSecurity>
  <Lines>6002</Lines>
  <Paragraphs>4731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Cassian Young</dc:creator>
  <cp:keywords/>
  <dc:description/>
  <cp:lastModifiedBy>Cassian Young</cp:lastModifiedBy>
  <cp:revision>11</cp:revision>
  <cp:lastPrinted>2026-10-15T13:46:00Z</cp:lastPrinted>
  <dcterms:created xsi:type="dcterms:W3CDTF">2026-10-21T15:57:00Z</dcterms:created>
  <dcterms:modified xsi:type="dcterms:W3CDTF">2026-10-22T11:37:00Z</dcterms:modified>
</cp:coreProperties>
</file>