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19FC76" w14:textId="7D434E1F" w:rsidR="002B1598" w:rsidRPr="00EC61DA" w:rsidRDefault="002B1598" w:rsidP="00C20E80">
      <w:pPr>
        <w:spacing w:after="160"/>
        <w:jc w:val="both"/>
        <w:rPr>
          <w:b/>
        </w:rPr>
      </w:pPr>
      <w:r w:rsidRPr="00EC61DA">
        <w:rPr>
          <w:b/>
        </w:rPr>
        <w:t>Research Design: SNR and Topic Modeling</w:t>
      </w:r>
    </w:p>
    <w:p w14:paraId="0499E6C2" w14:textId="6147F3D9" w:rsidR="003865C1" w:rsidRPr="00EC61DA" w:rsidRDefault="002B1598" w:rsidP="00C20E80">
      <w:pPr>
        <w:spacing w:after="160"/>
        <w:jc w:val="both"/>
      </w:pPr>
      <w:r w:rsidRPr="00EC61DA">
        <w:t>The aim of this project is to examine the effect of corpus modification on th</w:t>
      </w:r>
      <w:r w:rsidR="006562D5" w:rsidRPr="00EC61DA">
        <w:t xml:space="preserve">e </w:t>
      </w:r>
      <w:r w:rsidR="00D87819" w:rsidRPr="00EC61DA">
        <w:t>task</w:t>
      </w:r>
      <w:r w:rsidR="006562D5" w:rsidRPr="00EC61DA">
        <w:t xml:space="preserve"> of t</w:t>
      </w:r>
      <w:r w:rsidR="00E815E4" w:rsidRPr="00EC61DA">
        <w:t>opic modeling</w:t>
      </w:r>
      <w:r w:rsidR="006562D5" w:rsidRPr="00EC61DA">
        <w:t>.</w:t>
      </w:r>
      <w:r w:rsidR="00D87819" w:rsidRPr="00EC61DA">
        <w:t xml:space="preserve"> </w:t>
      </w:r>
      <w:r w:rsidR="00251328" w:rsidRPr="00EC61DA">
        <w:t xml:space="preserve">To do this, we explore several causal hypotheses. Each hypothesis involves observing </w:t>
      </w:r>
      <w:r w:rsidR="004955CF" w:rsidRPr="00EC61DA">
        <w:t xml:space="preserve">a change in </w:t>
      </w:r>
      <w:r w:rsidR="00251328" w:rsidRPr="00EC61DA">
        <w:t xml:space="preserve">topic quality (i.e. performance of the topic modeling </w:t>
      </w:r>
      <w:r w:rsidR="004955CF" w:rsidRPr="00EC61DA">
        <w:t>system</w:t>
      </w:r>
      <w:r w:rsidR="00251328" w:rsidRPr="00EC61DA">
        <w:t>)</w:t>
      </w:r>
      <w:r w:rsidR="004955CF" w:rsidRPr="00EC61DA">
        <w:t xml:space="preserve"> as a result of changing </w:t>
      </w:r>
      <w:r w:rsidR="00251328" w:rsidRPr="00EC61DA">
        <w:t>the input corpus</w:t>
      </w:r>
      <w:r w:rsidR="004955CF" w:rsidRPr="00EC61DA">
        <w:t>.</w:t>
      </w:r>
      <w:r w:rsidR="00D569F8" w:rsidRPr="00EC61DA">
        <w:t xml:space="preserve"> </w:t>
      </w:r>
      <w:r w:rsidR="00251328" w:rsidRPr="00EC61DA">
        <w:t xml:space="preserve">Based on preliminary behavioural observations, we believe the most meaningful results will come from </w:t>
      </w:r>
      <w:r w:rsidR="00A853D8" w:rsidRPr="00EC61DA">
        <w:t xml:space="preserve">corpus </w:t>
      </w:r>
      <w:r w:rsidR="00251328" w:rsidRPr="00EC61DA">
        <w:t>modifications that affect the corpus vocabulary (a.k.a the number of unique words in the corpus).</w:t>
      </w:r>
      <w:r w:rsidR="0003721F" w:rsidRPr="00EC61DA">
        <w:t xml:space="preserve"> This assumption is supported by a common understanding in </w:t>
      </w:r>
      <w:r w:rsidR="002158E0" w:rsidRPr="00EC61DA">
        <w:t>the</w:t>
      </w:r>
      <w:r w:rsidR="0003721F" w:rsidRPr="00EC61DA">
        <w:t xml:space="preserve"> literature that </w:t>
      </w:r>
      <w:r w:rsidR="003569E3" w:rsidRPr="00EC61DA">
        <w:t>word co-occurrence is the underlying</w:t>
      </w:r>
      <w:r w:rsidR="0003721F" w:rsidRPr="00EC61DA">
        <w:t xml:space="preserve"> phenomenon </w:t>
      </w:r>
      <w:r w:rsidR="00325B62" w:rsidRPr="00EC61DA">
        <w:t>which produces</w:t>
      </w:r>
      <w:r w:rsidR="0003721F" w:rsidRPr="00EC61DA">
        <w:t xml:space="preserve"> topic</w:t>
      </w:r>
      <w:r w:rsidR="00325B62" w:rsidRPr="00EC61DA">
        <w:t>s</w:t>
      </w:r>
      <w:r w:rsidR="003569E3" w:rsidRPr="00EC61DA">
        <w:t>.</w:t>
      </w:r>
    </w:p>
    <w:p w14:paraId="17F0E327" w14:textId="77777777" w:rsidR="009B2764" w:rsidRPr="00EC61DA" w:rsidRDefault="00251328" w:rsidP="009B2764">
      <w:pPr>
        <w:spacing w:after="160"/>
        <w:jc w:val="both"/>
      </w:pPr>
      <w:r w:rsidRPr="00EC61DA">
        <w:t>First, we will confirm two existing hypotheses</w:t>
      </w:r>
      <w:r w:rsidR="00826AA4" w:rsidRPr="00EC61DA">
        <w:t xml:space="preserve"> related to </w:t>
      </w:r>
      <w:r w:rsidR="0091572F" w:rsidRPr="00EC61DA">
        <w:t>count and length</w:t>
      </w:r>
      <w:r w:rsidR="00826AA4" w:rsidRPr="00EC61DA">
        <w:t xml:space="preserve"> of documents in the corpus</w:t>
      </w:r>
      <w:r w:rsidRPr="00EC61DA">
        <w:t>. The first posits that increasing the number of documents will increase the quality of topics produced. The second posits that lengthening documents in the corpus also increases t</w:t>
      </w:r>
      <w:r w:rsidR="003865C1" w:rsidRPr="00EC61DA">
        <w:t>he quality of resulting topics.</w:t>
      </w:r>
      <w:r w:rsidR="009B2764" w:rsidRPr="00EC61DA">
        <w:t xml:space="preserve"> </w:t>
      </w:r>
      <w:r w:rsidR="009B2764" w:rsidRPr="00EC61DA">
        <w:t xml:space="preserve">The driving factor behind topic construction is word co-occurrence (i.e. frequency of words appearing together in a corpus). </w:t>
      </w:r>
      <w:r w:rsidR="009B2764" w:rsidRPr="00EC61DA">
        <w:t>By varying the number of documents and document size</w:t>
      </w:r>
      <w:r w:rsidR="009B2764" w:rsidRPr="00EC61DA">
        <w:t xml:space="preserve"> we will be varying co-occurrence indirectly</w:t>
      </w:r>
      <w:r w:rsidR="009B2764" w:rsidRPr="00EC61DA">
        <w:t xml:space="preserve">. </w:t>
      </w:r>
    </w:p>
    <w:p w14:paraId="0C76477D" w14:textId="23E68185" w:rsidR="00421522" w:rsidRPr="00EC61DA" w:rsidRDefault="00D6387F" w:rsidP="00C20E80">
      <w:pPr>
        <w:spacing w:after="160"/>
        <w:jc w:val="both"/>
      </w:pPr>
      <w:r w:rsidRPr="00EC61DA">
        <w:t xml:space="preserve">We will also test two hypotheses that </w:t>
      </w:r>
      <w:r w:rsidR="009B2764" w:rsidRPr="00EC61DA">
        <w:t>vary co-occurrence directly</w:t>
      </w:r>
      <w:r w:rsidRPr="00EC61DA">
        <w:t xml:space="preserve"> by injecting or removing specific</w:t>
      </w:r>
      <w:r w:rsidR="009B2764" w:rsidRPr="00EC61DA">
        <w:t xml:space="preserve"> words from documents. </w:t>
      </w:r>
      <w:r w:rsidR="00CB5356" w:rsidRPr="00EC61DA">
        <w:t xml:space="preserve">First, we posit that decreasing the presence of stopwords will result in improved topic quality. Particulary, we predict topic exclusivity </w:t>
      </w:r>
      <w:r w:rsidR="00D90A21" w:rsidRPr="00EC61DA">
        <w:t>will</w:t>
      </w:r>
      <w:r w:rsidR="00CB5356" w:rsidRPr="00EC61DA">
        <w:t xml:space="preserve"> increase</w:t>
      </w:r>
      <w:r w:rsidR="008A47AB" w:rsidRPr="00EC61DA">
        <w:t xml:space="preserve"> since</w:t>
      </w:r>
      <w:r w:rsidR="00CB5356" w:rsidRPr="00EC61DA">
        <w:t xml:space="preserve"> many </w:t>
      </w:r>
      <w:r w:rsidR="006C4A60" w:rsidRPr="00EC61DA">
        <w:t xml:space="preserve">of the </w:t>
      </w:r>
      <w:r w:rsidR="008A47AB" w:rsidRPr="00EC61DA">
        <w:t xml:space="preserve">overlapping words between topics are stopwords. Second, we predict that increasing the presence of target words will improve topic quality. </w:t>
      </w:r>
      <w:r w:rsidR="00A450AF" w:rsidRPr="00EC61DA">
        <w:t>Increasing the presence of target words can bee viewed as an alternative approach to decreasing stopwords presence.</w:t>
      </w:r>
    </w:p>
    <w:p w14:paraId="5DD8323E" w14:textId="565A7195" w:rsidR="00190D8C" w:rsidRPr="00EC61DA" w:rsidRDefault="00C31FF9" w:rsidP="00C20E80">
      <w:pPr>
        <w:spacing w:after="160"/>
        <w:jc w:val="both"/>
      </w:pPr>
      <w:r w:rsidRPr="00EC61DA">
        <w:t>The</w:t>
      </w:r>
      <w:r w:rsidR="00E01D15" w:rsidRPr="00EC61DA">
        <w:t xml:space="preserve"> process of testing these four hypotheses</w:t>
      </w:r>
      <w:r w:rsidRPr="00EC61DA">
        <w:t xml:space="preserve"> breaks down</w:t>
      </w:r>
      <w:r w:rsidR="00E01D15" w:rsidRPr="00EC61DA">
        <w:t xml:space="preserve"> into </w:t>
      </w:r>
      <w:r w:rsidR="00F628FE" w:rsidRPr="00EC61DA">
        <w:t>several</w:t>
      </w:r>
      <w:r w:rsidR="00E01D15" w:rsidRPr="00EC61DA">
        <w:t xml:space="preserve"> components: collecting corpora, measuring corpora properties,</w:t>
      </w:r>
      <w:r w:rsidR="00062630" w:rsidRPr="00EC61DA">
        <w:t xml:space="preserve"> varying these properties,</w:t>
      </w:r>
      <w:r w:rsidR="00E01D15" w:rsidRPr="00EC61DA">
        <w:t xml:space="preserve"> </w:t>
      </w:r>
      <w:r w:rsidR="00B80089" w:rsidRPr="00EC61DA">
        <w:t>finding topics in each corpus</w:t>
      </w:r>
      <w:r w:rsidR="00E01D15" w:rsidRPr="00EC61DA">
        <w:t xml:space="preserve">, </w:t>
      </w:r>
      <w:r w:rsidR="00B80089" w:rsidRPr="00EC61DA">
        <w:t>and measuring the quality of these topics.</w:t>
      </w:r>
    </w:p>
    <w:p w14:paraId="1C059C6B" w14:textId="2727155D" w:rsidR="006C746B" w:rsidRPr="00EC61DA" w:rsidRDefault="006B27ED" w:rsidP="00C20E80">
      <w:pPr>
        <w:spacing w:after="160"/>
        <w:jc w:val="both"/>
        <w:rPr>
          <w:b/>
        </w:rPr>
      </w:pPr>
      <w:r w:rsidRPr="00EC61DA">
        <w:rPr>
          <w:b/>
        </w:rPr>
        <w:t>1</w:t>
      </w:r>
      <w:r w:rsidR="00332E57" w:rsidRPr="00EC61DA">
        <w:rPr>
          <w:b/>
        </w:rPr>
        <w:t xml:space="preserve">  </w:t>
      </w:r>
      <w:r w:rsidR="00D32C24" w:rsidRPr="00EC61DA">
        <w:rPr>
          <w:b/>
        </w:rPr>
        <w:t>Collecting</w:t>
      </w:r>
      <w:r w:rsidR="006C746B" w:rsidRPr="00EC61DA">
        <w:rPr>
          <w:b/>
        </w:rPr>
        <w:t xml:space="preserve"> Corpora</w:t>
      </w:r>
    </w:p>
    <w:p w14:paraId="1F61FA84" w14:textId="1D2764E8" w:rsidR="00C705A5" w:rsidRPr="00EC61DA" w:rsidRDefault="00776B97" w:rsidP="00C20E80">
      <w:pPr>
        <w:spacing w:after="160"/>
        <w:jc w:val="both"/>
      </w:pPr>
      <w:r w:rsidRPr="00EC61DA">
        <w:t xml:space="preserve">Constructing entirely synthetic corpora is out of the scope of this project. Instead, we will collect real-world corpora, measure their properties, and modify them to suit the needs of this experiment. </w:t>
      </w:r>
      <w:r w:rsidR="008A47AB" w:rsidRPr="00EC61DA">
        <w:t>To collect</w:t>
      </w:r>
      <w:r w:rsidR="00190D8C" w:rsidRPr="00EC61DA">
        <w:t xml:space="preserve"> corpora, we rely on the Natural Language Toolkit (NLTK) [</w:t>
      </w:r>
      <w:r w:rsidR="00B94B46" w:rsidRPr="00EC61DA">
        <w:t>1</w:t>
      </w:r>
      <w:r w:rsidR="00190D8C" w:rsidRPr="00EC61DA">
        <w:t xml:space="preserve">]. There are several plaintext corpora readily available in the form of Python objects referred to as “corpus readers.” </w:t>
      </w:r>
      <w:r w:rsidR="0057420B" w:rsidRPr="00EC61DA">
        <w:t>Since t</w:t>
      </w:r>
      <w:r w:rsidR="00C25343" w:rsidRPr="00EC61DA">
        <w:t>he properties we wish to calculate are not directly available from the</w:t>
      </w:r>
      <w:r w:rsidR="0057420B" w:rsidRPr="00EC61DA">
        <w:t xml:space="preserve"> NLTK corpus readers, </w:t>
      </w:r>
      <w:r w:rsidR="00C25343" w:rsidRPr="00EC61DA">
        <w:t>we</w:t>
      </w:r>
      <w:r w:rsidR="00190D8C" w:rsidRPr="00EC61DA">
        <w:t xml:space="preserve"> </w:t>
      </w:r>
      <w:r w:rsidR="00C25343" w:rsidRPr="00EC61DA">
        <w:t>built</w:t>
      </w:r>
      <w:r w:rsidR="00190D8C" w:rsidRPr="00EC61DA">
        <w:t xml:space="preserve"> an </w:t>
      </w:r>
      <w:r w:rsidR="00784E56" w:rsidRPr="00EC61DA">
        <w:t>subclass</w:t>
      </w:r>
      <w:r w:rsidR="00190D8C" w:rsidRPr="00EC61DA">
        <w:t xml:space="preserve"> </w:t>
      </w:r>
      <w:r w:rsidR="00C25343" w:rsidRPr="00EC61DA">
        <w:t>that we call a “properties corpus reader ” (PCR).</w:t>
      </w:r>
      <w:r w:rsidR="008A47AB" w:rsidRPr="00EC61DA">
        <w:t xml:space="preserve"> Th</w:t>
      </w:r>
      <w:r w:rsidR="002F4AD0" w:rsidRPr="00EC61DA">
        <w:t xml:space="preserve">e PCR </w:t>
      </w:r>
      <w:r w:rsidR="008A47AB" w:rsidRPr="00EC61DA">
        <w:t xml:space="preserve">allows us to directly query </w:t>
      </w:r>
      <w:r w:rsidR="00DE632D" w:rsidRPr="00EC61DA">
        <w:t>corpora</w:t>
      </w:r>
      <w:r w:rsidR="008A47AB" w:rsidRPr="00EC61DA">
        <w:t xml:space="preserve"> for the various properties we </w:t>
      </w:r>
      <w:r w:rsidR="003420F1" w:rsidRPr="00EC61DA">
        <w:t xml:space="preserve">may wish </w:t>
      </w:r>
      <w:r w:rsidR="008A47AB" w:rsidRPr="00EC61DA">
        <w:t>to modify</w:t>
      </w:r>
      <w:r w:rsidR="003420F1" w:rsidRPr="00EC61DA">
        <w:t xml:space="preserve"> or measure</w:t>
      </w:r>
      <w:r w:rsidR="008A47AB" w:rsidRPr="00EC61DA">
        <w:t>.</w:t>
      </w:r>
      <w:r w:rsidR="007C683A" w:rsidRPr="00EC61DA">
        <w:t xml:space="preserve"> It also inherits all of the same functionality of the original NLTK corpus reader.</w:t>
      </w:r>
    </w:p>
    <w:p w14:paraId="5D948424" w14:textId="0B58D139" w:rsidR="003F12AE" w:rsidRPr="00EC61DA" w:rsidRDefault="00332E57" w:rsidP="00C20E80">
      <w:pPr>
        <w:spacing w:after="160"/>
        <w:jc w:val="both"/>
        <w:rPr>
          <w:b/>
        </w:rPr>
      </w:pPr>
      <w:r w:rsidRPr="00EC61DA">
        <w:rPr>
          <w:b/>
        </w:rPr>
        <w:t xml:space="preserve">2  </w:t>
      </w:r>
      <w:r w:rsidR="003F12AE" w:rsidRPr="00EC61DA">
        <w:rPr>
          <w:b/>
        </w:rPr>
        <w:t>Corpus Properties</w:t>
      </w:r>
    </w:p>
    <w:p w14:paraId="417D2266" w14:textId="2339EA5A" w:rsidR="000E6974" w:rsidRPr="00EC61DA" w:rsidRDefault="00DE632D" w:rsidP="00C20E80">
      <w:pPr>
        <w:spacing w:after="160"/>
        <w:jc w:val="both"/>
      </w:pPr>
      <w:r w:rsidRPr="00EC61DA">
        <w:t xml:space="preserve">The corpus properties being directly modified are: number of documents, average document length, and stopwords presence. In addition, we will continue to measure vocabulary size, lexical diversity, </w:t>
      </w:r>
      <w:r w:rsidR="00F35795" w:rsidRPr="00EC61DA">
        <w:t>and readability.</w:t>
      </w:r>
      <w:r w:rsidR="000E6974" w:rsidRPr="00EC61DA">
        <w:t xml:space="preserve"> Table 1. shows an example of these properties on the corpora that were examined in our initial exploration.</w:t>
      </w:r>
    </w:p>
    <w:p w14:paraId="6CDE0CC3" w14:textId="77777777" w:rsidR="00FC4CAA" w:rsidRPr="00EC61DA" w:rsidRDefault="00FC4CAA" w:rsidP="00C20E80">
      <w:pPr>
        <w:spacing w:after="160"/>
        <w:jc w:val="both"/>
      </w:pPr>
    </w:p>
    <w:p w14:paraId="1D9C9951" w14:textId="77777777" w:rsidR="00FC4CAA" w:rsidRPr="00EC61DA" w:rsidRDefault="00FC4CAA" w:rsidP="00C20E80">
      <w:pPr>
        <w:spacing w:after="160"/>
        <w:jc w:val="both"/>
      </w:pPr>
    </w:p>
    <w:tbl>
      <w:tblPr>
        <w:tblStyle w:val="TableGrid"/>
        <w:tblW w:w="793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0"/>
        <w:gridCol w:w="880"/>
        <w:gridCol w:w="1080"/>
        <w:gridCol w:w="1192"/>
        <w:gridCol w:w="1080"/>
        <w:gridCol w:w="1270"/>
        <w:gridCol w:w="1260"/>
      </w:tblGrid>
      <w:tr w:rsidR="00EC61DA" w:rsidRPr="00EC61DA" w14:paraId="09CBB13E" w14:textId="77777777" w:rsidTr="0046562B">
        <w:trPr>
          <w:jc w:val="center"/>
        </w:trPr>
        <w:tc>
          <w:tcPr>
            <w:tcW w:w="1170" w:type="dxa"/>
            <w:shd w:val="clear" w:color="auto" w:fill="auto"/>
            <w:vAlign w:val="bottom"/>
          </w:tcPr>
          <w:p w14:paraId="1D02FDD8" w14:textId="04DAF9AC" w:rsidR="006E3050" w:rsidRPr="00EC61DA" w:rsidRDefault="002A1469" w:rsidP="00541406">
            <w:pPr>
              <w:spacing w:after="120"/>
              <w:rPr>
                <w:b/>
              </w:rPr>
            </w:pPr>
            <w:r w:rsidRPr="00EC61DA">
              <w:rPr>
                <w:b/>
              </w:rPr>
              <w:lastRenderedPageBreak/>
              <w:t xml:space="preserve">Corpus </w:t>
            </w:r>
            <w:r w:rsidR="008E1A0B" w:rsidRPr="00EC61DA">
              <w:rPr>
                <w:b/>
              </w:rPr>
              <w:t>Name</w:t>
            </w:r>
          </w:p>
        </w:tc>
        <w:tc>
          <w:tcPr>
            <w:tcW w:w="880" w:type="dxa"/>
            <w:shd w:val="clear" w:color="auto" w:fill="auto"/>
            <w:vAlign w:val="bottom"/>
          </w:tcPr>
          <w:p w14:paraId="16D10836" w14:textId="6D8B4457" w:rsidR="006E3050" w:rsidRPr="00EC61DA" w:rsidRDefault="00A80132" w:rsidP="00541406">
            <w:pPr>
              <w:spacing w:after="120"/>
              <w:jc w:val="right"/>
              <w:rPr>
                <w:b/>
              </w:rPr>
            </w:pPr>
            <w:r w:rsidRPr="00EC61DA">
              <w:rPr>
                <w:b/>
              </w:rPr>
              <w:t xml:space="preserve"># </w:t>
            </w:r>
            <w:r w:rsidR="006E3050" w:rsidRPr="00EC61DA">
              <w:rPr>
                <w:b/>
              </w:rPr>
              <w:t>of Do</w:t>
            </w:r>
            <w:r w:rsidRPr="00EC61DA">
              <w:rPr>
                <w:b/>
              </w:rPr>
              <w:t>cs</w:t>
            </w:r>
          </w:p>
        </w:tc>
        <w:tc>
          <w:tcPr>
            <w:tcW w:w="1080" w:type="dxa"/>
            <w:shd w:val="clear" w:color="auto" w:fill="auto"/>
            <w:vAlign w:val="bottom"/>
          </w:tcPr>
          <w:p w14:paraId="6C34B0B1" w14:textId="42ACFD00" w:rsidR="006E3050" w:rsidRPr="00EC61DA" w:rsidRDefault="00A80132" w:rsidP="00541406">
            <w:pPr>
              <w:spacing w:after="120"/>
              <w:jc w:val="right"/>
              <w:rPr>
                <w:b/>
              </w:rPr>
            </w:pPr>
            <w:r w:rsidRPr="00EC61DA">
              <w:rPr>
                <w:b/>
              </w:rPr>
              <w:t>Doc. Length</w:t>
            </w:r>
          </w:p>
        </w:tc>
        <w:tc>
          <w:tcPr>
            <w:tcW w:w="1192" w:type="dxa"/>
            <w:shd w:val="clear" w:color="auto" w:fill="auto"/>
            <w:vAlign w:val="bottom"/>
          </w:tcPr>
          <w:p w14:paraId="3C6B7588" w14:textId="5AC28F68" w:rsidR="006E3050" w:rsidRPr="00EC61DA" w:rsidRDefault="006E3050" w:rsidP="00541406">
            <w:pPr>
              <w:spacing w:after="120"/>
              <w:jc w:val="right"/>
              <w:rPr>
                <w:b/>
              </w:rPr>
            </w:pPr>
            <w:r w:rsidRPr="00EC61DA">
              <w:rPr>
                <w:b/>
              </w:rPr>
              <w:t>Vocab</w:t>
            </w:r>
            <w:r w:rsidR="00A80132" w:rsidRPr="00EC61DA">
              <w:rPr>
                <w:b/>
              </w:rPr>
              <w:t>. Size</w:t>
            </w:r>
          </w:p>
        </w:tc>
        <w:tc>
          <w:tcPr>
            <w:tcW w:w="1080" w:type="dxa"/>
            <w:shd w:val="clear" w:color="auto" w:fill="auto"/>
            <w:vAlign w:val="bottom"/>
          </w:tcPr>
          <w:p w14:paraId="0188A65F" w14:textId="34DD29F3" w:rsidR="006E3050" w:rsidRPr="00EC61DA" w:rsidRDefault="006E3050" w:rsidP="00541406">
            <w:pPr>
              <w:spacing w:after="120"/>
              <w:jc w:val="right"/>
              <w:rPr>
                <w:b/>
              </w:rPr>
            </w:pPr>
            <w:r w:rsidRPr="00EC61DA">
              <w:rPr>
                <w:b/>
              </w:rPr>
              <w:t>Read</w:t>
            </w:r>
            <w:r w:rsidR="002A1469" w:rsidRPr="00EC61DA">
              <w:rPr>
                <w:b/>
              </w:rPr>
              <w:t>-</w:t>
            </w:r>
            <w:r w:rsidRPr="00EC61DA">
              <w:rPr>
                <w:b/>
              </w:rPr>
              <w:t>ability</w:t>
            </w:r>
          </w:p>
        </w:tc>
        <w:tc>
          <w:tcPr>
            <w:tcW w:w="1270" w:type="dxa"/>
            <w:shd w:val="clear" w:color="auto" w:fill="auto"/>
            <w:vAlign w:val="bottom"/>
          </w:tcPr>
          <w:p w14:paraId="72633452" w14:textId="5DF3B58F" w:rsidR="006E3050" w:rsidRPr="00EC61DA" w:rsidRDefault="008E1A0B" w:rsidP="00541406">
            <w:pPr>
              <w:spacing w:after="120"/>
              <w:jc w:val="right"/>
              <w:rPr>
                <w:b/>
              </w:rPr>
            </w:pPr>
            <w:r w:rsidRPr="00EC61DA">
              <w:rPr>
                <w:b/>
              </w:rPr>
              <w:t>Lexcal Diversity</w:t>
            </w:r>
          </w:p>
        </w:tc>
        <w:tc>
          <w:tcPr>
            <w:tcW w:w="1260" w:type="dxa"/>
            <w:shd w:val="clear" w:color="auto" w:fill="auto"/>
            <w:vAlign w:val="bottom"/>
          </w:tcPr>
          <w:p w14:paraId="62DB1544" w14:textId="69890843" w:rsidR="006E3050" w:rsidRPr="00EC61DA" w:rsidRDefault="008E1A0B" w:rsidP="00541406">
            <w:pPr>
              <w:spacing w:after="120"/>
              <w:jc w:val="right"/>
              <w:rPr>
                <w:b/>
              </w:rPr>
            </w:pPr>
            <w:r w:rsidRPr="00EC61DA">
              <w:rPr>
                <w:b/>
              </w:rPr>
              <w:t>Stopword Presence</w:t>
            </w:r>
          </w:p>
        </w:tc>
      </w:tr>
      <w:tr w:rsidR="00EC61DA" w:rsidRPr="00EC61DA" w14:paraId="23C6277B" w14:textId="77777777" w:rsidTr="0046562B">
        <w:trPr>
          <w:jc w:val="center"/>
        </w:trPr>
        <w:tc>
          <w:tcPr>
            <w:tcW w:w="1170" w:type="dxa"/>
            <w:shd w:val="clear" w:color="auto" w:fill="auto"/>
          </w:tcPr>
          <w:p w14:paraId="665B3B56" w14:textId="70145FF4" w:rsidR="006E3050" w:rsidRPr="00EC61DA" w:rsidRDefault="00977C2C" w:rsidP="00BA75D0">
            <w:pPr>
              <w:spacing w:after="120"/>
            </w:pPr>
            <w:r w:rsidRPr="00EC61DA">
              <w:t>Wine</w:t>
            </w:r>
          </w:p>
        </w:tc>
        <w:tc>
          <w:tcPr>
            <w:tcW w:w="880" w:type="dxa"/>
            <w:shd w:val="clear" w:color="auto" w:fill="auto"/>
          </w:tcPr>
          <w:p w14:paraId="55004BB3" w14:textId="7D7681A9" w:rsidR="006E3050" w:rsidRPr="00EC61DA" w:rsidRDefault="00977C2C" w:rsidP="00BA75D0">
            <w:pPr>
              <w:spacing w:after="120"/>
              <w:jc w:val="right"/>
            </w:pPr>
            <w:r w:rsidRPr="00EC61DA">
              <w:t>1230</w:t>
            </w:r>
          </w:p>
        </w:tc>
        <w:tc>
          <w:tcPr>
            <w:tcW w:w="1080" w:type="dxa"/>
            <w:shd w:val="clear" w:color="auto" w:fill="auto"/>
          </w:tcPr>
          <w:p w14:paraId="0764FCBB" w14:textId="692BD233" w:rsidR="006E3050" w:rsidRPr="00EC61DA" w:rsidRDefault="00977C2C" w:rsidP="00BF6E12">
            <w:pPr>
              <w:spacing w:after="120"/>
              <w:jc w:val="right"/>
            </w:pPr>
            <w:r w:rsidRPr="00EC61DA">
              <w:t>25</w:t>
            </w:r>
          </w:p>
        </w:tc>
        <w:tc>
          <w:tcPr>
            <w:tcW w:w="1192" w:type="dxa"/>
            <w:shd w:val="clear" w:color="auto" w:fill="auto"/>
          </w:tcPr>
          <w:p w14:paraId="48403839" w14:textId="66FAABB5" w:rsidR="006E3050" w:rsidRPr="00EC61DA" w:rsidRDefault="00977C2C" w:rsidP="00BA75D0">
            <w:pPr>
              <w:spacing w:after="120"/>
              <w:jc w:val="right"/>
            </w:pPr>
            <w:r w:rsidRPr="00EC61DA">
              <w:t>3417</w:t>
            </w:r>
          </w:p>
        </w:tc>
        <w:tc>
          <w:tcPr>
            <w:tcW w:w="1080" w:type="dxa"/>
            <w:shd w:val="clear" w:color="auto" w:fill="auto"/>
          </w:tcPr>
          <w:p w14:paraId="62B9B593" w14:textId="35EF9934" w:rsidR="006E3050" w:rsidRPr="00EC61DA" w:rsidRDefault="00977C2C" w:rsidP="00BA75D0">
            <w:pPr>
              <w:spacing w:after="120"/>
              <w:jc w:val="right"/>
            </w:pPr>
            <w:r w:rsidRPr="00EC61DA">
              <w:t>276</w:t>
            </w:r>
          </w:p>
        </w:tc>
        <w:tc>
          <w:tcPr>
            <w:tcW w:w="1270" w:type="dxa"/>
            <w:shd w:val="clear" w:color="auto" w:fill="auto"/>
          </w:tcPr>
          <w:p w14:paraId="0977C490" w14:textId="7FD6B4BA" w:rsidR="006E3050" w:rsidRPr="00EC61DA" w:rsidRDefault="00977C2C" w:rsidP="00BA75D0">
            <w:pPr>
              <w:spacing w:after="120"/>
              <w:jc w:val="right"/>
            </w:pPr>
            <w:r w:rsidRPr="00EC61DA">
              <w:t>0.10</w:t>
            </w:r>
            <w:r w:rsidR="00BA75D0" w:rsidRPr="00EC61DA">
              <w:t>9</w:t>
            </w:r>
          </w:p>
        </w:tc>
        <w:tc>
          <w:tcPr>
            <w:tcW w:w="1260" w:type="dxa"/>
            <w:shd w:val="clear" w:color="auto" w:fill="auto"/>
          </w:tcPr>
          <w:p w14:paraId="52BC7AF7" w14:textId="15C3EBBF" w:rsidR="006E3050" w:rsidRPr="00EC61DA" w:rsidRDefault="00977C2C" w:rsidP="00BA75D0">
            <w:pPr>
              <w:spacing w:after="120"/>
              <w:jc w:val="right"/>
            </w:pPr>
            <w:r w:rsidRPr="00EC61DA">
              <w:t>0.26</w:t>
            </w:r>
          </w:p>
        </w:tc>
      </w:tr>
      <w:tr w:rsidR="00EC61DA" w:rsidRPr="00EC61DA" w14:paraId="1662ED15" w14:textId="77777777" w:rsidTr="0046562B">
        <w:trPr>
          <w:jc w:val="center"/>
        </w:trPr>
        <w:tc>
          <w:tcPr>
            <w:tcW w:w="1170" w:type="dxa"/>
            <w:shd w:val="clear" w:color="auto" w:fill="auto"/>
          </w:tcPr>
          <w:p w14:paraId="03E553AF" w14:textId="2E470A26" w:rsidR="006E3050" w:rsidRPr="00EC61DA" w:rsidRDefault="00977C2C" w:rsidP="00BA75D0">
            <w:pPr>
              <w:spacing w:after="120"/>
            </w:pPr>
            <w:r w:rsidRPr="00EC61DA">
              <w:t>Brown</w:t>
            </w:r>
          </w:p>
        </w:tc>
        <w:tc>
          <w:tcPr>
            <w:tcW w:w="880" w:type="dxa"/>
            <w:shd w:val="clear" w:color="auto" w:fill="auto"/>
          </w:tcPr>
          <w:p w14:paraId="0FC80451" w14:textId="5AE35CCE" w:rsidR="006E3050" w:rsidRPr="00EC61DA" w:rsidRDefault="00977C2C" w:rsidP="00BA75D0">
            <w:pPr>
              <w:spacing w:after="120"/>
              <w:jc w:val="right"/>
            </w:pPr>
            <w:r w:rsidRPr="00EC61DA">
              <w:t>500</w:t>
            </w:r>
          </w:p>
        </w:tc>
        <w:tc>
          <w:tcPr>
            <w:tcW w:w="1080" w:type="dxa"/>
            <w:shd w:val="clear" w:color="auto" w:fill="auto"/>
          </w:tcPr>
          <w:p w14:paraId="075A638F" w14:textId="512BDEFE" w:rsidR="006E3050" w:rsidRPr="00EC61DA" w:rsidRDefault="00977C2C" w:rsidP="00BF6E12">
            <w:pPr>
              <w:spacing w:after="120"/>
              <w:jc w:val="right"/>
            </w:pPr>
            <w:r w:rsidRPr="00EC61DA">
              <w:t>2322</w:t>
            </w:r>
          </w:p>
        </w:tc>
        <w:tc>
          <w:tcPr>
            <w:tcW w:w="1192" w:type="dxa"/>
            <w:shd w:val="clear" w:color="auto" w:fill="auto"/>
          </w:tcPr>
          <w:p w14:paraId="31AA070B" w14:textId="538E2998" w:rsidR="006E3050" w:rsidRPr="00EC61DA" w:rsidRDefault="00977C2C" w:rsidP="00BA75D0">
            <w:pPr>
              <w:spacing w:after="120"/>
              <w:jc w:val="right"/>
            </w:pPr>
            <w:r w:rsidRPr="00EC61DA">
              <w:t>66939</w:t>
            </w:r>
          </w:p>
        </w:tc>
        <w:tc>
          <w:tcPr>
            <w:tcW w:w="1080" w:type="dxa"/>
            <w:shd w:val="clear" w:color="auto" w:fill="auto"/>
          </w:tcPr>
          <w:p w14:paraId="62DCFD45" w14:textId="43D53E86" w:rsidR="006E3050" w:rsidRPr="00EC61DA" w:rsidRDefault="00977C2C" w:rsidP="00BA75D0">
            <w:pPr>
              <w:spacing w:after="120"/>
              <w:jc w:val="right"/>
            </w:pPr>
            <w:r w:rsidRPr="00EC61DA">
              <w:t>11</w:t>
            </w:r>
          </w:p>
        </w:tc>
        <w:tc>
          <w:tcPr>
            <w:tcW w:w="1270" w:type="dxa"/>
            <w:shd w:val="clear" w:color="auto" w:fill="auto"/>
          </w:tcPr>
          <w:p w14:paraId="52ED3CD2" w14:textId="38B75320" w:rsidR="006E3050" w:rsidRPr="00EC61DA" w:rsidRDefault="00977C2C" w:rsidP="00BA75D0">
            <w:pPr>
              <w:spacing w:after="120"/>
              <w:jc w:val="right"/>
            </w:pPr>
            <w:r w:rsidRPr="00EC61DA">
              <w:t>0.05</w:t>
            </w:r>
            <w:r w:rsidR="00BA75D0" w:rsidRPr="00EC61DA">
              <w:t>8</w:t>
            </w:r>
          </w:p>
        </w:tc>
        <w:tc>
          <w:tcPr>
            <w:tcW w:w="1260" w:type="dxa"/>
            <w:shd w:val="clear" w:color="auto" w:fill="auto"/>
          </w:tcPr>
          <w:p w14:paraId="72432EAF" w14:textId="51ED402D" w:rsidR="006E3050" w:rsidRPr="00EC61DA" w:rsidRDefault="00977C2C" w:rsidP="00BA75D0">
            <w:pPr>
              <w:spacing w:after="120"/>
              <w:jc w:val="right"/>
            </w:pPr>
            <w:r w:rsidRPr="00EC61DA">
              <w:t>0</w:t>
            </w:r>
            <w:r w:rsidR="00BA75D0" w:rsidRPr="00EC61DA">
              <w:t>.00</w:t>
            </w:r>
          </w:p>
        </w:tc>
      </w:tr>
      <w:tr w:rsidR="00EC61DA" w:rsidRPr="00EC61DA" w14:paraId="672CBABC" w14:textId="77777777" w:rsidTr="0046562B">
        <w:trPr>
          <w:jc w:val="center"/>
        </w:trPr>
        <w:tc>
          <w:tcPr>
            <w:tcW w:w="1170" w:type="dxa"/>
            <w:shd w:val="clear" w:color="auto" w:fill="auto"/>
          </w:tcPr>
          <w:p w14:paraId="6C2DFBB1" w14:textId="2EFC494D" w:rsidR="006E3050" w:rsidRPr="00EC61DA" w:rsidRDefault="00977C2C" w:rsidP="00BA75D0">
            <w:pPr>
              <w:spacing w:after="120"/>
            </w:pPr>
            <w:r w:rsidRPr="00EC61DA">
              <w:t>ABC (rural)</w:t>
            </w:r>
          </w:p>
        </w:tc>
        <w:tc>
          <w:tcPr>
            <w:tcW w:w="880" w:type="dxa"/>
            <w:shd w:val="clear" w:color="auto" w:fill="auto"/>
          </w:tcPr>
          <w:p w14:paraId="3B1DB6ED" w14:textId="6A9B178D" w:rsidR="006E3050" w:rsidRPr="00EC61DA" w:rsidRDefault="00977C2C" w:rsidP="00BA75D0">
            <w:pPr>
              <w:spacing w:after="120"/>
              <w:jc w:val="right"/>
            </w:pPr>
            <w:r w:rsidRPr="00EC61DA">
              <w:t>2424</w:t>
            </w:r>
          </w:p>
        </w:tc>
        <w:tc>
          <w:tcPr>
            <w:tcW w:w="1080" w:type="dxa"/>
            <w:shd w:val="clear" w:color="auto" w:fill="auto"/>
          </w:tcPr>
          <w:p w14:paraId="7DFF8539" w14:textId="4F552FA8" w:rsidR="006E3050" w:rsidRPr="00EC61DA" w:rsidRDefault="00BF6E12" w:rsidP="00BA75D0">
            <w:pPr>
              <w:spacing w:after="120"/>
              <w:jc w:val="right"/>
            </w:pPr>
            <w:r w:rsidRPr="00EC61DA">
              <w:t>143</w:t>
            </w:r>
          </w:p>
        </w:tc>
        <w:tc>
          <w:tcPr>
            <w:tcW w:w="1192" w:type="dxa"/>
            <w:shd w:val="clear" w:color="auto" w:fill="auto"/>
          </w:tcPr>
          <w:p w14:paraId="4EA6E7D3" w14:textId="4204F333" w:rsidR="006E3050" w:rsidRPr="00EC61DA" w:rsidRDefault="00977C2C" w:rsidP="00BA75D0">
            <w:pPr>
              <w:spacing w:after="120"/>
              <w:jc w:val="right"/>
            </w:pPr>
            <w:r w:rsidRPr="00EC61DA">
              <w:t>17222</w:t>
            </w:r>
          </w:p>
        </w:tc>
        <w:tc>
          <w:tcPr>
            <w:tcW w:w="1080" w:type="dxa"/>
            <w:shd w:val="clear" w:color="auto" w:fill="auto"/>
          </w:tcPr>
          <w:p w14:paraId="741856E7" w14:textId="4EFD68B3" w:rsidR="006E3050" w:rsidRPr="00EC61DA" w:rsidRDefault="00BA75D0" w:rsidP="00BA75D0">
            <w:pPr>
              <w:spacing w:after="120"/>
              <w:jc w:val="right"/>
            </w:pPr>
            <w:r w:rsidRPr="00EC61DA">
              <w:t>12</w:t>
            </w:r>
          </w:p>
        </w:tc>
        <w:tc>
          <w:tcPr>
            <w:tcW w:w="1270" w:type="dxa"/>
            <w:shd w:val="clear" w:color="auto" w:fill="auto"/>
          </w:tcPr>
          <w:p w14:paraId="64CAC02C" w14:textId="5B904AA9" w:rsidR="006E3050" w:rsidRPr="00EC61DA" w:rsidRDefault="00977C2C" w:rsidP="00BA75D0">
            <w:pPr>
              <w:spacing w:after="120"/>
              <w:jc w:val="right"/>
            </w:pPr>
            <w:r w:rsidRPr="00EC61DA">
              <w:t>0.0</w:t>
            </w:r>
            <w:r w:rsidR="00BA75D0" w:rsidRPr="00EC61DA">
              <w:t>50</w:t>
            </w:r>
          </w:p>
        </w:tc>
        <w:tc>
          <w:tcPr>
            <w:tcW w:w="1260" w:type="dxa"/>
            <w:shd w:val="clear" w:color="auto" w:fill="auto"/>
          </w:tcPr>
          <w:p w14:paraId="513B3352" w14:textId="47509006" w:rsidR="006E3050" w:rsidRPr="00EC61DA" w:rsidRDefault="00977C2C" w:rsidP="00BA75D0">
            <w:pPr>
              <w:spacing w:after="120"/>
              <w:jc w:val="right"/>
            </w:pPr>
            <w:r w:rsidRPr="00EC61DA">
              <w:t>0.35</w:t>
            </w:r>
          </w:p>
        </w:tc>
      </w:tr>
      <w:tr w:rsidR="00EC61DA" w:rsidRPr="00EC61DA" w14:paraId="4817EA36" w14:textId="77777777" w:rsidTr="0046562B">
        <w:trPr>
          <w:jc w:val="center"/>
        </w:trPr>
        <w:tc>
          <w:tcPr>
            <w:tcW w:w="1170" w:type="dxa"/>
            <w:shd w:val="clear" w:color="auto" w:fill="auto"/>
          </w:tcPr>
          <w:p w14:paraId="3A04B85B" w14:textId="58B218A3" w:rsidR="006E3050" w:rsidRPr="00EC61DA" w:rsidRDefault="00977C2C" w:rsidP="00BA75D0">
            <w:pPr>
              <w:spacing w:after="120"/>
            </w:pPr>
            <w:r w:rsidRPr="00EC61DA">
              <w:t>ABC (science)</w:t>
            </w:r>
          </w:p>
        </w:tc>
        <w:tc>
          <w:tcPr>
            <w:tcW w:w="880" w:type="dxa"/>
            <w:shd w:val="clear" w:color="auto" w:fill="auto"/>
          </w:tcPr>
          <w:p w14:paraId="622150C6" w14:textId="57AB885C" w:rsidR="006E3050" w:rsidRPr="00EC61DA" w:rsidRDefault="00977C2C" w:rsidP="00BA75D0">
            <w:pPr>
              <w:spacing w:after="120"/>
              <w:jc w:val="right"/>
            </w:pPr>
            <w:r w:rsidRPr="00EC61DA">
              <w:t>764</w:t>
            </w:r>
          </w:p>
        </w:tc>
        <w:tc>
          <w:tcPr>
            <w:tcW w:w="1080" w:type="dxa"/>
            <w:shd w:val="clear" w:color="auto" w:fill="auto"/>
          </w:tcPr>
          <w:p w14:paraId="3324B457" w14:textId="4EDA9DE5" w:rsidR="006E3050" w:rsidRPr="00EC61DA" w:rsidRDefault="00BF6E12" w:rsidP="00BA75D0">
            <w:pPr>
              <w:spacing w:after="120"/>
              <w:jc w:val="right"/>
            </w:pPr>
            <w:r w:rsidRPr="00EC61DA">
              <w:t>551</w:t>
            </w:r>
          </w:p>
        </w:tc>
        <w:tc>
          <w:tcPr>
            <w:tcW w:w="1192" w:type="dxa"/>
            <w:shd w:val="clear" w:color="auto" w:fill="auto"/>
          </w:tcPr>
          <w:p w14:paraId="2227437A" w14:textId="18A30B0D" w:rsidR="006E3050" w:rsidRPr="00EC61DA" w:rsidRDefault="00A80132" w:rsidP="00BA75D0">
            <w:pPr>
              <w:spacing w:after="120"/>
              <w:jc w:val="right"/>
            </w:pPr>
            <w:r w:rsidRPr="00EC61DA">
              <w:t>24306</w:t>
            </w:r>
          </w:p>
        </w:tc>
        <w:tc>
          <w:tcPr>
            <w:tcW w:w="1080" w:type="dxa"/>
            <w:shd w:val="clear" w:color="auto" w:fill="auto"/>
          </w:tcPr>
          <w:p w14:paraId="575458F0" w14:textId="10B884FC" w:rsidR="006E3050" w:rsidRPr="00EC61DA" w:rsidRDefault="00BA75D0" w:rsidP="00BA75D0">
            <w:pPr>
              <w:spacing w:after="120"/>
              <w:jc w:val="right"/>
            </w:pPr>
            <w:r w:rsidRPr="00EC61DA">
              <w:t>13</w:t>
            </w:r>
          </w:p>
        </w:tc>
        <w:tc>
          <w:tcPr>
            <w:tcW w:w="1270" w:type="dxa"/>
            <w:shd w:val="clear" w:color="auto" w:fill="auto"/>
          </w:tcPr>
          <w:p w14:paraId="59E4E32D" w14:textId="46122580" w:rsidR="006E3050" w:rsidRPr="00EC61DA" w:rsidRDefault="00977C2C" w:rsidP="00BA75D0">
            <w:pPr>
              <w:spacing w:after="120"/>
              <w:jc w:val="right"/>
            </w:pPr>
            <w:r w:rsidRPr="00EC61DA">
              <w:t>0.05</w:t>
            </w:r>
            <w:r w:rsidR="00BA75D0" w:rsidRPr="00EC61DA">
              <w:t>8</w:t>
            </w:r>
          </w:p>
        </w:tc>
        <w:tc>
          <w:tcPr>
            <w:tcW w:w="1260" w:type="dxa"/>
            <w:shd w:val="clear" w:color="auto" w:fill="auto"/>
          </w:tcPr>
          <w:p w14:paraId="3CEC1615" w14:textId="61B30646" w:rsidR="006E3050" w:rsidRPr="00EC61DA" w:rsidRDefault="00977C2C" w:rsidP="00BA75D0">
            <w:pPr>
              <w:spacing w:after="120"/>
              <w:jc w:val="right"/>
            </w:pPr>
            <w:r w:rsidRPr="00EC61DA">
              <w:t>0.3</w:t>
            </w:r>
            <w:r w:rsidR="00BA75D0" w:rsidRPr="00EC61DA">
              <w:t>5</w:t>
            </w:r>
          </w:p>
        </w:tc>
      </w:tr>
      <w:tr w:rsidR="00EC61DA" w:rsidRPr="00EC61DA" w14:paraId="3473BAED" w14:textId="77777777" w:rsidTr="0046562B">
        <w:trPr>
          <w:jc w:val="center"/>
        </w:trPr>
        <w:tc>
          <w:tcPr>
            <w:tcW w:w="1170" w:type="dxa"/>
            <w:shd w:val="clear" w:color="auto" w:fill="auto"/>
          </w:tcPr>
          <w:p w14:paraId="5880F780" w14:textId="43680EF0" w:rsidR="006E3050" w:rsidRPr="00EC61DA" w:rsidRDefault="00977C2C" w:rsidP="00BA75D0">
            <w:pPr>
              <w:spacing w:after="120"/>
            </w:pPr>
            <w:r w:rsidRPr="00EC61DA">
              <w:t>Genesis</w:t>
            </w:r>
          </w:p>
        </w:tc>
        <w:tc>
          <w:tcPr>
            <w:tcW w:w="880" w:type="dxa"/>
            <w:shd w:val="clear" w:color="auto" w:fill="auto"/>
          </w:tcPr>
          <w:p w14:paraId="66A3DA31" w14:textId="0224C523" w:rsidR="006E3050" w:rsidRPr="00EC61DA" w:rsidRDefault="00977C2C" w:rsidP="00BA75D0">
            <w:pPr>
              <w:spacing w:after="120"/>
              <w:jc w:val="right"/>
            </w:pPr>
            <w:r w:rsidRPr="00EC61DA">
              <w:t>8</w:t>
            </w:r>
          </w:p>
        </w:tc>
        <w:tc>
          <w:tcPr>
            <w:tcW w:w="1080" w:type="dxa"/>
            <w:shd w:val="clear" w:color="auto" w:fill="auto"/>
          </w:tcPr>
          <w:p w14:paraId="36F66AD5" w14:textId="4B4E1353" w:rsidR="006E3050" w:rsidRPr="00EC61DA" w:rsidRDefault="00A80132" w:rsidP="00BA75D0">
            <w:pPr>
              <w:spacing w:after="120"/>
              <w:jc w:val="right"/>
            </w:pPr>
            <w:r w:rsidRPr="00EC61DA">
              <w:t>3940</w:t>
            </w:r>
            <w:r w:rsidR="00BF6E12" w:rsidRPr="00EC61DA">
              <w:t>9</w:t>
            </w:r>
          </w:p>
        </w:tc>
        <w:tc>
          <w:tcPr>
            <w:tcW w:w="1192" w:type="dxa"/>
            <w:shd w:val="clear" w:color="auto" w:fill="auto"/>
          </w:tcPr>
          <w:p w14:paraId="266D4FD6" w14:textId="38F101F5" w:rsidR="006E3050" w:rsidRPr="00EC61DA" w:rsidRDefault="00977C2C" w:rsidP="00BA75D0">
            <w:pPr>
              <w:spacing w:after="120"/>
              <w:jc w:val="right"/>
            </w:pPr>
            <w:r w:rsidRPr="00EC61DA">
              <w:t>25841</w:t>
            </w:r>
          </w:p>
        </w:tc>
        <w:tc>
          <w:tcPr>
            <w:tcW w:w="1080" w:type="dxa"/>
            <w:shd w:val="clear" w:color="auto" w:fill="auto"/>
          </w:tcPr>
          <w:p w14:paraId="4A9C9225" w14:textId="51E4A564" w:rsidR="006E3050" w:rsidRPr="00EC61DA" w:rsidRDefault="00BA75D0" w:rsidP="00BA75D0">
            <w:pPr>
              <w:spacing w:after="120"/>
              <w:jc w:val="right"/>
            </w:pPr>
            <w:r w:rsidRPr="00EC61DA">
              <w:t>8</w:t>
            </w:r>
          </w:p>
        </w:tc>
        <w:tc>
          <w:tcPr>
            <w:tcW w:w="1270" w:type="dxa"/>
            <w:shd w:val="clear" w:color="auto" w:fill="auto"/>
          </w:tcPr>
          <w:p w14:paraId="739F6144" w14:textId="3B0F9531" w:rsidR="006E3050" w:rsidRPr="00EC61DA" w:rsidRDefault="00977C2C" w:rsidP="00BA75D0">
            <w:pPr>
              <w:spacing w:after="120"/>
              <w:jc w:val="right"/>
            </w:pPr>
            <w:r w:rsidRPr="00EC61DA">
              <w:t>0.08</w:t>
            </w:r>
            <w:r w:rsidR="00BA75D0" w:rsidRPr="00EC61DA">
              <w:t>2</w:t>
            </w:r>
          </w:p>
        </w:tc>
        <w:tc>
          <w:tcPr>
            <w:tcW w:w="1260" w:type="dxa"/>
            <w:shd w:val="clear" w:color="auto" w:fill="auto"/>
          </w:tcPr>
          <w:p w14:paraId="44636703" w14:textId="4445BC11" w:rsidR="006E3050" w:rsidRPr="00EC61DA" w:rsidRDefault="00977C2C" w:rsidP="00BA75D0">
            <w:pPr>
              <w:spacing w:after="120"/>
              <w:jc w:val="right"/>
            </w:pPr>
            <w:r w:rsidRPr="00EC61DA">
              <w:t>0.3</w:t>
            </w:r>
            <w:r w:rsidR="00BA75D0" w:rsidRPr="00EC61DA">
              <w:t>8</w:t>
            </w:r>
          </w:p>
        </w:tc>
      </w:tr>
      <w:tr w:rsidR="00EC61DA" w:rsidRPr="00EC61DA" w14:paraId="20442905" w14:textId="77777777" w:rsidTr="0046562B">
        <w:trPr>
          <w:jc w:val="center"/>
        </w:trPr>
        <w:tc>
          <w:tcPr>
            <w:tcW w:w="1170" w:type="dxa"/>
            <w:shd w:val="clear" w:color="auto" w:fill="auto"/>
          </w:tcPr>
          <w:p w14:paraId="56D6F1F5" w14:textId="0A11F258" w:rsidR="006E3050" w:rsidRPr="00EC61DA" w:rsidRDefault="00977C2C" w:rsidP="00BA75D0">
            <w:pPr>
              <w:spacing w:after="120"/>
            </w:pPr>
            <w:r w:rsidRPr="00EC61DA">
              <w:t>Inaugural</w:t>
            </w:r>
          </w:p>
        </w:tc>
        <w:tc>
          <w:tcPr>
            <w:tcW w:w="880" w:type="dxa"/>
            <w:shd w:val="clear" w:color="auto" w:fill="auto"/>
          </w:tcPr>
          <w:p w14:paraId="0F0D385F" w14:textId="35CC855B" w:rsidR="006E3050" w:rsidRPr="00EC61DA" w:rsidRDefault="00977C2C" w:rsidP="00BA75D0">
            <w:pPr>
              <w:spacing w:after="120"/>
              <w:jc w:val="right"/>
            </w:pPr>
            <w:r w:rsidRPr="00EC61DA">
              <w:t>56</w:t>
            </w:r>
          </w:p>
        </w:tc>
        <w:tc>
          <w:tcPr>
            <w:tcW w:w="1080" w:type="dxa"/>
            <w:shd w:val="clear" w:color="auto" w:fill="auto"/>
          </w:tcPr>
          <w:p w14:paraId="09384B5D" w14:textId="568754D3" w:rsidR="006E3050" w:rsidRPr="00EC61DA" w:rsidRDefault="00A80132" w:rsidP="00BA75D0">
            <w:pPr>
              <w:spacing w:after="120"/>
              <w:jc w:val="right"/>
            </w:pPr>
            <w:r w:rsidRPr="00EC61DA">
              <w:t>2602</w:t>
            </w:r>
          </w:p>
        </w:tc>
        <w:tc>
          <w:tcPr>
            <w:tcW w:w="1192" w:type="dxa"/>
            <w:shd w:val="clear" w:color="auto" w:fill="auto"/>
          </w:tcPr>
          <w:p w14:paraId="4FAFE0C3" w14:textId="2D15D09E" w:rsidR="006E3050" w:rsidRPr="00EC61DA" w:rsidRDefault="00977C2C" w:rsidP="00BA75D0">
            <w:pPr>
              <w:spacing w:after="120"/>
              <w:jc w:val="right"/>
            </w:pPr>
            <w:r w:rsidRPr="00EC61DA">
              <w:t>9754</w:t>
            </w:r>
          </w:p>
        </w:tc>
        <w:tc>
          <w:tcPr>
            <w:tcW w:w="1080" w:type="dxa"/>
            <w:shd w:val="clear" w:color="auto" w:fill="auto"/>
          </w:tcPr>
          <w:p w14:paraId="294E789A" w14:textId="4E164E17" w:rsidR="006E3050" w:rsidRPr="00EC61DA" w:rsidRDefault="00BA75D0" w:rsidP="00BA75D0">
            <w:pPr>
              <w:spacing w:after="120"/>
              <w:jc w:val="right"/>
            </w:pPr>
            <w:r w:rsidRPr="00EC61DA">
              <w:t>23</w:t>
            </w:r>
          </w:p>
        </w:tc>
        <w:tc>
          <w:tcPr>
            <w:tcW w:w="1270" w:type="dxa"/>
            <w:shd w:val="clear" w:color="auto" w:fill="auto"/>
          </w:tcPr>
          <w:p w14:paraId="427564AB" w14:textId="7C65AA97" w:rsidR="006E3050" w:rsidRPr="00EC61DA" w:rsidRDefault="00977C2C" w:rsidP="00BA75D0">
            <w:pPr>
              <w:spacing w:after="120"/>
              <w:jc w:val="right"/>
            </w:pPr>
            <w:r w:rsidRPr="00EC61DA">
              <w:t>0.06</w:t>
            </w:r>
            <w:r w:rsidR="00BA75D0" w:rsidRPr="00EC61DA">
              <w:t>7</w:t>
            </w:r>
          </w:p>
        </w:tc>
        <w:tc>
          <w:tcPr>
            <w:tcW w:w="1260" w:type="dxa"/>
            <w:shd w:val="clear" w:color="auto" w:fill="auto"/>
          </w:tcPr>
          <w:p w14:paraId="2CA3BADB" w14:textId="12E31A4D" w:rsidR="006E3050" w:rsidRPr="00EC61DA" w:rsidRDefault="00977C2C" w:rsidP="00BA75D0">
            <w:pPr>
              <w:spacing w:after="120"/>
              <w:jc w:val="right"/>
            </w:pPr>
            <w:r w:rsidRPr="00EC61DA">
              <w:t>0.4</w:t>
            </w:r>
            <w:r w:rsidR="00BA75D0" w:rsidRPr="00EC61DA">
              <w:t>5</w:t>
            </w:r>
          </w:p>
        </w:tc>
      </w:tr>
      <w:tr w:rsidR="00EC61DA" w:rsidRPr="00EC61DA" w14:paraId="64F14B36" w14:textId="77777777" w:rsidTr="0046562B">
        <w:trPr>
          <w:jc w:val="center"/>
        </w:trPr>
        <w:tc>
          <w:tcPr>
            <w:tcW w:w="1170" w:type="dxa"/>
            <w:shd w:val="clear" w:color="auto" w:fill="auto"/>
          </w:tcPr>
          <w:p w14:paraId="71E666E7" w14:textId="6D8AD5AF" w:rsidR="006E3050" w:rsidRPr="00EC61DA" w:rsidRDefault="00977C2C" w:rsidP="00BA75D0">
            <w:pPr>
              <w:spacing w:after="120"/>
            </w:pPr>
            <w:r w:rsidRPr="00EC61DA">
              <w:t>State of the Union</w:t>
            </w:r>
          </w:p>
        </w:tc>
        <w:tc>
          <w:tcPr>
            <w:tcW w:w="880" w:type="dxa"/>
            <w:shd w:val="clear" w:color="auto" w:fill="auto"/>
          </w:tcPr>
          <w:p w14:paraId="2F068DB3" w14:textId="023491DD" w:rsidR="006E3050" w:rsidRPr="00EC61DA" w:rsidRDefault="00977C2C" w:rsidP="00BA75D0">
            <w:pPr>
              <w:spacing w:after="120"/>
              <w:jc w:val="right"/>
            </w:pPr>
            <w:r w:rsidRPr="00EC61DA">
              <w:t>65</w:t>
            </w:r>
          </w:p>
        </w:tc>
        <w:tc>
          <w:tcPr>
            <w:tcW w:w="1080" w:type="dxa"/>
            <w:shd w:val="clear" w:color="auto" w:fill="auto"/>
          </w:tcPr>
          <w:p w14:paraId="2976E784" w14:textId="3586016D" w:rsidR="006E3050" w:rsidRPr="00EC61DA" w:rsidRDefault="00A80132" w:rsidP="00BA75D0">
            <w:pPr>
              <w:spacing w:after="120"/>
              <w:jc w:val="right"/>
            </w:pPr>
            <w:r w:rsidRPr="00EC61DA">
              <w:t>6151</w:t>
            </w:r>
          </w:p>
        </w:tc>
        <w:tc>
          <w:tcPr>
            <w:tcW w:w="1192" w:type="dxa"/>
            <w:shd w:val="clear" w:color="auto" w:fill="auto"/>
          </w:tcPr>
          <w:p w14:paraId="519C8479" w14:textId="5FD94415" w:rsidR="006E3050" w:rsidRPr="00EC61DA" w:rsidRDefault="00977C2C" w:rsidP="00BA75D0">
            <w:pPr>
              <w:spacing w:after="120"/>
              <w:jc w:val="right"/>
            </w:pPr>
            <w:r w:rsidRPr="00EC61DA">
              <w:t>14591</w:t>
            </w:r>
          </w:p>
        </w:tc>
        <w:tc>
          <w:tcPr>
            <w:tcW w:w="1080" w:type="dxa"/>
            <w:shd w:val="clear" w:color="auto" w:fill="auto"/>
          </w:tcPr>
          <w:p w14:paraId="7C9307C5" w14:textId="55C2B9EE" w:rsidR="006E3050" w:rsidRPr="00EC61DA" w:rsidRDefault="00BA75D0" w:rsidP="00BA75D0">
            <w:pPr>
              <w:spacing w:after="120"/>
              <w:jc w:val="right"/>
            </w:pPr>
            <w:r w:rsidRPr="00EC61DA">
              <w:t>18</w:t>
            </w:r>
          </w:p>
        </w:tc>
        <w:tc>
          <w:tcPr>
            <w:tcW w:w="1270" w:type="dxa"/>
            <w:shd w:val="clear" w:color="auto" w:fill="auto"/>
          </w:tcPr>
          <w:p w14:paraId="2F9E0D66" w14:textId="634E67B4" w:rsidR="006E3050" w:rsidRPr="00EC61DA" w:rsidRDefault="00977C2C" w:rsidP="00BA75D0">
            <w:pPr>
              <w:spacing w:after="120"/>
              <w:jc w:val="right"/>
            </w:pPr>
            <w:r w:rsidRPr="00EC61DA">
              <w:t>0.036</w:t>
            </w:r>
          </w:p>
        </w:tc>
        <w:tc>
          <w:tcPr>
            <w:tcW w:w="1260" w:type="dxa"/>
            <w:shd w:val="clear" w:color="auto" w:fill="auto"/>
          </w:tcPr>
          <w:p w14:paraId="5D74CD35" w14:textId="721F4D91" w:rsidR="006E3050" w:rsidRPr="00EC61DA" w:rsidRDefault="00977C2C" w:rsidP="00BA75D0">
            <w:pPr>
              <w:spacing w:after="120"/>
              <w:jc w:val="right"/>
            </w:pPr>
            <w:r w:rsidRPr="00EC61DA">
              <w:t>0.3</w:t>
            </w:r>
            <w:r w:rsidR="00BA75D0" w:rsidRPr="00EC61DA">
              <w:t>9</w:t>
            </w:r>
          </w:p>
        </w:tc>
      </w:tr>
    </w:tbl>
    <w:p w14:paraId="65F5368C" w14:textId="3F8EABAA" w:rsidR="006E3050" w:rsidRPr="00EC61DA" w:rsidRDefault="00781C95" w:rsidP="007A682C">
      <w:pPr>
        <w:spacing w:after="160"/>
        <w:jc w:val="center"/>
        <w:rPr>
          <w:i/>
        </w:rPr>
      </w:pPr>
      <w:r w:rsidRPr="00EC61DA">
        <w:rPr>
          <w:i/>
          <w:sz w:val="21"/>
        </w:rPr>
        <w:t>Table 1. Corpus properties.</w:t>
      </w:r>
    </w:p>
    <w:p w14:paraId="542F1A6E" w14:textId="64FC939C" w:rsidR="00251328" w:rsidRDefault="00F474CF" w:rsidP="00C20E80">
      <w:pPr>
        <w:spacing w:after="160"/>
        <w:jc w:val="both"/>
      </w:pPr>
      <w:r w:rsidRPr="00EC61DA">
        <w:t xml:space="preserve">Calculating the number of documents is straightforward. </w:t>
      </w:r>
      <w:r w:rsidR="00A554D0" w:rsidRPr="00EC61DA">
        <w:t>Since our topic modeling</w:t>
      </w:r>
      <w:r w:rsidR="0090317B" w:rsidRPr="00EC61DA">
        <w:t xml:space="preserve"> algorithm uses a</w:t>
      </w:r>
      <w:r w:rsidR="00A554D0" w:rsidRPr="00EC61DA">
        <w:t xml:space="preserve"> bag-of-words </w:t>
      </w:r>
      <w:r w:rsidR="0090317B" w:rsidRPr="00EC61DA">
        <w:t>approach</w:t>
      </w:r>
      <w:r w:rsidR="00A554D0" w:rsidRPr="00EC61DA">
        <w:t xml:space="preserve">, document length </w:t>
      </w:r>
      <w:r w:rsidR="00CE5466" w:rsidRPr="00EC61DA">
        <w:t xml:space="preserve">is measured </w:t>
      </w:r>
      <w:r w:rsidR="00A554D0" w:rsidRPr="00EC61DA">
        <w:t>in number of words. Stopwords presence is measure</w:t>
      </w:r>
      <w:r w:rsidR="00C64A75" w:rsidRPr="00EC61DA">
        <w:t xml:space="preserve">d as </w:t>
      </w:r>
      <w:r w:rsidR="000F17CE" w:rsidRPr="00EC61DA">
        <w:t>the total number of stopwords</w:t>
      </w:r>
      <w:r w:rsidRPr="00EC61DA">
        <w:t xml:space="preserve"> (from NLTK’s provided list of English stopwords)</w:t>
      </w:r>
      <w:r w:rsidR="000F17CE" w:rsidRPr="00EC61DA">
        <w:t xml:space="preserve"> divided by the total number of words in the corpus.</w:t>
      </w:r>
      <w:r w:rsidR="00C93765" w:rsidRPr="00EC61DA">
        <w:t xml:space="preserve"> Vocabulary size is the number of unique words in the corpus. Lexical diversity divides the vocabulary size by the total number of words in the corpus. Readability is the SMOG measure of the corpus which is </w:t>
      </w:r>
      <w:r w:rsidR="00550521" w:rsidRPr="00EC61DA">
        <w:t xml:space="preserve">given as an integer </w:t>
      </w:r>
      <w:r w:rsidR="00C93765" w:rsidRPr="00EC61DA">
        <w:t>representing the years of education needed to understand a piece of writing.</w:t>
      </w:r>
      <w:r w:rsidR="00C80C29" w:rsidRPr="00EC61DA">
        <w:t xml:space="preserve"> </w:t>
      </w:r>
      <w:r w:rsidR="0081638B" w:rsidRPr="00EC61DA">
        <w:t xml:space="preserve">The number comes from a unique equation which combines </w:t>
      </w:r>
      <w:r w:rsidR="00C80C29" w:rsidRPr="00EC61DA">
        <w:t xml:space="preserve">the number of </w:t>
      </w:r>
      <w:r w:rsidR="006E59E5" w:rsidRPr="00EC61DA">
        <w:t>syllables</w:t>
      </w:r>
      <w:r w:rsidR="00C80C29" w:rsidRPr="00EC61DA">
        <w:t xml:space="preserve"> and number of sentences.</w:t>
      </w:r>
      <w:r w:rsidR="00104E93" w:rsidRPr="00EC61DA">
        <w:t xml:space="preserve"> More </w:t>
      </w:r>
      <w:r w:rsidR="00723558" w:rsidRPr="00EC61DA">
        <w:t xml:space="preserve">detailed </w:t>
      </w:r>
      <w:r w:rsidR="00104E93" w:rsidRPr="00EC61DA">
        <w:t>information can be found at [</w:t>
      </w:r>
      <w:r w:rsidR="00A805F6">
        <w:t>4</w:t>
      </w:r>
      <w:r w:rsidR="00104E93" w:rsidRPr="00EC61DA">
        <w:t>]</w:t>
      </w:r>
      <w:r w:rsidR="00B77BBB" w:rsidRPr="00EC61DA">
        <w:t xml:space="preserve"> and Figure 1 gives a visual representation</w:t>
      </w:r>
      <w:r w:rsidR="00104E93" w:rsidRPr="00EC61DA">
        <w:t>.</w:t>
      </w:r>
      <w:r w:rsidR="00330B40" w:rsidRPr="00EC61DA">
        <w:t xml:space="preserve"> Essentially, </w:t>
      </w:r>
      <w:r w:rsidR="000F715D" w:rsidRPr="00EC61DA">
        <w:t>longer</w:t>
      </w:r>
      <w:r w:rsidR="00330B40" w:rsidRPr="00EC61DA">
        <w:t xml:space="preserve"> words </w:t>
      </w:r>
      <w:r w:rsidR="000E22D0" w:rsidRPr="00EC61DA">
        <w:t>in</w:t>
      </w:r>
      <w:r w:rsidR="00330B40" w:rsidRPr="00EC61DA">
        <w:t xml:space="preserve"> </w:t>
      </w:r>
      <w:r w:rsidR="000F715D" w:rsidRPr="00EC61DA">
        <w:t>longer</w:t>
      </w:r>
      <w:r w:rsidR="00C97545" w:rsidRPr="00EC61DA">
        <w:t xml:space="preserve"> sentences makes a piece of writing more difficult to understand.</w:t>
      </w:r>
    </w:p>
    <w:p w14:paraId="7FDDF4BA" w14:textId="77777777" w:rsidR="00880C52" w:rsidRPr="00EC61DA" w:rsidRDefault="00880C52" w:rsidP="00C20E80">
      <w:pPr>
        <w:spacing w:after="160"/>
        <w:jc w:val="both"/>
      </w:pPr>
    </w:p>
    <w:p w14:paraId="2FBBE401" w14:textId="77777777" w:rsidR="00775A35" w:rsidRPr="00EC61DA" w:rsidRDefault="00775A35" w:rsidP="00576A83">
      <w:pPr>
        <w:keepNext/>
        <w:spacing w:after="160"/>
        <w:jc w:val="center"/>
      </w:pPr>
      <w:r w:rsidRPr="00EC61DA">
        <w:drawing>
          <wp:inline distT="0" distB="0" distL="0" distR="0" wp14:anchorId="3AD3D57D" wp14:editId="06518167">
            <wp:extent cx="3736975" cy="276520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790059" cy="2804481"/>
                    </a:xfrm>
                    <a:prstGeom prst="rect">
                      <a:avLst/>
                    </a:prstGeom>
                  </pic:spPr>
                </pic:pic>
              </a:graphicData>
            </a:graphic>
          </wp:inline>
        </w:drawing>
      </w:r>
    </w:p>
    <w:p w14:paraId="1A3380AA" w14:textId="2297E1BC" w:rsidR="0074154A" w:rsidRPr="00EC61DA" w:rsidRDefault="00775A35" w:rsidP="00576A83">
      <w:pPr>
        <w:pStyle w:val="Caption"/>
        <w:jc w:val="center"/>
        <w:rPr>
          <w:color w:val="auto"/>
        </w:rPr>
      </w:pPr>
      <w:r w:rsidRPr="00EC61DA">
        <w:rPr>
          <w:color w:val="auto"/>
        </w:rPr>
        <w:t xml:space="preserve">Figure </w:t>
      </w:r>
      <w:r w:rsidRPr="00EC61DA">
        <w:rPr>
          <w:color w:val="auto"/>
        </w:rPr>
        <w:fldChar w:fldCharType="begin"/>
      </w:r>
      <w:r w:rsidRPr="00EC61DA">
        <w:rPr>
          <w:color w:val="auto"/>
        </w:rPr>
        <w:instrText xml:space="preserve"> SEQ Figure \* ARABIC </w:instrText>
      </w:r>
      <w:r w:rsidRPr="00EC61DA">
        <w:rPr>
          <w:color w:val="auto"/>
        </w:rPr>
        <w:fldChar w:fldCharType="separate"/>
      </w:r>
      <w:r w:rsidRPr="00EC61DA">
        <w:rPr>
          <w:noProof/>
          <w:color w:val="auto"/>
        </w:rPr>
        <w:t>1</w:t>
      </w:r>
      <w:r w:rsidRPr="00EC61DA">
        <w:rPr>
          <w:color w:val="auto"/>
        </w:rPr>
        <w:fldChar w:fldCharType="end"/>
      </w:r>
      <w:r w:rsidRPr="00EC61DA">
        <w:rPr>
          <w:color w:val="auto"/>
        </w:rPr>
        <w:t>. Visualization of text readability based on number of syllables and sentences.</w:t>
      </w:r>
      <w:r w:rsidR="00BA4036" w:rsidRPr="00EC61DA">
        <w:rPr>
          <w:color w:val="auto"/>
        </w:rPr>
        <w:t xml:space="preserve"> [3]</w:t>
      </w:r>
    </w:p>
    <w:p w14:paraId="209A94F2" w14:textId="7FCD37EE" w:rsidR="00EB4862" w:rsidRPr="00EC61DA" w:rsidRDefault="00332E57" w:rsidP="00C20E80">
      <w:pPr>
        <w:spacing w:after="160"/>
        <w:jc w:val="both"/>
        <w:rPr>
          <w:b/>
        </w:rPr>
      </w:pPr>
      <w:r w:rsidRPr="00EC61DA">
        <w:rPr>
          <w:b/>
        </w:rPr>
        <w:t xml:space="preserve">3  </w:t>
      </w:r>
      <w:r w:rsidR="00443DAC" w:rsidRPr="00EC61DA">
        <w:rPr>
          <w:b/>
        </w:rPr>
        <w:t xml:space="preserve">Varying </w:t>
      </w:r>
      <w:r w:rsidR="00AD4040" w:rsidRPr="00EC61DA">
        <w:rPr>
          <w:b/>
        </w:rPr>
        <w:t>Corpus Properties</w:t>
      </w:r>
    </w:p>
    <w:p w14:paraId="6243FDC9" w14:textId="77777777" w:rsidR="00170B88" w:rsidRDefault="00F01CF9" w:rsidP="00C20E80">
      <w:pPr>
        <w:spacing w:after="160"/>
        <w:jc w:val="both"/>
      </w:pPr>
      <w:r>
        <w:t xml:space="preserve">In order to observe changes </w:t>
      </w:r>
      <w:r w:rsidR="00F951DC">
        <w:t>in topic quality</w:t>
      </w:r>
      <w:r>
        <w:t xml:space="preserve">, </w:t>
      </w:r>
      <w:r w:rsidR="0030448A" w:rsidRPr="00EC61DA">
        <w:t>we need to make modifications to</w:t>
      </w:r>
      <w:r>
        <w:t xml:space="preserve"> the independent variables: </w:t>
      </w:r>
      <w:r w:rsidR="0030448A" w:rsidRPr="00EC61DA">
        <w:t>corpus properties.</w:t>
      </w:r>
      <w:r w:rsidR="00E47DA4">
        <w:t xml:space="preserve"> </w:t>
      </w:r>
      <w:r w:rsidR="00970CA1">
        <w:t>This is where elements of randomness are introduced</w:t>
      </w:r>
      <w:r w:rsidR="0030448A" w:rsidRPr="00EC61DA">
        <w:t>. We vary the number of documents in th</w:t>
      </w:r>
      <w:r w:rsidR="005D5081" w:rsidRPr="00EC61DA">
        <w:t xml:space="preserve">e corpus by </w:t>
      </w:r>
      <w:r w:rsidR="0064076B" w:rsidRPr="00EC61DA">
        <w:t>making a uniform random selection of</w:t>
      </w:r>
      <w:r w:rsidR="0030448A" w:rsidRPr="00EC61DA">
        <w:t xml:space="preserve"> </w:t>
      </w:r>
      <w:r w:rsidR="005D5081" w:rsidRPr="00EC61DA">
        <w:rPr>
          <w:i/>
        </w:rPr>
        <w:t xml:space="preserve">d </w:t>
      </w:r>
      <w:r w:rsidR="0030448A" w:rsidRPr="00EC61DA">
        <w:t xml:space="preserve">documents from the </w:t>
      </w:r>
      <w:r w:rsidR="00A842D7">
        <w:t xml:space="preserve">original </w:t>
      </w:r>
      <w:r w:rsidR="0030448A" w:rsidRPr="00EC61DA">
        <w:t xml:space="preserve">corpus where </w:t>
      </w:r>
      <w:r w:rsidR="005D5081" w:rsidRPr="00EC61DA">
        <w:rPr>
          <w:i/>
        </w:rPr>
        <w:t>d</w:t>
      </w:r>
      <w:r w:rsidR="0030448A" w:rsidRPr="00EC61DA">
        <w:t xml:space="preserve"> ranges from </w:t>
      </w:r>
      <w:r w:rsidR="00794AAC" w:rsidRPr="00EC61DA">
        <w:t xml:space="preserve">2 </w:t>
      </w:r>
      <w:r w:rsidR="0030448A" w:rsidRPr="00EC61DA">
        <w:t>to the true number of docum</w:t>
      </w:r>
      <w:r w:rsidR="00794AAC" w:rsidRPr="00EC61DA">
        <w:t>ents in the corpus.</w:t>
      </w:r>
      <w:r w:rsidR="0064076B" w:rsidRPr="00EC61DA">
        <w:t xml:space="preserve"> The number of words </w:t>
      </w:r>
      <w:r w:rsidR="0064076B" w:rsidRPr="00EC61DA">
        <w:rPr>
          <w:i/>
        </w:rPr>
        <w:t>w</w:t>
      </w:r>
      <w:r w:rsidR="0064076B" w:rsidRPr="00EC61DA">
        <w:t xml:space="preserve"> in each document is varied by making a uniform random selection of </w:t>
      </w:r>
      <w:r w:rsidR="0064076B" w:rsidRPr="00EC61DA">
        <w:rPr>
          <w:i/>
        </w:rPr>
        <w:t>w</w:t>
      </w:r>
      <w:r w:rsidR="0064076B" w:rsidRPr="00EC61DA">
        <w:t xml:space="preserve"> words from each document where </w:t>
      </w:r>
      <w:r w:rsidR="0064076B" w:rsidRPr="00EC61DA">
        <w:rPr>
          <w:i/>
        </w:rPr>
        <w:t>w</w:t>
      </w:r>
      <w:r w:rsidR="0064076B" w:rsidRPr="00EC61DA">
        <w:t xml:space="preserve"> ranges from 10 to the average number of words per document in the original corpus.</w:t>
      </w:r>
    </w:p>
    <w:p w14:paraId="78D051D6" w14:textId="7997C030" w:rsidR="00D434EC" w:rsidRDefault="004A0189" w:rsidP="00C20E80">
      <w:pPr>
        <w:spacing w:after="160"/>
        <w:jc w:val="both"/>
      </w:pPr>
      <w:r>
        <w:t>Modifying the number of documents is straightforward. We simply limit the fileids passed to the corpus reader constructor. To modify the size of documents, however, is a bit more challenging. For this task, w</w:t>
      </w:r>
      <w:r w:rsidR="004E7FA9" w:rsidRPr="00EC61DA">
        <w:t xml:space="preserve">e constructed a method that can convert </w:t>
      </w:r>
      <w:r w:rsidR="00F45553">
        <w:t>a list of string objects</w:t>
      </w:r>
      <w:r w:rsidR="004E7FA9" w:rsidRPr="00EC61DA">
        <w:t xml:space="preserve"> into </w:t>
      </w:r>
      <w:r w:rsidR="00CC1E9B">
        <w:t xml:space="preserve">an </w:t>
      </w:r>
      <w:r w:rsidR="004E7FA9" w:rsidRPr="00EC61DA">
        <w:t>NLTK corpus reader obj</w:t>
      </w:r>
      <w:r w:rsidR="008758D8">
        <w:t>ect</w:t>
      </w:r>
      <w:r w:rsidR="004E7FA9" w:rsidRPr="00EC61DA">
        <w:t xml:space="preserve"> which can then be used to build a PCR.</w:t>
      </w:r>
    </w:p>
    <w:p w14:paraId="3C191FD8" w14:textId="36F1428B" w:rsidR="009004FC" w:rsidRDefault="009004FC" w:rsidP="00C20E80">
      <w:pPr>
        <w:spacing w:after="160"/>
        <w:jc w:val="both"/>
      </w:pPr>
      <w:r>
        <w:t>To alter the presence of stopwords we uniformly remove or inject stopwords at random</w:t>
      </w:r>
      <w:r w:rsidR="00322309">
        <w:t xml:space="preserve"> in the range of </w:t>
      </w:r>
      <w:r w:rsidR="00D721F6">
        <w:t>0</w:t>
      </w:r>
      <w:r w:rsidR="00740F11">
        <w:t>%</w:t>
      </w:r>
      <w:r>
        <w:t xml:space="preserve"> to </w:t>
      </w:r>
      <w:r w:rsidR="00740F11">
        <w:t>50%</w:t>
      </w:r>
      <w:r w:rsidR="007C52C5">
        <w:t xml:space="preserve"> (percent of the corpus that is composed of stopwords)</w:t>
      </w:r>
      <w:r>
        <w:t xml:space="preserve">. </w:t>
      </w:r>
      <w:r w:rsidR="00DD4F69">
        <w:t>The set of stopwords present in</w:t>
      </w:r>
      <w:r w:rsidR="00B83A9D">
        <w:t xml:space="preserve"> each document of</w:t>
      </w:r>
      <w:r w:rsidR="00DD4F69">
        <w:t xml:space="preserve"> the corpus is extracted using built-in Python tools. Subsets of varying sizes are chosen at random from this list and used as a </w:t>
      </w:r>
      <w:r w:rsidR="007A405A">
        <w:t xml:space="preserve">reference for which words to remove from the </w:t>
      </w:r>
      <w:r w:rsidR="00DC5ED9">
        <w:t>document</w:t>
      </w:r>
      <w:r w:rsidR="008A752F">
        <w:t>.</w:t>
      </w:r>
      <w:r w:rsidR="00DD4F69">
        <w:t xml:space="preserve">  </w:t>
      </w:r>
      <w:r>
        <w:t>Since the topic model uses a bag-of-words approach, we do not need to worry about where stopwords are being removed from in the document. We only care that they are removed.</w:t>
      </w:r>
    </w:p>
    <w:p w14:paraId="16450BB8" w14:textId="7C935E7D" w:rsidR="00C471FF" w:rsidRPr="00EC61DA" w:rsidRDefault="00B72E3D" w:rsidP="00C20E80">
      <w:pPr>
        <w:spacing w:after="160"/>
        <w:jc w:val="both"/>
      </w:pPr>
      <w:r>
        <w:t xml:space="preserve">A similar approach is used to inject target words into documents in the corpus. </w:t>
      </w:r>
      <w:r w:rsidR="00703502">
        <w:t xml:space="preserve">Target words are </w:t>
      </w:r>
      <w:r w:rsidR="00C94F87">
        <w:t xml:space="preserve">removed or injected </w:t>
      </w:r>
      <w:r w:rsidR="00085B35">
        <w:t xml:space="preserve">at random in the range of 0% to </w:t>
      </w:r>
      <w:r w:rsidR="00400EA2">
        <w:t>100</w:t>
      </w:r>
      <w:r w:rsidR="00F579E2">
        <w:t>%</w:t>
      </w:r>
      <w:r w:rsidR="00085B35">
        <w:t>.</w:t>
      </w:r>
      <w:r w:rsidR="00D92C16">
        <w:t xml:space="preserve"> </w:t>
      </w:r>
      <w:r w:rsidR="00C471FF">
        <w:t>If our hypotheses are correct and our methods for evaluating topics are useful, we should observe measurable changes in topic quality</w:t>
      </w:r>
      <w:r w:rsidR="005C29F7">
        <w:t xml:space="preserve"> as a result of removing or injecting stopwords and target words.</w:t>
      </w:r>
    </w:p>
    <w:p w14:paraId="516B1419" w14:textId="58B8B592" w:rsidR="00263598" w:rsidRPr="00EC61DA" w:rsidRDefault="00187F13" w:rsidP="00C20E80">
      <w:pPr>
        <w:spacing w:after="160"/>
        <w:jc w:val="both"/>
        <w:rPr>
          <w:b/>
        </w:rPr>
      </w:pPr>
      <w:r w:rsidRPr="00EC61DA">
        <w:rPr>
          <w:b/>
        </w:rPr>
        <w:t xml:space="preserve">4  </w:t>
      </w:r>
      <w:r w:rsidR="00F04BD9" w:rsidRPr="00EC61DA">
        <w:rPr>
          <w:b/>
        </w:rPr>
        <w:t>A Fixed Approach to Topic Modeling</w:t>
      </w:r>
    </w:p>
    <w:p w14:paraId="221377E4" w14:textId="01C7DD64" w:rsidR="0030448A" w:rsidRPr="00EC61DA" w:rsidRDefault="003E1D0E" w:rsidP="00C20E80">
      <w:pPr>
        <w:spacing w:after="160"/>
        <w:jc w:val="both"/>
      </w:pPr>
      <w:r>
        <w:t>After calculating corpus properties</w:t>
      </w:r>
      <w:r w:rsidR="00CD2FD7">
        <w:t>, we</w:t>
      </w:r>
      <w:r w:rsidR="00D434EC" w:rsidRPr="00EC61DA">
        <w:t xml:space="preserve"> need to extract topics. </w:t>
      </w:r>
      <w:r w:rsidR="00A37DDC" w:rsidRPr="00EC61DA">
        <w:t xml:space="preserve">This component </w:t>
      </w:r>
      <w:r w:rsidR="006D1B2B" w:rsidRPr="00EC61DA">
        <w:t>of the process is fixed. We use Latent Dirichlet Allocation with K=100 topics and symmetric documen</w:t>
      </w:r>
      <w:r w:rsidR="00583F74" w:rsidRPr="00EC61DA">
        <w:t>t-topic</w:t>
      </w:r>
      <w:r w:rsidR="00B63B75" w:rsidRPr="00EC61DA">
        <w:t xml:space="preserve"> (Alpha)</w:t>
      </w:r>
      <w:r w:rsidR="00583F74" w:rsidRPr="00EC61DA">
        <w:t xml:space="preserve"> and topic-word </w:t>
      </w:r>
      <w:r w:rsidR="00B63B75" w:rsidRPr="00EC61DA">
        <w:t xml:space="preserve">(Beta) </w:t>
      </w:r>
      <w:r w:rsidR="00583F74" w:rsidRPr="00EC61DA">
        <w:t>priors both set to</w:t>
      </w:r>
      <w:r w:rsidR="006D1B2B" w:rsidRPr="00EC61DA">
        <w:t xml:space="preserve"> 1/K.</w:t>
      </w:r>
      <w:r w:rsidR="00573BED" w:rsidRPr="00EC61DA">
        <w:t xml:space="preserve"> We are operating under the assumption that topics converge as K increases beyond the </w:t>
      </w:r>
      <w:r w:rsidR="005820CA" w:rsidRPr="00EC61DA">
        <w:t>true</w:t>
      </w:r>
      <w:r w:rsidR="00573BED" w:rsidRPr="00EC61DA">
        <w:t xml:space="preserve"> number of topics in the corpus.</w:t>
      </w:r>
      <w:r w:rsidR="009527AD" w:rsidRPr="00EC61DA">
        <w:t xml:space="preserve"> Based on related work showing this sort of convergence and the fact that determining the true number of topics in a corpus is an inherently difficult task, we believe this assumption to be reasonable.</w:t>
      </w:r>
    </w:p>
    <w:p w14:paraId="790F354F" w14:textId="411A882B" w:rsidR="00521501" w:rsidRPr="00EC61DA" w:rsidRDefault="00187F13" w:rsidP="00C20E80">
      <w:pPr>
        <w:spacing w:after="160"/>
        <w:jc w:val="both"/>
        <w:rPr>
          <w:b/>
        </w:rPr>
      </w:pPr>
      <w:r w:rsidRPr="00EC61DA">
        <w:rPr>
          <w:b/>
        </w:rPr>
        <w:t xml:space="preserve">5  </w:t>
      </w:r>
      <w:r w:rsidR="00521501" w:rsidRPr="00EC61DA">
        <w:rPr>
          <w:b/>
        </w:rPr>
        <w:t>Measuring Topic Quality</w:t>
      </w:r>
    </w:p>
    <w:p w14:paraId="36F6E16B" w14:textId="4C536CC8" w:rsidR="00617124" w:rsidRPr="00EC61DA" w:rsidRDefault="00FE2195" w:rsidP="00C20E80">
      <w:pPr>
        <w:spacing w:after="160"/>
        <w:jc w:val="both"/>
      </w:pPr>
      <w:r w:rsidRPr="00EC61DA">
        <w:t xml:space="preserve">Extracted topics need to be measured for quality. State-of-the-art topic evaluation relies on UCI coherence and the model’s perplexity on held-out documents. UCI </w:t>
      </w:r>
      <w:r w:rsidR="006335D8" w:rsidRPr="00EC61DA">
        <w:t xml:space="preserve">coherence </w:t>
      </w:r>
      <w:r w:rsidRPr="00EC61DA">
        <w:t xml:space="preserve">requires collecting external word co-occurrence data from Wikipedia (or other wiki-type sources) and perplexity requires having/obtaining labels for the true underlying topics. </w:t>
      </w:r>
      <w:r w:rsidRPr="00EC61DA">
        <w:t xml:space="preserve">Unfortunately, these </w:t>
      </w:r>
      <w:r w:rsidRPr="00EC61DA">
        <w:t>tasks</w:t>
      </w:r>
      <w:r w:rsidRPr="00EC61DA">
        <w:t xml:space="preserve"> are both out of the scope of this project</w:t>
      </w:r>
      <w:r w:rsidRPr="00EC61DA">
        <w:t>. Instead, we propose seve</w:t>
      </w:r>
      <w:r w:rsidR="001D3427" w:rsidRPr="00EC61DA">
        <w:t>ral new topic metrics that do not rely on external information or human-labeling.</w:t>
      </w:r>
      <w:r w:rsidR="00F224B6" w:rsidRPr="00EC61DA">
        <w:t xml:space="preserve"> The metrics we calculate are: effective size, exclusivity, </w:t>
      </w:r>
      <w:r w:rsidR="00932582" w:rsidRPr="00EC61DA">
        <w:t>rank1, average w</w:t>
      </w:r>
      <w:r w:rsidR="00C07FDD" w:rsidRPr="00EC61DA">
        <w:t>ord length, distance from unifor</w:t>
      </w:r>
      <w:r w:rsidR="00932582" w:rsidRPr="00EC61DA">
        <w:t>m distribution, and distance from corpus distribution</w:t>
      </w:r>
      <w:r w:rsidR="00F90C93" w:rsidRPr="00EC61DA">
        <w:t>.</w:t>
      </w:r>
      <w:r w:rsidR="00B65C01" w:rsidRPr="00EC61DA">
        <w:t xml:space="preserve"> These met</w:t>
      </w:r>
      <w:r w:rsidR="008D7761">
        <w:t>rics are mainly obtained from [5</w:t>
      </w:r>
      <w:r w:rsidR="00B65C01" w:rsidRPr="00EC61DA">
        <w:t xml:space="preserve">] which provides </w:t>
      </w:r>
      <w:r w:rsidR="00D60739" w:rsidRPr="00EC61DA">
        <w:t>detailed descriptions of how to calculate each metric as well as how to interpret the value.</w:t>
      </w:r>
    </w:p>
    <w:p w14:paraId="1A61DD28" w14:textId="77777777" w:rsidR="00025477" w:rsidRPr="00EC61DA" w:rsidRDefault="00617124" w:rsidP="00C20E80">
      <w:pPr>
        <w:spacing w:after="160"/>
        <w:jc w:val="both"/>
      </w:pPr>
      <w:r w:rsidRPr="00EC61DA">
        <w:t xml:space="preserve">Effective size </w:t>
      </w:r>
      <w:r w:rsidR="00892B94" w:rsidRPr="00EC61DA">
        <w:t>is equivalent to the effective number of parties measure used in politics.</w:t>
      </w:r>
      <w:r w:rsidR="00B65C01" w:rsidRPr="00EC61DA">
        <w:t xml:space="preserve"> </w:t>
      </w:r>
      <w:r w:rsidR="00E26437" w:rsidRPr="00EC61DA">
        <w:t xml:space="preserve">It weighs each word in a topic by the words relative likelihood of being found in that topic. The result is that topics comprised of a few </w:t>
      </w:r>
      <w:r w:rsidR="008A61DA" w:rsidRPr="00EC61DA">
        <w:t>extremely</w:t>
      </w:r>
      <w:r w:rsidR="00E26437" w:rsidRPr="00EC61DA">
        <w:t xml:space="preserve"> likely words are effectively smaller than topics comprised of many equally likely words. </w:t>
      </w:r>
      <w:r w:rsidR="00AF1926" w:rsidRPr="00EC61DA">
        <w:t>Topics that are more broad will have a larger effective size. Therefore, we say a topic is good if it has a relatively small effective size (when compared to the other topics).</w:t>
      </w:r>
    </w:p>
    <w:p w14:paraId="119C6964" w14:textId="0C7E6673" w:rsidR="00025477" w:rsidRPr="00EC61DA" w:rsidRDefault="00025477" w:rsidP="00C20E80">
      <w:pPr>
        <w:spacing w:after="160"/>
        <w:jc w:val="both"/>
      </w:pPr>
      <w:r w:rsidRPr="00EC61DA">
        <w:t xml:space="preserve">Exclusivity measures the </w:t>
      </w:r>
      <w:r w:rsidR="00DB4EF4" w:rsidRPr="00EC61DA">
        <w:t xml:space="preserve">degree to which top words in one topic also appear as top words in another topic. </w:t>
      </w:r>
      <w:r w:rsidR="00AC7E75" w:rsidRPr="00EC61DA">
        <w:t>First, we take the likelihood of each top word in a topic and divide it by the sum of the likelihoods of that word in all other topics. The average of this fraction over all top words in a topic is that topic’s exclusivity.</w:t>
      </w:r>
    </w:p>
    <w:p w14:paraId="08B7C2DD" w14:textId="54DBBCAB" w:rsidR="00617124" w:rsidRPr="00EC61DA" w:rsidRDefault="00537858" w:rsidP="00C20E80">
      <w:pPr>
        <w:spacing w:after="160"/>
        <w:jc w:val="both"/>
      </w:pPr>
      <w:r w:rsidRPr="00EC61DA">
        <w:t>In LDA, documents can contain several topics</w:t>
      </w:r>
      <w:r w:rsidRPr="00EC61DA">
        <w:t xml:space="preserve">. </w:t>
      </w:r>
      <w:r w:rsidR="002C5800" w:rsidRPr="00EC61DA">
        <w:t>Rank1 counts the number of documents that</w:t>
      </w:r>
      <w:r w:rsidR="008F5DA1" w:rsidRPr="00EC61DA">
        <w:t xml:space="preserve"> rank a given topic as the</w:t>
      </w:r>
      <w:r w:rsidRPr="00EC61DA">
        <w:t>ir</w:t>
      </w:r>
      <w:r w:rsidR="008F5DA1" w:rsidRPr="00EC61DA">
        <w:t xml:space="preserve"> most common</w:t>
      </w:r>
      <w:r w:rsidR="002C5800" w:rsidRPr="00EC61DA">
        <w:t xml:space="preserve"> topic.</w:t>
      </w:r>
      <w:r w:rsidR="00F04DAC" w:rsidRPr="00EC61DA">
        <w:t xml:space="preserve"> The higher this metric is, the worse a topic is. Topics that are very popular in a lot of documents are probably meaningless because they are </w:t>
      </w:r>
      <w:r w:rsidR="00DA6D61" w:rsidRPr="00EC61DA">
        <w:t>so popular.</w:t>
      </w:r>
      <w:r w:rsidR="00320F6A" w:rsidRPr="00EC61DA">
        <w:t xml:space="preserve"> They will not stand out as much as a topic that is only spoken about frequently in a small subset of documents. </w:t>
      </w:r>
    </w:p>
    <w:p w14:paraId="3EC8355D" w14:textId="62AB223C" w:rsidR="00B73860" w:rsidRPr="00EC61DA" w:rsidRDefault="00B73860" w:rsidP="00C20E80">
      <w:pPr>
        <w:spacing w:after="160"/>
        <w:jc w:val="both"/>
      </w:pPr>
      <w:r w:rsidRPr="00EC61DA">
        <w:t>Word length is measured in number of characters. The underlying assumption is that longer words are more descriptive. We take the top 20 words from each topic and calculate thei</w:t>
      </w:r>
      <w:r w:rsidR="008747EC" w:rsidRPr="00EC61DA">
        <w:t>r average length. Topics with longer words</w:t>
      </w:r>
      <w:r w:rsidRPr="00EC61DA">
        <w:t xml:space="preserve"> are said to be more descriptive (i.e. “better”) than topics with shorter </w:t>
      </w:r>
      <w:r w:rsidR="006D6731" w:rsidRPr="00EC61DA">
        <w:t>words</w:t>
      </w:r>
      <w:r w:rsidRPr="00EC61DA">
        <w:t>.</w:t>
      </w:r>
    </w:p>
    <w:p w14:paraId="0D400A8D" w14:textId="0211E4B9" w:rsidR="00187F13" w:rsidRPr="00EC61DA" w:rsidRDefault="00F32627" w:rsidP="00C20E80">
      <w:pPr>
        <w:spacing w:after="160"/>
        <w:jc w:val="both"/>
      </w:pPr>
      <w:r w:rsidRPr="00EC61DA">
        <w:t>Distance</w:t>
      </w:r>
      <w:r w:rsidR="00187F13" w:rsidRPr="00EC61DA">
        <w:t xml:space="preserve"> from uniform and distance from corpus distributions are </w:t>
      </w:r>
      <w:r w:rsidRPr="00EC61DA">
        <w:t xml:space="preserve">both calculated </w:t>
      </w:r>
      <w:r w:rsidR="0036581C" w:rsidRPr="00EC61DA">
        <w:t>using Kullback-Lei</w:t>
      </w:r>
      <w:r w:rsidR="00187F13" w:rsidRPr="00EC61DA">
        <w:t xml:space="preserve">bler </w:t>
      </w:r>
      <w:r w:rsidR="00F737CE" w:rsidRPr="00EC61DA">
        <w:t>d</w:t>
      </w:r>
      <w:r w:rsidR="0036581C" w:rsidRPr="00EC61DA">
        <w:t>ivergence</w:t>
      </w:r>
      <w:r w:rsidR="00187F13" w:rsidRPr="00EC61DA">
        <w:t xml:space="preserve">. </w:t>
      </w:r>
      <w:r w:rsidR="003910DE" w:rsidRPr="00EC61DA">
        <w:t xml:space="preserve">Also known as the relative entropy, Kullback-Leibler divergence measures the information gain of using the topic to construct a document versus using the uniform distribution </w:t>
      </w:r>
      <w:r w:rsidR="006627B7" w:rsidRPr="00EC61DA">
        <w:t xml:space="preserve">over the vocabulary space or the observed </w:t>
      </w:r>
      <w:r w:rsidR="003910DE" w:rsidRPr="00EC61DA">
        <w:t xml:space="preserve">distribution </w:t>
      </w:r>
      <w:r w:rsidR="006627B7" w:rsidRPr="00EC61DA">
        <w:t xml:space="preserve">of vocabulary words in </w:t>
      </w:r>
      <w:r w:rsidR="003910DE" w:rsidRPr="00EC61DA">
        <w:t>the corpus.</w:t>
      </w:r>
      <w:r w:rsidR="00187F13" w:rsidRPr="00EC61DA">
        <w:t xml:space="preserve"> </w:t>
      </w:r>
      <w:r w:rsidR="00594C54" w:rsidRPr="00EC61DA">
        <w:t xml:space="preserve">We want topics that diverge from the corpus and uniform distributions because </w:t>
      </w:r>
      <w:r w:rsidR="000A119B" w:rsidRPr="00EC61DA">
        <w:t>that means they</w:t>
      </w:r>
      <w:r w:rsidR="00EB6E8F">
        <w:t xml:space="preserve"> stand out and</w:t>
      </w:r>
      <w:r w:rsidR="000A119B" w:rsidRPr="00EC61DA">
        <w:t xml:space="preserve"> are more descriptive </w:t>
      </w:r>
      <w:r w:rsidR="00EB6E8F">
        <w:t>than those that converge</w:t>
      </w:r>
      <w:bookmarkStart w:id="0" w:name="_GoBack"/>
      <w:bookmarkEnd w:id="0"/>
      <w:r w:rsidR="00594C54" w:rsidRPr="00EC61DA">
        <w:t>.</w:t>
      </w:r>
    </w:p>
    <w:p w14:paraId="379949FB" w14:textId="0D54DD2D" w:rsidR="005A2970" w:rsidRPr="00EC61DA" w:rsidRDefault="00F67E6A" w:rsidP="00C20E80">
      <w:pPr>
        <w:spacing w:after="160"/>
        <w:jc w:val="both"/>
      </w:pPr>
      <w:r w:rsidRPr="00EC61DA">
        <w:rPr>
          <w:b/>
        </w:rPr>
        <w:t xml:space="preserve">6  </w:t>
      </w:r>
      <w:r w:rsidR="006556B7" w:rsidRPr="00EC61DA">
        <w:rPr>
          <w:b/>
        </w:rPr>
        <w:t>Protocol</w:t>
      </w:r>
      <w:r w:rsidR="00A41BA7" w:rsidRPr="00EC61DA">
        <w:rPr>
          <w:b/>
        </w:rPr>
        <w:t xml:space="preserve"> and Analysis</w:t>
      </w:r>
    </w:p>
    <w:p w14:paraId="5833539B" w14:textId="76F3923C" w:rsidR="004E085D" w:rsidRPr="00EC61DA" w:rsidRDefault="00A41BA7" w:rsidP="00C20E80">
      <w:pPr>
        <w:spacing w:after="160"/>
        <w:jc w:val="both"/>
      </w:pPr>
      <w:r w:rsidRPr="00EC61DA">
        <w:t xml:space="preserve">All experiments are written </w:t>
      </w:r>
      <w:r w:rsidR="00FE01C1" w:rsidRPr="00EC61DA">
        <w:t xml:space="preserve">and executed </w:t>
      </w:r>
      <w:r w:rsidRPr="00EC61DA">
        <w:t>in Python 3</w:t>
      </w:r>
      <w:r w:rsidR="00FE01C1" w:rsidRPr="00EC61DA">
        <w:t>.5</w:t>
      </w:r>
      <w:r w:rsidR="000E4930" w:rsidRPr="00EC61DA">
        <w:t>. Open-source code</w:t>
      </w:r>
      <w:r w:rsidR="00216127" w:rsidRPr="00EC61DA">
        <w:t xml:space="preserve"> can be found at [</w:t>
      </w:r>
      <w:r w:rsidR="00105309" w:rsidRPr="00EC61DA">
        <w:t>2</w:t>
      </w:r>
      <w:r w:rsidR="00216127" w:rsidRPr="00EC61DA">
        <w:t>].</w:t>
      </w:r>
    </w:p>
    <w:p w14:paraId="441B5260" w14:textId="78F50315" w:rsidR="004E085D" w:rsidRPr="00EC61DA" w:rsidRDefault="0005031A" w:rsidP="00C20E80">
      <w:pPr>
        <w:spacing w:after="160"/>
        <w:jc w:val="both"/>
      </w:pPr>
      <w:r w:rsidRPr="00EC61DA">
        <w:t xml:space="preserve">Analysis of the results </w:t>
      </w:r>
      <w:r w:rsidR="004E085D" w:rsidRPr="00EC61DA">
        <w:t xml:space="preserve">This work will hopefully result in several contributions. First of all, we hope to confirm the results of related work which has shown the effects of modifying the number of documents and the average document size. In addition, we hope to </w:t>
      </w:r>
      <w:r w:rsidR="00357AF6" w:rsidRPr="00EC61DA">
        <w:t>extend</w:t>
      </w:r>
      <w:r w:rsidR="004E085D" w:rsidRPr="00EC61DA">
        <w:t xml:space="preserve"> </w:t>
      </w:r>
      <w:r w:rsidR="00BC19D1" w:rsidRPr="00EC61DA">
        <w:t>related work</w:t>
      </w:r>
      <w:r w:rsidR="004E085D" w:rsidRPr="00EC61DA">
        <w:t xml:space="preserve"> by showing the effects of modifying the presence of </w:t>
      </w:r>
      <w:r w:rsidR="00A601AF" w:rsidRPr="00EC61DA">
        <w:t>particular</w:t>
      </w:r>
      <w:r w:rsidR="004E085D" w:rsidRPr="00EC61DA">
        <w:t xml:space="preserve"> words in the corpus</w:t>
      </w:r>
      <w:r w:rsidR="00A601AF" w:rsidRPr="00EC61DA">
        <w:t xml:space="preserve"> (stopwords and target words)</w:t>
      </w:r>
      <w:r w:rsidR="004E085D" w:rsidRPr="00EC61DA">
        <w:t xml:space="preserve">. To our knowledge, this sort of </w:t>
      </w:r>
      <w:r w:rsidR="0053138B" w:rsidRPr="00EC61DA">
        <w:t>direct</w:t>
      </w:r>
      <w:r w:rsidR="004E085D" w:rsidRPr="00EC61DA">
        <w:t xml:space="preserve"> approach to</w:t>
      </w:r>
      <w:r w:rsidR="00717121" w:rsidRPr="00EC61DA">
        <w:t xml:space="preserve"> modifying a corpus and</w:t>
      </w:r>
      <w:r w:rsidR="004E085D" w:rsidRPr="00EC61DA">
        <w:t xml:space="preserve"> testing the </w:t>
      </w:r>
      <w:r w:rsidR="00717121" w:rsidRPr="00EC61DA">
        <w:t xml:space="preserve">resulting </w:t>
      </w:r>
      <w:r w:rsidR="004E085D" w:rsidRPr="00EC61DA">
        <w:t>effectiveness of topic models has not been attempted.</w:t>
      </w:r>
    </w:p>
    <w:p w14:paraId="5FD008FC" w14:textId="42C2B1E9" w:rsidR="00484EFF" w:rsidRPr="00EC61DA" w:rsidRDefault="009B1BB3" w:rsidP="00C20E80">
      <w:pPr>
        <w:spacing w:after="160"/>
        <w:jc w:val="both"/>
      </w:pPr>
      <w:r w:rsidRPr="00EC61DA">
        <w:t xml:space="preserve">In general, our aim is to show that modifying the input vocabulary does affect the possibility to effectively model topics within a corpus. </w:t>
      </w:r>
      <w:r w:rsidR="006134B9" w:rsidRPr="00EC61DA">
        <w:t>Due to the design of our experiments,</w:t>
      </w:r>
      <w:r w:rsidR="00E83CB9" w:rsidRPr="00EC61DA">
        <w:t xml:space="preserve"> we can observe falsification of the hypothesis in two ways</w:t>
      </w:r>
      <w:r w:rsidR="00D34951" w:rsidRPr="00EC61DA">
        <w:t xml:space="preserve">. First, </w:t>
      </w:r>
      <w:r w:rsidR="00264AD0" w:rsidRPr="00EC61DA">
        <w:t>there may be</w:t>
      </w:r>
      <w:r w:rsidR="00D34951" w:rsidRPr="00EC61DA">
        <w:t xml:space="preserve"> no </w:t>
      </w:r>
      <w:r w:rsidR="00E674F0" w:rsidRPr="00EC61DA">
        <w:t>change</w:t>
      </w:r>
      <w:r w:rsidR="00264AD0" w:rsidRPr="00EC61DA">
        <w:t xml:space="preserve"> at all</w:t>
      </w:r>
      <w:r w:rsidR="00E674F0" w:rsidRPr="00EC61DA">
        <w:t xml:space="preserve"> </w:t>
      </w:r>
      <w:r w:rsidR="00264AD0" w:rsidRPr="00EC61DA">
        <w:t>in the</w:t>
      </w:r>
      <w:r w:rsidR="00E674F0" w:rsidRPr="00EC61DA">
        <w:t xml:space="preserve"> topic metrics when we</w:t>
      </w:r>
      <w:r w:rsidR="00D34951" w:rsidRPr="00EC61DA">
        <w:t xml:space="preserve"> </w:t>
      </w:r>
      <w:r w:rsidR="00E674F0" w:rsidRPr="00EC61DA">
        <w:t>change</w:t>
      </w:r>
      <w:r w:rsidR="00D34951" w:rsidRPr="00EC61DA">
        <w:t xml:space="preserve"> the input vocabulary</w:t>
      </w:r>
      <w:r w:rsidR="00E674F0" w:rsidRPr="00EC61DA">
        <w:t>.</w:t>
      </w:r>
      <w:r w:rsidR="00D34951" w:rsidRPr="00EC61DA">
        <w:t xml:space="preserve"> </w:t>
      </w:r>
      <w:r w:rsidR="00E674F0" w:rsidRPr="00EC61DA">
        <w:t xml:space="preserve">Second, </w:t>
      </w:r>
      <w:r w:rsidR="003A54B2" w:rsidRPr="00EC61DA">
        <w:t>there may be</w:t>
      </w:r>
      <w:r w:rsidR="00E674F0" w:rsidRPr="00EC61DA">
        <w:t xml:space="preserve"> change</w:t>
      </w:r>
      <w:r w:rsidR="003A54B2" w:rsidRPr="00EC61DA">
        <w:t>s</w:t>
      </w:r>
      <w:r w:rsidR="00E674F0" w:rsidRPr="00EC61DA">
        <w:t xml:space="preserve"> but not in </w:t>
      </w:r>
      <w:r w:rsidR="003A54B2" w:rsidRPr="00EC61DA">
        <w:t xml:space="preserve">such </w:t>
      </w:r>
      <w:r w:rsidR="00E674F0" w:rsidRPr="00EC61DA">
        <w:t>a way that suggests a</w:t>
      </w:r>
      <w:r w:rsidR="003A54B2" w:rsidRPr="00EC61DA">
        <w:t>ny sort of</w:t>
      </w:r>
      <w:r w:rsidR="00E674F0" w:rsidRPr="00EC61DA">
        <w:t xml:space="preserve"> causal relationship</w:t>
      </w:r>
      <w:r w:rsidR="00D23905" w:rsidRPr="00EC61DA">
        <w:t>.</w:t>
      </w:r>
      <w:r w:rsidR="009B3868" w:rsidRPr="00EC61DA">
        <w:t xml:space="preserve"> Since it is well-understood that the underlying phenomenon of topic modeling is word co-occurrence, </w:t>
      </w:r>
      <w:r w:rsidR="006923BD" w:rsidRPr="00EC61DA">
        <w:t xml:space="preserve">it is much more likely that we </w:t>
      </w:r>
      <w:r w:rsidR="00DF2E19" w:rsidRPr="00EC61DA">
        <w:t>would</w:t>
      </w:r>
      <w:r w:rsidR="006923BD" w:rsidRPr="00EC61DA">
        <w:t xml:space="preserve"> observe the latter of the two falsification possibilities</w:t>
      </w:r>
      <w:r w:rsidR="003B3233" w:rsidRPr="00EC61DA">
        <w:t xml:space="preserve"> (if any)</w:t>
      </w:r>
      <w:r w:rsidR="006923BD" w:rsidRPr="00EC61DA">
        <w:t>.</w:t>
      </w:r>
      <w:r w:rsidR="00604729" w:rsidRPr="00EC61DA">
        <w:t xml:space="preserve"> We are almost guaranteed to see changes in the topic metrics since we are going to be making changes (directly </w:t>
      </w:r>
      <w:r w:rsidR="00D53316" w:rsidRPr="00EC61DA">
        <w:t>and</w:t>
      </w:r>
      <w:r w:rsidR="00604729" w:rsidRPr="00EC61DA">
        <w:t xml:space="preserve"> indirectly) to word co-occurrences.</w:t>
      </w:r>
    </w:p>
    <w:p w14:paraId="0A961DFA" w14:textId="77777777" w:rsidR="008152CF" w:rsidRPr="00EC61DA" w:rsidRDefault="008152CF" w:rsidP="00C20E80">
      <w:pPr>
        <w:spacing w:after="160"/>
        <w:jc w:val="both"/>
      </w:pPr>
    </w:p>
    <w:p w14:paraId="2C5CBD46" w14:textId="6EBF5505" w:rsidR="00484EFF" w:rsidRPr="00EC61DA" w:rsidRDefault="00484EFF" w:rsidP="00326846">
      <w:pPr>
        <w:ind w:left="720" w:hanging="720"/>
        <w:rPr>
          <w:rFonts w:eastAsia="Times New Roman" w:cs="Times New Roman"/>
        </w:rPr>
      </w:pPr>
      <w:r w:rsidRPr="00EC61DA">
        <w:rPr>
          <w:rFonts w:cs="Times New Roman"/>
        </w:rPr>
        <w:t>[1]</w:t>
      </w:r>
      <w:r w:rsidRPr="00EC61DA">
        <w:rPr>
          <w:rFonts w:cs="Times New Roman"/>
        </w:rPr>
        <w:tab/>
      </w:r>
      <w:r w:rsidRPr="00EC61DA">
        <w:rPr>
          <w:rFonts w:eastAsia="Times New Roman" w:cs="Times New Roman"/>
          <w:shd w:val="clear" w:color="auto" w:fill="FFFFFF"/>
        </w:rPr>
        <w:t>Bird, Steven. "NLTK: the natural language toolkit." </w:t>
      </w:r>
      <w:r w:rsidRPr="00EC61DA">
        <w:rPr>
          <w:rFonts w:eastAsia="Times New Roman" w:cs="Times New Roman"/>
          <w:i/>
          <w:iCs/>
          <w:shd w:val="clear" w:color="auto" w:fill="FFFFFF"/>
        </w:rPr>
        <w:t>Proceedings of the COLING/ACL on Interactive presentation sessions</w:t>
      </w:r>
      <w:r w:rsidRPr="00EC61DA">
        <w:rPr>
          <w:rFonts w:eastAsia="Times New Roman" w:cs="Times New Roman"/>
          <w:shd w:val="clear" w:color="auto" w:fill="FFFFFF"/>
        </w:rPr>
        <w:t>. Association for Computational Linguistics, 2006.</w:t>
      </w:r>
    </w:p>
    <w:p w14:paraId="4AF5939F" w14:textId="39B5DBD2" w:rsidR="00484EFF" w:rsidRPr="00EC61DA" w:rsidRDefault="00216127" w:rsidP="00326846">
      <w:pPr>
        <w:jc w:val="both"/>
      </w:pPr>
      <w:r w:rsidRPr="00EC61DA">
        <w:t>[2]</w:t>
      </w:r>
      <w:r w:rsidRPr="00EC61DA">
        <w:tab/>
        <w:t xml:space="preserve">https://github.com/cassiecorey/snr-topic-modeling </w:t>
      </w:r>
    </w:p>
    <w:p w14:paraId="72C8FBD3" w14:textId="2F7E02C4" w:rsidR="00FD3A47" w:rsidRPr="00EC61DA" w:rsidRDefault="00556587" w:rsidP="00326846">
      <w:pPr>
        <w:jc w:val="both"/>
      </w:pPr>
      <w:r w:rsidRPr="00EC61DA">
        <w:t>[3]</w:t>
      </w:r>
      <w:r w:rsidRPr="00EC61DA">
        <w:tab/>
        <w:t xml:space="preserve">Figure 1 Illustration: </w:t>
      </w:r>
      <w:hyperlink r:id="rId5" w:history="1">
        <w:r w:rsidR="0011174F" w:rsidRPr="00EC61DA">
          <w:rPr>
            <w:rStyle w:val="Hyperlink"/>
            <w:color w:val="auto"/>
          </w:rPr>
          <w:t>http://www.readabilityformulas.com/graphics/frygraph2lg.jpg</w:t>
        </w:r>
      </w:hyperlink>
    </w:p>
    <w:p w14:paraId="4B11EB3A" w14:textId="77777777" w:rsidR="0011174F" w:rsidRDefault="0011174F" w:rsidP="00326846">
      <w:pPr>
        <w:ind w:left="720" w:hanging="720"/>
        <w:rPr>
          <w:rFonts w:eastAsia="Times New Roman" w:cs="Times New Roman"/>
          <w:shd w:val="clear" w:color="auto" w:fill="FFFFFF"/>
        </w:rPr>
      </w:pPr>
      <w:r w:rsidRPr="00EC61DA">
        <w:rPr>
          <w:rFonts w:cs="Times New Roman"/>
        </w:rPr>
        <w:t>[4]</w:t>
      </w:r>
      <w:r w:rsidRPr="00EC61DA">
        <w:rPr>
          <w:rFonts w:cs="Times New Roman"/>
        </w:rPr>
        <w:tab/>
      </w:r>
      <w:r w:rsidRPr="00EC61DA">
        <w:rPr>
          <w:rFonts w:eastAsia="Times New Roman" w:cs="Times New Roman"/>
          <w:shd w:val="clear" w:color="auto" w:fill="FFFFFF"/>
        </w:rPr>
        <w:t>Mc Laughlin, G. H. (1969). SMOG grading-a new readability formula. </w:t>
      </w:r>
      <w:r w:rsidRPr="00EC61DA">
        <w:rPr>
          <w:rFonts w:eastAsia="Times New Roman" w:cs="Times New Roman"/>
          <w:i/>
          <w:iCs/>
          <w:shd w:val="clear" w:color="auto" w:fill="FFFFFF"/>
        </w:rPr>
        <w:t>Journal of reading</w:t>
      </w:r>
      <w:r w:rsidRPr="00EC61DA">
        <w:rPr>
          <w:rFonts w:eastAsia="Times New Roman" w:cs="Times New Roman"/>
          <w:shd w:val="clear" w:color="auto" w:fill="FFFFFF"/>
        </w:rPr>
        <w:t>, </w:t>
      </w:r>
      <w:r w:rsidRPr="00EC61DA">
        <w:rPr>
          <w:rFonts w:eastAsia="Times New Roman" w:cs="Times New Roman"/>
          <w:i/>
          <w:iCs/>
          <w:shd w:val="clear" w:color="auto" w:fill="FFFFFF"/>
        </w:rPr>
        <w:t>12</w:t>
      </w:r>
      <w:r w:rsidRPr="00EC61DA">
        <w:rPr>
          <w:rFonts w:eastAsia="Times New Roman" w:cs="Times New Roman"/>
          <w:shd w:val="clear" w:color="auto" w:fill="FFFFFF"/>
        </w:rPr>
        <w:t>(8), 639-646.</w:t>
      </w:r>
    </w:p>
    <w:p w14:paraId="13045E2F" w14:textId="02D50A31" w:rsidR="004A0270" w:rsidRPr="004A0270" w:rsidRDefault="004A0270" w:rsidP="00326846">
      <w:pPr>
        <w:pStyle w:val="HTMLPreformatted"/>
        <w:ind w:left="720" w:hanging="720"/>
        <w:rPr>
          <w:rFonts w:ascii="Times New Roman" w:hAnsi="Times New Roman" w:cs="Times New Roman"/>
          <w:color w:val="000000"/>
          <w:sz w:val="24"/>
          <w:szCs w:val="24"/>
        </w:rPr>
      </w:pPr>
      <w:r w:rsidRPr="004A0270">
        <w:rPr>
          <w:rFonts w:ascii="Times New Roman" w:eastAsia="Times New Roman" w:hAnsi="Times New Roman" w:cs="Times New Roman"/>
          <w:sz w:val="24"/>
          <w:szCs w:val="24"/>
          <w:shd w:val="clear" w:color="auto" w:fill="FFFFFF"/>
        </w:rPr>
        <w:t>[5]</w:t>
      </w:r>
      <w:r w:rsidRPr="004A0270">
        <w:rPr>
          <w:rFonts w:ascii="Times New Roman" w:eastAsia="Times New Roman" w:hAnsi="Times New Roman" w:cs="Times New Roman"/>
          <w:sz w:val="24"/>
          <w:szCs w:val="24"/>
          <w:shd w:val="clear" w:color="auto" w:fill="FFFFFF"/>
        </w:rPr>
        <w:tab/>
      </w:r>
      <w:r w:rsidRPr="004A0270">
        <w:rPr>
          <w:rFonts w:ascii="Times New Roman" w:hAnsi="Times New Roman" w:cs="Times New Roman"/>
          <w:color w:val="000000"/>
          <w:sz w:val="24"/>
          <w:szCs w:val="24"/>
        </w:rPr>
        <w:t>McCallum, Andrew Kachites.  "MALLET: A Machine Learning for Language Toolkit."</w:t>
      </w:r>
      <w:r>
        <w:rPr>
          <w:rFonts w:ascii="Times New Roman" w:hAnsi="Times New Roman" w:cs="Times New Roman"/>
          <w:color w:val="000000"/>
          <w:sz w:val="24"/>
          <w:szCs w:val="24"/>
        </w:rPr>
        <w:t xml:space="preserve"> </w:t>
      </w:r>
      <w:hyperlink r:id="rId6" w:history="1">
        <w:r w:rsidRPr="004A0270">
          <w:rPr>
            <w:rStyle w:val="Hyperlink"/>
            <w:rFonts w:ascii="Times New Roman" w:hAnsi="Times New Roman" w:cs="Times New Roman"/>
            <w:sz w:val="24"/>
            <w:szCs w:val="24"/>
          </w:rPr>
          <w:t>http://mallet.cs.umass.edu</w:t>
        </w:r>
      </w:hyperlink>
      <w:r w:rsidRPr="004A0270">
        <w:rPr>
          <w:rFonts w:ascii="Times New Roman" w:hAnsi="Times New Roman" w:cs="Times New Roman"/>
          <w:color w:val="000000"/>
          <w:sz w:val="24"/>
          <w:szCs w:val="24"/>
        </w:rPr>
        <w:t>. 2002.</w:t>
      </w:r>
    </w:p>
    <w:p w14:paraId="330F0FE3" w14:textId="63E145FD" w:rsidR="004A0270" w:rsidRPr="004A0270" w:rsidRDefault="004A0270" w:rsidP="00A63DFC">
      <w:pPr>
        <w:spacing w:after="120"/>
        <w:ind w:left="720" w:hanging="720"/>
        <w:rPr>
          <w:rFonts w:eastAsia="Times New Roman" w:cs="Times New Roman"/>
        </w:rPr>
      </w:pPr>
    </w:p>
    <w:p w14:paraId="641E7DD6" w14:textId="21FB91B7" w:rsidR="0011174F" w:rsidRPr="00EC61DA" w:rsidRDefault="0011174F" w:rsidP="00C20E80">
      <w:pPr>
        <w:spacing w:after="160"/>
        <w:jc w:val="both"/>
      </w:pPr>
    </w:p>
    <w:sectPr w:rsidR="0011174F" w:rsidRPr="00EC61DA" w:rsidSect="008062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1598"/>
    <w:rsid w:val="00007FCD"/>
    <w:rsid w:val="00012964"/>
    <w:rsid w:val="000156E1"/>
    <w:rsid w:val="00021A46"/>
    <w:rsid w:val="00025477"/>
    <w:rsid w:val="0003721F"/>
    <w:rsid w:val="0005031A"/>
    <w:rsid w:val="000503DF"/>
    <w:rsid w:val="000573FE"/>
    <w:rsid w:val="00062630"/>
    <w:rsid w:val="00085B35"/>
    <w:rsid w:val="000A119B"/>
    <w:rsid w:val="000B1483"/>
    <w:rsid w:val="000C0814"/>
    <w:rsid w:val="000C5A9E"/>
    <w:rsid w:val="000E22D0"/>
    <w:rsid w:val="000E4930"/>
    <w:rsid w:val="000E6974"/>
    <w:rsid w:val="000F17CE"/>
    <w:rsid w:val="000F650A"/>
    <w:rsid w:val="000F715D"/>
    <w:rsid w:val="00104E93"/>
    <w:rsid w:val="00105309"/>
    <w:rsid w:val="0011174F"/>
    <w:rsid w:val="00132C43"/>
    <w:rsid w:val="001356E2"/>
    <w:rsid w:val="00170B88"/>
    <w:rsid w:val="0018107C"/>
    <w:rsid w:val="001839B7"/>
    <w:rsid w:val="00187F13"/>
    <w:rsid w:val="00190D8C"/>
    <w:rsid w:val="00193F42"/>
    <w:rsid w:val="001B44B8"/>
    <w:rsid w:val="001D09E2"/>
    <w:rsid w:val="001D3427"/>
    <w:rsid w:val="002158E0"/>
    <w:rsid w:val="00216127"/>
    <w:rsid w:val="00223D56"/>
    <w:rsid w:val="00225085"/>
    <w:rsid w:val="002319EE"/>
    <w:rsid w:val="002347A1"/>
    <w:rsid w:val="00251328"/>
    <w:rsid w:val="00252EDB"/>
    <w:rsid w:val="00263598"/>
    <w:rsid w:val="002645AF"/>
    <w:rsid w:val="00264AD0"/>
    <w:rsid w:val="002668FD"/>
    <w:rsid w:val="00270348"/>
    <w:rsid w:val="00272C6A"/>
    <w:rsid w:val="00277B8F"/>
    <w:rsid w:val="002A1469"/>
    <w:rsid w:val="002B1598"/>
    <w:rsid w:val="002C5800"/>
    <w:rsid w:val="002F4AD0"/>
    <w:rsid w:val="003006AE"/>
    <w:rsid w:val="0030448A"/>
    <w:rsid w:val="00312F29"/>
    <w:rsid w:val="00316D2B"/>
    <w:rsid w:val="00320F6A"/>
    <w:rsid w:val="00322309"/>
    <w:rsid w:val="00325B62"/>
    <w:rsid w:val="00326846"/>
    <w:rsid w:val="00330B40"/>
    <w:rsid w:val="00332E57"/>
    <w:rsid w:val="0033590E"/>
    <w:rsid w:val="003420F1"/>
    <w:rsid w:val="003569E3"/>
    <w:rsid w:val="00357AF6"/>
    <w:rsid w:val="0036479B"/>
    <w:rsid w:val="0036581C"/>
    <w:rsid w:val="003865C1"/>
    <w:rsid w:val="003910DE"/>
    <w:rsid w:val="00395CCF"/>
    <w:rsid w:val="003A54B2"/>
    <w:rsid w:val="003B3233"/>
    <w:rsid w:val="003E09D6"/>
    <w:rsid w:val="003E1D0E"/>
    <w:rsid w:val="003E7246"/>
    <w:rsid w:val="003F12AE"/>
    <w:rsid w:val="00400EA2"/>
    <w:rsid w:val="00404ABA"/>
    <w:rsid w:val="00421522"/>
    <w:rsid w:val="00426CEA"/>
    <w:rsid w:val="0043342F"/>
    <w:rsid w:val="00443DAC"/>
    <w:rsid w:val="0046562B"/>
    <w:rsid w:val="00466A12"/>
    <w:rsid w:val="00482511"/>
    <w:rsid w:val="00484EFF"/>
    <w:rsid w:val="004907FE"/>
    <w:rsid w:val="004955CF"/>
    <w:rsid w:val="004A0189"/>
    <w:rsid w:val="004A0270"/>
    <w:rsid w:val="004E085D"/>
    <w:rsid w:val="004E7FA9"/>
    <w:rsid w:val="004F4EBE"/>
    <w:rsid w:val="00506C87"/>
    <w:rsid w:val="0050723B"/>
    <w:rsid w:val="00521501"/>
    <w:rsid w:val="00530B5F"/>
    <w:rsid w:val="0053138B"/>
    <w:rsid w:val="00533870"/>
    <w:rsid w:val="00537858"/>
    <w:rsid w:val="00541406"/>
    <w:rsid w:val="00550521"/>
    <w:rsid w:val="00556587"/>
    <w:rsid w:val="00573BED"/>
    <w:rsid w:val="0057420B"/>
    <w:rsid w:val="005755A7"/>
    <w:rsid w:val="00576A83"/>
    <w:rsid w:val="005820CA"/>
    <w:rsid w:val="00583F74"/>
    <w:rsid w:val="00594C54"/>
    <w:rsid w:val="00594D4A"/>
    <w:rsid w:val="005A2970"/>
    <w:rsid w:val="005C29F7"/>
    <w:rsid w:val="005C77E9"/>
    <w:rsid w:val="005D5081"/>
    <w:rsid w:val="005E1FD5"/>
    <w:rsid w:val="005E2426"/>
    <w:rsid w:val="005F0213"/>
    <w:rsid w:val="00604729"/>
    <w:rsid w:val="00612533"/>
    <w:rsid w:val="0061335A"/>
    <w:rsid w:val="006134B9"/>
    <w:rsid w:val="00617124"/>
    <w:rsid w:val="006335D8"/>
    <w:rsid w:val="0064076B"/>
    <w:rsid w:val="006556B7"/>
    <w:rsid w:val="006562D5"/>
    <w:rsid w:val="00660450"/>
    <w:rsid w:val="006627B7"/>
    <w:rsid w:val="00681CAC"/>
    <w:rsid w:val="006923BD"/>
    <w:rsid w:val="006B017B"/>
    <w:rsid w:val="006B27ED"/>
    <w:rsid w:val="006C4A60"/>
    <w:rsid w:val="006C746B"/>
    <w:rsid w:val="006D1B2B"/>
    <w:rsid w:val="006D6731"/>
    <w:rsid w:val="006E3050"/>
    <w:rsid w:val="006E59E5"/>
    <w:rsid w:val="006E7C4A"/>
    <w:rsid w:val="00703502"/>
    <w:rsid w:val="007122D8"/>
    <w:rsid w:val="00717121"/>
    <w:rsid w:val="00723558"/>
    <w:rsid w:val="00740F11"/>
    <w:rsid w:val="0074154A"/>
    <w:rsid w:val="00744F82"/>
    <w:rsid w:val="00775A35"/>
    <w:rsid w:val="00776B97"/>
    <w:rsid w:val="00777026"/>
    <w:rsid w:val="00777167"/>
    <w:rsid w:val="00781C95"/>
    <w:rsid w:val="00784E56"/>
    <w:rsid w:val="00794AAC"/>
    <w:rsid w:val="007A405A"/>
    <w:rsid w:val="007A682C"/>
    <w:rsid w:val="007C52C5"/>
    <w:rsid w:val="007C683A"/>
    <w:rsid w:val="0080626F"/>
    <w:rsid w:val="00814606"/>
    <w:rsid w:val="008152CF"/>
    <w:rsid w:val="0081638B"/>
    <w:rsid w:val="00817A65"/>
    <w:rsid w:val="00826AA4"/>
    <w:rsid w:val="00840621"/>
    <w:rsid w:val="008650E7"/>
    <w:rsid w:val="00872D7E"/>
    <w:rsid w:val="008747EC"/>
    <w:rsid w:val="008758D8"/>
    <w:rsid w:val="0088056F"/>
    <w:rsid w:val="00880C52"/>
    <w:rsid w:val="00887B3B"/>
    <w:rsid w:val="00892B94"/>
    <w:rsid w:val="008A47AB"/>
    <w:rsid w:val="008A61DA"/>
    <w:rsid w:val="008A752F"/>
    <w:rsid w:val="008D34D2"/>
    <w:rsid w:val="008D7761"/>
    <w:rsid w:val="008E1A0B"/>
    <w:rsid w:val="008E45F4"/>
    <w:rsid w:val="008F5DA1"/>
    <w:rsid w:val="008F709C"/>
    <w:rsid w:val="009004FC"/>
    <w:rsid w:val="0090317B"/>
    <w:rsid w:val="0091572F"/>
    <w:rsid w:val="00932582"/>
    <w:rsid w:val="0094069C"/>
    <w:rsid w:val="009527AD"/>
    <w:rsid w:val="009600B6"/>
    <w:rsid w:val="00966408"/>
    <w:rsid w:val="00970CA1"/>
    <w:rsid w:val="00977C2C"/>
    <w:rsid w:val="009B1BB3"/>
    <w:rsid w:val="009B2764"/>
    <w:rsid w:val="009B3868"/>
    <w:rsid w:val="009D74F0"/>
    <w:rsid w:val="009D7669"/>
    <w:rsid w:val="00A37760"/>
    <w:rsid w:val="00A37DDC"/>
    <w:rsid w:val="00A41BA7"/>
    <w:rsid w:val="00A450AF"/>
    <w:rsid w:val="00A554D0"/>
    <w:rsid w:val="00A601AF"/>
    <w:rsid w:val="00A630A6"/>
    <w:rsid w:val="00A63DFC"/>
    <w:rsid w:val="00A6424C"/>
    <w:rsid w:val="00A80132"/>
    <w:rsid w:val="00A805F6"/>
    <w:rsid w:val="00A842D7"/>
    <w:rsid w:val="00A853D8"/>
    <w:rsid w:val="00A9006C"/>
    <w:rsid w:val="00A9240E"/>
    <w:rsid w:val="00AA054D"/>
    <w:rsid w:val="00AB0725"/>
    <w:rsid w:val="00AB735A"/>
    <w:rsid w:val="00AC7E75"/>
    <w:rsid w:val="00AD4040"/>
    <w:rsid w:val="00AE714B"/>
    <w:rsid w:val="00AE73D8"/>
    <w:rsid w:val="00AF1926"/>
    <w:rsid w:val="00B058ED"/>
    <w:rsid w:val="00B1193A"/>
    <w:rsid w:val="00B20CC1"/>
    <w:rsid w:val="00B5796C"/>
    <w:rsid w:val="00B63B75"/>
    <w:rsid w:val="00B65C01"/>
    <w:rsid w:val="00B72E3D"/>
    <w:rsid w:val="00B73860"/>
    <w:rsid w:val="00B77BBB"/>
    <w:rsid w:val="00B80089"/>
    <w:rsid w:val="00B83A9D"/>
    <w:rsid w:val="00B83EFC"/>
    <w:rsid w:val="00B94B46"/>
    <w:rsid w:val="00BA4036"/>
    <w:rsid w:val="00BA68AA"/>
    <w:rsid w:val="00BA75D0"/>
    <w:rsid w:val="00BC19D1"/>
    <w:rsid w:val="00BC218D"/>
    <w:rsid w:val="00BD07D2"/>
    <w:rsid w:val="00BD5782"/>
    <w:rsid w:val="00BF6E12"/>
    <w:rsid w:val="00C07FDD"/>
    <w:rsid w:val="00C20E80"/>
    <w:rsid w:val="00C25343"/>
    <w:rsid w:val="00C31491"/>
    <w:rsid w:val="00C31FF9"/>
    <w:rsid w:val="00C4504F"/>
    <w:rsid w:val="00C471FF"/>
    <w:rsid w:val="00C6290F"/>
    <w:rsid w:val="00C64A75"/>
    <w:rsid w:val="00C6590C"/>
    <w:rsid w:val="00C705A5"/>
    <w:rsid w:val="00C72933"/>
    <w:rsid w:val="00C80C29"/>
    <w:rsid w:val="00C93765"/>
    <w:rsid w:val="00C94F87"/>
    <w:rsid w:val="00C97545"/>
    <w:rsid w:val="00CB5356"/>
    <w:rsid w:val="00CB60AA"/>
    <w:rsid w:val="00CC1E9B"/>
    <w:rsid w:val="00CD2772"/>
    <w:rsid w:val="00CD2FD7"/>
    <w:rsid w:val="00CE5466"/>
    <w:rsid w:val="00D022A1"/>
    <w:rsid w:val="00D2246B"/>
    <w:rsid w:val="00D23905"/>
    <w:rsid w:val="00D32C24"/>
    <w:rsid w:val="00D34951"/>
    <w:rsid w:val="00D434EC"/>
    <w:rsid w:val="00D50DE3"/>
    <w:rsid w:val="00D53316"/>
    <w:rsid w:val="00D569F8"/>
    <w:rsid w:val="00D60739"/>
    <w:rsid w:val="00D6387F"/>
    <w:rsid w:val="00D721F6"/>
    <w:rsid w:val="00D87819"/>
    <w:rsid w:val="00D90A21"/>
    <w:rsid w:val="00D92C16"/>
    <w:rsid w:val="00DA6D61"/>
    <w:rsid w:val="00DB2C24"/>
    <w:rsid w:val="00DB4EF4"/>
    <w:rsid w:val="00DC2665"/>
    <w:rsid w:val="00DC5ED9"/>
    <w:rsid w:val="00DC66D2"/>
    <w:rsid w:val="00DD4F69"/>
    <w:rsid w:val="00DE632D"/>
    <w:rsid w:val="00DF2E19"/>
    <w:rsid w:val="00E01D15"/>
    <w:rsid w:val="00E207F2"/>
    <w:rsid w:val="00E26437"/>
    <w:rsid w:val="00E47DA4"/>
    <w:rsid w:val="00E50251"/>
    <w:rsid w:val="00E5067E"/>
    <w:rsid w:val="00E674F0"/>
    <w:rsid w:val="00E815E4"/>
    <w:rsid w:val="00E834F5"/>
    <w:rsid w:val="00E83CB9"/>
    <w:rsid w:val="00EB4862"/>
    <w:rsid w:val="00EB6E8F"/>
    <w:rsid w:val="00EC2517"/>
    <w:rsid w:val="00EC61DA"/>
    <w:rsid w:val="00EE0A04"/>
    <w:rsid w:val="00F01CF9"/>
    <w:rsid w:val="00F04BD9"/>
    <w:rsid w:val="00F04DAC"/>
    <w:rsid w:val="00F214BC"/>
    <w:rsid w:val="00F224B6"/>
    <w:rsid w:val="00F32627"/>
    <w:rsid w:val="00F35795"/>
    <w:rsid w:val="00F45553"/>
    <w:rsid w:val="00F474CF"/>
    <w:rsid w:val="00F579E2"/>
    <w:rsid w:val="00F628FE"/>
    <w:rsid w:val="00F67E6A"/>
    <w:rsid w:val="00F737CE"/>
    <w:rsid w:val="00F90C93"/>
    <w:rsid w:val="00F949B3"/>
    <w:rsid w:val="00F951DC"/>
    <w:rsid w:val="00FC4CAA"/>
    <w:rsid w:val="00FD3A47"/>
    <w:rsid w:val="00FE01C1"/>
    <w:rsid w:val="00FE2195"/>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C262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775A35"/>
    <w:pPr>
      <w:spacing w:after="200"/>
    </w:pPr>
    <w:rPr>
      <w:i/>
      <w:iCs/>
      <w:color w:val="44546A" w:themeColor="text2"/>
      <w:sz w:val="18"/>
      <w:szCs w:val="18"/>
    </w:rPr>
  </w:style>
  <w:style w:type="character" w:styleId="Hyperlink">
    <w:name w:val="Hyperlink"/>
    <w:basedOn w:val="DefaultParagraphFont"/>
    <w:uiPriority w:val="99"/>
    <w:unhideWhenUsed/>
    <w:rsid w:val="0011174F"/>
    <w:rPr>
      <w:color w:val="0563C1" w:themeColor="hyperlink"/>
      <w:u w:val="single"/>
    </w:rPr>
  </w:style>
  <w:style w:type="table" w:styleId="TableGrid">
    <w:name w:val="Table Grid"/>
    <w:basedOn w:val="TableNormal"/>
    <w:uiPriority w:val="39"/>
    <w:rsid w:val="006E30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4A02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A0270"/>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9738189">
      <w:bodyDiv w:val="1"/>
      <w:marLeft w:val="0"/>
      <w:marRight w:val="0"/>
      <w:marTop w:val="0"/>
      <w:marBottom w:val="0"/>
      <w:divBdr>
        <w:top w:val="none" w:sz="0" w:space="0" w:color="auto"/>
        <w:left w:val="none" w:sz="0" w:space="0" w:color="auto"/>
        <w:bottom w:val="none" w:sz="0" w:space="0" w:color="auto"/>
        <w:right w:val="none" w:sz="0" w:space="0" w:color="auto"/>
      </w:divBdr>
    </w:div>
    <w:div w:id="1177496811">
      <w:bodyDiv w:val="1"/>
      <w:marLeft w:val="0"/>
      <w:marRight w:val="0"/>
      <w:marTop w:val="0"/>
      <w:marBottom w:val="0"/>
      <w:divBdr>
        <w:top w:val="none" w:sz="0" w:space="0" w:color="auto"/>
        <w:left w:val="none" w:sz="0" w:space="0" w:color="auto"/>
        <w:bottom w:val="none" w:sz="0" w:space="0" w:color="auto"/>
        <w:right w:val="none" w:sz="0" w:space="0" w:color="auto"/>
      </w:divBdr>
    </w:div>
    <w:div w:id="122155811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hyperlink" Target="http://www.readabilityformulas.com/graphics/frygraph2lg.jpg" TargetMode="External"/><Relationship Id="rId6" Type="http://schemas.openxmlformats.org/officeDocument/2006/relationships/hyperlink" Target="http://mallet.cs.umass.edu/" TargetMode="Externa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TotalTime>
  <Pages>5</Pages>
  <Words>1808</Words>
  <Characters>10311</Characters>
  <Application>Microsoft Macintosh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Cassian Corey</dc:creator>
  <cp:keywords/>
  <dc:description/>
  <cp:lastModifiedBy>Cassian Corey</cp:lastModifiedBy>
  <cp:revision>276</cp:revision>
  <dcterms:created xsi:type="dcterms:W3CDTF">2017-11-03T19:07:00Z</dcterms:created>
  <dcterms:modified xsi:type="dcterms:W3CDTF">2017-11-04T03:47:00Z</dcterms:modified>
</cp:coreProperties>
</file>