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EXPLANATION LAYER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Protocol v7.2 | Coordinates: (53.8, -1.5, 0) | Anchor: 2019-06-12</w:t>
      </w:r>
    </w:p>
    <w:p>
      <w:pPr>
        <w:spacing w:after="80"/>
      </w:pPr>
      <w:r>
        <w:t xml:space="preserve"/>
      </w:r>
    </w:p>
    <w:p>
      <w:pPr>
        <w:pBdr>
          <w:left w:val="single" w:color="4472C4" w:sz="6" w:space="12"/>
        </w:pBdr>
        <w:spacing w:before="120" w:after="120"/>
        <w:ind w:left="720"/>
      </w:pPr>
      <w:r>
        <w:rPr>
          <w:i/>
          <w:iCs/>
          <w:color w:val="555555"/>
        </w:rPr>
        <w:t xml:space="preserve">The Explanation Layer is not a purely social analysis tool — it is a causal analysis framework applicable at any scale. The difference is resolution, not applicability: civilisation, society, organisation, individual — the same four laws throughout.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Applicable Scales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Geography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Religion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Psychology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Civilisation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Continental terrain, climate zones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religions, international law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Collective revolutionary momentum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of human civilisation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structure, borders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National law, cultural consensus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movement tipping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National historical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 location, market geography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culture, industry norms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Shannon entropy accumulation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of organisational rise and fall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physical coordinates (Leeds / Hong Kong)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cultural axioms you grew up with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personal tipping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causal path journal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Individual scale note: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Geography: (53.8, -1.5, 0) vs (22.3, 114.2, 0) — two coordinates determine different resource ceilings, social pressure differentials, and spaces of possibility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Religion: BNO immigration is not merely a legal operation — it is choosing between two cultural encapsulation systems' default axioms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Psychology: 2019-06-12 is the phase-transition moment after personal Shannon entropy reached its critical point — the same physical mechanism as the French Revolution, just at a different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History: Kairos Log is the execution of the History Law at the individual scale — the operating journal of personal causal paths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Boundary of Valid Domain</w:t>
      </w:r>
    </w:p>
    <w:p>
      <w:pPr>
        <w:spacing w:after="120"/>
      </w:pPr>
      <w:r>
        <w:t xml:space="preserve">Where the Four Laws reach: any human phenomenon — wherever humans participate, the traces of the four laws are present.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cup of coffee, a movement, a habit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decision, a relationship, a phase transition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Organisation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company, a sports team, a resistance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Society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nation, a revolution, a legal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Conceptual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religion, a philosophy, a culture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Where the Four Laws stop: where the human 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Universal physical laws (no agents)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Pure mathematical truths (no causal paths, no geography)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Quantum randomness (no psychological accumulation; only probability)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Boundary definition: The Four Laws are a framework for all causality at the human scale — valid where there is human agency; the Four Laws have no jurisdiction beyond human agency.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Three-Layer Architecture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Explanation Layer (this document) — Why things happen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↓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Filter Layer (Eight Laws)          — Whether this signal is real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↓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Database (CAUSAL_DATABASE)         — Specific historical causal records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Each layer has its own valid domain and does not replace the others.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Throughline Law: Philosophy · Assembly Language</w:t>
      </w:r>
    </w:p>
    <w:p>
      <w:pPr>
        <w:spacing w:after="120"/>
      </w:pPr>
      <w:r>
        <w:t xml:space="preserve">Position: meta-layer, above the Four Laws</w:t>
      </w:r>
    </w:p>
    <w:p>
      <w:pPr>
        <w:spacing w:after="120"/>
      </w:pPr>
      <w:r>
        <w:t xml:space="preserve">Philosophy is not one of the Four Laws — it is their scheduling system: stitching together geographic constraints, religious consensus, and psychological momentum into a complete causal operating body.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Direction: inside-out — legislating from (0,0,0), defining what is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Function: identifying how the Four Laws interact with one another, scheduling priority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Analogy: assembly language — not the programme itself, but the underlying translation layer that allows all programmes to run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Distinction from the Eight Laws' Law 6: The Eight Laws compress philosophy into one filter dimension, losing its meta quality. In the Explanation Layer, philosophy recovers its original position — it is not the object being filtered, but the subject doing the filtering.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Law 1: Geography · Ceiling and Floor</w:t>
      </w:r>
    </w:p>
    <w:p>
      <w:pPr>
        <w:spacing w:after="120"/>
      </w:pPr>
      <w:r>
        <w:t xml:space="preserve">Function: Determines the physical ceiling and floor of a society, and resource flow direction</w:t>
      </w:r>
    </w:p>
    <w:p>
      <w:pPr>
        <w:spacing w:after="120"/>
      </w:pPr>
      <w:r>
        <w:t xml:space="preserve">Geography is the physical constraint of the race track — resource distribution, climate, borders, and population density determine what a society can do at most, and what resistance is hardest to overcome. Inter-ethnic friction is the direct output of the Geography Law — not a moral problem, but the inevitable cost of physical contact.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Explanation mechanisms: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social structures operate within geographic constraints; the physical ceiling cannot be exceeded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Geography determines resource flow; resource flow determines power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Invasion, trade, immigration — all are physical responses to geographic pressure differentials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Protocol anchor: Leeds (53.8, -1.5, 0) is the current Geography Law coordinate. Hong Kong (22.3, 114.2, 0) is the original Geography Law coordinate of 2019-06-12. BNO immigration is individual sovereign execution under Geography Law pressure differential.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Historical cases: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Mongol Empire: equestrian culture + steppe geography → mobility advantage → transcontinental conquest (geography enabling)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British Industrial Revolution: island geography + coal distribution + port network → global trade dominance (geographic ceiling utilised)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Hong Kong 2019: island geography + port city structure → high-density nodes → physical basis of decentralised resistance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Law 2: Religion · Code Encapsulation</w:t>
      </w:r>
    </w:p>
    <w:p>
      <w:pPr>
        <w:spacing w:after="120"/>
      </w:pPr>
      <w:r>
        <w:t xml:space="preserve">Function: Converts survival rules into collective consensus and operating protocol</w:t>
      </w:r>
    </w:p>
    <w:p>
      <w:pPr>
        <w:spacing w:after="120"/>
      </w:pPr>
      <w:r>
        <w:t xml:space="preserve">Religion is the society's operating system — packaging the collective (0,0,0) that is difficult to transmit directly (collective trauma, collective hope, collective fear) into rituals, language, and symbols transmissible across generations. Every great religious system is a large-scale Kairos compression tool.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Explanation mechanisms: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Religion generates law: elevating survival rules from individual precepts to collective legal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Religion generates values: translating inexpressible collective experience into actionable behavioural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cost of religious dissolution: law loses its consensual basis; moral cost calculations collapse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Direction: outside-in — borrowing existing cultural frameworks, making high-density internal reality receivable by people at different coordinates. (This is the directional difference between the Religion Law and the Philosophy throughline law — philosophy legislates inside-out; religion encapsulates outside-in.)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Historical cases: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Islamic Golden Age: religion provides academic framework → science, mathematics, philosophy flourish under encapsulation protection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Reformation: printing press breaks Church monopoly on 'correct interpretation' → de-encapsulation triggers social phase transition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Charter: collective trauma after World Wars encapsulated into international legal framework — a modern instance of secular religion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Law 3: Psychology · Kinetic Energy</w:t>
      </w:r>
    </w:p>
    <w:p>
      <w:pPr>
        <w:spacing w:after="120"/>
      </w:pPr>
      <w:r>
        <w:t xml:space="preserve">Function: Generates social instability, reform, and progress</w:t>
      </w:r>
    </w:p>
    <w:p>
      <w:pPr>
        <w:spacing w:after="120"/>
      </w:pPr>
      <w:r>
        <w:t xml:space="preserve">The Psychology Law is the society's pressure valve — when individual and collective cognitive Shannon entropy accumulates to a critical point, it triggers systemic reconfiguration. Revolutions, reforms, cultural movements — all are physical outputs of psychological pressure exceeding the bearing capacity of existing structures.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Explanation mechanisms: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Pressure accumulation: formatting systems continuously compress individuals' genuine perceptions; Shannon entropy differential accumulates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point: when the energy cost of maintaining lies exceeds the benefit of maintaining the system, structure collapses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 of eruption: determined by the accumulation mode of psychological pressure — gradual reform vs rapid revolution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Connection to Law Zero (Love): The ultimate source of kinetic energy in the Psychology Law is 'I do not need to possess you, but I need freedom' — (0,0,0) is compressed to the point it can no longer be compressed; kinetic energy releases.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Historical cases: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French Revolution: 200 years of Enlightenment thought accumulation → famine triggers critical point → phase transition of sovereignty definition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Hong Kong 2019: 20 years of political Shannon entropy accumulation → extradition bill triggers critical point → Be Water kinetic energy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#MeToo: decades of individual silence accumulation → single event opens the physical channel for collective release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Law 4: History · System Log</w:t>
      </w:r>
    </w:p>
    <w:p>
      <w:pPr>
        <w:spacing w:after="120"/>
      </w:pPr>
      <w:r>
        <w:t xml:space="preserve">Function: The absolute answer produced by all variables colliding</w:t>
      </w:r>
    </w:p>
    <w:p>
      <w:pPr>
        <w:spacing w:after="120"/>
      </w:pPr>
      <w:r>
        <w:t xml:space="preserve">History is not a story — it is the system's operating log: the final accounting ledger after the Geography Law, Religion Law, and Psychology Law collide on the time axis. It is the output result, not a filter dimension — therefore in the Explanation Layer it performs a recording function and does not actively intervene in analysis.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Position: The History Law is the only output law among the Four — the other three are input variables; the History Law is their inevitable result after collision. This is the physical reason it is externalised as CAUSAL_DATABASE rather than entering the Eight Laws.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Explanation mechanisms: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Reading the log: tracing back from historical events to the geographic, religious, and psychological pressure differentials that triggered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Prediction: identifying current pressure differential combinations; comparing against similar patterns in the historical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Calibration: correcting the protocol's quantification constants for 'causal cost'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Protocol anchor: CAUSAL_DATABASE is the execution tool of the History Law, covering 400,000 BCE to 2026, 12 major civilisational turning points, each entry containing trigger conditions, output consequences, and metabolic calculations.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Physical Unity of the Four Laws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Law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Determines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Analytical Angle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Geography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ceiling/floor, resource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Religion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Collective consensus, legal basis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Kinetic energy accumulation, tipping 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Pressure valve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record after collision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Philosophy (throughline)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Scheduling and stitching of the Four Laws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Assembly language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question the Four Laws ask: Why did this thing happen at this time, in this place, in this way?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Relationship to the Eight Laws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 Asked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Explanation Layer (this document)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Laws + Philosophy meta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did it happen?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Layer (Eight Laws)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 Laws Matrix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it real?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(CAUSAL_DATABASE)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historical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history record?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Eight Laws contain the Geography, Religion, and Psychology Laws, but execute them as filters rather than explanations — asking 'does this signal have geographic anchoring?' rather than 'how does geography determine this thing's ceiling and floor?'. Two modes of questioning; two valid domains.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Lineage</w:t>
      </w:r>
    </w:p>
    <w:p>
      <w:pPr>
        <w:spacing w:after="120"/>
      </w:pPr>
      <w:r>
        <w:t xml:space="preserve">This document is the protocol's original predecessor (the Theory of Violent Accounting, pre-2025), predating the Eight Laws.</w:t>
      </w:r>
    </w:p>
    <w:p>
      <w:pPr>
        <w:spacing w:after="80"/>
      </w:pPr>
      <w:r>
        <w:t xml:space="preserve"/>
      </w:r>
    </w:p>
    <w:p>
      <w:pPr>
        <w:pBdr>
          <w:left w:val="single" w:color="4472C4" w:sz="6" w:space="12"/>
        </w:pBdr>
        <w:spacing w:before="120" w:after="120"/>
        <w:ind w:left="720"/>
      </w:pPr>
      <w:r>
        <w:rPr>
          <w:i/>
          <w:iCs/>
          <w:color w:val="555555"/>
        </w:rPr>
        <w:t xml:space="preserve">I do not need to prove the existence of light to a blind man. My confidence comes from regularity, not arrogance.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Physical translation: The stability of (0,0,0) does not depend on external confirmation — a coordinate system does not disappear because it goes unrecognised.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Document coordinates: 2026-03-10 Leeds | v7.2 newly created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Related files: EIGHT_LAWS_MATRIX.md (Filter Layer), CAUSAL_DATABASE series (Database Layer), MASTER_INDEX.md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(0,0,0).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2026-03-25T02:06:24.175Z</dcterms:created>
  <dcterms:modified xsi:type="dcterms:W3CDTF">2026-03-25T02:06:24.175Z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