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75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875"/>
      </w:tblGrid>
      <w:tr>
        <w:trPr/>
        <w:tc>
          <w:tcPr>
            <w:tcW w:w="10875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cs="Calibri" w:ascii="Calibri" w:hAnsi="Calibri"/>
                <w:sz w:val="32"/>
                <w:szCs w:val="32"/>
                <w:lang w:val="en-US"/>
              </w:rPr>
              <w:t>INVOICE Original</w:t>
            </w:r>
            <w:r>
              <w:rPr>
                <w:rFonts w:cs="Calibri" w:ascii="Calibri" w:hAnsi="Calibri"/>
                <w:sz w:val="32"/>
                <w:szCs w:val="32"/>
              </w:rPr>
              <w:br w:type="textWrapping" w:clear="all"/>
            </w:r>
            <w:r>
              <w:rPr>
                <w:rFonts w:cs="Calibri" w:ascii="Calibri" w:hAnsi="Calibri"/>
                <w:sz w:val="27"/>
                <w:szCs w:val="27"/>
              </w:rPr>
              <w:t>No </w:t>
            </w:r>
            <w:r>
              <w:rPr>
                <w:rFonts w:cs="Calibri" w:ascii="Calibri" w:hAnsi="Calibri"/>
                <w:sz w:val="27"/>
                <w:szCs w:val="27"/>
                <w:lang w:val="en-US"/>
              </w:rPr>
              <w:t>0000000010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cs="Calibri" w:ascii="Calibri" w:hAnsi="Calibri"/>
                <w:sz w:val="27"/>
                <w:szCs w:val="27"/>
                <w:lang w:val="en-US"/>
              </w:rPr>
              <w:t>Date</w:t>
            </w:r>
            <w:r>
              <w:rPr>
                <w:rFonts w:cs="Calibri" w:ascii="Calibri" w:hAnsi="Calibri"/>
                <w:sz w:val="27"/>
                <w:szCs w:val="27"/>
              </w:rPr>
              <w:t xml:space="preserve">: </w:t>
            </w:r>
            <w:r>
              <w:rPr>
                <w:rFonts w:cs="Calibri" w:ascii="Calibri" w:hAnsi="Calibri"/>
                <w:sz w:val="27"/>
                <w:szCs w:val="27"/>
                <w:lang w:val="en-US"/>
              </w:rPr>
              <w:t>2025-05-27</w:t>
            </w:r>
            <w:r>
              <w:rPr>
                <w:rFonts w:cs="Calibri" w:ascii="Calibri" w:hAnsi="Calibri"/>
                <w:sz w:val="27"/>
                <w:szCs w:val="27"/>
              </w:rPr>
              <w:br w:type="textWrapping" w:clear="all"/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cs="Calibri" w:ascii="Calibri" w:hAnsi="Calibri"/>
                <w:sz w:val="27"/>
                <w:szCs w:val="27"/>
                <w:lang w:val="en-US"/>
              </w:rPr>
            </w:r>
          </w:p>
        </w:tc>
      </w:tr>
      <w:tr>
        <w:trPr/>
        <w:tc>
          <w:tcPr>
            <w:tcW w:w="10875" w:type="dxa"/>
            <w:tcBorders/>
            <w:vAlign w:val="center"/>
          </w:tcPr>
          <w:tbl>
            <w:tblPr>
              <w:tblW w:w="5000" w:type="pct"/>
              <w:jc w:val="left"/>
              <w:tblInd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5421"/>
              <w:gridCol w:w="5422"/>
            </w:tblGrid>
            <w:tr>
              <w:trPr/>
              <w:tc>
                <w:tcPr>
                  <w:tcW w:w="5421" w:type="dxa"/>
                  <w:tcBorders/>
                </w:tcPr>
                <w:p>
                  <w:pPr>
                    <w:pStyle w:val="FrameContentsuser"/>
                    <w:shd w:val="clear" w:color="auto" w:fill="FFFFFF"/>
                    <w:spacing w:lineRule="auto" w:line="288" w:before="0" w:after="0"/>
                    <w:ind w:left="0"/>
                    <w:rPr>
                      <w:rFonts w:cs="Calibri"/>
                      <w:sz w:val="22"/>
                      <w:szCs w:val="22"/>
                    </w:rPr>
                  </w:pPr>
                  <w:r>
                    <w:rPr>
                      <w:rFonts w:cs="Calibri"/>
                      <w:sz w:val="22"/>
                      <w:szCs w:val="22"/>
                    </w:rPr>
                    <w:t xml:space="preserve">Recipient:     </w:t>
                  </w:r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>SustSol GmbH</w:t>
                  </w:r>
                </w:p>
                <w:tbl>
                  <w:tblPr>
                    <w:tblW w:w="5000" w:type="pct"/>
                    <w:jc w:val="lef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125"/>
                    <w:gridCol w:w="4265"/>
                  </w:tblGrid>
                  <w:tr>
                    <w:trPr/>
                    <w:tc>
                      <w:tcPr>
                        <w:tcW w:w="112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Graz / Austria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FrameContentsuser"/>
                          <w:shd w:val="clear" w:color="auto" w:fill="FFFFFF"/>
                          <w:spacing w:lineRule="auto" w:line="288" w:before="0" w:after="0"/>
                          <w:ind w:left="0"/>
                          <w:rPr>
                            <w:rFonts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>Mariatroster Str. 378b/7</w:t>
                        </w:r>
                      </w:p>
                    </w:tc>
                  </w:tr>
                  <w:tr>
                    <w:trPr/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 No</w:t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 w:eastAsia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>ATU65805934</w:t>
                        </w:r>
                      </w:p>
                    </w:tc>
                  </w:tr>
                  <w:tr>
                    <w:trPr/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</w:tc>
              <w:tc>
                <w:tcPr>
                  <w:tcW w:w="5422" w:type="dxa"/>
                  <w:tcBorders/>
                </w:tcPr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SUPPLIER       Lemonphi LTD.</w:t>
                  </w:r>
                </w:p>
                <w:tbl>
                  <w:tblPr>
                    <w:tblW w:w="5000" w:type="pct"/>
                    <w:jc w:val="lef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126"/>
                    <w:gridCol w:w="4266"/>
                  </w:tblGrid>
                  <w:tr>
                    <w:trPr/>
                    <w:tc>
                      <w:tcPr>
                        <w:tcW w:w="112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>Sofia City / Bulgaria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>46 Gena Dimitrova Blvd/St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EIK</w:t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>207822203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 No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 xml:space="preserve"> BG</w:t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>207822203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10843" w:type="dxa"/>
                  <w:gridSpan w:val="2"/>
                  <w:tcBorders/>
                  <w:vAlign w:val="center"/>
                </w:tcPr>
                <w:tbl>
                  <w:tblPr>
                    <w:tblW w:w="10773" w:type="dxa"/>
                    <w:jc w:val="lef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51"/>
                    <w:gridCol w:w="4504"/>
                    <w:gridCol w:w="1260"/>
                    <w:gridCol w:w="1344"/>
                    <w:gridCol w:w="1536"/>
                    <w:gridCol w:w="1577"/>
                  </w:tblGrid>
                  <w:tr>
                    <w:trPr/>
                    <w:tc>
                      <w:tcPr>
                        <w:tcW w:w="5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  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c>
                    <w:tc>
                      <w:tcPr>
                        <w:tcW w:w="45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Type of goods / services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Measure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Quantity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rice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Value EURO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tbl>
                        <w:tblPr>
                          <w:tblW w:w="10703" w:type="dxa"/>
                          <w:jc w:val="center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noHBand="0" w:noVBand="1" w:firstColumn="1" w:lastRow="0" w:lastColumn="0" w:firstRow="1"/>
                        </w:tblPr>
                        <w:tblGrid>
                          <w:gridCol w:w="455"/>
                          <w:gridCol w:w="4605"/>
                          <w:gridCol w:w="1184"/>
                          <w:gridCol w:w="1483"/>
                          <w:gridCol w:w="1485"/>
                          <w:gridCol w:w="1490"/>
                        </w:tblGrid>
                        <w:tr>
                          <w:trPr/>
                          <w:tc>
                            <w:tcPr>
                              <w:tcW w:w="455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605" w:type="dxa"/>
                              <w:tcBorders/>
                            </w:tcPr>
                            <w:p>
                              <w:pPr>
                                <w:pStyle w:val="Normal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WebViewer adaptations, PWA auth, iPad statistics</w:t>
                              </w:r>
                            </w:p>
                          </w:tc>
                          <w:tc>
                            <w:tcPr>
                              <w:tcW w:w="1184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83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485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de-AT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  <w:tcBorders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2400</w:t>
                              </w:r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55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de-A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605" w:type="dxa"/>
                              <w:tcBorders/>
                            </w:tcPr>
                            <w:p>
                              <w:pPr>
                                <w:pStyle w:val="Normal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API re-structuring (auth, onetime &amp; refresh token, middleware), extending the test coverage</w:t>
                              </w:r>
                            </w:p>
                          </w:tc>
                          <w:tc>
                            <w:tcPr>
                              <w:tcW w:w="1184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485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  <w:tcBorders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3200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55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de-A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605" w:type="dxa"/>
                              <w:tcBorders/>
                            </w:tcPr>
                            <w:p>
                              <w:pPr>
                                <w:pStyle w:val="Normal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Org &amp; Business Process Management</w:t>
                              </w:r>
                            </w:p>
                          </w:tc>
                          <w:tc>
                            <w:tcPr>
                              <w:tcW w:w="1184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85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  <w:tcBorders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6315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Tax basis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6400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6315" w:type="dxa"/>
                        <w:gridSpan w:val="3"/>
                        <w:vMerge w:val="continue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0.00</w:t>
                        </w:r>
                      </w:p>
                    </w:tc>
                  </w:tr>
                  <w:tr>
                    <w:trPr/>
                    <w:tc>
                      <w:tcPr>
                        <w:tcW w:w="6315" w:type="dxa"/>
                        <w:gridSpan w:val="3"/>
                        <w:vMerge w:val="continue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Total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6400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i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amount in words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cs="Calibri" w:ascii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Six thousand four hundred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of taxable  event: 2025-05-27</w:t>
                        </w:r>
                      </w:p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Style w:val="Emphasis"/>
                            <w:rFonts w:ascii="Calibri" w:hAnsi="Calibri" w:cs="Calibri"/>
                            <w:i w:val="false"/>
                            <w:i w:val="false"/>
                            <w:iCs w:val="false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Document prepared by: B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</w:rPr>
                          <w:t>ernd M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alle</w:t>
                        </w:r>
                      </w:p>
                      <w:p>
                        <w:pPr>
                          <w:pStyle w:val="Normal"/>
                          <w:rPr>
                            <w:rFonts w:ascii="Calibri" w:hAnsi="Calibri" w:cs="Calibri"/>
                            <w:i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i/>
                            <w:sz w:val="22"/>
                            <w:szCs w:val="22"/>
                            <w:lang w:val="en-US"/>
                          </w:rPr>
                          <w:t>Reason for non calculation of VAT : reverse charge according to art. 21 paragraph 2 and art. 86 paragraph 3 of Bulgarian VAT law.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/>
                  </w:r>
                </w:p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Payment type</w:t>
                  </w:r>
                  <w:r>
                    <w:rPr>
                      <w:rFonts w:cs="Calibri" w:ascii="Calibri" w:hAnsi="Calibri"/>
                      <w:sz w:val="22"/>
                      <w:szCs w:val="22"/>
                    </w:rPr>
                    <w:t>: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 xml:space="preserve"> Bank Account Payment</w:t>
                  </w:r>
                </w:p>
              </w:tc>
            </w:tr>
            <w:tr>
              <w:trPr>
                <w:trHeight w:val="570" w:hRule="atLeast"/>
              </w:trPr>
              <w:tc>
                <w:tcPr>
                  <w:tcW w:w="10843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fill="FFFFFF" w:val="clear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Payment account in EUR</w:t>
                  </w: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fill="FFFFFF" w:val="clear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fill="FFFFFF" w:val="clear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IBAN: 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BG79STSA93000030859315</w:t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 w:ascii="Calibri" w:hAnsi="Calibri"/>
                      <w:sz w:val="22"/>
                      <w:szCs w:val="22"/>
                    </w:rPr>
                    <w:br w:type="textWrapping" w:clear="all"/>
                  </w: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BIC: 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STSABGSF</w:t>
                  </w:r>
                </w:p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/>
                  </w:r>
                </w:p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843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843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bg-BG" w:eastAsia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eader1">
    <w:name w:val="header1"/>
    <w:qFormat/>
    <w:rPr>
      <w:rFonts w:ascii="Arial" w:hAnsi="Arial" w:cs="Arial"/>
      <w:sz w:val="27"/>
      <w:szCs w:val="27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rameContentsuser">
    <w:name w:val="Frame Contents (user)"/>
    <w:basedOn w:val="Normal"/>
    <w:qFormat/>
    <w:pPr>
      <w:spacing w:lineRule="auto" w:line="360" w:beforeAutospacing="1" w:after="200"/>
      <w:ind w:left="714"/>
    </w:pPr>
    <w:rPr>
      <w:rFonts w:ascii="Calibri" w:hAnsi="Calibri"/>
      <w:color w:val="00000A"/>
      <w:lang w:val="en-US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1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1">
    <w:name w:val="Table Normal"/>
    <w:semiHidden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7">
    <w:name w:val="Table Grid"/>
    <w:basedOn w:val="661"/>
    <w:p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LibreOffice/25.2.3.2$Linux_X86_64 LibreOffice_project/e2f07fdb2c9617da0850dd33696759be68bcc5ab</Application>
  <AppVersion>15.0000</AppVersion>
  <Pages>1</Pages>
  <Words>148</Words>
  <Characters>777</Characters>
  <CharactersWithSpaces>896</CharactersWithSpaces>
  <Paragraphs>56</Paragraphs>
  <Company>Ecopack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2024-10-03T22:07:00Z</dcterms:created>
  <dc:creator>skostova</dc:creator>
  <dc:description/>
  <dc:language>en-US</dc:language>
  <cp:lastModifiedBy/>
  <cp:lastPrinted>2025-05-28T09:24:51Z</cp:lastPrinted>
  <dcterms:modified xsi:type="dcterms:W3CDTF">2025-05-28T09:28:40Z</dcterms:modified>
  <cp:revision>14</cp:revision>
  <dc:subject/>
  <dc:title>ФАКТУРА Оригинал</dc:title>
  <cp:version>1048576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