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GEOGRAFIA DA COGNIÇÃO</w:t>
              <w:br/>
            </w:r>
            <w:r>
              <w:t>POBREZA, RIQUEZA E DESIGUALDADES NO BRASIL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EXP-01 | 2015</w:t>
              <w:br/>
            </w:r>
            <w:r>
              <w:t>29/01/2026</w:t>
            </w:r>
          </w:p>
        </w:tc>
      </w:tr>
    </w:tbl>
    <w:p>
      <w:pPr>
        <w:jc w:val="center"/>
      </w:pPr>
      <w:r>
        <w:t>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TIPO DE ANÁLISE:</w:t>
            </w:r>
          </w:p>
        </w:tc>
        <w:tc>
          <w:tcPr>
            <w:tcW w:type="dxa" w:w="4320"/>
          </w:tcPr>
          <w:p>
            <w:r>
              <w:t>Validação de Constructo (Triangulação Multivariada)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INVESTIGADORES:</w:t>
            </w:r>
          </w:p>
        </w:tc>
        <w:tc>
          <w:tcPr>
            <w:tcW w:type="dxa" w:w="4320"/>
          </w:tcPr>
          <w:p>
            <w:r>
              <w:t>Dr. José Aparecido da Silva / Me. Cássio Dalbem Barth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DATA/VERSÃO:</w:t>
            </w:r>
          </w:p>
        </w:tc>
        <w:tc>
          <w:tcPr>
            <w:tcW w:type="dxa" w:w="4320"/>
          </w:tcPr>
          <w:p>
            <w:r>
              <w:t>29/01/2026 (v5.1 Deep Stats)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OBJETO:</w:t>
            </w:r>
          </w:p>
        </w:tc>
        <w:tc>
          <w:tcPr>
            <w:tcW w:type="dxa" w:w="4320"/>
          </w:tcPr>
          <w:p>
            <w:r>
              <w:t>Triangulação PISA (OECD) x SAEB (MEC) x ENEM (INEP)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FONTE DE DADOS:</w:t>
            </w:r>
          </w:p>
        </w:tc>
        <w:tc>
          <w:tcPr>
            <w:tcW w:type="dxa" w:w="4320"/>
          </w:tcPr>
          <w:p>
            <w:r>
              <w:t>Microdados Processados (Pasta: data/processed)</w:t>
            </w:r>
          </w:p>
        </w:tc>
      </w:tr>
    </w:tbl>
    <w:p/>
    <w:p>
      <w:pPr>
        <w:pStyle w:val="Heading1"/>
      </w:pPr>
      <w:r>
        <w:t>1. SUMÁRIO EXECUTIVO</w:t>
      </w:r>
    </w:p>
    <w:p>
      <w:r>
        <w:t>A análise de concordância de Kendall revelou um coeficiente W = 0.5828 (p=1.0474e-02), indicando uma estrutura hierárquica significativa entre os estados brasileiros. A Análise de Componentes Principais (PCA) demonstrou que 61.59% da variância total dos três testes é explicada por um único Fator Latente (G). Isto sugere que, apesar das diferenças metodológicas, as avaliações capturam um constructo cognitivo comum.</w:t>
      </w:r>
    </w:p>
    <w:p>
      <w:pPr>
        <w:pStyle w:val="Heading1"/>
      </w:pPr>
      <w:r>
        <w:t>2. INFERÊNCIA ESTATÍSTICA</w:t>
      </w:r>
    </w:p>
    <w:p>
      <w:pPr>
        <w:pStyle w:val="Heading2"/>
      </w:pPr>
      <w:r>
        <w:t>2.1 Teste de Normalidade (Shapiro-Wilk)</w:t>
      </w:r>
    </w:p>
    <w:p>
      <w:r>
        <w:t>Objetivo: Verificar a distribuição das notas para selecionar o método de correlação adequado.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Estatística W</w:t>
            </w:r>
          </w:p>
        </w:tc>
        <w:tc>
          <w:tcPr>
            <w:tcW w:type="dxa" w:w="2880"/>
          </w:tcPr>
          <w:p>
            <w:r>
              <w:t>P-valor (Sig.)</w:t>
            </w:r>
          </w:p>
        </w:tc>
      </w:tr>
      <w:tr>
        <w:tc>
          <w:tcPr>
            <w:tcW w:type="dxa" w:w="2880"/>
          </w:tcPr>
          <w:p>
            <w:r>
              <w:t>PISA</w:t>
            </w:r>
          </w:p>
        </w:tc>
        <w:tc>
          <w:tcPr>
            <w:tcW w:type="dxa" w:w="2880"/>
          </w:tcPr>
          <w:p>
            <w:r>
              <w:t>0.9765</w:t>
            </w:r>
          </w:p>
        </w:tc>
        <w:tc>
          <w:tcPr>
            <w:tcW w:type="dxa" w:w="2880"/>
          </w:tcPr>
          <w:p>
            <w:r>
              <w:t>0.7775 (Normal (p&gt;0.05))</w:t>
            </w:r>
          </w:p>
        </w:tc>
      </w:tr>
      <w:tr>
        <w:tc>
          <w:tcPr>
            <w:tcW w:type="dxa" w:w="2880"/>
          </w:tcPr>
          <w:p>
            <w:r>
              <w:t>SAEB</w:t>
            </w:r>
          </w:p>
        </w:tc>
        <w:tc>
          <w:tcPr>
            <w:tcW w:type="dxa" w:w="2880"/>
          </w:tcPr>
          <w:p>
            <w:r>
              <w:t>0.9609</w:t>
            </w:r>
          </w:p>
        </w:tc>
        <w:tc>
          <w:tcPr>
            <w:tcW w:type="dxa" w:w="2880"/>
          </w:tcPr>
          <w:p>
            <w:r>
              <w:t>0.3867 (Normal (p&gt;0.05))</w:t>
            </w:r>
          </w:p>
        </w:tc>
      </w:tr>
      <w:tr>
        <w:tc>
          <w:tcPr>
            <w:tcW w:type="dxa" w:w="2880"/>
          </w:tcPr>
          <w:p>
            <w:r>
              <w:t>ENEM</w:t>
            </w:r>
          </w:p>
        </w:tc>
        <w:tc>
          <w:tcPr>
            <w:tcW w:type="dxa" w:w="2880"/>
          </w:tcPr>
          <w:p>
            <w:r>
              <w:t>0.9519</w:t>
            </w:r>
          </w:p>
        </w:tc>
        <w:tc>
          <w:tcPr>
            <w:tcW w:type="dxa" w:w="2880"/>
          </w:tcPr>
          <w:p>
            <w:r>
              <w:t>0.2388 (Normal (p&gt;0.05))</w:t>
            </w:r>
          </w:p>
        </w:tc>
      </w:tr>
    </w:tbl>
    <w:p>
      <w:pPr>
        <w:pStyle w:val="Heading2"/>
      </w:pPr>
      <w:r>
        <w:t>2.2 Matriz de Convergência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 de Testes</w:t>
            </w:r>
          </w:p>
        </w:tc>
        <w:tc>
          <w:tcPr>
            <w:tcW w:type="dxa" w:w="2160"/>
          </w:tcPr>
          <w:p>
            <w:r>
              <w:t>Spearman (ρ) [Rank]</w:t>
            </w:r>
          </w:p>
        </w:tc>
        <w:tc>
          <w:tcPr>
            <w:tcW w:type="dxa" w:w="2160"/>
          </w:tcPr>
          <w:p>
            <w:r>
              <w:t>Pearson (r) [Linear]</w:t>
            </w:r>
          </w:p>
        </w:tc>
        <w:tc>
          <w:tcPr>
            <w:tcW w:type="dxa" w:w="2160"/>
          </w:tcPr>
          <w:p>
            <w:r>
              <w:t>Coef. Determinação (R²)</w:t>
            </w:r>
          </w:p>
        </w:tc>
      </w:tr>
      <w:tr>
        <w:tc>
          <w:tcPr>
            <w:tcW w:type="dxa" w:w="2160"/>
          </w:tcPr>
          <w:p>
            <w:r>
              <w:t>PISA x SAEB</w:t>
            </w:r>
          </w:p>
        </w:tc>
        <w:tc>
          <w:tcPr>
            <w:tcW w:type="dxa" w:w="2160"/>
          </w:tcPr>
          <w:p>
            <w:r>
              <w:t>0.844</w:t>
            </w:r>
          </w:p>
        </w:tc>
        <w:tc>
          <w:tcPr>
            <w:tcW w:type="dxa" w:w="2160"/>
          </w:tcPr>
          <w:p>
            <w:r>
              <w:t>0.812</w:t>
            </w:r>
          </w:p>
        </w:tc>
        <w:tc>
          <w:tcPr>
            <w:tcW w:type="dxa" w:w="2160"/>
          </w:tcPr>
          <w:p>
            <w:r>
              <w:t>0.659</w:t>
            </w:r>
          </w:p>
        </w:tc>
      </w:tr>
      <w:tr>
        <w:tc>
          <w:tcPr>
            <w:tcW w:type="dxa" w:w="2160"/>
          </w:tcPr>
          <w:p>
            <w:r>
              <w:t>PISA x ENEM</w:t>
            </w:r>
          </w:p>
        </w:tc>
        <w:tc>
          <w:tcPr>
            <w:tcW w:type="dxa" w:w="2160"/>
          </w:tcPr>
          <w:p>
            <w:r>
              <w:t>0.136</w:t>
            </w:r>
          </w:p>
        </w:tc>
        <w:tc>
          <w:tcPr>
            <w:tcW w:type="dxa" w:w="2160"/>
          </w:tcPr>
          <w:p>
            <w:r>
              <w:t>0.075</w:t>
            </w:r>
          </w:p>
        </w:tc>
        <w:tc>
          <w:tcPr>
            <w:tcW w:type="dxa" w:w="2160"/>
          </w:tcPr>
          <w:p>
            <w:r>
              <w:t>0.006</w:t>
            </w:r>
          </w:p>
        </w:tc>
      </w:tr>
      <w:tr>
        <w:tc>
          <w:tcPr>
            <w:tcW w:type="dxa" w:w="2160"/>
          </w:tcPr>
          <w:p>
            <w:r>
              <w:t>SAEB x ENEM</w:t>
            </w:r>
          </w:p>
        </w:tc>
        <w:tc>
          <w:tcPr>
            <w:tcW w:type="dxa" w:w="2160"/>
          </w:tcPr>
          <w:p>
            <w:r>
              <w:t>0.142</w:t>
            </w:r>
          </w:p>
        </w:tc>
        <w:tc>
          <w:tcPr>
            <w:tcW w:type="dxa" w:w="2160"/>
          </w:tcPr>
          <w:p>
            <w:r>
              <w:t>0.172</w:t>
            </w:r>
          </w:p>
        </w:tc>
        <w:tc>
          <w:tcPr>
            <w:tcW w:type="dxa" w:w="2160"/>
          </w:tcPr>
          <w:p>
            <w:r>
              <w:t>0.030</w:t>
            </w:r>
          </w:p>
        </w:tc>
      </w:tr>
    </w:tbl>
    <w:p>
      <w:pPr>
        <w:pStyle w:val="Heading1"/>
      </w:pPr>
      <w:r>
        <w:t>3. EVIDÊNCIAS VISUAIS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ndall_2015_fluxo_ponder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Fluxo Hierárquico de Rankings Estaduais.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ndall_2015_3d_ponder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Espaço Cognitivo Tridimensional (X=SAEB, Y=ENEM, Z=PISA).</w:t>
      </w:r>
    </w:p>
    <w:p>
      <w:r>
        <w:br w:type="page"/>
      </w:r>
    </w:p>
    <w:p>
      <w:pPr>
        <w:pStyle w:val="Heading1"/>
      </w:pPr>
      <w:r>
        <w:t>4. DIAGNÓSTICO ESTADUAL (MASTER TABLE)</w:t>
      </w:r>
    </w:p>
    <w:p>
      <w:r>
        <w:t>Dados consolidados e hierarquizados por consistência global.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UF</w:t>
            </w:r>
          </w:p>
        </w:tc>
        <w:tc>
          <w:tcPr>
            <w:tcW w:type="dxa" w:w="1440"/>
          </w:tcPr>
          <w:p>
            <w:r>
              <w:t>PISA</w:t>
            </w:r>
          </w:p>
        </w:tc>
        <w:tc>
          <w:tcPr>
            <w:tcW w:type="dxa" w:w="1440"/>
          </w:tcPr>
          <w:p>
            <w:r>
              <w:t>SAEB</w:t>
            </w:r>
          </w:p>
        </w:tc>
        <w:tc>
          <w:tcPr>
            <w:tcW w:type="dxa" w:w="1440"/>
          </w:tcPr>
          <w:p>
            <w:r>
              <w:t>ENEM</w:t>
            </w:r>
          </w:p>
        </w:tc>
        <w:tc>
          <w:tcPr>
            <w:tcW w:type="dxa" w:w="1440"/>
          </w:tcPr>
          <w:p>
            <w:r>
              <w:t>Consenso</w:t>
            </w:r>
          </w:p>
        </w:tc>
        <w:tc>
          <w:tcPr>
            <w:tcW w:type="dxa" w:w="1440"/>
          </w:tcPr>
          <w:p>
            <w:r>
              <w:t>Estabilidade</w:t>
            </w:r>
          </w:p>
        </w:tc>
      </w:tr>
      <w:tr>
        <w:tc>
          <w:tcPr>
            <w:tcW w:type="dxa" w:w="1440"/>
          </w:tcPr>
          <w:p>
            <w:r>
              <w:t>SC</w:t>
            </w:r>
          </w:p>
        </w:tc>
        <w:tc>
          <w:tcPr>
            <w:tcW w:type="dxa" w:w="1440"/>
          </w:tcPr>
          <w:p>
            <w:r>
              <w:t>413.7 (#5)</w:t>
            </w:r>
          </w:p>
        </w:tc>
        <w:tc>
          <w:tcPr>
            <w:tcW w:type="dxa" w:w="1440"/>
          </w:tcPr>
          <w:p>
            <w:r>
              <w:t>266.2 (#1)</w:t>
            </w:r>
          </w:p>
        </w:tc>
        <w:tc>
          <w:tcPr>
            <w:tcW w:type="dxa" w:w="1440"/>
          </w:tcPr>
          <w:p>
            <w:r>
              <w:t>402.8 (#1)</w:t>
            </w:r>
          </w:p>
        </w:tc>
        <w:tc>
          <w:tcPr>
            <w:tcW w:type="dxa" w:w="1440"/>
          </w:tcPr>
          <w:p>
            <w:r>
              <w:t>#1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</w:tr>
      <w:tr>
        <w:tc>
          <w:tcPr>
            <w:tcW w:type="dxa" w:w="1440"/>
          </w:tcPr>
          <w:p>
            <w:r>
              <w:t>MG</w:t>
            </w:r>
          </w:p>
        </w:tc>
        <w:tc>
          <w:tcPr>
            <w:tcW w:type="dxa" w:w="1440"/>
          </w:tcPr>
          <w:p>
            <w:r>
              <w:t>417.7 (#3)</w:t>
            </w:r>
          </w:p>
        </w:tc>
        <w:tc>
          <w:tcPr>
            <w:tcW w:type="dxa" w:w="1440"/>
          </w:tcPr>
          <w:p>
            <w:r>
              <w:t>258.0 (#3)</w:t>
            </w:r>
          </w:p>
        </w:tc>
        <w:tc>
          <w:tcPr>
            <w:tcW w:type="dxa" w:w="1440"/>
          </w:tcPr>
          <w:p>
            <w:r>
              <w:t>382.6 (#7)</w:t>
            </w:r>
          </w:p>
        </w:tc>
        <w:tc>
          <w:tcPr>
            <w:tcW w:type="dxa" w:w="1440"/>
          </w:tcPr>
          <w:p>
            <w:r>
              <w:t>#2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</w:tr>
      <w:tr>
        <w:tc>
          <w:tcPr>
            <w:tcW w:type="dxa" w:w="1440"/>
          </w:tcPr>
          <w:p>
            <w:r>
              <w:t>PR</w:t>
            </w:r>
          </w:p>
        </w:tc>
        <w:tc>
          <w:tcPr>
            <w:tcW w:type="dxa" w:w="1440"/>
          </w:tcPr>
          <w:p>
            <w:r>
              <w:t>423.1 (#2)</w:t>
            </w:r>
          </w:p>
        </w:tc>
        <w:tc>
          <w:tcPr>
            <w:tcW w:type="dxa" w:w="1440"/>
          </w:tcPr>
          <w:p>
            <w:r>
              <w:t>253.1 (#8)</w:t>
            </w:r>
          </w:p>
        </w:tc>
        <w:tc>
          <w:tcPr>
            <w:tcW w:type="dxa" w:w="1440"/>
          </w:tcPr>
          <w:p>
            <w:r>
              <w:t>388.6 (#5)</w:t>
            </w:r>
          </w:p>
        </w:tc>
        <w:tc>
          <w:tcPr>
            <w:tcW w:type="dxa" w:w="1440"/>
          </w:tcPr>
          <w:p>
            <w:r>
              <w:t>#3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</w:tr>
      <w:tr>
        <w:tc>
          <w:tcPr>
            <w:tcW w:type="dxa" w:w="1440"/>
          </w:tcPr>
          <w:p>
            <w:r>
              <w:t>ES</w:t>
            </w:r>
          </w:p>
        </w:tc>
        <w:tc>
          <w:tcPr>
            <w:tcW w:type="dxa" w:w="1440"/>
          </w:tcPr>
          <w:p>
            <w:r>
              <w:t>427.8 (#1)</w:t>
            </w:r>
          </w:p>
        </w:tc>
        <w:tc>
          <w:tcPr>
            <w:tcW w:type="dxa" w:w="1440"/>
          </w:tcPr>
          <w:p>
            <w:r>
              <w:t>253.4 (#7)</w:t>
            </w:r>
          </w:p>
        </w:tc>
        <w:tc>
          <w:tcPr>
            <w:tcW w:type="dxa" w:w="1440"/>
          </w:tcPr>
          <w:p>
            <w:r>
              <w:t>380.2 (#9)</w:t>
            </w:r>
          </w:p>
        </w:tc>
        <w:tc>
          <w:tcPr>
            <w:tcW w:type="dxa" w:w="1440"/>
          </w:tcPr>
          <w:p>
            <w:r>
              <w:t>#4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</w:tr>
      <w:tr>
        <w:tc>
          <w:tcPr>
            <w:tcW w:type="dxa" w:w="1440"/>
          </w:tcPr>
          <w:p>
            <w:r>
              <w:t>RS</w:t>
            </w:r>
          </w:p>
        </w:tc>
        <w:tc>
          <w:tcPr>
            <w:tcW w:type="dxa" w:w="1440"/>
          </w:tcPr>
          <w:p>
            <w:r>
              <w:t>403.3 (#7)</w:t>
            </w:r>
          </w:p>
        </w:tc>
        <w:tc>
          <w:tcPr>
            <w:tcW w:type="dxa" w:w="1440"/>
          </w:tcPr>
          <w:p>
            <w:r>
              <w:t>257.2 (#4)</w:t>
            </w:r>
          </w:p>
        </w:tc>
        <w:tc>
          <w:tcPr>
            <w:tcW w:type="dxa" w:w="1440"/>
          </w:tcPr>
          <w:p>
            <w:r>
              <w:t>375.1 (#13)</w:t>
            </w:r>
          </w:p>
        </w:tc>
        <w:tc>
          <w:tcPr>
            <w:tcW w:type="dxa" w:w="1440"/>
          </w:tcPr>
          <w:p>
            <w:r>
              <w:t>#5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</w:tr>
      <w:tr>
        <w:tc>
          <w:tcPr>
            <w:tcW w:type="dxa" w:w="1440"/>
          </w:tcPr>
          <w:p>
            <w:r>
              <w:t>SP</w:t>
            </w:r>
          </w:p>
        </w:tc>
        <w:tc>
          <w:tcPr>
            <w:tcW w:type="dxa" w:w="1440"/>
          </w:tcPr>
          <w:p>
            <w:r>
              <w:t>404.5 (#6)</w:t>
            </w:r>
          </w:p>
        </w:tc>
        <w:tc>
          <w:tcPr>
            <w:tcW w:type="dxa" w:w="1440"/>
          </w:tcPr>
          <w:p>
            <w:r>
              <w:t>252.5 (#10)</w:t>
            </w:r>
          </w:p>
        </w:tc>
        <w:tc>
          <w:tcPr>
            <w:tcW w:type="dxa" w:w="1440"/>
          </w:tcPr>
          <w:p>
            <w:r>
              <w:t>381.5 (#8)</w:t>
            </w:r>
          </w:p>
        </w:tc>
        <w:tc>
          <w:tcPr>
            <w:tcW w:type="dxa" w:w="1440"/>
          </w:tcPr>
          <w:p>
            <w:r>
              <w:t>#5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</w:tr>
      <w:tr>
        <w:tc>
          <w:tcPr>
            <w:tcW w:type="dxa" w:w="1440"/>
          </w:tcPr>
          <w:p>
            <w:r>
              <w:t>DF</w:t>
            </w:r>
          </w:p>
        </w:tc>
        <w:tc>
          <w:tcPr>
            <w:tcW w:type="dxa" w:w="1440"/>
          </w:tcPr>
          <w:p>
            <w:r>
              <w:t>417.2 (#4)</w:t>
            </w:r>
          </w:p>
        </w:tc>
        <w:tc>
          <w:tcPr>
            <w:tcW w:type="dxa" w:w="1440"/>
          </w:tcPr>
          <w:p>
            <w:r>
              <w:t>253.9 (#6)</w:t>
            </w:r>
          </w:p>
        </w:tc>
        <w:tc>
          <w:tcPr>
            <w:tcW w:type="dxa" w:w="1440"/>
          </w:tcPr>
          <w:p>
            <w:r>
              <w:t>360.4 (#19)</w:t>
            </w:r>
          </w:p>
        </w:tc>
        <w:tc>
          <w:tcPr>
            <w:tcW w:type="dxa" w:w="1440"/>
          </w:tcPr>
          <w:p>
            <w:r>
              <w:t>#7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GO</w:t>
            </w:r>
          </w:p>
        </w:tc>
        <w:tc>
          <w:tcPr>
            <w:tcW w:type="dxa" w:w="1440"/>
          </w:tcPr>
          <w:p>
            <w:r>
              <w:t>402.8 (#8)</w:t>
            </w:r>
          </w:p>
        </w:tc>
        <w:tc>
          <w:tcPr>
            <w:tcW w:type="dxa" w:w="1440"/>
          </w:tcPr>
          <w:p>
            <w:r>
              <w:t>255.8 (#5)</w:t>
            </w:r>
          </w:p>
        </w:tc>
        <w:tc>
          <w:tcPr>
            <w:tcW w:type="dxa" w:w="1440"/>
          </w:tcPr>
          <w:p>
            <w:r>
              <w:t>370.4 (#16)</w:t>
            </w:r>
          </w:p>
        </w:tc>
        <w:tc>
          <w:tcPr>
            <w:tcW w:type="dxa" w:w="1440"/>
          </w:tcPr>
          <w:p>
            <w:r>
              <w:t>#7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CE</w:t>
            </w:r>
          </w:p>
        </w:tc>
        <w:tc>
          <w:tcPr>
            <w:tcW w:type="dxa" w:w="1440"/>
          </w:tcPr>
          <w:p>
            <w:r>
              <w:t>397.9 (#9)</w:t>
            </w:r>
          </w:p>
        </w:tc>
        <w:tc>
          <w:tcPr>
            <w:tcW w:type="dxa" w:w="1440"/>
          </w:tcPr>
          <w:p>
            <w:r>
              <w:t>252.6 (#9)</w:t>
            </w:r>
          </w:p>
        </w:tc>
        <w:tc>
          <w:tcPr>
            <w:tcW w:type="dxa" w:w="1440"/>
          </w:tcPr>
          <w:p>
            <w:r>
              <w:t>377.6 (#12)</w:t>
            </w:r>
          </w:p>
        </w:tc>
        <w:tc>
          <w:tcPr>
            <w:tcW w:type="dxa" w:w="1440"/>
          </w:tcPr>
          <w:p>
            <w:r>
              <w:t>#9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</w:tr>
      <w:tr>
        <w:tc>
          <w:tcPr>
            <w:tcW w:type="dxa" w:w="1440"/>
          </w:tcPr>
          <w:p>
            <w:r>
              <w:t>RJ</w:t>
            </w:r>
          </w:p>
        </w:tc>
        <w:tc>
          <w:tcPr>
            <w:tcW w:type="dxa" w:w="1440"/>
          </w:tcPr>
          <w:p>
            <w:r>
              <w:t>385.2 (#15)</w:t>
            </w:r>
          </w:p>
        </w:tc>
        <w:tc>
          <w:tcPr>
            <w:tcW w:type="dxa" w:w="1440"/>
          </w:tcPr>
          <w:p>
            <w:r>
              <w:t>248.1 (#12)</w:t>
            </w:r>
          </w:p>
        </w:tc>
        <w:tc>
          <w:tcPr>
            <w:tcW w:type="dxa" w:w="1440"/>
          </w:tcPr>
          <w:p>
            <w:r>
              <w:t>389.9 (#4)</w:t>
            </w:r>
          </w:p>
        </w:tc>
        <w:tc>
          <w:tcPr>
            <w:tcW w:type="dxa" w:w="1440"/>
          </w:tcPr>
          <w:p>
            <w:r>
              <w:t>#10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MS</w:t>
            </w:r>
          </w:p>
        </w:tc>
        <w:tc>
          <w:tcPr>
            <w:tcW w:type="dxa" w:w="1440"/>
          </w:tcPr>
          <w:p>
            <w:r>
              <w:t>397.6 (#10)</w:t>
            </w:r>
          </w:p>
        </w:tc>
        <w:tc>
          <w:tcPr>
            <w:tcW w:type="dxa" w:w="1440"/>
          </w:tcPr>
          <w:p>
            <w:r>
              <w:t>261.5 (#2)</w:t>
            </w:r>
          </w:p>
        </w:tc>
        <w:tc>
          <w:tcPr>
            <w:tcW w:type="dxa" w:w="1440"/>
          </w:tcPr>
          <w:p>
            <w:r>
              <w:t>341.2 (#25)</w:t>
            </w:r>
          </w:p>
        </w:tc>
        <w:tc>
          <w:tcPr>
            <w:tcW w:type="dxa" w:w="1440"/>
          </w:tcPr>
          <w:p>
            <w:r>
              <w:t>#11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PI</w:t>
            </w:r>
          </w:p>
        </w:tc>
        <w:tc>
          <w:tcPr>
            <w:tcW w:type="dxa" w:w="1440"/>
          </w:tcPr>
          <w:p>
            <w:r>
              <w:t>375.5 (#19)</w:t>
            </w:r>
          </w:p>
        </w:tc>
        <w:tc>
          <w:tcPr>
            <w:tcW w:type="dxa" w:w="1440"/>
          </w:tcPr>
          <w:p>
            <w:r>
              <w:t>240.6 (#17)</w:t>
            </w:r>
          </w:p>
        </w:tc>
        <w:tc>
          <w:tcPr>
            <w:tcW w:type="dxa" w:w="1440"/>
          </w:tcPr>
          <w:p>
            <w:r>
              <w:t>385.9 (#6)</w:t>
            </w:r>
          </w:p>
        </w:tc>
        <w:tc>
          <w:tcPr>
            <w:tcW w:type="dxa" w:w="1440"/>
          </w:tcPr>
          <w:p>
            <w:r>
              <w:t>#12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RN</w:t>
            </w:r>
          </w:p>
        </w:tc>
        <w:tc>
          <w:tcPr>
            <w:tcW w:type="dxa" w:w="1440"/>
          </w:tcPr>
          <w:p>
            <w:r>
              <w:t>372.1 (#22)</w:t>
            </w:r>
          </w:p>
        </w:tc>
        <w:tc>
          <w:tcPr>
            <w:tcW w:type="dxa" w:w="1440"/>
          </w:tcPr>
          <w:p>
            <w:r>
              <w:t>238.5 (#19)</w:t>
            </w:r>
          </w:p>
        </w:tc>
        <w:tc>
          <w:tcPr>
            <w:tcW w:type="dxa" w:w="1440"/>
          </w:tcPr>
          <w:p>
            <w:r>
              <w:t>390.9 (#3)</w:t>
            </w:r>
          </w:p>
        </w:tc>
        <w:tc>
          <w:tcPr>
            <w:tcW w:type="dxa" w:w="1440"/>
          </w:tcPr>
          <w:p>
            <w:r>
              <w:t>#13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PE</w:t>
            </w:r>
          </w:p>
        </w:tc>
        <w:tc>
          <w:tcPr>
            <w:tcW w:type="dxa" w:w="1440"/>
          </w:tcPr>
          <w:p>
            <w:r>
              <w:t>381.8 (#17)</w:t>
            </w:r>
          </w:p>
        </w:tc>
        <w:tc>
          <w:tcPr>
            <w:tcW w:type="dxa" w:w="1440"/>
          </w:tcPr>
          <w:p>
            <w:r>
              <w:t>240.4 (#18)</w:t>
            </w:r>
          </w:p>
        </w:tc>
        <w:tc>
          <w:tcPr>
            <w:tcW w:type="dxa" w:w="1440"/>
          </w:tcPr>
          <w:p>
            <w:r>
              <w:t>379.7 (#10)</w:t>
            </w:r>
          </w:p>
        </w:tc>
        <w:tc>
          <w:tcPr>
            <w:tcW w:type="dxa" w:w="1440"/>
          </w:tcPr>
          <w:p>
            <w:r>
              <w:t>#14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</w:tr>
      <w:tr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374.0 (#20)</w:t>
            </w:r>
          </w:p>
        </w:tc>
        <w:tc>
          <w:tcPr>
            <w:tcW w:type="dxa" w:w="1440"/>
          </w:tcPr>
          <w:p>
            <w:r>
              <w:t>234.5 (#24)</w:t>
            </w:r>
          </w:p>
        </w:tc>
        <w:tc>
          <w:tcPr>
            <w:tcW w:type="dxa" w:w="1440"/>
          </w:tcPr>
          <w:p>
            <w:r>
              <w:t>394.7 (#2)</w:t>
            </w:r>
          </w:p>
        </w:tc>
        <w:tc>
          <w:tcPr>
            <w:tcW w:type="dxa" w:w="1440"/>
          </w:tcPr>
          <w:p>
            <w:r>
              <w:t>#15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AC</w:t>
            </w:r>
          </w:p>
        </w:tc>
        <w:tc>
          <w:tcPr>
            <w:tcW w:type="dxa" w:w="1440"/>
          </w:tcPr>
          <w:p>
            <w:r>
              <w:t>394.0 (#12)</w:t>
            </w:r>
          </w:p>
        </w:tc>
        <w:tc>
          <w:tcPr>
            <w:tcW w:type="dxa" w:w="1440"/>
          </w:tcPr>
          <w:p>
            <w:r>
              <w:t>246.0 (#13)</w:t>
            </w:r>
          </w:p>
        </w:tc>
        <w:tc>
          <w:tcPr>
            <w:tcW w:type="dxa" w:w="1440"/>
          </w:tcPr>
          <w:p>
            <w:r>
              <w:t>350.9 (#23)</w:t>
            </w:r>
          </w:p>
        </w:tc>
        <w:tc>
          <w:tcPr>
            <w:tcW w:type="dxa" w:w="1440"/>
          </w:tcPr>
          <w:p>
            <w:r>
              <w:t>#16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RO</w:t>
            </w:r>
          </w:p>
        </w:tc>
        <w:tc>
          <w:tcPr>
            <w:tcW w:type="dxa" w:w="1440"/>
          </w:tcPr>
          <w:p>
            <w:r>
              <w:t>382.6 (#16)</w:t>
            </w:r>
          </w:p>
        </w:tc>
        <w:tc>
          <w:tcPr>
            <w:tcW w:type="dxa" w:w="1440"/>
          </w:tcPr>
          <w:p>
            <w:r>
              <w:t>252.0 (#11)</w:t>
            </w:r>
          </w:p>
        </w:tc>
        <w:tc>
          <w:tcPr>
            <w:tcW w:type="dxa" w:w="1440"/>
          </w:tcPr>
          <w:p>
            <w:r>
              <w:t>355.8 (#22)</w:t>
            </w:r>
          </w:p>
        </w:tc>
        <w:tc>
          <w:tcPr>
            <w:tcW w:type="dxa" w:w="1440"/>
          </w:tcPr>
          <w:p>
            <w:r>
              <w:t>#17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AM</w:t>
            </w:r>
          </w:p>
        </w:tc>
        <w:tc>
          <w:tcPr>
            <w:tcW w:type="dxa" w:w="1440"/>
          </w:tcPr>
          <w:p>
            <w:r>
              <w:t>395.8 (#11)</w:t>
            </w:r>
          </w:p>
        </w:tc>
        <w:tc>
          <w:tcPr>
            <w:tcW w:type="dxa" w:w="1440"/>
          </w:tcPr>
          <w:p>
            <w:r>
              <w:t>244.9 (#14)</w:t>
            </w:r>
          </w:p>
        </w:tc>
        <w:tc>
          <w:tcPr>
            <w:tcW w:type="dxa" w:w="1440"/>
          </w:tcPr>
          <w:p>
            <w:r>
              <w:t>328.4 (#26)</w:t>
            </w:r>
          </w:p>
        </w:tc>
        <w:tc>
          <w:tcPr>
            <w:tcW w:type="dxa" w:w="1440"/>
          </w:tcPr>
          <w:p>
            <w:r>
              <w:t>#18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MT</w:t>
            </w:r>
          </w:p>
        </w:tc>
        <w:tc>
          <w:tcPr>
            <w:tcW w:type="dxa" w:w="1440"/>
          </w:tcPr>
          <w:p>
            <w:r>
              <w:t>391.1 (#13)</w:t>
            </w:r>
          </w:p>
        </w:tc>
        <w:tc>
          <w:tcPr>
            <w:tcW w:type="dxa" w:w="1440"/>
          </w:tcPr>
          <w:p>
            <w:r>
              <w:t>241.8 (#16)</w:t>
            </w:r>
          </w:p>
        </w:tc>
        <w:tc>
          <w:tcPr>
            <w:tcW w:type="dxa" w:w="1440"/>
          </w:tcPr>
          <w:p>
            <w:r>
              <w:t>344.9 (#24)</w:t>
            </w:r>
          </w:p>
        </w:tc>
        <w:tc>
          <w:tcPr>
            <w:tcW w:type="dxa" w:w="1440"/>
          </w:tcPr>
          <w:p>
            <w:r>
              <w:t>#19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SE</w:t>
            </w:r>
          </w:p>
        </w:tc>
        <w:tc>
          <w:tcPr>
            <w:tcW w:type="dxa" w:w="1440"/>
          </w:tcPr>
          <w:p>
            <w:r>
              <w:t>368.4 (#23)</w:t>
            </w:r>
          </w:p>
        </w:tc>
        <w:tc>
          <w:tcPr>
            <w:tcW w:type="dxa" w:w="1440"/>
          </w:tcPr>
          <w:p>
            <w:r>
              <w:t>238.3 (#20)</w:t>
            </w:r>
          </w:p>
        </w:tc>
        <w:tc>
          <w:tcPr>
            <w:tcW w:type="dxa" w:w="1440"/>
          </w:tcPr>
          <w:p>
            <w:r>
              <w:t>378.9 (#11)</w:t>
            </w:r>
          </w:p>
        </w:tc>
        <w:tc>
          <w:tcPr>
            <w:tcW w:type="dxa" w:w="1440"/>
          </w:tcPr>
          <w:p>
            <w:r>
              <w:t>#20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378.8 (#18)</w:t>
            </w:r>
          </w:p>
        </w:tc>
        <w:tc>
          <w:tcPr>
            <w:tcW w:type="dxa" w:w="1440"/>
          </w:tcPr>
          <w:p>
            <w:r>
              <w:t>234.5 (#23)</w:t>
            </w:r>
          </w:p>
        </w:tc>
        <w:tc>
          <w:tcPr>
            <w:tcW w:type="dxa" w:w="1440"/>
          </w:tcPr>
          <w:p>
            <w:r>
              <w:t>372.9 (#15)</w:t>
            </w:r>
          </w:p>
        </w:tc>
        <w:tc>
          <w:tcPr>
            <w:tcW w:type="dxa" w:w="1440"/>
          </w:tcPr>
          <w:p>
            <w:r>
              <w:t>#21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</w:tr>
      <w:tr>
        <w:tc>
          <w:tcPr>
            <w:tcW w:type="dxa" w:w="1440"/>
          </w:tcPr>
          <w:p>
            <w:r>
              <w:t>TO</w:t>
            </w:r>
          </w:p>
        </w:tc>
        <w:tc>
          <w:tcPr>
            <w:tcW w:type="dxa" w:w="1440"/>
          </w:tcPr>
          <w:p>
            <w:r>
              <w:t>366.2 (#24)</w:t>
            </w:r>
          </w:p>
        </w:tc>
        <w:tc>
          <w:tcPr>
            <w:tcW w:type="dxa" w:w="1440"/>
          </w:tcPr>
          <w:p>
            <w:r>
              <w:t>242.6 (#15)</w:t>
            </w:r>
          </w:p>
        </w:tc>
        <w:tc>
          <w:tcPr>
            <w:tcW w:type="dxa" w:w="1440"/>
          </w:tcPr>
          <w:p>
            <w:r>
              <w:t>358.5 (#20)</w:t>
            </w:r>
          </w:p>
        </w:tc>
        <w:tc>
          <w:tcPr>
            <w:tcW w:type="dxa" w:w="1440"/>
          </w:tcPr>
          <w:p>
            <w:r>
              <w:t>#22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</w:tr>
      <w:tr>
        <w:tc>
          <w:tcPr>
            <w:tcW w:type="dxa" w:w="1440"/>
          </w:tcPr>
          <w:p>
            <w:r>
              <w:t>RR</w:t>
            </w:r>
          </w:p>
        </w:tc>
        <w:tc>
          <w:tcPr>
            <w:tcW w:type="dxa" w:w="1440"/>
          </w:tcPr>
          <w:p>
            <w:r>
              <w:t>390.3 (#14)</w:t>
            </w:r>
          </w:p>
        </w:tc>
        <w:tc>
          <w:tcPr>
            <w:tcW w:type="dxa" w:w="1440"/>
          </w:tcPr>
          <w:p>
            <w:r>
              <w:t>234.9 (#22)</w:t>
            </w:r>
          </w:p>
        </w:tc>
        <w:tc>
          <w:tcPr>
            <w:tcW w:type="dxa" w:w="1440"/>
          </w:tcPr>
          <w:p>
            <w:r>
              <w:t>318.3 (#27)</w:t>
            </w:r>
          </w:p>
        </w:tc>
        <w:tc>
          <w:tcPr>
            <w:tcW w:type="dxa" w:w="1440"/>
          </w:tcPr>
          <w:p>
            <w:r>
              <w:t>#23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BA</w:t>
            </w:r>
          </w:p>
        </w:tc>
        <w:tc>
          <w:tcPr>
            <w:tcW w:type="dxa" w:w="1440"/>
          </w:tcPr>
          <w:p>
            <w:r>
              <w:t>360.5 (#26)</w:t>
            </w:r>
          </w:p>
        </w:tc>
        <w:tc>
          <w:tcPr>
            <w:tcW w:type="dxa" w:w="1440"/>
          </w:tcPr>
          <w:p>
            <w:r>
              <w:t>235.4 (#21)</w:t>
            </w:r>
          </w:p>
        </w:tc>
        <w:tc>
          <w:tcPr>
            <w:tcW w:type="dxa" w:w="1440"/>
          </w:tcPr>
          <w:p>
            <w:r>
              <w:t>364.3 (#18)</w:t>
            </w:r>
          </w:p>
        </w:tc>
        <w:tc>
          <w:tcPr>
            <w:tcW w:type="dxa" w:w="1440"/>
          </w:tcPr>
          <w:p>
            <w:r>
              <w:t>#24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</w:tr>
      <w:tr>
        <w:tc>
          <w:tcPr>
            <w:tcW w:type="dxa" w:w="1440"/>
          </w:tcPr>
          <w:p>
            <w:r>
              <w:t>AL</w:t>
            </w:r>
          </w:p>
        </w:tc>
        <w:tc>
          <w:tcPr>
            <w:tcW w:type="dxa" w:w="1440"/>
          </w:tcPr>
          <w:p>
            <w:r>
              <w:t>352.6 (#27)</w:t>
            </w:r>
          </w:p>
        </w:tc>
        <w:tc>
          <w:tcPr>
            <w:tcW w:type="dxa" w:w="1440"/>
          </w:tcPr>
          <w:p>
            <w:r>
              <w:t>231.3 (#25)</w:t>
            </w:r>
          </w:p>
        </w:tc>
        <w:tc>
          <w:tcPr>
            <w:tcW w:type="dxa" w:w="1440"/>
          </w:tcPr>
          <w:p>
            <w:r>
              <w:t>374.3 (#14)</w:t>
            </w:r>
          </w:p>
        </w:tc>
        <w:tc>
          <w:tcPr>
            <w:tcW w:type="dxa" w:w="1440"/>
          </w:tcPr>
          <w:p>
            <w:r>
              <w:t>#25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  <w:tr>
        <w:tc>
          <w:tcPr>
            <w:tcW w:type="dxa" w:w="1440"/>
          </w:tcPr>
          <w:p>
            <w:r>
              <w:t>AP</w:t>
            </w:r>
          </w:p>
        </w:tc>
        <w:tc>
          <w:tcPr>
            <w:tcW w:type="dxa" w:w="1440"/>
          </w:tcPr>
          <w:p>
            <w:r>
              <w:t>372.4 (#21)</w:t>
            </w:r>
          </w:p>
        </w:tc>
        <w:tc>
          <w:tcPr>
            <w:tcW w:type="dxa" w:w="1440"/>
          </w:tcPr>
          <w:p>
            <w:r>
              <w:t>229.0 (#26)</w:t>
            </w:r>
          </w:p>
        </w:tc>
        <w:tc>
          <w:tcPr>
            <w:tcW w:type="dxa" w:w="1440"/>
          </w:tcPr>
          <w:p>
            <w:r>
              <w:t>357.0 (#21)</w:t>
            </w:r>
          </w:p>
        </w:tc>
        <w:tc>
          <w:tcPr>
            <w:tcW w:type="dxa" w:w="1440"/>
          </w:tcPr>
          <w:p>
            <w:r>
              <w:t>#26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</w:tr>
      <w:tr>
        <w:tc>
          <w:tcPr>
            <w:tcW w:type="dxa" w:w="1440"/>
          </w:tcPr>
          <w:p>
            <w:r>
              <w:t>MA</w:t>
            </w:r>
          </w:p>
        </w:tc>
        <w:tc>
          <w:tcPr>
            <w:tcW w:type="dxa" w:w="1440"/>
          </w:tcPr>
          <w:p>
            <w:r>
              <w:t>362.8 (#25)</w:t>
            </w:r>
          </w:p>
        </w:tc>
        <w:tc>
          <w:tcPr>
            <w:tcW w:type="dxa" w:w="1440"/>
          </w:tcPr>
          <w:p>
            <w:r>
              <w:t>228.9 (#27)</w:t>
            </w:r>
          </w:p>
        </w:tc>
        <w:tc>
          <w:tcPr>
            <w:tcW w:type="dxa" w:w="1440"/>
          </w:tcPr>
          <w:p>
            <w:r>
              <w:t>369.8 (#17)</w:t>
            </w:r>
          </w:p>
        </w:tc>
        <w:tc>
          <w:tcPr>
            <w:tcW w:type="dxa" w:w="1440"/>
          </w:tcPr>
          <w:p>
            <w:r>
              <w:t>#27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