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sem titulo IMAGE_FILENAME: (ger_image_rId8.png), Descrição: </w:t>
      </w:r>
      <w:r>
        <w:t>sem descricao IMAGE_FILENAME: (ger_image_rId8.png)</w:t>
      </w:r>
    </w:p>
    <w:p/>
    <w:p/>
    <w:p/>
    <w:p/>
    <w:p/>
    <w:p/>
    <w:p/>
    <w:p/>
    <w:p/>
    <w:p>
      <w:r>
        <w:t>MANUAL DO GERENCIADOR DE INTEGRAÇÕES</w:t>
      </w:r>
    </w:p>
    <w:p/>
    <w:p/>
    <w:p>
      <w:r>
        <w:t>Revisão: 001</w:t>
      </w:r>
    </w:p>
    <w:p>
      <w:r>
        <w:t>Data da Revisão: 02/09/2024</w:t>
      </w:r>
    </w:p>
    <w:p>
      <w:r>
        <w:t>Versão: 75.24.7.0</w:t>
      </w:r>
    </w:p>
    <w:p>
      <w:r>
        <w:t>Página 1 de 67</w:t>
      </w:r>
    </w:p>
    <w:p/>
    <w:p/>
    <w:p/>
    <w:p/>
    <w:p/>
    <w:p/>
    <w:p/>
    <w:p/>
    <w:p/>
    <w:p>
      <w:r/>
    </w:p>
    <w:p>
      <w:r>
        <w:t>APRESENTAÇÃO</w:t>
      </w:r>
    </w:p>
    <w:p/>
    <w:p>
      <w:r>
        <w:t xml:space="preserve">Em versões anteriores, o </w:t>
      </w:r>
      <w:r>
        <w:t>Smart</w:t>
      </w:r>
      <w:r>
        <w:t xml:space="preserve"> Sales Force e o E-commerce eram configurados e ativados por meio da opção "Utiliza gerenciador de integrações" no cadastro do vendedor. A partir das versões mais recentes, essa configuração não está mais no cadastro do usuário/vendedor. Para utilizar o </w:t>
      </w:r>
      <w:r>
        <w:t>Smart</w:t>
      </w:r>
      <w:r>
        <w:t xml:space="preserve"> Sales Force, agora é necessário marcar a opção "Utiliza palm / </w:t>
      </w:r>
      <w:r>
        <w:t>Smart</w:t>
      </w:r>
      <w:r>
        <w:t xml:space="preserve"> Vendas" no cadastro do vendedor. Além disso, todos os usuários do Sistema Control terão acesso ao módulo do Gerenciador de Integrações. Nesse módulo, é possível definir as configurações, respeitando os níveis de acesso de cada usuário. Isso significa que todos poderão fazer login, mas só possuem acesso às opções permitidas pelo seu nível de acesso no Gerenciador.</w:t>
      </w:r>
    </w:p>
    <w:p/>
    <w:p>
      <w:r>
        <w:t>1</w:t>
      </w:r>
      <w:r>
        <w:t xml:space="preserve">. </w:t>
      </w:r>
      <w:r>
        <w:t>CONFIGURAÇÕES GERENCIADOR DE INTEGRAÇÕES</w:t>
      </w:r>
    </w:p>
    <w:p/>
    <w:p>
      <w:r>
        <w:t>1.1. ACESSO</w:t>
      </w:r>
    </w:p>
    <w:p/>
    <w:p>
      <w:r>
        <w:t>Primeiramente, o usuário deve acessar o módulo Gerenciador de Integrações, localizado na pasta "Arpa" na área de trabalho</w:t>
      </w:r>
      <w:r>
        <w:t>, conforme representado na Figura 01.</w:t>
      </w:r>
    </w:p>
    <w:p/>
    <w:p>
      <w:r>
        <w:t xml:space="preserve">sem titulo IMAGE_FILENAME: (ger_image_rId9.png), Descrição: </w:t>
      </w:r>
      <w:r>
        <w:t>sem descricao IMAGE_FILENAME: (ger_image_rId9.png)</w:t>
      </w:r>
    </w:p>
    <w:p>
      <w:r>
        <w:t xml:space="preserve">Ao abrir o sistema, o usuário deve clicar no menu Utilitários, na sequência a opção Configurações do Sistema, onde automaticamente é exibida a </w:t>
      </w:r>
      <w:r>
        <w:t>tela “</w:t>
      </w:r>
      <w:r>
        <w:t>Configuração</w:t>
      </w:r>
      <w:r>
        <w:t>”, conforme</w:t>
      </w:r>
      <w:r>
        <w:t xml:space="preserve"> representado nas Figuras 0</w:t>
      </w:r>
      <w:r>
        <w:t>2</w:t>
      </w:r>
      <w:r>
        <w:t xml:space="preserve"> e 0</w:t>
      </w:r>
      <w:r>
        <w:t>3</w:t>
      </w:r>
      <w:r>
        <w:t>.</w:t>
      </w:r>
    </w:p>
    <w:p/>
    <w:p>
      <w:r>
        <w:t xml:space="preserve">sem titulo IMAGE_FILENAME: (ger_image_rId10.png), Descrição: </w:t>
      </w:r>
      <w:r>
        <w:t>sem descricao IMAGE_FILENAME: (ger_image_rId10.png)</w:t>
      </w:r>
    </w:p>
    <w:p/>
    <w:p>
      <w:r>
        <w:t xml:space="preserve">image_0004 IMAGE_FILENAME: (ger_image_rId11.png), Descrição: </w:t>
      </w:r>
      <w:r>
        <w:t>None IMAGE_FILENAME: (ger_image_rId11.png)</w:t>
      </w:r>
    </w:p>
    <w:p>
      <w:r>
        <w:t>1.</w:t>
      </w:r>
      <w:r>
        <w:t>2</w:t>
      </w:r>
      <w:r>
        <w:t>. A</w:t>
      </w:r>
      <w:r>
        <w:t>BA HABILITAÇÃO INTEGRAÇÃO</w:t>
      </w:r>
    </w:p>
    <w:p/>
    <w:p>
      <w:r>
        <w:t xml:space="preserve">Ao acessar a </w:t>
      </w:r>
      <w:r>
        <w:t xml:space="preserve">opção </w:t>
      </w:r>
      <w:r>
        <w:t xml:space="preserve">“Configuração do Sistema” na aba </w:t>
      </w:r>
      <w:r>
        <w:t>“H</w:t>
      </w:r>
      <w:r>
        <w:t xml:space="preserve">abilitar </w:t>
      </w:r>
      <w:r>
        <w:t>I</w:t>
      </w:r>
      <w:r>
        <w:t>ntegração</w:t>
      </w:r>
      <w:r>
        <w:t xml:space="preserve">” são </w:t>
      </w:r>
      <w:r>
        <w:t>exibido</w:t>
      </w:r>
      <w:r>
        <w:t>s</w:t>
      </w:r>
      <w:r>
        <w:t xml:space="preserve"> os produtos </w:t>
      </w:r>
      <w:r>
        <w:t xml:space="preserve">E-commerce, </w:t>
      </w:r>
      <w:r>
        <w:t>Smart</w:t>
      </w:r>
      <w:r>
        <w:t xml:space="preserve"> Sales Force e Dashboard. </w:t>
      </w:r>
      <w:r>
        <w:t xml:space="preserve">O usuário conseguirá </w:t>
      </w:r>
      <w:r>
        <w:t xml:space="preserve">habilitar as integrações </w:t>
      </w:r>
      <w:r>
        <w:t>apenas dos produtos que</w:t>
      </w:r>
      <w:r>
        <w:t xml:space="preserve"> </w:t>
      </w:r>
      <w:r>
        <w:t xml:space="preserve">possuírem licenças disponíveis para uso. </w:t>
      </w:r>
    </w:p>
    <w:p>
      <w:r>
        <w:t xml:space="preserve">Com as integrações habilitadas, </w:t>
      </w:r>
      <w:r>
        <w:t xml:space="preserve">o usuário deve preencher os campos da </w:t>
      </w:r>
      <w:r>
        <w:t>"Configurações de Servidor"</w:t>
      </w:r>
      <w:r>
        <w:t>, senso o “Domínio” referente ao domínio ou IP do servidor e a Porta referente a posta que é utilizada na integração, conforme representado na Figura 04.</w:t>
      </w:r>
    </w:p>
    <w:p/>
    <w:p>
      <w:r>
        <w:t xml:space="preserve">sem titulo IMAGE_FILENAME: (ger_image_rId12.png), Descrição: </w:t>
      </w:r>
      <w:r>
        <w:t>sem descricao IMAGE_FILENAME: (ger_image_rId12.png)</w:t>
      </w:r>
    </w:p>
    <w:p/>
    <w:p>
      <w:r>
        <w:t xml:space="preserve">Nota: </w:t>
      </w:r>
      <w:r>
        <w:t>O Dashboard será uma implantação futura, neste momento não irá funcionar</w:t>
      </w:r>
      <w:r>
        <w:t>.</w:t>
      </w:r>
    </w:p>
    <w:p/>
    <w:p>
      <w:r>
        <w:t>1.</w:t>
      </w:r>
      <w:r>
        <w:t>3</w:t>
      </w:r>
      <w:r>
        <w:t>.  A</w:t>
      </w:r>
      <w:r>
        <w:t>BA USUÁRIO</w:t>
      </w:r>
    </w:p>
    <w:p/>
    <w:p>
      <w:r>
        <w:t xml:space="preserve">Nesta aba, </w:t>
      </w:r>
      <w:r>
        <w:t>o usuário realiza</w:t>
      </w:r>
      <w:r>
        <w:t xml:space="preserve"> toda</w:t>
      </w:r>
      <w:r>
        <w:t>s</w:t>
      </w:r>
      <w:r>
        <w:t xml:space="preserve"> a</w:t>
      </w:r>
      <w:r>
        <w:t>s</w:t>
      </w:r>
      <w:r>
        <w:t xml:space="preserve"> configuraç</w:t>
      </w:r>
      <w:r>
        <w:t>ões</w:t>
      </w:r>
      <w:r>
        <w:t xml:space="preserve"> e cadastro de ativação do usuário/vendedor</w:t>
      </w:r>
      <w:r>
        <w:t xml:space="preserve">, conforme representado na Figura 05. </w:t>
      </w:r>
    </w:p>
    <w:p/>
    <w:p>
      <w:r>
        <w:t xml:space="preserve">sem titulo IMAGE_FILENAME: (ger_image_rId13.png), Descrição: </w:t>
      </w:r>
      <w:r>
        <w:t>sem descricao IMAGE_FILENAME: (ger_image_rId13.png)</w:t>
      </w:r>
    </w:p>
    <w:p/>
    <w:p>
      <w:r>
        <w:t xml:space="preserve">Para realizar o cadastro, </w:t>
      </w:r>
      <w:r>
        <w:t>o usuário deve clicar n</w:t>
      </w:r>
      <w:r>
        <w:t xml:space="preserve">o botão Incluir, </w:t>
      </w:r>
      <w:r>
        <w:t>onde é exibida a tela “Incluir usuário”, nesta o usuário deve cadastrar os campos: nome, CPF, e-mail e senha do responsável, conforme descrição abaixo e representado na Figura 06.</w:t>
      </w:r>
    </w:p>
    <w:p/>
    <w:p>
      <w:r>
        <w:t>Nome: Nome do usuário que está sendo cadastrado. Esse campo é obrigatório e possui limite de 60 caracteres.</w:t>
      </w:r>
    </w:p>
    <w:p>
      <w:r>
        <w:t>CPF: CPF do usuário, campo obrigatório.</w:t>
      </w:r>
    </w:p>
    <w:p>
      <w:r>
        <w:t>E-mail: E-mail do usuário, deverá ser um e-mail válido pois será utilizado no login dos sistemas, definição e recuperação de senha.</w:t>
      </w:r>
    </w:p>
    <w:p>
      <w:r>
        <w:t xml:space="preserve">Responsável pela sincronização: </w:t>
      </w:r>
      <w:r>
        <w:t>Combobox</w:t>
      </w:r>
      <w:r>
        <w:t xml:space="preserve"> com as opções "Sim" e "Não". O padrão do campo é "Não", porém quando se trata da inclusão do primeiro usuário o padrão ficará como "Sim" e ficará inacessível, pois obrigatoriamente o primeiro usuário cadastrado será o responsável pela integração. Não será permitido a inclusão de outros usuários caso não </w:t>
      </w:r>
      <w:r>
        <w:t>possua um usuário cadastrado como responsável pela integração e com o e-mail confirmado.</w:t>
      </w:r>
    </w:p>
    <w:p/>
    <w:p>
      <w:r>
        <w:t xml:space="preserve">sem titulo IMAGE_FILENAME: (ger_image_rId14.png), Descrição: </w:t>
      </w:r>
      <w:r>
        <w:t>sem descricao IMAGE_FILENAME: (ger_image_rId14.png)</w:t>
      </w:r>
    </w:p>
    <w:p/>
    <w:p>
      <w:r>
        <w:t xml:space="preserve">Para incluir o cadastro é necessário que o usuário verifique se possui alguma integração habilitada, caso não possuir e tentar </w:t>
      </w:r>
      <w:r>
        <w:t>executar a operação</w:t>
      </w:r>
      <w:r>
        <w:t xml:space="preserve">, o sistema </w:t>
      </w:r>
      <w:r>
        <w:t xml:space="preserve">irá </w:t>
      </w:r>
      <w:r>
        <w:t>exib</w:t>
      </w:r>
      <w:r>
        <w:t>ir</w:t>
      </w:r>
      <w:r>
        <w:t xml:space="preserve"> a informação “Impossível executar a operação sem existir no mínimo uma integração habilitada e licença ativa. Verifique”, conforme representado na Figura 07.</w:t>
      </w:r>
    </w:p>
    <w:p/>
    <w:p>
      <w:r>
        <w:t xml:space="preserve">sem titulo IMAGE_FILENAME: (ger_image_rId15.png), Descrição: </w:t>
      </w:r>
      <w:r>
        <w:t>sem descricao IMAGE_FILENAME: (ger_image_rId15.png)</w:t>
      </w:r>
    </w:p>
    <w:p/>
    <w:p>
      <w:r>
        <w:t>A</w:t>
      </w:r>
      <w:r>
        <w:t xml:space="preserve">pós preencher todos os dados, o usuário deve pressionar o botão Salvar para finalizar o cadastro. </w:t>
      </w:r>
      <w:r>
        <w:t xml:space="preserve">Neste, </w:t>
      </w:r>
      <w:r>
        <w:t>o usuário que está</w:t>
      </w:r>
      <w:r>
        <w:t xml:space="preserve"> </w:t>
      </w:r>
      <w:r>
        <w:t xml:space="preserve">sendo cadastrado no Gerenciador, deve </w:t>
      </w:r>
      <w:r>
        <w:t>estar</w:t>
      </w:r>
      <w:r>
        <w:t xml:space="preserve"> cadastr</w:t>
      </w:r>
      <w:r>
        <w:t>ado</w:t>
      </w:r>
      <w:r>
        <w:t xml:space="preserve"> no Control, caso não possuir, ao tentar salvar será exibido </w:t>
      </w:r>
      <w:r>
        <w:t>uma mensagem de atenção, conforme representado na Figura 08.</w:t>
      </w:r>
    </w:p>
    <w:p/>
    <w:p/>
    <w:p>
      <w:r>
        <w:t xml:space="preserve">sem titulo IMAGE_FILENAME: (ger_image_rId16.png), Descrição: </w:t>
      </w:r>
      <w:r>
        <w:t>sem descricao IMAGE_FILENAME: (ger_image_rId16.png)</w:t>
      </w:r>
    </w:p>
    <w:p/>
    <w:p>
      <w:r>
        <w:t>Ao finalizar e salvar o cadastro, é necessário confirmar o e-mail para concluir o cadastro</w:t>
      </w:r>
      <w:r>
        <w:t>, conforme representado na Figura 09.</w:t>
      </w:r>
    </w:p>
    <w:p/>
    <w:p>
      <w:r>
        <w:t xml:space="preserve">sem titulo IMAGE_FILENAME: (ger_image_rId17.png), Descrição: </w:t>
      </w:r>
      <w:r>
        <w:t>sem descricao IMAGE_FILENAME: (ger_image_rId17.png)</w:t>
      </w:r>
    </w:p>
    <w:p/>
    <w:p>
      <w:r>
        <w:t>Na sequência o usuário deve acessar o e-mail informado para redefinir a senha, conforme representado na Figura 10.</w:t>
      </w:r>
    </w:p>
    <w:p/>
    <w:p>
      <w:r>
        <w:t xml:space="preserve">sem titulo IMAGE_FILENAME: (ger_image_rId18.png), Descrição: </w:t>
      </w:r>
      <w:r>
        <w:t>sem descricao IMAGE_FILENAME: (ger_image_rId18.png)</w:t>
      </w:r>
    </w:p>
    <w:p/>
    <w:p>
      <w:r>
        <w:t xml:space="preserve">Ao pressionar o botão </w:t>
      </w:r>
      <w:r>
        <w:t>“Definir Senha” o usuário é direcionado para uma página web, conforme representado na Figura 11.</w:t>
      </w:r>
    </w:p>
    <w:p/>
    <w:p>
      <w:r>
        <w:t xml:space="preserve">sem titulo IMAGE_FILENAME: (ger_image_rId19.png), Descrição: </w:t>
      </w:r>
      <w:r>
        <w:t>sem descricao IMAGE_FILENAME: (ger_image_rId19.png)</w:t>
      </w:r>
    </w:p>
    <w:p/>
    <w:p>
      <w:r>
        <w:t xml:space="preserve">Nesta página, o usuário deve </w:t>
      </w:r>
      <w:r>
        <w:t>confirmado o e-mail e definida a senha de acesso para todas as integrações que estão habilitadas.</w:t>
      </w:r>
    </w:p>
    <w:p>
      <w:r>
        <w:t>Após realizada a definição da senha, será necessário alterar o cadastro e informar a senha do usuário responsável pela integração, caso</w:t>
      </w:r>
      <w:r>
        <w:t xml:space="preserve"> </w:t>
      </w:r>
      <w:r>
        <w:t xml:space="preserve">ainda não tenha informado a senha correta no momento da inclusão, essa senha somente será informada </w:t>
      </w:r>
      <w:r>
        <w:t>pelo</w:t>
      </w:r>
      <w:r>
        <w:t xml:space="preserve"> usuário responsável pela</w:t>
      </w:r>
      <w:r>
        <w:t xml:space="preserve"> </w:t>
      </w:r>
      <w:r>
        <w:t>integração.</w:t>
      </w:r>
    </w:p>
    <w:p>
      <w:r>
        <w:t>Caso o e-mail do primeiro usuário estiver pendente de ativação e o botão "Incluir" for pressionado para realizar um segundo cadastro,</w:t>
      </w:r>
      <w:r>
        <w:t xml:space="preserve"> </w:t>
      </w:r>
      <w:r>
        <w:t>o sistema irá exibir uma caixa de mensagem, conforme representado na Figura 12.</w:t>
      </w:r>
    </w:p>
    <w:p/>
    <w:p/>
    <w:p/>
    <w:p/>
    <w:p>
      <w:r>
        <w:t xml:space="preserve">sem titulo IMAGE_FILENAME: (ger_image_rId20.png), Descrição: </w:t>
      </w:r>
      <w:r>
        <w:t>sem descricao IMAGE_FILENAME: (ger_image_rId20.png)</w:t>
      </w:r>
    </w:p>
    <w:p/>
    <w:p>
      <w:r>
        <w:t xml:space="preserve">Na inclusão do segundo usuário, </w:t>
      </w:r>
      <w:r>
        <w:t>o usuário deve</w:t>
      </w:r>
      <w:r>
        <w:t xml:space="preserve"> verificar se a empresa já foi criada através do botão "Criar empresa", caso </w:t>
      </w:r>
      <w:r>
        <w:t>a empresa ainda não foi criada, o sistema irá exibir a mensagem “Para executar essa operação é necessário antes criar a empresa. Verifique”, conforme representado na Figura 13.</w:t>
      </w:r>
    </w:p>
    <w:p/>
    <w:p>
      <w:r>
        <w:t xml:space="preserve">sem titulo IMAGE_FILENAME: (ger_image_rId21.png), Descrição: </w:t>
      </w:r>
      <w:r>
        <w:t>sem descricao IMAGE_FILENAME: (ger_image_rId21.png)</w:t>
      </w:r>
    </w:p>
    <w:p/>
    <w:p>
      <w:r>
        <w:t xml:space="preserve">A etapa de </w:t>
      </w:r>
      <w:r>
        <w:t>criar a empresa é necessári</w:t>
      </w:r>
      <w:r>
        <w:t>a</w:t>
      </w:r>
      <w:r>
        <w:t xml:space="preserve">, após </w:t>
      </w:r>
      <w:r>
        <w:t xml:space="preserve">realizar o cadastro do </w:t>
      </w:r>
      <w:r>
        <w:t>usuário responsável pela integração os demais serão adicionados e serão</w:t>
      </w:r>
      <w:r>
        <w:t xml:space="preserve"> </w:t>
      </w:r>
      <w:r>
        <w:t xml:space="preserve">enviados já vinculados </w:t>
      </w:r>
      <w:r>
        <w:t>à</w:t>
      </w:r>
      <w:r>
        <w:t xml:space="preserve"> empresa.</w:t>
      </w:r>
    </w:p>
    <w:p>
      <w:r>
        <w:t xml:space="preserve">Dentro da aba usuário, o </w:t>
      </w:r>
      <w:r>
        <w:t xml:space="preserve">usuário </w:t>
      </w:r>
      <w:r>
        <w:t>abaixo</w:t>
      </w:r>
      <w:r>
        <w:t>, serão explicados os botões contidos na tela:</w:t>
      </w:r>
    </w:p>
    <w:p>
      <w:r>
        <w:t xml:space="preserve">Na tela de configuração, na aba usuário </w:t>
      </w:r>
      <w:r>
        <w:t>contém</w:t>
      </w:r>
      <w:r>
        <w:t xml:space="preserve"> vários botões, conforme Figura 14 e descrição.</w:t>
      </w:r>
    </w:p>
    <w:p/>
    <w:p>
      <w:r>
        <w:t xml:space="preserve">sem titulo IMAGE_FILENAME: (ger_image_rId22.png), Descrição: </w:t>
      </w:r>
      <w:r>
        <w:t>sem descricao IMAGE_FILENAME: (ger_image_rId22.png)</w:t>
      </w:r>
    </w:p>
    <w:p>
      <w:r>
        <w:t>Fonte: Gerenciador de Integrações, 2024.</w:t>
      </w:r>
    </w:p>
    <w:p/>
    <w:p>
      <w:r>
        <w:t xml:space="preserve">Ao pressionar sobre </w:t>
      </w:r>
      <w:r>
        <w:t>o botão ‘Excluir”</w:t>
      </w:r>
      <w:r>
        <w:t xml:space="preserve">, o </w:t>
      </w:r>
      <w:r>
        <w:t>operador</w:t>
      </w:r>
      <w:r>
        <w:t xml:space="preserve"> tem permissão de alterar os campos "Nome" e "Usuário responsável pela integração". O </w:t>
      </w:r>
      <w:r>
        <w:t>sistema permite</w:t>
      </w:r>
      <w:r>
        <w:t xml:space="preserve"> </w:t>
      </w:r>
      <w:r>
        <w:t xml:space="preserve">somente </w:t>
      </w:r>
      <w:r>
        <w:t>o registro de um usuário como responsável pela integração, neste caso ao alterar o novo usuário como responsável "Sim", o outro usuário é marcado automaticamente como "Não" e, essa ação de alteração somente é permitida após a confirmação do e-mail, conforme representado na Figura 15.</w:t>
      </w:r>
    </w:p>
    <w:p/>
    <w:p>
      <w:r>
        <w:t xml:space="preserve">sem titulo IMAGE_FILENAME: (ger_image_rId23.png), Descrição: </w:t>
      </w:r>
      <w:r>
        <w:t>sem descricao IMAGE_FILENAME: (ger_image_rId23.png)</w:t>
      </w:r>
    </w:p>
    <w:p/>
    <w:p>
      <w:r>
        <w:t xml:space="preserve">Quando o </w:t>
      </w:r>
      <w:r>
        <w:t>operador</w:t>
      </w:r>
      <w:r>
        <w:t xml:space="preserve"> pressionar o b</w:t>
      </w:r>
      <w:r>
        <w:t xml:space="preserve">otão </w:t>
      </w:r>
      <w:r>
        <w:t>“E</w:t>
      </w:r>
      <w:r>
        <w:t>xcluir</w:t>
      </w:r>
      <w:r>
        <w:t>”, s</w:t>
      </w:r>
      <w:r>
        <w:t xml:space="preserve">erá removido o cadastro do </w:t>
      </w:r>
      <w:r>
        <w:t>usuário. Essa ação remove o usuário dos</w:t>
      </w:r>
      <w:r>
        <w:t xml:space="preserve"> apps do cadastro do vendedor</w:t>
      </w:r>
      <w:r>
        <w:t xml:space="preserve">, por isso, </w:t>
      </w:r>
      <w:r>
        <w:t xml:space="preserve">o </w:t>
      </w:r>
      <w:r>
        <w:t>operador</w:t>
      </w:r>
      <w:r>
        <w:t xml:space="preserve"> deve estar atento as seguintes informações:</w:t>
      </w:r>
    </w:p>
    <w:p>
      <w:r>
        <w:t>Quando o usuário</w:t>
      </w:r>
      <w:r>
        <w:t xml:space="preserve"> possuir uma única empresa vinculada </w:t>
      </w:r>
      <w:r>
        <w:t>a</w:t>
      </w:r>
      <w:r>
        <w:t xml:space="preserve"> ele, e for removido desta empresa, o mesmo ficará inativo;</w:t>
      </w:r>
    </w:p>
    <w:p>
      <w:r>
        <w:t xml:space="preserve">O usuário pode ser excluído mesmo possuindo movimentações atreladas </w:t>
      </w:r>
      <w:r>
        <w:t>a</w:t>
      </w:r>
      <w:r>
        <w:t xml:space="preserve"> ele</w:t>
      </w:r>
      <w:r>
        <w:t>;</w:t>
      </w:r>
    </w:p>
    <w:p>
      <w:r>
        <w:t xml:space="preserve">Quando </w:t>
      </w:r>
      <w:r>
        <w:t xml:space="preserve">o usuário estiver associado </w:t>
      </w:r>
      <w:r>
        <w:t>à</w:t>
      </w:r>
      <w:r>
        <w:t xml:space="preserve"> mais de uma empresa, ao invés de excluí-lo, será desvinculado da empresa</w:t>
      </w:r>
      <w:r>
        <w:t>;</w:t>
      </w:r>
    </w:p>
    <w:p>
      <w:r>
        <w:t xml:space="preserve">Quando </w:t>
      </w:r>
      <w:r>
        <w:t xml:space="preserve">o usuário possuir aplicativos e produtos vinculados no processo de confirmação da exclusão, esses aplicativos </w:t>
      </w:r>
      <w:r>
        <w:t>são</w:t>
      </w:r>
      <w:r>
        <w:t xml:space="preserve"> inativados</w:t>
      </w:r>
      <w:r>
        <w:t xml:space="preserve"> </w:t>
      </w:r>
      <w:r>
        <w:t>como consequência da inativação do usuário na empresa</w:t>
      </w:r>
      <w:r>
        <w:t>;</w:t>
      </w:r>
    </w:p>
    <w:p>
      <w:r>
        <w:t>A inativação do usuário não é especificamente do usuário, e sim da empresa que está vinculada ao mesmo</w:t>
      </w:r>
      <w:r>
        <w:t>;</w:t>
      </w:r>
    </w:p>
    <w:p>
      <w:r>
        <w:t>Ao incluir um usuário com e-mail inválido e for necessário alterá-lo, será necessário excluí-lo e realizar um novo cadastro</w:t>
      </w:r>
      <w:r>
        <w:t>;</w:t>
      </w:r>
    </w:p>
    <w:p>
      <w:r>
        <w:t>Não é permitido excluir o usuário responsável pela sincronização</w:t>
      </w:r>
      <w:r>
        <w:t>, conforme representado na Figura 16.</w:t>
      </w:r>
    </w:p>
    <w:p/>
    <w:p>
      <w:r>
        <w:t xml:space="preserve">sem titulo IMAGE_FILENAME: (ger_image_rId24.png), Descrição: </w:t>
      </w:r>
      <w:r>
        <w:t>sem descricao IMAGE_FILENAME: (ger_image_rId24.png)</w:t>
      </w:r>
    </w:p>
    <w:p/>
    <w:p>
      <w:r>
        <w:t xml:space="preserve">Ao pressionar sobre </w:t>
      </w:r>
      <w:r>
        <w:t>o botão “Recuperar Senha”</w:t>
      </w:r>
      <w:r>
        <w:t xml:space="preserve">, </w:t>
      </w:r>
      <w:r>
        <w:t xml:space="preserve">o sistema envia para o operador </w:t>
      </w:r>
      <w:r>
        <w:t>um e-mail para redefinição de senha</w:t>
      </w:r>
      <w:r>
        <w:t>, conforme representado na Figura 17.</w:t>
      </w:r>
    </w:p>
    <w:p/>
    <w:p>
      <w:r>
        <w:t xml:space="preserve">sem titulo IMAGE_FILENAME: (ger_image_rId25.png), Descrição: </w:t>
      </w:r>
      <w:r>
        <w:t>sem descricao IMAGE_FILENAME: (ger_image_rId25.png)</w:t>
      </w:r>
    </w:p>
    <w:p/>
    <w:p>
      <w:r>
        <w:t xml:space="preserve">Nota: </w:t>
      </w:r>
      <w:r>
        <w:t xml:space="preserve">O processo </w:t>
      </w:r>
      <w:r>
        <w:t>de</w:t>
      </w:r>
      <w:r>
        <w:t xml:space="preserve"> redefinir a senha </w:t>
      </w:r>
      <w:r>
        <w:t>segue a mesmas diretrizes da</w:t>
      </w:r>
      <w:r>
        <w:t xml:space="preserve"> definição de senha no primeiro acesso.</w:t>
      </w:r>
    </w:p>
    <w:p>
      <w:r>
        <w:t xml:space="preserve">Ao pressionar sobre </w:t>
      </w:r>
      <w:r>
        <w:t>o botão “</w:t>
      </w:r>
      <w:r>
        <w:t>Usuários da integração</w:t>
      </w:r>
      <w:r>
        <w:t>”,</w:t>
      </w:r>
      <w:r>
        <w:t xml:space="preserve"> será exibida a lista de usuários que estão presentes na integração e vinculados</w:t>
      </w:r>
      <w:r>
        <w:t xml:space="preserve"> </w:t>
      </w:r>
      <w:r>
        <w:t>a empresa</w:t>
      </w:r>
      <w:r>
        <w:t>, conforme representado na Figura 18.</w:t>
      </w:r>
    </w:p>
    <w:p/>
    <w:p>
      <w:r>
        <w:t xml:space="preserve">sem titulo IMAGE_FILENAME: (ger_image_rId26.png), Descrição: </w:t>
      </w:r>
      <w:r>
        <w:t>sem descricao IMAGE_FILENAME: (ger_image_rId26.png)</w:t>
      </w:r>
    </w:p>
    <w:p/>
    <w:p>
      <w:r>
        <w:t xml:space="preserve">Após preencher as informações da aba "Habilitar integrações", </w:t>
      </w:r>
      <w:r>
        <w:t xml:space="preserve">o usuário deve </w:t>
      </w:r>
      <w:r>
        <w:t>realizar a criação da empresa através do</w:t>
      </w:r>
      <w:r>
        <w:t xml:space="preserve"> </w:t>
      </w:r>
      <w:r>
        <w:t xml:space="preserve">botão </w:t>
      </w:r>
      <w:r>
        <w:t>“</w:t>
      </w:r>
      <w:r>
        <w:t>Criar empresa</w:t>
      </w:r>
      <w:r>
        <w:t xml:space="preserve">”. Para realizar essa ação </w:t>
      </w:r>
      <w:r>
        <w:t xml:space="preserve">é necessário </w:t>
      </w:r>
      <w:r>
        <w:t xml:space="preserve">ter </w:t>
      </w:r>
      <w:r>
        <w:t>no mínimo um usuário cadastrado para estar gerando a base de dados</w:t>
      </w:r>
      <w:r>
        <w:t>, conforme representado na Figura 19.</w:t>
      </w:r>
    </w:p>
    <w:p>
      <w:r>
        <w:t xml:space="preserve">sem titulo IMAGE_FILENAME: (ger_image_rId27.png), Descrição: </w:t>
      </w:r>
      <w:r>
        <w:t>sem descricao IMAGE_FILENAME: (ger_image_rId27.png)</w:t>
      </w:r>
    </w:p>
    <w:p/>
    <w:p>
      <w:r>
        <w:t xml:space="preserve">Ao criar a empresa, </w:t>
      </w:r>
      <w:r>
        <w:t xml:space="preserve">e o </w:t>
      </w:r>
      <w:r>
        <w:t xml:space="preserve">usuário cadastrado não receber o e-mail, </w:t>
      </w:r>
      <w:r>
        <w:t xml:space="preserve">é possível remover </w:t>
      </w:r>
      <w:r>
        <w:t xml:space="preserve">a base e </w:t>
      </w:r>
      <w:r>
        <w:t>realizar novamente</w:t>
      </w:r>
      <w:r>
        <w:t xml:space="preserve"> o</w:t>
      </w:r>
      <w:r>
        <w:t xml:space="preserve"> </w:t>
      </w:r>
      <w:r>
        <w:t>processo</w:t>
      </w:r>
      <w:r>
        <w:t>,</w:t>
      </w:r>
      <w:r>
        <w:t xml:space="preserve"> com um e-mail válido. </w:t>
      </w:r>
      <w:r>
        <w:t>Quando o usuário realizar</w:t>
      </w:r>
      <w:r>
        <w:t xml:space="preserve"> a remoção da empresa, e </w:t>
      </w:r>
      <w:r>
        <w:t>constar</w:t>
      </w:r>
      <w:r>
        <w:t xml:space="preserve"> movimentações na base de dados,</w:t>
      </w:r>
      <w:r>
        <w:t xml:space="preserve"> </w:t>
      </w:r>
      <w:r>
        <w:t>esses dados serão apagados do servidor permanentemente, não sendo possível reverter esse processo</w:t>
      </w:r>
      <w:r>
        <w:t>, conforme representado Figura 20.</w:t>
      </w:r>
    </w:p>
    <w:p/>
    <w:p>
      <w:r>
        <w:t xml:space="preserve">sem titulo IMAGE_FILENAME: (ger_image_rId28.png), Descrição: </w:t>
      </w:r>
      <w:r>
        <w:t>sem descricao IMAGE_FILENAME: (ger_image_rId28.png)</w:t>
      </w:r>
    </w:p>
    <w:p/>
    <w:p>
      <w:r>
        <w:t>Nota: Ao confirmar a mensagem “deseja realmente remover a base de dados?”</w:t>
      </w:r>
      <w:r>
        <w:t xml:space="preserve">, todos os usuários cadastrados também serão </w:t>
      </w:r>
      <w:r>
        <w:t>removidos</w:t>
      </w:r>
      <w:r>
        <w:t>.</w:t>
      </w:r>
    </w:p>
    <w:p/>
    <w:p>
      <w:r>
        <w:t>Quando o usuário pressionar o botão “</w:t>
      </w:r>
      <w:r>
        <w:t>Atualizar</w:t>
      </w:r>
      <w:r>
        <w:t xml:space="preserve">”, automaticamente o </w:t>
      </w:r>
      <w:r>
        <w:t xml:space="preserve">sistema </w:t>
      </w:r>
      <w:r>
        <w:t xml:space="preserve">realiza </w:t>
      </w:r>
      <w:r>
        <w:t>um</w:t>
      </w:r>
      <w:r>
        <w:t>a consulta</w:t>
      </w:r>
      <w:r>
        <w:t xml:space="preserve"> dos e-mails que estão pendentes de confirmação, deixando os dados</w:t>
      </w:r>
      <w:r>
        <w:t xml:space="preserve"> </w:t>
      </w:r>
      <w:r>
        <w:t>sempre atualizados.</w:t>
      </w:r>
    </w:p>
    <w:p/>
    <w:p>
      <w:r>
        <w:t>1.</w:t>
      </w:r>
      <w:r>
        <w:t>4. ABA SINCRONIZAÇÃO</w:t>
      </w:r>
    </w:p>
    <w:p/>
    <w:p>
      <w:r>
        <w:t xml:space="preserve">Essa aba permite que o operador configure o tempo que deseja </w:t>
      </w:r>
      <w:r>
        <w:t>realizar</w:t>
      </w:r>
      <w:r>
        <w:t xml:space="preserve"> a sincronização automática entre o aplicativo e</w:t>
      </w:r>
      <w:r>
        <w:t xml:space="preserve"> </w:t>
      </w:r>
      <w:r>
        <w:t>gerenciador</w:t>
      </w:r>
      <w:r>
        <w:t xml:space="preserve">, conforme descrição </w:t>
      </w:r>
      <w:r>
        <w:t>de cada campo ab</w:t>
      </w:r>
      <w:r>
        <w:t>aixo e representado na Figura 21.</w:t>
      </w:r>
    </w:p>
    <w:p/>
    <w:p>
      <w:r>
        <w:t>Sincronização geral:</w:t>
      </w:r>
    </w:p>
    <w:p>
      <w:r>
        <w:t>Tempo de sincronização de dados (minutos): Tempo estipulado pelo operador para que seja realizada a integração. A orientação é que sempre seja informado um tempo maior, e nunca um tempo curto como por exemplo 2 minutos. Por padrão, será enviado um tempo de 30 minutos, porém o campo é editável.</w:t>
      </w:r>
    </w:p>
    <w:p>
      <w:r>
        <w:t>Sincronização de estoque</w:t>
      </w:r>
    </w:p>
    <w:p>
      <w:r>
        <w:t>T</w:t>
      </w:r>
      <w:r>
        <w:t>empo de sincronização de dados (minutos): O usuário poderá estipular um tempo onde fará a integração do estoque.</w:t>
      </w:r>
    </w:p>
    <w:p>
      <w:r>
        <w:t>Informações utilizadas na sincronização: Essas opções são exclusivas para uso do E-commerce. Manual das Configurações do Sistema - E-commerce.</w:t>
      </w:r>
    </w:p>
    <w:p>
      <w:r>
        <w:t>Sincronização de sistema Dashboard: Essas opções são exclusivas para o sistema Dashboard. Lembrando que essa opção é uma implantação futura, não estando disponível neste momento.</w:t>
      </w:r>
    </w:p>
    <w:p/>
    <w:p>
      <w:r>
        <w:t xml:space="preserve">sem titulo IMAGE_FILENAME: (ger_image_rId29.png), Descrição: </w:t>
      </w:r>
      <w:r>
        <w:t>sem descricao IMAGE_FILENAME: (ger_image_rId29.png)</w:t>
      </w:r>
    </w:p>
    <w:p>
      <w:r>
        <w:t>1.</w:t>
      </w:r>
      <w:r>
        <w:t>5. ABA PRODUTOS</w:t>
      </w:r>
    </w:p>
    <w:p/>
    <w:p>
      <w:r>
        <w:t>N</w:t>
      </w:r>
      <w:r>
        <w:t xml:space="preserve">a aba produtos o usuário consegue </w:t>
      </w:r>
      <w:r>
        <w:t>defini</w:t>
      </w:r>
      <w:r>
        <w:t>r</w:t>
      </w:r>
      <w:r>
        <w:t xml:space="preserve"> as configurações específicas de produtos, essas configurações não são aplicadas ao </w:t>
      </w:r>
      <w:r>
        <w:t>Smart</w:t>
      </w:r>
      <w:r>
        <w:t xml:space="preserve"> Sales Force e</w:t>
      </w:r>
      <w:r>
        <w:t xml:space="preserve"> </w:t>
      </w:r>
      <w:r>
        <w:t>Dashboard</w:t>
      </w:r>
      <w:r>
        <w:t>, conforme descrição dos campos abaixo e representado na Figura 22.</w:t>
      </w:r>
    </w:p>
    <w:p/>
    <w:p>
      <w:r>
        <w:t>Permitir publicar produtos com o preço abaixo do preço de venda: Essa opção determina que um item pode ser publicado com o preço abaixo do preço de venda.</w:t>
      </w:r>
    </w:p>
    <w:p>
      <w:r>
        <w:t>Comprometer a publicação do estoque em até (%): Essa configuração permite que o usuário defina um percentual do seu estoque para comprometer nas publicações de vendas externas do gerenciador de integrações.</w:t>
      </w:r>
    </w:p>
    <w:p>
      <w:r>
        <w:t xml:space="preserve">Bloquear a venda do produto para a quantidade anunciada: Essa opção irá indicar quando a quantidade vinculada a um determinado canal fica reservada para ele não permitindo que outras operações de venda </w:t>
      </w:r>
      <w:r>
        <w:t>sejam realizadas em outros canais de venda no sistema para a quantidade publicada, ou seja, a quantidade fica vinculada totalmente aos canais habilitados.</w:t>
      </w:r>
    </w:p>
    <w:p>
      <w:r>
        <w:t xml:space="preserve">Permitir a inclusão de serviços no gerenciador: Quando estiver definido como "Sim", irá permitir incluir serviços tanto no E-commerce quanto no </w:t>
      </w:r>
      <w:r>
        <w:t>Smart</w:t>
      </w:r>
      <w:r>
        <w:t>, quando estiver definida como "Não", o mesmo não permite a inclusão de serviços no gerenciador.</w:t>
      </w:r>
    </w:p>
    <w:p/>
    <w:p>
      <w:r>
        <w:t xml:space="preserve">sem titulo IMAGE_FILENAME: (ger_image_rId30.png), Descrição: </w:t>
      </w:r>
      <w:r>
        <w:t>sem descricao IMAGE_FILENAME: (ger_image_rId30.png)</w:t>
      </w:r>
    </w:p>
    <w:p/>
    <w:p>
      <w:r>
        <w:t>1.</w:t>
      </w:r>
      <w:r>
        <w:t>6. ABA PEDIDOS</w:t>
      </w:r>
    </w:p>
    <w:p/>
    <w:p>
      <w:r>
        <w:t>O usuário a</w:t>
      </w:r>
      <w:r>
        <w:t>o</w:t>
      </w:r>
      <w:r>
        <w:t xml:space="preserve"> pressionar a a</w:t>
      </w:r>
      <w:r>
        <w:t>ba de pedidos,</w:t>
      </w:r>
      <w:r>
        <w:t xml:space="preserve"> é exibido </w:t>
      </w:r>
      <w:r>
        <w:t>as seguintes opções</w:t>
      </w:r>
      <w:r>
        <w:t>:</w:t>
      </w:r>
    </w:p>
    <w:p/>
    <w:p>
      <w:r>
        <w:t xml:space="preserve">Transformar pedidos em venda de forma automática na recepção do pedido: Permite o usuário escolher se deseja que o sistema transforme os pedidos recepcionados de forma automática em venda. O padrão será enviado como não. Caso a opção sim seja habilitada no momento </w:t>
      </w:r>
      <w:r>
        <w:t>que os pedidos derem entrada no gerenciador que estiverem com os status que permitem a transformação em venda o pedido deverá ser transformado em venda de forma automática, não sendo necessário que o usuário execute uma ação;</w:t>
      </w:r>
    </w:p>
    <w:p>
      <w:r>
        <w:t>Em caso de produtos marcados e desmarcados no mesmo pedido, gerar pedidos separados: Quando existir este cenário de produtos marcados e demarcados no mesmo pedido o sistema irá gerar pedidos de vendas separados. O envio padrão desta configuração será NÃO;</w:t>
      </w:r>
    </w:p>
    <w:p>
      <w:r>
        <w:t>Condição de pagamento padrão para boletos: Configuração para condição de pagamento padrão quando a venda for fatura em boleto;</w:t>
      </w:r>
    </w:p>
    <w:p>
      <w:r>
        <w:t>Condição de pagamento padrão para cartão: Configuração para condição de pagamento padrão quando a venda for fatura em boleto.</w:t>
      </w:r>
    </w:p>
    <w:p/>
    <w:p>
      <w:r>
        <w:t>2. MANUAL DAS CONFIGURAÇÕES DO GERENCIADOR DE INTEGRAÇÕES - SMART VENDAS</w:t>
      </w:r>
    </w:p>
    <w:p/>
    <w:p>
      <w:r>
        <w:t>2.1. ACESSO</w:t>
      </w:r>
    </w:p>
    <w:p/>
    <w:p>
      <w:r>
        <w:t xml:space="preserve">Primeiramente, o </w:t>
      </w:r>
      <w:r>
        <w:t xml:space="preserve">usuário deve clicar no menu Utilitários, na sequência a opção Configurações do Sistema, onde automaticamente é exibida a tela “Configuração”, conforme </w:t>
      </w:r>
      <w:r>
        <w:t xml:space="preserve">já </w:t>
      </w:r>
      <w:r>
        <w:t>representado nas Figuras</w:t>
      </w:r>
      <w:r>
        <w:t xml:space="preserve"> 02 e 03.</w:t>
      </w:r>
    </w:p>
    <w:p/>
    <w:p>
      <w:r>
        <w:t xml:space="preserve">sem titulo IMAGE_FILENAME: (ger_image_rId31.png), Descrição: </w:t>
      </w:r>
      <w:r>
        <w:t>sem descricao IMAGE_FILENAME: (ger_image_rId31.png)</w:t>
      </w:r>
    </w:p>
    <w:p/>
    <w:p>
      <w:r>
        <w:t xml:space="preserve">image_0004 IMAGE_FILENAME: (ger_image_rId11.png), Descrição: </w:t>
      </w:r>
      <w:r>
        <w:t>None IMAGE_FILENAME: (ger_image_rId11.png)</w:t>
      </w:r>
    </w:p>
    <w:p/>
    <w:p>
      <w:r>
        <w:t>Na</w:t>
      </w:r>
      <w:r>
        <w:t xml:space="preserve"> aba "Habilitar integrações" </w:t>
      </w:r>
      <w:r>
        <w:t xml:space="preserve">o usuário consegue </w:t>
      </w:r>
      <w:r>
        <w:t>habilitar a integração que será utilizada, nesse caso, será necessário marcar a opção</w:t>
      </w:r>
      <w:r>
        <w:t xml:space="preserve"> </w:t>
      </w:r>
      <w:r>
        <w:t xml:space="preserve">referente ao </w:t>
      </w:r>
      <w:r>
        <w:t>Smart</w:t>
      </w:r>
      <w:r>
        <w:t xml:space="preserve"> Vendas</w:t>
      </w:r>
      <w:r>
        <w:t>, conforme representado na Figura 23.</w:t>
      </w:r>
    </w:p>
    <w:p/>
    <w:p>
      <w:r>
        <w:t xml:space="preserve">Figura 23: Habilitar integração </w:t>
      </w:r>
      <w:r>
        <w:t>Smart</w:t>
      </w:r>
      <w:r>
        <w:t xml:space="preserve"> Sales Force - Sim</w:t>
      </w:r>
    </w:p>
    <w:p>
      <w:r>
        <w:t xml:space="preserve">sem titulo IMAGE_FILENAME: (ger_image_rId32.png), Descrição: </w:t>
      </w:r>
      <w:r>
        <w:t>sem descricao IMAGE_FILENAME: (ger_image_rId32.png)</w:t>
      </w:r>
    </w:p>
    <w:p/>
    <w:p>
      <w:r>
        <w:t>P</w:t>
      </w:r>
      <w:r>
        <w:t xml:space="preserve">ara </w:t>
      </w:r>
      <w:r>
        <w:t xml:space="preserve">o usuário </w:t>
      </w:r>
      <w:r>
        <w:t xml:space="preserve">realizar a integração do aplicativo </w:t>
      </w:r>
      <w:r>
        <w:t>Smart</w:t>
      </w:r>
      <w:r>
        <w:t xml:space="preserve"> Vendas com o Gerenciador de Integrações, é necessária que</w:t>
      </w:r>
      <w:r>
        <w:t xml:space="preserve"> </w:t>
      </w:r>
      <w:r>
        <w:t>essa opção esteja habilitada. É necessário destacar aqui que, em hipótese alguma o operador deverá habilitar a integração com E-commerce.</w:t>
      </w:r>
    </w:p>
    <w:p>
      <w:r>
        <w:t xml:space="preserve">Domínio: </w:t>
      </w:r>
      <w:r>
        <w:t>http.:/</w:t>
      </w:r>
      <w:r>
        <w:t>/app.arpasalesforce.com.br ou app.arpasalesforce.com.br.</w:t>
      </w:r>
    </w:p>
    <w:p>
      <w:r>
        <w:t xml:space="preserve">Porta: essa opção refere-se </w:t>
      </w:r>
      <w:r>
        <w:t>à</w:t>
      </w:r>
      <w:r>
        <w:t xml:space="preserve"> porta que está sendo utilizada a integração, por padrão, deve-se informar porta 80.</w:t>
      </w:r>
    </w:p>
    <w:p/>
    <w:p>
      <w:r>
        <w:t xml:space="preserve">Após inserir as informações de domínio e porta, o operador deverá pressionar o botão de OK para salvar as alterações realizadas. </w:t>
      </w:r>
      <w:r>
        <w:t>E</w:t>
      </w:r>
      <w:r>
        <w:t>m seguida, deve retornar no menu Utilitários &gt; Configurações do Sistema e pressionar o botão "Criar base de dados".</w:t>
      </w:r>
      <w:r>
        <w:t xml:space="preserve"> Conforme representado na Figura 24.</w:t>
      </w:r>
    </w:p>
    <w:p/>
    <w:p>
      <w:r>
        <w:t xml:space="preserve">sem titulo IMAGE_FILENAME: (ger_image_rId33.png), Descrição: </w:t>
      </w:r>
      <w:r>
        <w:t>sem descricao IMAGE_FILENAME: (ger_image_rId33.png)</w:t>
      </w:r>
    </w:p>
    <w:p/>
    <w:p>
      <w:r>
        <w:t>Nota: Para que todos os passos de configurações do aplicativo sejam realizados é necessário que o processo seja seguido na ordem descrita.</w:t>
      </w:r>
    </w:p>
    <w:p/>
    <w:p>
      <w:r>
        <w:t>Na “A</w:t>
      </w:r>
      <w:r>
        <w:t>ba Sincronizaçã</w:t>
      </w:r>
      <w:r>
        <w:t>o” p</w:t>
      </w:r>
      <w:r>
        <w:t xml:space="preserve">ermite que o </w:t>
      </w:r>
      <w:r>
        <w:t>usuário</w:t>
      </w:r>
      <w:r>
        <w:t xml:space="preserve"> configure o tempo que deseja que seja feita a sincronização automática entre o</w:t>
      </w:r>
      <w:r>
        <w:t xml:space="preserve"> </w:t>
      </w:r>
      <w:r>
        <w:t>aplicativo e o gerenciador</w:t>
      </w:r>
      <w:r>
        <w:t>, conforme demonstrado na Figura 25.</w:t>
      </w:r>
    </w:p>
    <w:p>
      <w:r>
        <w:t xml:space="preserve">sem titulo IMAGE_FILENAME: (ger_image_rId34.png), Descrição: </w:t>
      </w:r>
      <w:r>
        <w:t>sem descricao IMAGE_FILENAME: (ger_image_rId34.png)</w:t>
      </w:r>
    </w:p>
    <w:p/>
    <w:p>
      <w:r>
        <w:t>No item “</w:t>
      </w:r>
      <w:r>
        <w:t>Tempo de sincronização de dados (minuto)</w:t>
      </w:r>
      <w:r>
        <w:t>” o usuário deve preencher o tempo</w:t>
      </w:r>
      <w:r>
        <w:t xml:space="preserve"> estipulado para que seja realizada a integração. </w:t>
      </w:r>
      <w:r>
        <w:t xml:space="preserve">Por padrão, é enviado um tempo de 30 minutos, podendo o usuário editar. </w:t>
      </w:r>
    </w:p>
    <w:p/>
    <w:p>
      <w:r>
        <w:t xml:space="preserve">Nota: O usuário deve editar um tempo grande, </w:t>
      </w:r>
      <w:r>
        <w:t xml:space="preserve">e nunca, um tempo curto como por exemplo 2 minutos. </w:t>
      </w:r>
    </w:p>
    <w:p/>
    <w:p>
      <w:r>
        <w:t xml:space="preserve">O usuário deve informar </w:t>
      </w:r>
      <w:r>
        <w:t>um usuário responsável pela sincronização</w:t>
      </w:r>
      <w:r>
        <w:t>, preenchendo o campo “</w:t>
      </w:r>
      <w:r>
        <w:t>Usuário responsável pela sincronização</w:t>
      </w:r>
      <w:r>
        <w:t>”</w:t>
      </w:r>
      <w:r>
        <w:t>.</w:t>
      </w:r>
    </w:p>
    <w:p>
      <w:r>
        <w:t>Já no item “</w:t>
      </w:r>
      <w:r>
        <w:t>Tempo de sincronização de dados (minutos)</w:t>
      </w:r>
      <w:r>
        <w:t>”</w:t>
      </w:r>
      <w:r>
        <w:t xml:space="preserve"> o usuário pode estipular um tempo onde fará a integração do estoque</w:t>
      </w:r>
      <w:r>
        <w:t>.</w:t>
      </w:r>
    </w:p>
    <w:p/>
    <w:p>
      <w:r>
        <w:t xml:space="preserve">Nota: </w:t>
      </w:r>
      <w:r>
        <w:t>As demais configurações são exclusivamente para uso de plataformas como E-commerce.</w:t>
      </w:r>
    </w:p>
    <w:p/>
    <w:p>
      <w:r>
        <w:t>Já na</w:t>
      </w:r>
      <w:r>
        <w:t xml:space="preserve"> aba "Pedidos" </w:t>
      </w:r>
      <w:r>
        <w:t xml:space="preserve">o usuário consegue </w:t>
      </w:r>
      <w:r>
        <w:t>realizar algumas configurações referente aos pedidos efetuados</w:t>
      </w:r>
      <w:r>
        <w:t xml:space="preserve">, conforme representado na Figura </w:t>
      </w:r>
    </w:p>
    <w:p/>
    <w:p>
      <w:r>
        <w:t xml:space="preserve">sem titulo IMAGE_FILENAME: (ger_image_rId35.png), Descrição: </w:t>
      </w:r>
      <w:r>
        <w:t>sem descricao IMAGE_FILENAME: (ger_image_rId35.png)</w:t>
      </w:r>
    </w:p>
    <w:p/>
    <w:p>
      <w:r>
        <w:t>Na opção “Transformar</w:t>
      </w:r>
      <w:r>
        <w:t xml:space="preserve"> pedidos em venda de forma automática na recepção do pedido</w:t>
      </w:r>
      <w:r>
        <w:t>”</w:t>
      </w:r>
      <w:r>
        <w:t xml:space="preserve"> por padrão, </w:t>
      </w:r>
      <w:r>
        <w:t>está é</w:t>
      </w:r>
      <w:r>
        <w:t xml:space="preserve"> enviada como não, e caso for alterada para sim, no momento em que os pedidos derem entrada no gerenciador que estiverem com os status que permitem a transformação</w:t>
      </w:r>
      <w:r>
        <w:t xml:space="preserve"> </w:t>
      </w:r>
      <w:r>
        <w:t>em venda, o mesmo será transformado em venda de forma automática, não sendo necessário que o usuário execute uma ação manualmente.</w:t>
      </w:r>
    </w:p>
    <w:p>
      <w:r>
        <w:t>Já na opção “</w:t>
      </w:r>
      <w:r>
        <w:t>Em caso de produtos marcados e desmarcados no mesmo pedido, gerar pedidos separados</w:t>
      </w:r>
      <w:r>
        <w:t>”</w:t>
      </w:r>
      <w:r>
        <w:t xml:space="preserve"> quando existir o cenário de produtos</w:t>
      </w:r>
      <w:r>
        <w:t xml:space="preserve"> </w:t>
      </w:r>
      <w:r>
        <w:t>marcados e demarcados no mesmo pedido o sistema irá gerar pedidos de vendas separados</w:t>
      </w:r>
      <w:r>
        <w:t>, sendo o</w:t>
      </w:r>
      <w:r>
        <w:t xml:space="preserve"> envio padrão desta configuração não.</w:t>
      </w:r>
    </w:p>
    <w:p>
      <w:r>
        <w:t>As demais configurações serão para definir as condições de pagamentos padrões, por exemplo, quando houver integração com algum E-</w:t>
      </w:r>
      <w:r>
        <w:t xml:space="preserve"> </w:t>
      </w:r>
      <w:r>
        <w:t>commerce</w:t>
      </w:r>
      <w:r>
        <w:t xml:space="preserve"> e for realizado pedidos que poderão ser recepcionados com o faturamento </w:t>
      </w:r>
      <w:r>
        <w:t>vinculado com boleto, cartão ou até mesmo sem</w:t>
      </w:r>
      <w:r>
        <w:t xml:space="preserve"> </w:t>
      </w:r>
      <w:r>
        <w:t>faturamento. As opções de pagamento são direcionadas para integrações com lojas virtuais.</w:t>
      </w:r>
    </w:p>
    <w:p>
      <w:r>
        <w:t>Na</w:t>
      </w:r>
      <w:r>
        <w:t xml:space="preserve"> aba "Configurações exclusivas </w:t>
      </w:r>
      <w:r>
        <w:t>Smart</w:t>
      </w:r>
      <w:r>
        <w:t xml:space="preserve"> Sales Force" contempla as configurações que </w:t>
      </w:r>
      <w:r>
        <w:t>são</w:t>
      </w:r>
      <w:r>
        <w:t xml:space="preserve"> exclusivas para o </w:t>
      </w:r>
      <w:r>
        <w:t xml:space="preserve">aplicativo e </w:t>
      </w:r>
      <w:r>
        <w:t>que estarão disponíveis</w:t>
      </w:r>
      <w:r>
        <w:t xml:space="preserve"> quando</w:t>
      </w:r>
      <w:r>
        <w:t xml:space="preserve"> a</w:t>
      </w:r>
      <w:r>
        <w:t xml:space="preserve"> integração estiver habilitada</w:t>
      </w:r>
      <w:r>
        <w:t>, conforme representado na Figura 27.</w:t>
      </w:r>
    </w:p>
    <w:p/>
    <w:p>
      <w:r>
        <w:t xml:space="preserve">sem titulo IMAGE_FILENAME: (ger_image_rId36.png), Descrição: </w:t>
      </w:r>
      <w:r>
        <w:t>sem descricao IMAGE_FILENAME: (ger_image_rId36.png)</w:t>
      </w:r>
    </w:p>
    <w:p/>
    <w:p>
      <w:r>
        <w:t>Na opção “</w:t>
      </w:r>
      <w:r>
        <w:t>Enviar histórico de vendas dos últimos</w:t>
      </w:r>
      <w:r>
        <w:t xml:space="preserve">” o usuário pode </w:t>
      </w:r>
      <w:r>
        <w:t xml:space="preserve">configurar </w:t>
      </w:r>
      <w:r>
        <w:t>os dias de</w:t>
      </w:r>
      <w:r>
        <w:t xml:space="preserve"> envio d</w:t>
      </w:r>
      <w:r>
        <w:t>o</w:t>
      </w:r>
      <w:r>
        <w:t xml:space="preserve"> histórico das vendas e parcelas pendentes</w:t>
      </w:r>
      <w:r>
        <w:t>, p</w:t>
      </w:r>
      <w:r>
        <w:t>or padrão</w:t>
      </w:r>
      <w:r>
        <w:t>,</w:t>
      </w:r>
      <w:r>
        <w:t xml:space="preserve"> o sistema envia </w:t>
      </w:r>
      <w:r>
        <w:t>d</w:t>
      </w:r>
      <w:r>
        <w:t>os últimos 30 dias. Desta forma, tanto na</w:t>
      </w:r>
      <w:r>
        <w:t xml:space="preserve"> </w:t>
      </w:r>
      <w:r>
        <w:t xml:space="preserve">sincronização manual quanto </w:t>
      </w:r>
      <w:r>
        <w:t>na</w:t>
      </w:r>
      <w:r>
        <w:t xml:space="preserve"> automática, o sistema apenas </w:t>
      </w:r>
      <w:r>
        <w:t>envia</w:t>
      </w:r>
      <w:r>
        <w:t xml:space="preserve"> as vendas realizadas nos últimos 30 dias e as parcelas pendentes</w:t>
      </w:r>
      <w:r>
        <w:t>,</w:t>
      </w:r>
      <w:r>
        <w:t xml:space="preserve"> levando em consideração a data da venda, também </w:t>
      </w:r>
      <w:r>
        <w:t>d</w:t>
      </w:r>
      <w:r>
        <w:t>os últimos 30 dias.</w:t>
      </w:r>
    </w:p>
    <w:p>
      <w:r>
        <w:t>No campo “</w:t>
      </w:r>
      <w:r>
        <w:t>Utiliza associação de tabela de preço</w:t>
      </w:r>
      <w:r>
        <w:t>” é uma opção de</w:t>
      </w:r>
      <w:r>
        <w:t xml:space="preserve"> funcionalidade direcionada para uso do aplicativo </w:t>
      </w:r>
      <w:r>
        <w:t>Smart</w:t>
      </w:r>
      <w:r>
        <w:t xml:space="preserve"> Sales Force. </w:t>
      </w:r>
      <w:r>
        <w:t>Que permite o usuário</w:t>
      </w:r>
      <w:r>
        <w:t xml:space="preserve"> configurar o</w:t>
      </w:r>
      <w:r>
        <w:t xml:space="preserve"> </w:t>
      </w:r>
      <w:r>
        <w:t xml:space="preserve">vendedor/usuário com uma ou mais tabelas de preço. Por padrão essa configuração será enviada como não. </w:t>
      </w:r>
    </w:p>
    <w:p/>
    <w:p>
      <w:r>
        <w:t xml:space="preserve">Nota: Informações mais </w:t>
      </w:r>
      <w:r>
        <w:t>d</w:t>
      </w:r>
      <w:r>
        <w:t>etalhes referentes</w:t>
      </w:r>
      <w:r>
        <w:t xml:space="preserve"> ao</w:t>
      </w:r>
      <w:r>
        <w:t xml:space="preserve"> </w:t>
      </w:r>
      <w:r>
        <w:t>funcionamento</w:t>
      </w:r>
      <w:r>
        <w:t xml:space="preserve">, </w:t>
      </w:r>
      <w:r>
        <w:t>podem ser visualizad</w:t>
      </w:r>
      <w:r>
        <w:t>as</w:t>
      </w:r>
      <w:r>
        <w:t xml:space="preserve"> no</w:t>
      </w:r>
      <w:r>
        <w:t xml:space="preserve"> </w:t>
      </w:r>
      <w:r>
        <w:t xml:space="preserve">Manual do </w:t>
      </w:r>
      <w:r>
        <w:t>M</w:t>
      </w:r>
      <w:r>
        <w:t xml:space="preserve">ódulo Associar </w:t>
      </w:r>
      <w:r>
        <w:t>T</w:t>
      </w:r>
      <w:r>
        <w:t xml:space="preserve">abelas de </w:t>
      </w:r>
      <w:r>
        <w:t>P</w:t>
      </w:r>
      <w:r>
        <w:t>reços.</w:t>
      </w:r>
    </w:p>
    <w:p/>
    <w:p>
      <w:r>
        <w:t xml:space="preserve">O usuário pode realizar a configuração do vendedor, através do campo “Selecione o vendedor para realizar a configuração”, esta </w:t>
      </w:r>
      <w:r>
        <w:t>tem como finalidade</w:t>
      </w:r>
      <w:r>
        <w:t>,</w:t>
      </w:r>
      <w:r>
        <w:t xml:space="preserve"> selecionar os vendedores que em seus cadastros estão habilitados para</w:t>
      </w:r>
      <w:r>
        <w:t xml:space="preserve"> </w:t>
      </w:r>
      <w:r>
        <w:t xml:space="preserve">utilizar o Gerenciador de Integrações. </w:t>
      </w:r>
      <w:r>
        <w:t>Após o usuário pressionar</w:t>
      </w:r>
      <w:r>
        <w:t xml:space="preserve"> o botão </w:t>
      </w:r>
      <w:r>
        <w:t>“</w:t>
      </w:r>
      <w:r>
        <w:t>Selecionar</w:t>
      </w:r>
      <w:r>
        <w:t>”</w:t>
      </w:r>
      <w:r>
        <w:t>,</w:t>
      </w:r>
      <w:r>
        <w:t xml:space="preserve"> conforme representado na Figura </w:t>
      </w:r>
      <w:r>
        <w:t>28</w:t>
      </w:r>
      <w:r>
        <w:t>,</w:t>
      </w:r>
      <w:r>
        <w:t xml:space="preserve"> o sistema </w:t>
      </w:r>
      <w:r>
        <w:t xml:space="preserve">exibe </w:t>
      </w:r>
      <w:r>
        <w:t>as configurações do vendedor</w:t>
      </w:r>
      <w:r>
        <w:t xml:space="preserve"> </w:t>
      </w:r>
      <w:r>
        <w:t>selecionado</w:t>
      </w:r>
      <w:r>
        <w:t>.</w:t>
      </w:r>
    </w:p>
    <w:p/>
    <w:p>
      <w:r>
        <w:t xml:space="preserve">sem titulo IMAGE_FILENAME: (ger_image_rId37.png), Descrição: </w:t>
      </w:r>
      <w:r>
        <w:t>sem descricao IMAGE_FILENAME: (ger_image_rId37.png)</w:t>
      </w:r>
    </w:p>
    <w:p/>
    <w:p>
      <w:r>
        <w:t>Ao selecionar o vendedor para realizar a configuração, o sistema exibe novo campos para o usuário realizar a sincronização automática, conforme representado na Figura 29 e descrito abaixo.</w:t>
      </w:r>
    </w:p>
    <w:p/>
    <w:p>
      <w:r>
        <w:t xml:space="preserve">sem titulo IMAGE_FILENAME: (ger_image_rId38.png), Descrição: </w:t>
      </w:r>
      <w:r>
        <w:t>sem descricao IMAGE_FILENAME: (ger_image_rId38.png)</w:t>
      </w:r>
    </w:p>
    <w:p/>
    <w:p>
      <w:r>
        <w:t xml:space="preserve">Na opção “Habilitar sincronização automática” esta determina se a sincronização dos dados do servidor com o aplicativo </w:t>
      </w:r>
      <w:r>
        <w:t>Smart</w:t>
      </w:r>
      <w:r>
        <w:t xml:space="preserve"> Vendas será automática ou manual. Quando for a sincronização automática, o sistema disponibiliza para o usuário um campo para determinar o tempo de sincronização em minutos e o período de envio de históricos das vendas e parcelas pendentes.</w:t>
      </w:r>
    </w:p>
    <w:p>
      <w:r>
        <w:t>Já no “</w:t>
      </w:r>
      <w:r>
        <w:t>Tempo de sincronização de dados do servidor com o aplicativo (minutos)</w:t>
      </w:r>
      <w:r>
        <w:t>”,</w:t>
      </w:r>
      <w:r>
        <w:t xml:space="preserve"> essa opção apenas ficará disponível quando a opção habilitar</w:t>
      </w:r>
      <w:r>
        <w:t xml:space="preserve"> </w:t>
      </w:r>
      <w:r>
        <w:t>sincronização automática estiver habilitado, caso contrário à mesma ficará inativa. Como sugestão o tempo será de 30 minutos.</w:t>
      </w:r>
    </w:p>
    <w:p>
      <w:r>
        <w:t>Em “</w:t>
      </w:r>
      <w:r>
        <w:t>Exportar clientes sem vendedor</w:t>
      </w:r>
      <w:r>
        <w:t>” essa opção é</w:t>
      </w:r>
      <w:r>
        <w:t xml:space="preserve"> enviad</w:t>
      </w:r>
      <w:r>
        <w:t>a</w:t>
      </w:r>
      <w:r>
        <w:t xml:space="preserve"> como padrão desmarcado, desta forma, na sincronização o vendedor apenas receberá os</w:t>
      </w:r>
      <w:r>
        <w:t xml:space="preserve"> </w:t>
      </w:r>
      <w:r>
        <w:t>clientes que em seu cadastro possui associado o seu código. Caso habilitado, o dispositivo receberá cliente que em seu cadastro possui o</w:t>
      </w:r>
      <w:r>
        <w:t xml:space="preserve"> </w:t>
      </w:r>
      <w:r>
        <w:t>mesmo vendedor do aplicativo e clientes sem nenhum vendedor associado.</w:t>
      </w:r>
    </w:p>
    <w:p>
      <w:r>
        <w:t>Na opção “</w:t>
      </w:r>
      <w:r>
        <w:t>Utilizar saldo de remessa</w:t>
      </w:r>
      <w:r>
        <w:t>”</w:t>
      </w:r>
      <w:r>
        <w:t xml:space="preserve"> </w:t>
      </w:r>
      <w:r>
        <w:t xml:space="preserve">está é apresentada </w:t>
      </w:r>
      <w:r>
        <w:t>como padrão Não. Quando a opção não estiver habilitada, o vendedor</w:t>
      </w:r>
      <w:r>
        <w:t xml:space="preserve"> </w:t>
      </w:r>
      <w:r>
        <w:t xml:space="preserve">recebe todos os cadastros de produtos que na base de dados do sistema de retaguarda estão habilitados para enviar para o </w:t>
      </w:r>
      <w:r>
        <w:t>Smart</w:t>
      </w:r>
      <w:r>
        <w:t xml:space="preserve"> </w:t>
      </w:r>
      <w:r>
        <w:t>Vendas, não controlando o saldo de remessa.</w:t>
      </w:r>
    </w:p>
    <w:p>
      <w:r>
        <w:t xml:space="preserve">Quando a opção “Utilizar saldo de Remessa” estiver Sim, automaticamente o sistema </w:t>
      </w:r>
      <w:r>
        <w:t>apresenta a opção “</w:t>
      </w:r>
      <w:r>
        <w:t>Permitir venda de produtos sem saldo de remessa</w:t>
      </w:r>
      <w:r>
        <w:t>”</w:t>
      </w:r>
      <w:r>
        <w:t xml:space="preserve">. </w:t>
      </w:r>
      <w:r>
        <w:t>Agora se a opção Utilizar saldo de Remessa” estiver</w:t>
      </w:r>
      <w:r>
        <w:t xml:space="preserve"> habilitada e </w:t>
      </w:r>
      <w:r>
        <w:t>o</w:t>
      </w:r>
      <w:r>
        <w:t xml:space="preserve"> campo </w:t>
      </w:r>
      <w:r>
        <w:t xml:space="preserve">“Permitir venda de produtos sem saldo de remessa” </w:t>
      </w:r>
      <w:r>
        <w:t>desmarcado, indica que o vendedor receberá apenas os produtos que estão marcados para enviar para o</w:t>
      </w:r>
      <w:r>
        <w:t xml:space="preserve"> </w:t>
      </w:r>
      <w:r>
        <w:t>Smart</w:t>
      </w:r>
      <w:r>
        <w:t xml:space="preserve"> e que possui saldo em remessa, fazendo todo o controle de saldo de remessa durante a venda.</w:t>
      </w:r>
      <w:r>
        <w:t xml:space="preserve"> Ao contrário se a </w:t>
      </w:r>
      <w:r>
        <w:t xml:space="preserve">opção “Sim” no item </w:t>
      </w:r>
      <w:r>
        <w:t>“</w:t>
      </w:r>
      <w:r>
        <w:t xml:space="preserve">Utilizar </w:t>
      </w:r>
      <w:r>
        <w:t>s</w:t>
      </w:r>
      <w:r>
        <w:t xml:space="preserve">aldo de </w:t>
      </w:r>
      <w:r>
        <w:t>R</w:t>
      </w:r>
      <w:r>
        <w:t>emessa</w:t>
      </w:r>
      <w:r>
        <w:t>”</w:t>
      </w:r>
      <w:r>
        <w:t xml:space="preserve"> estiver habilitada e o campo </w:t>
      </w:r>
      <w:r>
        <w:t>“</w:t>
      </w:r>
      <w:r>
        <w:t>Permitir venda de produtos sem saldo de</w:t>
      </w:r>
      <w:r>
        <w:t xml:space="preserve"> </w:t>
      </w:r>
      <w:r>
        <w:t>remessa</w:t>
      </w:r>
      <w:r>
        <w:t>”</w:t>
      </w:r>
      <w:r>
        <w:t xml:space="preserve"> marcado, indica que o vendedor receberá todos os produtos da base de dados que estão habilitados para enviar para o</w:t>
      </w:r>
      <w:r>
        <w:t xml:space="preserve"> </w:t>
      </w:r>
      <w:r>
        <w:t>aplicativo, permitindo a venda de itens com e sem saldo em remessa.</w:t>
      </w:r>
    </w:p>
    <w:p>
      <w:r>
        <w:t>Após realizar todas as configurações necessárias, basta pressionar o botão OK</w:t>
      </w:r>
      <w:r>
        <w:t>.</w:t>
      </w:r>
    </w:p>
    <w:p/>
    <w:p>
      <w:r>
        <w:t>2.</w:t>
      </w:r>
      <w:r>
        <w:t>2. INFORMAÇÕES COMPLEMENTARES</w:t>
      </w:r>
    </w:p>
    <w:p/>
    <w:p>
      <w:r>
        <w:t>As configurações presentes no Sistema Control Desktop, no menu Utilitários &gt; Configurações &gt; Configurações do sistema &gt; Palm não</w:t>
      </w:r>
      <w:r>
        <w:t xml:space="preserve"> </w:t>
      </w:r>
      <w:r>
        <w:t>haverá nenhuma alteração, e estas configurações serão exclusivas para o antigo aplicativo (Palm).</w:t>
      </w:r>
    </w:p>
    <w:p>
      <w:r>
        <w:t>O módulo presente no Sistema Control Desktop, na manutenção &gt; Vendas &gt; Força de vendas externas, também será apenas para o</w:t>
      </w:r>
      <w:r>
        <w:t xml:space="preserve"> </w:t>
      </w:r>
      <w:r>
        <w:t xml:space="preserve">PALM, não sendo necessário para o </w:t>
      </w:r>
      <w:r>
        <w:t>Smart</w:t>
      </w:r>
      <w:r>
        <w:t xml:space="preserve"> Vendas.</w:t>
      </w:r>
    </w:p>
    <w:p>
      <w:r>
        <w:t>O</w:t>
      </w:r>
      <w:r>
        <w:t xml:space="preserve">utra configuração que será apenas para o PALM e não para o </w:t>
      </w:r>
      <w:r>
        <w:t>Smart</w:t>
      </w:r>
      <w:r>
        <w:t xml:space="preserve"> Vendas, é a “Usa saldo de remessa no palm” presente no</w:t>
      </w:r>
      <w:r>
        <w:t xml:space="preserve"> </w:t>
      </w:r>
      <w:r>
        <w:t>cadastro do vendedor.</w:t>
      </w:r>
    </w:p>
    <w:p>
      <w:r>
        <w:t xml:space="preserve">O </w:t>
      </w:r>
      <w:r>
        <w:t>usuário</w:t>
      </w:r>
      <w:r>
        <w:t xml:space="preserve"> NÃO deve habilitar a integração E-commerce na aba "habilitar integrações" das configurações do Gerenciador, pois se</w:t>
      </w:r>
      <w:r>
        <w:t xml:space="preserve"> </w:t>
      </w:r>
      <w:r>
        <w:t>trata de integrações específicas habilitadas pelo suporte técnico.</w:t>
      </w:r>
    </w:p>
    <w:p/>
    <w:p>
      <w:r>
        <w:t>3. CONSULTA DE FALHAS DE SINCRONIZAÇÃO</w:t>
      </w:r>
    </w:p>
    <w:p/>
    <w:p>
      <w:r>
        <w:t>3.1. ACESSO</w:t>
      </w:r>
    </w:p>
    <w:p/>
    <w:p>
      <w:r>
        <w:t xml:space="preserve">Para o </w:t>
      </w:r>
      <w:r>
        <w:t>usuário</w:t>
      </w:r>
      <w:r>
        <w:t xml:space="preserve"> realizar a consulta, deve acessar o menu Utilitários &gt; Consultar falhas de sincronização</w:t>
      </w:r>
      <w:r>
        <w:t xml:space="preserve">, conforme representado na Figura </w:t>
      </w:r>
      <w:r>
        <w:t>30</w:t>
      </w:r>
      <w:r>
        <w:t>.</w:t>
      </w:r>
    </w:p>
    <w:p>
      <w:r>
        <w:t xml:space="preserve">sem titulo IMAGE_FILENAME: (ger_image_rId39.png), Descrição: </w:t>
      </w:r>
      <w:r>
        <w:t>sem descricao IMAGE_FILENAME: (ger_image_rId39.png)</w:t>
      </w:r>
    </w:p>
    <w:p/>
    <w:p>
      <w:r>
        <w:t>Nota: Essa opção pode</w:t>
      </w:r>
      <w:r>
        <w:t xml:space="preserve"> ser exibid</w:t>
      </w:r>
      <w:r>
        <w:t>a</w:t>
      </w:r>
      <w:r>
        <w:t xml:space="preserve"> no momento de realizar uma sincronização manual através do módulo de </w:t>
      </w:r>
      <w:r>
        <w:t>“</w:t>
      </w:r>
      <w:r>
        <w:t>Manutenção de pedidos</w:t>
      </w:r>
      <w:r>
        <w:t>”</w:t>
      </w:r>
      <w:r>
        <w:t xml:space="preserve"> quando</w:t>
      </w:r>
      <w:r>
        <w:t xml:space="preserve"> </w:t>
      </w:r>
      <w:r>
        <w:t>ocorrer alguma exceção em uma tentativa de sincronização manual.</w:t>
      </w:r>
    </w:p>
    <w:p>
      <w:r>
        <w:t xml:space="preserve">Após o usuário acessar a </w:t>
      </w:r>
      <w:r>
        <w:t xml:space="preserve">opção </w:t>
      </w:r>
      <w:r>
        <w:t>“</w:t>
      </w:r>
      <w:r>
        <w:t>Consultar falhas de sincronização</w:t>
      </w:r>
      <w:r>
        <w:t xml:space="preserve">” é </w:t>
      </w:r>
      <w:r>
        <w:t xml:space="preserve">exibida </w:t>
      </w:r>
      <w:r>
        <w:t>a</w:t>
      </w:r>
      <w:r>
        <w:t xml:space="preserve"> tela </w:t>
      </w:r>
      <w:r>
        <w:t>“Falhas de sincronização”, conforme representado pela Figura 3</w:t>
      </w:r>
      <w:r>
        <w:t>1</w:t>
      </w:r>
      <w:r>
        <w:t>.</w:t>
      </w:r>
    </w:p>
    <w:p/>
    <w:p>
      <w:r>
        <w:t xml:space="preserve">sem titulo IMAGE_FILENAME: (ger_image_rId40.png), Descrição: </w:t>
      </w:r>
      <w:r>
        <w:t>sem descricao IMAGE_FILENAME: (ger_image_rId40.png)</w:t>
      </w:r>
    </w:p>
    <w:p/>
    <w:p>
      <w:r>
        <w:t>N</w:t>
      </w:r>
      <w:r>
        <w:t xml:space="preserve">a tela “Falhas de sincronização” o usuário </w:t>
      </w:r>
      <w:r>
        <w:t xml:space="preserve">pode </w:t>
      </w:r>
      <w:r>
        <w:t>r</w:t>
      </w:r>
      <w:r>
        <w:t>ealizado um filtro por data inicial</w:t>
      </w:r>
      <w:r>
        <w:t>/</w:t>
      </w:r>
      <w:r>
        <w:t xml:space="preserve">final e por </w:t>
      </w:r>
      <w:r>
        <w:t xml:space="preserve">tipo. No filtro por “Tipo”, o usuário tem as opções </w:t>
      </w:r>
      <w:r>
        <w:t>Todos, Importação, Exportação e Estoque</w:t>
      </w:r>
      <w:r>
        <w:t>.</w:t>
      </w:r>
      <w:r>
        <w:t xml:space="preserve"> </w:t>
      </w:r>
      <w:r>
        <w:t xml:space="preserve">Após o usuário escolher uma das opções de filtro, deve </w:t>
      </w:r>
      <w:r>
        <w:t xml:space="preserve">pressionar o botão </w:t>
      </w:r>
      <w:r>
        <w:t>“Abri”, na sequência s</w:t>
      </w:r>
      <w:r>
        <w:t>e houver algum registro de falha de comunicação, os mesmos serão listados</w:t>
      </w:r>
      <w:r>
        <w:t>, conforme representado na Figura 3</w:t>
      </w:r>
      <w:r>
        <w:t>2</w:t>
      </w:r>
      <w:r>
        <w:t>.</w:t>
      </w:r>
    </w:p>
    <w:p/>
    <w:p>
      <w:r>
        <w:t xml:space="preserve">sem titulo IMAGE_FILENAME: (ger_image_rId41.png), Descrição: </w:t>
      </w:r>
      <w:r>
        <w:t>sem descricao IMAGE_FILENAME: (ger_image_rId41.png)</w:t>
      </w:r>
    </w:p>
    <w:p/>
    <w:p>
      <w:r>
        <w:t xml:space="preserve">Na </w:t>
      </w:r>
      <w:r>
        <w:t>Figura 3</w:t>
      </w:r>
      <w:r>
        <w:t>3</w:t>
      </w:r>
      <w:r>
        <w:t xml:space="preserve"> é demonstrado </w:t>
      </w:r>
      <w:r>
        <w:t>um exemplo de falha na sincronização, onde, dois clientes possuem o mesmo CPF/CNPJ (o Sistema permite, mas</w:t>
      </w:r>
      <w:r>
        <w:t xml:space="preserve"> </w:t>
      </w:r>
      <w:r>
        <w:t xml:space="preserve">não é </w:t>
      </w:r>
      <w:r>
        <w:t>recomendado</w:t>
      </w:r>
      <w:r>
        <w:t xml:space="preserve"> que tenha a mesma informação em dois cadastros)</w:t>
      </w:r>
      <w:r>
        <w:t>.</w:t>
      </w:r>
      <w:r>
        <w:t xml:space="preserve"> Nesse exemplo o usuário consegue </w:t>
      </w:r>
      <w:r>
        <w:t xml:space="preserve">visualizar </w:t>
      </w:r>
      <w:r>
        <w:t xml:space="preserve">e </w:t>
      </w:r>
      <w:r>
        <w:t>consult</w:t>
      </w:r>
      <w:r>
        <w:t>ar a falha de sincronização</w:t>
      </w:r>
      <w:r>
        <w:t xml:space="preserve">, </w:t>
      </w:r>
      <w:r>
        <w:t xml:space="preserve">e o </w:t>
      </w:r>
      <w:r>
        <w:t xml:space="preserve">Sistema Gerenciador </w:t>
      </w:r>
      <w:r>
        <w:t>exibe</w:t>
      </w:r>
      <w:r>
        <w:t xml:space="preserve"> e orienta onde a falha deve ser corrigida</w:t>
      </w:r>
    </w:p>
    <w:p/>
    <w:p>
      <w:r>
        <w:t xml:space="preserve">sem titulo IMAGE_FILENAME: (ger_image_rId42.png), Descrição: </w:t>
      </w:r>
      <w:r>
        <w:t>sem descricao IMAGE_FILENAME: (ger_image_rId42.png)</w:t>
      </w:r>
    </w:p>
    <w:p/>
    <w:p>
      <w:r>
        <w:t xml:space="preserve">4. </w:t>
      </w:r>
      <w:r>
        <w:t>MANUTENÇÃO</w:t>
      </w:r>
    </w:p>
    <w:p/>
    <w:p>
      <w:r>
        <w:t>4.1. MANUTENÇÃO DE PEDIDOS</w:t>
      </w:r>
    </w:p>
    <w:p/>
    <w:p>
      <w:r>
        <w:t xml:space="preserve">O modulo manutenção de pedido </w:t>
      </w:r>
      <w:r>
        <w:t>é</w:t>
      </w:r>
      <w:r>
        <w:t xml:space="preserve"> </w:t>
      </w:r>
      <w:r>
        <w:t xml:space="preserve">responsável por </w:t>
      </w:r>
      <w:r>
        <w:t>exibir</w:t>
      </w:r>
      <w:r>
        <w:t xml:space="preserve"> os pedidos realizados, valor, status, cliente, data e qual </w:t>
      </w:r>
      <w:r>
        <w:t xml:space="preserve">o </w:t>
      </w:r>
      <w:r>
        <w:t>canal de vendas foi efetuado o pedido.</w:t>
      </w:r>
    </w:p>
    <w:p/>
    <w:p>
      <w:r>
        <w:t>4.1.1. Acesso</w:t>
      </w:r>
    </w:p>
    <w:p/>
    <w:p>
      <w:r>
        <w:t xml:space="preserve">Para acessar a manutenção de pedidos, </w:t>
      </w:r>
      <w:r>
        <w:t xml:space="preserve">o usuário deve </w:t>
      </w:r>
      <w:r>
        <w:t>logar</w:t>
      </w:r>
      <w:r>
        <w:t xml:space="preserve"> o gerenciador de integrações com </w:t>
      </w:r>
      <w:r>
        <w:t>os seus dados</w:t>
      </w:r>
      <w:r>
        <w:t>. Em seguida, acessar o menu Manutenção &gt; Manutenção de Pedidos &gt; Manutenção de pedidos</w:t>
      </w:r>
      <w:r>
        <w:t>, conforme representado na Figura 3</w:t>
      </w:r>
      <w:r>
        <w:t>4</w:t>
      </w:r>
      <w:r>
        <w:t>.</w:t>
      </w:r>
    </w:p>
    <w:p>
      <w:r>
        <w:t xml:space="preserve">sem titulo IMAGE_FILENAME: (ger_image_rId43.png), Descrição: </w:t>
      </w:r>
      <w:r>
        <w:t>sem descricao IMAGE_FILENAME: (ger_image_rId43.png)</w:t>
      </w:r>
    </w:p>
    <w:p/>
    <w:p>
      <w:r>
        <w:t>Na sequência, é exibido os campos relacionados a manutenção de pedido, onde o</w:t>
      </w:r>
      <w:r>
        <w:t xml:space="preserve"> usuário pode filtrar</w:t>
      </w:r>
      <w:r>
        <w:t xml:space="preserve"> no campo integração a opção </w:t>
      </w:r>
      <w:r>
        <w:t>Smar</w:t>
      </w:r>
      <w:r>
        <w:t>t</w:t>
      </w:r>
      <w:r>
        <w:t xml:space="preserve"> Sales Fortes, conforme representado na Figura 3</w:t>
      </w:r>
      <w:r>
        <w:t>5</w:t>
      </w:r>
      <w:r>
        <w:t>.</w:t>
      </w:r>
    </w:p>
    <w:p/>
    <w:p/>
    <w:p/>
    <w:p>
      <w:r>
        <w:t xml:space="preserve">sem titulo IMAGE_FILENAME: (ger_image_rId44.png), Descrição: </w:t>
      </w:r>
      <w:r>
        <w:t>sem descricao IMAGE_FILENAME: (ger_image_rId44.png)</w:t>
      </w:r>
    </w:p>
    <w:p/>
    <w:p>
      <w:r>
        <w:t>Na mesma tela, o usuário consegue filtrar os pedidos realizados,</w:t>
      </w:r>
      <w:r>
        <w:t xml:space="preserve"> dentro do período estipulado no filtro</w:t>
      </w:r>
      <w:r>
        <w:t xml:space="preserve">, ou se desejar mais opção de campos, basta o usuário pressionar </w:t>
      </w:r>
      <w:r>
        <w:t>"Mais opções de filtro"</w:t>
      </w:r>
      <w:r>
        <w:t xml:space="preserve">. </w:t>
      </w:r>
    </w:p>
    <w:p>
      <w:r>
        <w:t>Após é exibido mais os campos que o usuário pode utilizar para realizar os filtros, conforme representado na Figura 3</w:t>
      </w:r>
      <w:r>
        <w:t>6</w:t>
      </w:r>
      <w:r>
        <w:t xml:space="preserve"> e descrito na sequência.</w:t>
      </w:r>
    </w:p>
    <w:p/>
    <w:p>
      <w:r>
        <w:t xml:space="preserve">sem titulo IMAGE_FILENAME: (ger_image_rId45.png), Descrição: </w:t>
      </w:r>
      <w:r>
        <w:t>sem descricao IMAGE_FILENAME: (ger_image_rId45.png)</w:t>
      </w:r>
    </w:p>
    <w:p/>
    <w:p>
      <w:r>
        <w:t>Botão sincronizar: pode-se realizar a sincronização com o site manualmente. Ao lado do mesmo, é demonstrado ao usuário qual foi a data e horário da última sincronização realizada.</w:t>
      </w:r>
    </w:p>
    <w:p>
      <w:r>
        <w:t>Data inicial e final: permite que o usuário realize o filtro informando uma data inicial e final, ao abrir o módulo o sistema sempre irá sugerir a data do mês corrente, porém o usuário poderá alterar informando à data que desejar.</w:t>
      </w:r>
    </w:p>
    <w:p>
      <w:r>
        <w:t>Status: o filtro por status irá listar todos os status do pedido como por exemplo venda pendente, cancelada, enviada.</w:t>
      </w:r>
    </w:p>
    <w:p>
      <w:r>
        <w:t>Integração: quando somente um canal estiver habilitado o filtro será realizado de forma padrão com o canal selecionando, porém quando existir mais de um canal ativado, serão exibidos os canais e mais a opção todos.</w:t>
      </w:r>
    </w:p>
    <w:p>
      <w:r>
        <w:t>Cliente: o filtro por cliente retornará o Código, nome e o CPF/CNPJ do cliente na busca.</w:t>
      </w:r>
    </w:p>
    <w:p>
      <w:r>
        <w:t>Cidade: permite realizar o filtro por uma cidade, será um campo para digitar a cidade desejada.</w:t>
      </w:r>
    </w:p>
    <w:p>
      <w:r>
        <w:t>Vendedor: permite a realização do filtro por vendedor, a lupa poderá ser pressionada para que o sistema exiba a lista de vendedores e usuários do gerenciador de integrações que consequentemente estarão usando os módulos de vendas por meios externos sendo assim um vendedor da lista poderá ser selecionado. Por padrão será enviado o campo em branco indicando que o filtro é para todos os vendedores.</w:t>
      </w:r>
    </w:p>
    <w:p>
      <w:r>
        <w:t xml:space="preserve">Roteirização: habilita apenas se a integração com o </w:t>
      </w:r>
      <w:r>
        <w:t>Smart</w:t>
      </w:r>
      <w:r>
        <w:t xml:space="preserve"> Vendas estiver habilitada nas configurações do sistema.</w:t>
      </w:r>
    </w:p>
    <w:p>
      <w:r>
        <w:t>Total: permite que o usuário informe um valor, realizando a busca somente dos pedidos que possuem o valor igual ao valor informado no filtro</w:t>
      </w:r>
      <w:r>
        <w:t>.</w:t>
      </w:r>
    </w:p>
    <w:p/>
    <w:p>
      <w:r>
        <w:t>A</w:t>
      </w:r>
      <w:r>
        <w:t xml:space="preserve">pós realizar o filtro desejado, </w:t>
      </w:r>
      <w:r>
        <w:t xml:space="preserve">o usuário deve </w:t>
      </w:r>
      <w:r>
        <w:t>pressionar o botão "Abrir"</w:t>
      </w:r>
      <w:r>
        <w:t xml:space="preserve">, na sequência é exibido </w:t>
      </w:r>
      <w:r>
        <w:t>os pedidos realizados, bem</w:t>
      </w:r>
      <w:r>
        <w:t xml:space="preserve"> </w:t>
      </w:r>
      <w:r>
        <w:t>como seu status e demais informações sobre cada um</w:t>
      </w:r>
      <w:r>
        <w:t>, conforme representado na Figura 37.</w:t>
      </w:r>
    </w:p>
    <w:p/>
    <w:p/>
    <w:p/>
    <w:p>
      <w:r>
        <w:t xml:space="preserve">sem titulo IMAGE_FILENAME: (ger_image_rId46.png), Descrição: </w:t>
      </w:r>
      <w:r>
        <w:t>sem descricao IMAGE_FILENAME: (ger_image_rId46.png)</w:t>
      </w:r>
    </w:p>
    <w:p/>
    <w:p>
      <w:r>
        <w:t xml:space="preserve">No canto inferior da tela, </w:t>
      </w:r>
      <w:r>
        <w:t>contém</w:t>
      </w:r>
      <w:r>
        <w:t xml:space="preserve"> um menu de opções, onde o usuário </w:t>
      </w:r>
      <w:r>
        <w:t xml:space="preserve">pode buscar </w:t>
      </w:r>
      <w:r>
        <w:t>mais informações referente a cada pedido</w:t>
      </w:r>
      <w:r>
        <w:t>, conforme representado na Figura 38.</w:t>
      </w:r>
    </w:p>
    <w:p/>
    <w:p>
      <w:r>
        <w:t xml:space="preserve">sem titulo IMAGE_FILENAME: (ger_image_rId47.png), Descrição: </w:t>
      </w:r>
      <w:r>
        <w:t>sem descricao IMAGE_FILENAME: (ger_image_rId47.png)</w:t>
      </w:r>
    </w:p>
    <w:p/>
    <w:p>
      <w:r>
        <w:t>Na</w:t>
      </w:r>
      <w:r>
        <w:t xml:space="preserve"> opção “T</w:t>
      </w:r>
      <w:r>
        <w:t>otalizador de pedidos</w:t>
      </w:r>
      <w:r>
        <w:t xml:space="preserve">”, é exibido ao usuário informações referente aos pedidos integrados </w:t>
      </w:r>
      <w:r>
        <w:t xml:space="preserve">por canal </w:t>
      </w:r>
      <w:r>
        <w:t>e</w:t>
      </w:r>
      <w:r>
        <w:t xml:space="preserve"> por</w:t>
      </w:r>
      <w:r>
        <w:t xml:space="preserve"> </w:t>
      </w:r>
      <w:r>
        <w:t>status</w:t>
      </w:r>
      <w:r>
        <w:t xml:space="preserve">, sempre </w:t>
      </w:r>
      <w:r>
        <w:t xml:space="preserve">levando em consideração o filtro aplicado no momento de abrir o módulo. </w:t>
      </w:r>
      <w:r>
        <w:t xml:space="preserve">Quando exibido </w:t>
      </w:r>
      <w:r>
        <w:t>o totalizador por Status</w:t>
      </w:r>
      <w:r>
        <w:t>, este é</w:t>
      </w:r>
      <w:r>
        <w:t xml:space="preserve"> exibido</w:t>
      </w:r>
      <w:r>
        <w:t xml:space="preserve"> apenas</w:t>
      </w:r>
      <w:r>
        <w:t xml:space="preserve"> os status pertencentes ao módulo de manutenção de pedidos</w:t>
      </w:r>
      <w:r>
        <w:t>, conforme representado na Figura 39.</w:t>
      </w:r>
    </w:p>
    <w:p/>
    <w:p>
      <w:r>
        <w:t xml:space="preserve">sem titulo IMAGE_FILENAME: (ger_image_rId48.png), Descrição: </w:t>
      </w:r>
      <w:r>
        <w:t>sem descricao IMAGE_FILENAME: (ger_image_rId48.png)</w:t>
      </w:r>
    </w:p>
    <w:p/>
    <w:p>
      <w:r>
        <w:t>Em “Detalhe do pedido”</w:t>
      </w:r>
      <w:r>
        <w:t xml:space="preserve"> é possível o </w:t>
      </w:r>
      <w:r>
        <w:t>usuário</w:t>
      </w:r>
      <w:r>
        <w:t xml:space="preserve"> observar </w:t>
      </w:r>
      <w:r>
        <w:t>informais</w:t>
      </w:r>
      <w:r>
        <w:t xml:space="preserve"> pedido selecionado, como dados do cliente, valores e até mesmo o produto que</w:t>
      </w:r>
      <w:r>
        <w:t xml:space="preserve"> </w:t>
      </w:r>
      <w:r>
        <w:t>está incluso no pedido</w:t>
      </w:r>
      <w:r>
        <w:t xml:space="preserve">, conforme representado na Figura 40. </w:t>
      </w:r>
    </w:p>
    <w:p/>
    <w:p>
      <w:r>
        <w:t xml:space="preserve">sem titulo IMAGE_FILENAME: (ger_image_rId49.png), Descrição: </w:t>
      </w:r>
      <w:r>
        <w:t>sem descricao IMAGE_FILENAME: (ger_image_rId49.png)</w:t>
      </w:r>
    </w:p>
    <w:p/>
    <w:p>
      <w:r>
        <w:t>Nota: Na opção</w:t>
      </w:r>
      <w:r>
        <w:t xml:space="preserve"> "Detalhes do pedido" </w:t>
      </w:r>
      <w:r>
        <w:t xml:space="preserve">há </w:t>
      </w:r>
      <w:r>
        <w:t xml:space="preserve">um campo chamado "Check-in" </w:t>
      </w:r>
      <w:r>
        <w:t>que</w:t>
      </w:r>
      <w:r>
        <w:t xml:space="preserve"> é alimentado automaticamente pelo</w:t>
      </w:r>
      <w:r>
        <w:t xml:space="preserve"> </w:t>
      </w:r>
      <w:r>
        <w:t xml:space="preserve">aplicativo sempre quando o usuário realizar um pedido de venda. O aplicativo </w:t>
      </w:r>
      <w:r>
        <w:t>busca</w:t>
      </w:r>
      <w:r>
        <w:t xml:space="preserve"> o endereço que está sendo realizado o pedido de</w:t>
      </w:r>
      <w:r>
        <w:t xml:space="preserve"> </w:t>
      </w:r>
      <w:r>
        <w:t>venda no momento e, ao recepcionar este no gerenciador, aparecerá essa informação.</w:t>
      </w:r>
    </w:p>
    <w:p>
      <w:r>
        <w:t>A opção “</w:t>
      </w:r>
      <w:r>
        <w:t>Conferência de itens</w:t>
      </w:r>
      <w:r>
        <w:t xml:space="preserve">’ </w:t>
      </w:r>
      <w:r>
        <w:t xml:space="preserve">é implementada somente para a recepção de pedidos do aplicativo </w:t>
      </w:r>
      <w:r>
        <w:t>Smart</w:t>
      </w:r>
      <w:r>
        <w:t xml:space="preserve"> Sales Force.</w:t>
      </w:r>
      <w:r>
        <w:t xml:space="preserve"> Quando for</w:t>
      </w:r>
      <w:r>
        <w:t xml:space="preserve"> recepção de pedidos do e-commerce ou de outros </w:t>
      </w:r>
      <w:r>
        <w:t>marketplaces</w:t>
      </w:r>
      <w:r>
        <w:t xml:space="preserve"> não será possível realizar a operação de conferência de itens</w:t>
      </w:r>
      <w:r>
        <w:t xml:space="preserve"> </w:t>
      </w:r>
      <w:r>
        <w:t>nesta opção, sendo que o pedido não poderá sofrer alterações no gerenciador de integrações e deve ser transformado em venda</w:t>
      </w:r>
      <w:r>
        <w:t xml:space="preserve"> </w:t>
      </w:r>
      <w:r>
        <w:t>exatamente igual a sua origem.</w:t>
      </w:r>
    </w:p>
    <w:p>
      <w:r>
        <w:t>No “</w:t>
      </w:r>
      <w:r>
        <w:t>Histórico</w:t>
      </w:r>
      <w:r>
        <w:t xml:space="preserve">” </w:t>
      </w:r>
      <w:r>
        <w:t>são exibidas todas as operações realizadas que envolveram operações de alterações nos status dos</w:t>
      </w:r>
      <w:r>
        <w:t xml:space="preserve"> </w:t>
      </w:r>
      <w:r>
        <w:t>pedidos. Sendo essas mudanças recebidas via integração ou até mesmo alteradas diretamente no sistema Gerenciador de</w:t>
      </w:r>
      <w:r>
        <w:t xml:space="preserve"> </w:t>
      </w:r>
      <w:r>
        <w:t>Integrações. Os lançamentos do histórico serão demonstrados em ordem decrescente</w:t>
      </w:r>
      <w:r>
        <w:t>, conforme representado na Figura 41.</w:t>
      </w:r>
    </w:p>
    <w:p>
      <w:r>
        <w:t xml:space="preserve">sem titulo IMAGE_FILENAME: (ger_image_rId50.png), Descrição: </w:t>
      </w:r>
      <w:r>
        <w:t>sem descricao IMAGE_FILENAME: (ger_image_rId50.png)</w:t>
      </w:r>
    </w:p>
    <w:p/>
    <w:p>
      <w:r>
        <w:t>Nota: Quando um</w:t>
      </w:r>
      <w:r>
        <w:t xml:space="preserve"> determinado pedido </w:t>
      </w:r>
      <w:r>
        <w:t>estiver</w:t>
      </w:r>
      <w:r>
        <w:t xml:space="preserve"> vinculado a um status e o usuário </w:t>
      </w:r>
      <w:r>
        <w:t>realizar uma alteração e posteriormente retornar</w:t>
      </w:r>
      <w:r>
        <w:t xml:space="preserve"> para o status anterior </w:t>
      </w:r>
      <w:r>
        <w:t xml:space="preserve">a alteração, </w:t>
      </w:r>
      <w:r>
        <w:t>o sistema</w:t>
      </w:r>
      <w:r>
        <w:t xml:space="preserve"> </w:t>
      </w:r>
      <w:r>
        <w:t>armazenará esses lançamentos de forma individual, ou seja, será armazenado um registro para cada alteração.</w:t>
      </w:r>
    </w:p>
    <w:p>
      <w:r>
        <w:t>A opção “A</w:t>
      </w:r>
      <w:r>
        <w:t>lterar</w:t>
      </w:r>
      <w:r>
        <w:t>” é</w:t>
      </w:r>
      <w:r>
        <w:t xml:space="preserve"> destinada principalmente para que ocorra a troca do status do pedido</w:t>
      </w:r>
      <w:r>
        <w:t xml:space="preserve"> e q</w:t>
      </w:r>
      <w:r>
        <w:t>uando existir uma observação</w:t>
      </w:r>
      <w:r>
        <w:t xml:space="preserve"> </w:t>
      </w:r>
      <w:r>
        <w:t>vinculada ao pedido o sistema exibe está informação no campo observação permitindo que o usuário faça alterações na mesma</w:t>
      </w:r>
      <w:r>
        <w:t>, conforme representado na Figura 42.</w:t>
      </w:r>
    </w:p>
    <w:p/>
    <w:p>
      <w:r>
        <w:t xml:space="preserve">sem titulo IMAGE_FILENAME: (ger_image_rId51.png), Descrição: </w:t>
      </w:r>
      <w:r>
        <w:t>sem descricao IMAGE_FILENAME: (ger_image_rId51.png)</w:t>
      </w:r>
    </w:p>
    <w:p/>
    <w:p>
      <w:r>
        <w:t>Nota: Sempre que</w:t>
      </w:r>
      <w:r>
        <w:t xml:space="preserve"> ocorrer uma troca de status o sistema irá armazenar esta informação </w:t>
      </w:r>
      <w:r>
        <w:t>na opção</w:t>
      </w:r>
      <w:r>
        <w:t xml:space="preserve"> histórico.</w:t>
      </w:r>
    </w:p>
    <w:p/>
    <w:p>
      <w:r>
        <w:t xml:space="preserve">O Usuário </w:t>
      </w:r>
      <w:r>
        <w:t xml:space="preserve">ao pressionar a </w:t>
      </w:r>
      <w:r>
        <w:t>opção</w:t>
      </w:r>
      <w:r>
        <w:t xml:space="preserve"> "Pedidos pendentes para transformar" o sistema irá listar todos os pedidos</w:t>
      </w:r>
      <w:r>
        <w:t xml:space="preserve"> </w:t>
      </w:r>
      <w:r>
        <w:t>correspondentes ao filtro aplicado na tela de manutenção de pedidos. Exceto os pedidos que estiverem transformados em venda ou que</w:t>
      </w:r>
      <w:r>
        <w:t xml:space="preserve"> </w:t>
      </w:r>
      <w:r>
        <w:t>estiverem com o status de cancelado. Caso o usuário deseje realizar a operação de transformar em venda somente de um status</w:t>
      </w:r>
      <w:r>
        <w:t xml:space="preserve"> </w:t>
      </w:r>
      <w:r>
        <w:t>especifico será necessário realizar o filtro ao abrir a tela de manutenção de pedidos.</w:t>
      </w:r>
    </w:p>
    <w:p>
      <w:r>
        <w:t>O processo de transformar em venda também poderá ser executado de forma automática quando a configuração de transformar pedidos</w:t>
      </w:r>
      <w:r>
        <w:t xml:space="preserve"> </w:t>
      </w:r>
      <w:r>
        <w:t>automaticamente estiver habilitada nas configurações do gerenciador</w:t>
      </w:r>
      <w:r>
        <w:t>.</w:t>
      </w:r>
    </w:p>
    <w:p>
      <w:r>
        <w:t>Para realizar a transformação do pedido, o usuário deve clicar no botão “Transformar”, conforme representado na Figura 43.</w:t>
      </w:r>
    </w:p>
    <w:p>
      <w:r>
        <w:t xml:space="preserve">sem titulo IMAGE_FILENAME: (ger_image_rId52.png), Descrição: </w:t>
      </w:r>
      <w:r>
        <w:t>sem descricao IMAGE_FILENAME: (ger_image_rId52.png)</w:t>
      </w:r>
    </w:p>
    <w:p/>
    <w:p>
      <w:r>
        <w:t>4.1.2. Visita Negativa</w:t>
      </w:r>
    </w:p>
    <w:p/>
    <w:p>
      <w:r>
        <w:t>Ao recepcionar uma visita</w:t>
      </w:r>
      <w:r>
        <w:t xml:space="preserve"> </w:t>
      </w:r>
      <w:r>
        <w:t xml:space="preserve">negativa, esta, sempre </w:t>
      </w:r>
      <w:r>
        <w:t>vai estar</w:t>
      </w:r>
      <w:r>
        <w:t xml:space="preserve"> associada a um cliente, </w:t>
      </w:r>
      <w:r>
        <w:t>podendo ser um</w:t>
      </w:r>
      <w:r>
        <w:t xml:space="preserve"> cliente novo ou um cliente já existente no</w:t>
      </w:r>
      <w:r>
        <w:t xml:space="preserve"> </w:t>
      </w:r>
      <w:r>
        <w:t xml:space="preserve">cadastro de clientes do sistema. </w:t>
      </w:r>
    </w:p>
    <w:p>
      <w:r>
        <w:t xml:space="preserve">Ao recepcionar as visitas negativas o gerenciador de integrações </w:t>
      </w:r>
      <w:r>
        <w:t>utiliza a</w:t>
      </w:r>
      <w:r>
        <w:t xml:space="preserve"> mesma abordagem </w:t>
      </w:r>
      <w:r>
        <w:t>da</w:t>
      </w:r>
      <w:r>
        <w:t xml:space="preserve"> recepção de pedidos de vendas </w:t>
      </w:r>
      <w:r>
        <w:t>quando se</w:t>
      </w:r>
      <w:r>
        <w:t xml:space="preserve"> </w:t>
      </w:r>
      <w:r>
        <w:t>refere</w:t>
      </w:r>
      <w:r>
        <w:t xml:space="preserve"> </w:t>
      </w:r>
      <w:r>
        <w:t>a</w:t>
      </w:r>
      <w:r>
        <w:t xml:space="preserve"> clientes novos, estes devem ser cadastrados de forma automática, </w:t>
      </w:r>
      <w:r>
        <w:t>quando se refere a</w:t>
      </w:r>
      <w:r>
        <w:t xml:space="preserve"> um cliente já existente na base de dados os dados do cadastro do cliente serão atualizados.</w:t>
      </w:r>
    </w:p>
    <w:p>
      <w:r>
        <w:t xml:space="preserve">A visita negativa </w:t>
      </w:r>
      <w:r>
        <w:t>não possui</w:t>
      </w:r>
      <w:r>
        <w:t xml:space="preserve"> produtos associados ao pedido, pois </w:t>
      </w:r>
      <w:r>
        <w:t>refere-se</w:t>
      </w:r>
      <w:r>
        <w:t xml:space="preserve"> somente </w:t>
      </w:r>
      <w:r>
        <w:t>a</w:t>
      </w:r>
      <w:r>
        <w:t xml:space="preserve"> um registro do vendedor indicando que ele visitou</w:t>
      </w:r>
      <w:r>
        <w:t xml:space="preserve"> </w:t>
      </w:r>
      <w:r>
        <w:t>determinado cliente, porém por algum motivo a venda não ocorreu.</w:t>
      </w:r>
    </w:p>
    <w:p/>
    <w:p>
      <w:r>
        <w:t>4.1.2.1 Acesso</w:t>
      </w:r>
    </w:p>
    <w:p/>
    <w:p>
      <w:r>
        <w:t>O usuário deve acessar o menu</w:t>
      </w:r>
      <w:r>
        <w:t xml:space="preserve"> Manutenção &gt; Manutenção de pedidos &gt; Visita Negativa</w:t>
      </w:r>
      <w:r>
        <w:t>, conforme representado na Figura 44.</w:t>
      </w:r>
    </w:p>
    <w:p/>
    <w:p>
      <w:r>
        <w:t xml:space="preserve">sem titulo IMAGE_FILENAME: (ger_image_rId53.png), Descrição: </w:t>
      </w:r>
      <w:r>
        <w:t>sem descricao IMAGE_FILENAME: (ger_image_rId53.png)</w:t>
      </w:r>
    </w:p>
    <w:p/>
    <w:p>
      <w:r>
        <w:t xml:space="preserve">Na sequência o usuário é </w:t>
      </w:r>
      <w:r>
        <w:t xml:space="preserve">direcionado à </w:t>
      </w:r>
      <w:r>
        <w:t>tela da visita negativa, conforme representado na Figura 45.</w:t>
      </w:r>
      <w:r>
        <w:t xml:space="preserve"> </w:t>
      </w:r>
    </w:p>
    <w:p/>
    <w:p>
      <w:r>
        <w:t xml:space="preserve">sem titulo IMAGE_FILENAME: (ger_image_rId54.png), Descrição: </w:t>
      </w:r>
      <w:r>
        <w:t>sem descricao IMAGE_FILENAME: (ger_image_rId54.png)</w:t>
      </w:r>
    </w:p>
    <w:p/>
    <w:p>
      <w:r>
        <w:t>Por padrão o sistema sempre irá sugerir o filtro do mês corrente, porém o usuário pode aplicar o filtro conforme a sua necessidade, ou</w:t>
      </w:r>
      <w:r>
        <w:t xml:space="preserve"> </w:t>
      </w:r>
      <w:r>
        <w:t>seja, somente do dia corrente ou até mesmo de outros períodos. O sistema irá permitir somente informar vendedores que estiverem</w:t>
      </w:r>
      <w:r>
        <w:t xml:space="preserve"> </w:t>
      </w:r>
      <w:r>
        <w:t>presentes na lista de usuários e vendedores do sistema Gerenciador de Integrações. Após aplicar o filtro desejado será necessário pressionar</w:t>
      </w:r>
      <w:r>
        <w:t xml:space="preserve"> </w:t>
      </w:r>
      <w:r>
        <w:t>o botão "Abrir". Em seguida, será exibida a lista de visitas negativas que correspondem ao filtro aplicado</w:t>
      </w:r>
      <w:r>
        <w:t>, conforme representado na Figura 46</w:t>
      </w:r>
    </w:p>
    <w:p/>
    <w:p>
      <w:r>
        <w:t xml:space="preserve">sem titulo IMAGE_FILENAME: (ger_image_rId55.png), Descrição: </w:t>
      </w:r>
      <w:r>
        <w:t>sem descricao IMAGE_FILENAME: (ger_image_rId55.png)</w:t>
      </w:r>
    </w:p>
    <w:p/>
    <w:p>
      <w:r>
        <w:t>O usuário pode</w:t>
      </w:r>
      <w:r>
        <w:t xml:space="preserve"> </w:t>
      </w:r>
      <w:r>
        <w:t xml:space="preserve">pressionar o </w:t>
      </w:r>
      <w:r>
        <w:t>botão "Sincronizar</w:t>
      </w:r>
      <w:r>
        <w:t xml:space="preserve">” quando não desejar </w:t>
      </w:r>
      <w:r>
        <w:t>esperar o tempo de sincronização para receber uma possível visita</w:t>
      </w:r>
      <w:r>
        <w:t xml:space="preserve"> </w:t>
      </w:r>
      <w:r>
        <w:t>que já tenha sido transmitida do aparelho para integração.</w:t>
      </w:r>
    </w:p>
    <w:p>
      <w:r>
        <w:t>Quando o usuário pressionar o botão “</w:t>
      </w:r>
      <w:r>
        <w:t>Visualizar</w:t>
      </w:r>
      <w:r>
        <w:t xml:space="preserve">”, este </w:t>
      </w:r>
      <w:r>
        <w:t>irá exibir todos os detalhes preenchidos e informados pelo vendedor no momento que o mesmo realizou o registro</w:t>
      </w:r>
      <w:r>
        <w:t xml:space="preserve"> </w:t>
      </w:r>
      <w:r>
        <w:t xml:space="preserve">de visita negativa através do aplicativo </w:t>
      </w:r>
      <w:r>
        <w:t>Smart</w:t>
      </w:r>
      <w:r>
        <w:t xml:space="preserve"> Sales Force</w:t>
      </w:r>
      <w:r>
        <w:t>, conforme representado na Figura 47</w:t>
      </w:r>
      <w:r>
        <w:t>.</w:t>
      </w:r>
    </w:p>
    <w:p/>
    <w:p>
      <w:r>
        <w:t xml:space="preserve">sem titulo IMAGE_FILENAME: (ger_image_rId56.png), Descrição: </w:t>
      </w:r>
      <w:r>
        <w:t>sem descricao IMAGE_FILENAME: (ger_image_rId56.png)</w:t>
      </w:r>
    </w:p>
    <w:p/>
    <w:p>
      <w:r>
        <w:t xml:space="preserve">Já o botão </w:t>
      </w:r>
      <w:r>
        <w:t xml:space="preserve">Observação interna permite que o </w:t>
      </w:r>
      <w:r>
        <w:t>usuário</w:t>
      </w:r>
      <w:r>
        <w:t xml:space="preserve"> inclua uma observação, se tratando está, apenas de uma informação interna</w:t>
      </w:r>
      <w:r>
        <w:t>, conforme representado na Figura 48.</w:t>
      </w:r>
    </w:p>
    <w:p/>
    <w:p>
      <w:r>
        <w:t xml:space="preserve">sem titulo IMAGE_FILENAME: (ger_image_rId57.png), Descrição: </w:t>
      </w:r>
      <w:r>
        <w:t>sem descricao IMAGE_FILENAME: (ger_image_rId57.png)</w:t>
      </w:r>
    </w:p>
    <w:p/>
    <w:p>
      <w:r>
        <w:t xml:space="preserve">Nota 1: </w:t>
      </w:r>
      <w:r>
        <w:t>Ao realizar uma visita negativa através do aplicativo obrigatoriamente um cliente precisa ser selecionado se tratando de um cliente</w:t>
      </w:r>
      <w:r>
        <w:t xml:space="preserve"> </w:t>
      </w:r>
      <w:r>
        <w:t>novo este deve ser cadastrado no aplicativo e depois a visita negativa será realizada, porém ao receber a visita no gerenciador de</w:t>
      </w:r>
      <w:r>
        <w:t xml:space="preserve"> </w:t>
      </w:r>
      <w:r>
        <w:t>integrações se tratando de um cliente cadastrado diretamente no aplicativo este deve ser cadastrado também no sistema CONTROL,</w:t>
      </w:r>
      <w:r>
        <w:t xml:space="preserve"> </w:t>
      </w:r>
      <w:r>
        <w:t>assim como já ocorre na recepção do pedido.</w:t>
      </w:r>
    </w:p>
    <w:p>
      <w:r>
        <w:t>Nota 2: Para mais informações referente</w:t>
      </w:r>
      <w:r>
        <w:t xml:space="preserve"> ao funcionamento do módulo dentro do aplicativo, </w:t>
      </w:r>
      <w:r>
        <w:t xml:space="preserve">o usuário pode </w:t>
      </w:r>
      <w:r>
        <w:t xml:space="preserve">consultar o </w:t>
      </w:r>
      <w:r>
        <w:t>Manual do menu visita negativa</w:t>
      </w:r>
      <w:r>
        <w:t>.</w:t>
      </w:r>
    </w:p>
    <w:p/>
    <w:p>
      <w:r>
        <w:t>4.2. MANUTENÇÃO DE PRODUTOS</w:t>
      </w:r>
    </w:p>
    <w:p/>
    <w:p>
      <w:r>
        <w:t>A</w:t>
      </w:r>
      <w:r>
        <w:t xml:space="preserve"> manutenção de produtos dentro do Gerenciador de Integrações </w:t>
      </w:r>
      <w:r>
        <w:t xml:space="preserve">serve </w:t>
      </w:r>
      <w:r>
        <w:t>para que o operador consiga</w:t>
      </w:r>
      <w:r>
        <w:t xml:space="preserve"> realizar </w:t>
      </w:r>
      <w:r>
        <w:t xml:space="preserve">a integração total com o aplicativo </w:t>
      </w:r>
      <w:r>
        <w:t>Smart</w:t>
      </w:r>
      <w:r>
        <w:t xml:space="preserve"> </w:t>
      </w:r>
      <w:r>
        <w:t>Sales Force</w:t>
      </w:r>
      <w:r>
        <w:t xml:space="preserve">. O cadastro de produtos </w:t>
      </w:r>
      <w:r>
        <w:t xml:space="preserve">deve ser realizado </w:t>
      </w:r>
      <w:r>
        <w:t>no Sistema Control, entretanto, o Gerenciador de</w:t>
      </w:r>
      <w:r>
        <w:t xml:space="preserve"> </w:t>
      </w:r>
      <w:r>
        <w:t>Integrações irá disponibilizar um módulo para realizar a manutenção nos produtos que serão disponibilizados no aplicativo de venda.</w:t>
      </w:r>
    </w:p>
    <w:p/>
    <w:p>
      <w:r>
        <w:t>4.2.1. Acesso</w:t>
      </w:r>
    </w:p>
    <w:p/>
    <w:p>
      <w:r>
        <w:t>A</w:t>
      </w:r>
      <w:r>
        <w:t xml:space="preserve"> manutenção de produtos </w:t>
      </w:r>
      <w:r>
        <w:t>está</w:t>
      </w:r>
      <w:r>
        <w:t xml:space="preserve"> </w:t>
      </w:r>
      <w:r>
        <w:t xml:space="preserve">disponível </w:t>
      </w:r>
      <w:r>
        <w:t>no menu Manutenção &gt; Manutenção de Produtos</w:t>
      </w:r>
      <w:r>
        <w:t>, conforme representado na Figura 4</w:t>
      </w:r>
      <w:r>
        <w:t>9</w:t>
      </w:r>
      <w:r>
        <w:t xml:space="preserve"> ou através da tecla atalho F3 Produto.</w:t>
      </w:r>
    </w:p>
    <w:p/>
    <w:p>
      <w:r>
        <w:t xml:space="preserve">sem titulo IMAGE_FILENAME: (ger_image_rId58.png), Descrição: </w:t>
      </w:r>
      <w:r>
        <w:t>sem descricao IMAGE_FILENAME: (ger_image_rId58.png)</w:t>
      </w:r>
    </w:p>
    <w:p/>
    <w:p>
      <w:r>
        <w:t xml:space="preserve">Na sequência é exibido a tela de manutenção de produtos, conforme representado na Figura </w:t>
      </w:r>
      <w:r>
        <w:t>50</w:t>
      </w:r>
      <w:r>
        <w:t>.</w:t>
      </w:r>
    </w:p>
    <w:p/>
    <w:p>
      <w:r>
        <w:t xml:space="preserve">sem titulo IMAGE_FILENAME: (ger_image_rId59.png), Descrição: </w:t>
      </w:r>
      <w:r>
        <w:t>sem descricao IMAGE_FILENAME: (ger_image_rId59.png)</w:t>
      </w:r>
    </w:p>
    <w:p/>
    <w:p/>
    <w:p/>
    <w:p>
      <w:r>
        <w:t>4.2.2. Inclusão de produtos</w:t>
      </w:r>
    </w:p>
    <w:p/>
    <w:p>
      <w:r>
        <w:t xml:space="preserve">Para </w:t>
      </w:r>
      <w:r>
        <w:t xml:space="preserve">o usuário </w:t>
      </w:r>
      <w:r>
        <w:t xml:space="preserve">realizar a inclusão dos produtos no Gerenciador de Integrações, </w:t>
      </w:r>
      <w:r>
        <w:t xml:space="preserve">o produto precisa estar cadastrado no </w:t>
      </w:r>
      <w:r>
        <w:t>Sistema Control</w:t>
      </w:r>
      <w:r>
        <w:t xml:space="preserve">. Para realizar o cadastro no Sistema Control o usuário deve </w:t>
      </w:r>
      <w:r>
        <w:t xml:space="preserve">consulta o </w:t>
      </w:r>
      <w:r>
        <w:t>Manual de inclusão de produtos</w:t>
      </w:r>
      <w:r>
        <w:t>.</w:t>
      </w:r>
    </w:p>
    <w:p>
      <w:r>
        <w:t xml:space="preserve">Na tela manutenção de produtos, na parte inferior, contém o menu de opções, onde o usuário pode realizar diversas ações em relação ao cadastro do </w:t>
      </w:r>
      <w:r>
        <w:t>produto,</w:t>
      </w:r>
      <w:r>
        <w:t xml:space="preserve"> conforme representado na Figura </w:t>
      </w:r>
      <w:r>
        <w:t>51</w:t>
      </w:r>
      <w:r>
        <w:t>.</w:t>
      </w:r>
    </w:p>
    <w:p/>
    <w:p>
      <w:r>
        <w:t xml:space="preserve">sem titulo IMAGE_FILENAME: (ger_image_rId60.png), Descrição: </w:t>
      </w:r>
      <w:r>
        <w:t>sem descricao IMAGE_FILENAME: (ger_image_rId60.png)</w:t>
      </w:r>
    </w:p>
    <w:p/>
    <w:p>
      <w:r>
        <w:t>Na opção “</w:t>
      </w:r>
      <w:r>
        <w:t>Incluir</w:t>
      </w:r>
      <w:r>
        <w:t xml:space="preserve">” permite que o usuário inclua </w:t>
      </w:r>
      <w:r>
        <w:t xml:space="preserve">um item por vez. </w:t>
      </w:r>
      <w:r>
        <w:t>Estando na tela “Inclusão de produtos”, o usuário deve</w:t>
      </w:r>
      <w:r>
        <w:t xml:space="preserve"> </w:t>
      </w:r>
      <w:r>
        <w:t>inserido o código do produto</w:t>
      </w:r>
      <w:r>
        <w:t xml:space="preserve"> ou realizar a busca por meio do ícone lupa, localizado ao lado</w:t>
      </w:r>
      <w:r>
        <w:t xml:space="preserve"> do campo</w:t>
      </w:r>
      <w:r>
        <w:t xml:space="preserve">, conforme representado na Figura </w:t>
      </w:r>
      <w:r>
        <w:t>52</w:t>
      </w:r>
      <w:r>
        <w:t xml:space="preserve">. Na sequência, o </w:t>
      </w:r>
      <w:r>
        <w:t>sistema</w:t>
      </w:r>
      <w:r>
        <w:t xml:space="preserve"> </w:t>
      </w:r>
      <w:r>
        <w:t>exibe</w:t>
      </w:r>
      <w:r>
        <w:t xml:space="preserve"> a tela</w:t>
      </w:r>
      <w:r>
        <w:t xml:space="preserve"> de</w:t>
      </w:r>
      <w:r>
        <w:t xml:space="preserve"> </w:t>
      </w:r>
      <w:r>
        <w:t>cadastros idêntica ao do Sistema Control.</w:t>
      </w:r>
    </w:p>
    <w:p/>
    <w:p>
      <w:r>
        <w:t xml:space="preserve">sem titulo IMAGE_FILENAME: (ger_image_rId61.png), Descrição: </w:t>
      </w:r>
      <w:r>
        <w:t>sem descricao IMAGE_FILENAME: (ger_image_rId61.png)</w:t>
      </w:r>
    </w:p>
    <w:p/>
    <w:p>
      <w:r>
        <w:t>A opção “</w:t>
      </w:r>
      <w:r>
        <w:t>Alterar</w:t>
      </w:r>
      <w:r>
        <w:t xml:space="preserve">” serve para </w:t>
      </w:r>
      <w:r>
        <w:t xml:space="preserve">que o </w:t>
      </w:r>
      <w:r>
        <w:t>usuário</w:t>
      </w:r>
      <w:r>
        <w:t xml:space="preserve"> inclua informações pertinentes a integração do gerenciador de integrações com</w:t>
      </w:r>
      <w:r>
        <w:t xml:space="preserve"> </w:t>
      </w:r>
      <w:r>
        <w:t xml:space="preserve">lojas virtuais. Em caso de cadastro de itens apenas para uso do </w:t>
      </w:r>
      <w:r>
        <w:t>Smart</w:t>
      </w:r>
      <w:r>
        <w:t xml:space="preserve"> </w:t>
      </w:r>
      <w:r>
        <w:t>Sales Force</w:t>
      </w:r>
      <w:r>
        <w:t>, não é necessário realizar a alteração, apenas inclusão.</w:t>
      </w:r>
    </w:p>
    <w:p>
      <w:r>
        <w:t xml:space="preserve">Quando o usuário precisar realizar </w:t>
      </w:r>
      <w:r>
        <w:t xml:space="preserve">alteração </w:t>
      </w:r>
      <w:r>
        <w:t>de produtos</w:t>
      </w:r>
      <w:r>
        <w:t>, essas devem</w:t>
      </w:r>
      <w:r>
        <w:t xml:space="preserve"> ser realizada </w:t>
      </w:r>
      <w:r>
        <w:t>no</w:t>
      </w:r>
      <w:r>
        <w:t xml:space="preserve"> Sistema Control. A única configuração que deve ser alterada nessa opção, é</w:t>
      </w:r>
      <w:r>
        <w:t xml:space="preserve"> </w:t>
      </w:r>
      <w:r>
        <w:t>dentro da aba "Publicações", onde deve ser ativada a opção "</w:t>
      </w:r>
      <w:r>
        <w:t>Smart</w:t>
      </w:r>
      <w:r>
        <w:t xml:space="preserve"> Sales Force"</w:t>
      </w:r>
      <w:r>
        <w:t xml:space="preserve">, conforme representado na Figura </w:t>
      </w:r>
      <w:r>
        <w:t>53</w:t>
      </w:r>
      <w:r>
        <w:t>.</w:t>
      </w:r>
    </w:p>
    <w:p/>
    <w:p>
      <w:r>
        <w:t xml:space="preserve">sem titulo IMAGE_FILENAME: (ger_image_rId62.png), Descrição: </w:t>
      </w:r>
      <w:r>
        <w:t>sem descricao IMAGE_FILENAME: (ger_image_rId62.png)</w:t>
      </w:r>
    </w:p>
    <w:p>
      <w:r>
        <w:t>Na opção “</w:t>
      </w:r>
      <w:r>
        <w:t>Inserção filtrada</w:t>
      </w:r>
      <w:r>
        <w:t>”</w:t>
      </w:r>
      <w:r>
        <w:t xml:space="preserve"> permite que o </w:t>
      </w:r>
      <w:r>
        <w:t>usuário</w:t>
      </w:r>
      <w:r>
        <w:t xml:space="preserve"> realize a inserção filtrada dos itens cadastrados no Control, como por exemplo,</w:t>
      </w:r>
      <w:r>
        <w:t xml:space="preserve"> </w:t>
      </w:r>
      <w:r>
        <w:t>todos os itens cadastrados e associados na Classe</w:t>
      </w:r>
      <w:r>
        <w:t xml:space="preserve"> </w:t>
      </w:r>
      <w:r>
        <w:t>Tênis serão inclusos de uma só vez</w:t>
      </w:r>
      <w:r>
        <w:t xml:space="preserve">, conforme representado na Figura </w:t>
      </w:r>
      <w:r>
        <w:t>54</w:t>
      </w:r>
      <w:r>
        <w:t>.</w:t>
      </w:r>
    </w:p>
    <w:p/>
    <w:p>
      <w:r>
        <w:t xml:space="preserve">sem titulo IMAGE_FILENAME: (ger_image_rId63.png), Descrição: </w:t>
      </w:r>
      <w:r>
        <w:t>sem descricao IMAGE_FILENAME: (ger_image_rId63.png)</w:t>
      </w:r>
    </w:p>
    <w:p/>
    <w:p>
      <w:r>
        <w:t>Já na</w:t>
      </w:r>
      <w:r>
        <w:t xml:space="preserve"> </w:t>
      </w:r>
      <w:r>
        <w:t>“</w:t>
      </w:r>
      <w:r>
        <w:t>Exclusão filtrada</w:t>
      </w:r>
      <w:r>
        <w:t>”</w:t>
      </w:r>
      <w:r>
        <w:t xml:space="preserve"> </w:t>
      </w:r>
      <w:r>
        <w:t>o usuário</w:t>
      </w:r>
      <w:r>
        <w:t xml:space="preserve"> fará a exclusão do grupo de itens dentro do filtro realizado</w:t>
      </w:r>
      <w:r>
        <w:t xml:space="preserve">, conforme representado na Figura </w:t>
      </w:r>
      <w:r>
        <w:t>55</w:t>
      </w:r>
      <w:r>
        <w:t>.</w:t>
      </w:r>
    </w:p>
    <w:p/>
    <w:p>
      <w:r>
        <w:t xml:space="preserve">sem titulo IMAGE_FILENAME: (ger_image_rId64.png), Descrição: </w:t>
      </w:r>
      <w:r>
        <w:t>sem descricao IMAGE_FILENAME: (ger_image_rId64.png)</w:t>
      </w:r>
    </w:p>
    <w:p>
      <w:r>
        <w:t>Na opção “</w:t>
      </w:r>
      <w:r>
        <w:t>Ativar/desativar</w:t>
      </w:r>
      <w:r>
        <w:t>”</w:t>
      </w:r>
      <w:r>
        <w:t xml:space="preserve"> permite </w:t>
      </w:r>
      <w:r>
        <w:t>que o usuário</w:t>
      </w:r>
      <w:r>
        <w:t xml:space="preserve"> realiz</w:t>
      </w:r>
      <w:r>
        <w:t>e</w:t>
      </w:r>
      <w:r>
        <w:t xml:space="preserve"> a ativação ou desativar </w:t>
      </w:r>
      <w:r>
        <w:t xml:space="preserve">de </w:t>
      </w:r>
      <w:r>
        <w:t>um item cadastrado.</w:t>
      </w:r>
    </w:p>
    <w:p>
      <w:r>
        <w:t>O usuário ao pressionar a opção “</w:t>
      </w:r>
      <w:r>
        <w:t>Manutenção de imagens</w:t>
      </w:r>
      <w:r>
        <w:t>”</w:t>
      </w:r>
      <w:r>
        <w:t xml:space="preserve"> </w:t>
      </w:r>
      <w:r>
        <w:t>o sistema exibe</w:t>
      </w:r>
      <w:r>
        <w:t xml:space="preserve"> as imagens já associadas ao produto no sistema CONTROL</w:t>
      </w:r>
      <w:r>
        <w:t>,</w:t>
      </w:r>
      <w:r>
        <w:t xml:space="preserve"> </w:t>
      </w:r>
      <w:r>
        <w:t xml:space="preserve">permitindo que o usuário adicione ou remova </w:t>
      </w:r>
      <w:r>
        <w:t xml:space="preserve">as </w:t>
      </w:r>
      <w:r>
        <w:t>imagens</w:t>
      </w:r>
      <w:r>
        <w:t>. Q</w:t>
      </w:r>
      <w:r>
        <w:t>uando a manutenção for realizada diretamente no sistema Gerenciador de</w:t>
      </w:r>
      <w:r>
        <w:t xml:space="preserve"> </w:t>
      </w:r>
      <w:r>
        <w:t>Integrações também serão atualizadas as informações no sistema CONTROL Desktop e vice versa.</w:t>
      </w:r>
      <w:r>
        <w:t xml:space="preserve"> </w:t>
      </w:r>
      <w:r>
        <w:t>P</w:t>
      </w:r>
      <w:r>
        <w:t>ode</w:t>
      </w:r>
      <w:r>
        <w:t xml:space="preserve"> ser associada quantas imagens</w:t>
      </w:r>
      <w:r>
        <w:t xml:space="preserve"> </w:t>
      </w:r>
      <w:r>
        <w:t xml:space="preserve">necessárias para o estabelecimento, permitindo anexar imagens com no máximo 2 MB, nos formatos </w:t>
      </w:r>
      <w:r>
        <w:t>*.</w:t>
      </w:r>
      <w:r>
        <w:t>jpg</w:t>
      </w:r>
      <w:r>
        <w:t>;*.png</w:t>
      </w:r>
      <w:r>
        <w:t>;*.jpeg;*.bmp.</w:t>
      </w:r>
    </w:p>
    <w:p>
      <w:r>
        <w:t>A opção de “</w:t>
      </w:r>
      <w:r>
        <w:t>Vídeos</w:t>
      </w:r>
      <w:r>
        <w:t>” é aplicada para a</w:t>
      </w:r>
      <w:r>
        <w:t xml:space="preserve"> integrações com lojas virtuais (E-commerce).</w:t>
      </w:r>
    </w:p>
    <w:p>
      <w:r>
        <w:t xml:space="preserve">Após realizar a inserção do </w:t>
      </w:r>
      <w:r>
        <w:t>produto</w:t>
      </w:r>
      <w:r>
        <w:t xml:space="preserve">, automaticamente </w:t>
      </w:r>
      <w:r>
        <w:t>ele fica</w:t>
      </w:r>
      <w:r>
        <w:t xml:space="preserve"> marcado e </w:t>
      </w:r>
      <w:r>
        <w:t xml:space="preserve">é </w:t>
      </w:r>
      <w:r>
        <w:t xml:space="preserve">disponibilizado dentro do aplicativo </w:t>
      </w:r>
      <w:r>
        <w:t>Smart</w:t>
      </w:r>
      <w:r>
        <w:t xml:space="preserve"> Sales Force</w:t>
      </w:r>
      <w:r>
        <w:t xml:space="preserve">, para isso, deve haver </w:t>
      </w:r>
      <w:r>
        <w:t>comunicação para devida sincronização dos dados</w:t>
      </w:r>
      <w:r>
        <w:t>.</w:t>
      </w:r>
    </w:p>
    <w:p/>
    <w:p>
      <w:r>
        <w:t>4.</w:t>
      </w:r>
      <w:r>
        <w:t>3</w:t>
      </w:r>
      <w:r>
        <w:t>. ASSOCIAR TABELAS DE PREÇOS</w:t>
      </w:r>
    </w:p>
    <w:p/>
    <w:p>
      <w:r>
        <w:t>A</w:t>
      </w:r>
      <w:r>
        <w:t xml:space="preserve"> associação de tabelas de preços dentro do Gerenciador de Integrações para utilização do</w:t>
      </w:r>
      <w:r>
        <w:t xml:space="preserve"> </w:t>
      </w:r>
      <w:r>
        <w:t>Smart</w:t>
      </w:r>
      <w:r>
        <w:t xml:space="preserve"> Sales Force</w:t>
      </w:r>
      <w:r>
        <w:t xml:space="preserve"> </w:t>
      </w:r>
      <w:r>
        <w:t>é responsável por permitir que o operador vincule uma ou mais tabela(s) de preço(s) ao usuário que fará a</w:t>
      </w:r>
      <w:r>
        <w:t xml:space="preserve"> </w:t>
      </w:r>
      <w:r>
        <w:t>utilização do aplicativo.</w:t>
      </w:r>
    </w:p>
    <w:p/>
    <w:p>
      <w:r>
        <w:t>4.</w:t>
      </w:r>
      <w:r>
        <w:t>3</w:t>
      </w:r>
      <w:r>
        <w:t>.1. Configuração</w:t>
      </w:r>
    </w:p>
    <w:p/>
    <w:p>
      <w:r>
        <w:t>Primeiramente, o usuário deve acessar o menu Utilitários &gt; Configurações do Sistema</w:t>
      </w:r>
      <w:r>
        <w:t xml:space="preserve">, conforme já representado na Figura </w:t>
      </w:r>
      <w:r>
        <w:t>5</w:t>
      </w:r>
      <w:r>
        <w:t>6</w:t>
      </w:r>
      <w:r>
        <w:t>.</w:t>
      </w:r>
    </w:p>
    <w:p/>
    <w:p>
      <w:r>
        <w:t xml:space="preserve">sem titulo IMAGE_FILENAME: (ger_image_rId10.png), Descrição: </w:t>
      </w:r>
      <w:r>
        <w:t>sem descricao IMAGE_FILENAME: (ger_image_rId10.png)</w:t>
      </w:r>
    </w:p>
    <w:p/>
    <w:p>
      <w:r>
        <w:t xml:space="preserve">Para que o operador possa acessar o menu de "Associar tabelas de preços" é necessário acessar a aba "Configurações exclusivas </w:t>
      </w:r>
      <w:r>
        <w:t>Smart</w:t>
      </w:r>
      <w:r>
        <w:t xml:space="preserve"> </w:t>
      </w:r>
      <w:r>
        <w:t>Sales Force" e habilitar a opção "Utiliza associação de tabela de preço"</w:t>
      </w:r>
      <w:r>
        <w:t xml:space="preserve">, conforme representado na Figura </w:t>
      </w:r>
      <w:r>
        <w:t>5</w:t>
      </w:r>
      <w:r>
        <w:t>7</w:t>
      </w:r>
      <w:r>
        <w:t>.</w:t>
      </w:r>
    </w:p>
    <w:p/>
    <w:p>
      <w:r>
        <w:t xml:space="preserve">sem titulo IMAGE_FILENAME: (ger_image_rId65.png), Descrição: </w:t>
      </w:r>
      <w:r>
        <w:t>sem descricao IMAGE_FILENAME: (ger_image_rId65.png)</w:t>
      </w:r>
    </w:p>
    <w:p>
      <w:r>
        <w:t>Essa opção permite configurar o vendedor/usuário com uma ou mais tabelas de preço. Caso o usuário não esteja com a configuração</w:t>
      </w:r>
      <w:r>
        <w:t xml:space="preserve"> </w:t>
      </w:r>
      <w:r>
        <w:t xml:space="preserve">habilitada, ao tentar acessar o menu Manutenção &gt; Associar tabelas de preços, </w:t>
      </w:r>
      <w:r>
        <w:t>é</w:t>
      </w:r>
      <w:r>
        <w:t xml:space="preserve"> </w:t>
      </w:r>
      <w:r>
        <w:t>exibido</w:t>
      </w:r>
      <w:r>
        <w:t xml:space="preserve"> uma mensagem em tela impossibilitando o</w:t>
      </w:r>
      <w:r>
        <w:t xml:space="preserve"> </w:t>
      </w:r>
      <w:r>
        <w:t>usuário de acessar o menu</w:t>
      </w:r>
      <w:r>
        <w:t xml:space="preserve">, conforme representado na Figura </w:t>
      </w:r>
      <w:r>
        <w:t>5</w:t>
      </w:r>
      <w:r>
        <w:t>8</w:t>
      </w:r>
      <w:r>
        <w:t>.</w:t>
      </w:r>
    </w:p>
    <w:p/>
    <w:p>
      <w:r>
        <w:t xml:space="preserve">Figura </w:t>
      </w:r>
      <w:r>
        <w:t>5</w:t>
      </w:r>
      <w:r>
        <w:t>8</w:t>
      </w:r>
      <w:r>
        <w:t>: Mensagem</w:t>
      </w:r>
    </w:p>
    <w:p>
      <w:r>
        <w:t>ver com Debora imagem da mensagem.</w:t>
      </w:r>
    </w:p>
    <w:p/>
    <w:p>
      <w:r>
        <w:t>4.</w:t>
      </w:r>
      <w:r>
        <w:t>3</w:t>
      </w:r>
      <w:r>
        <w:t>.2. Acesso</w:t>
      </w:r>
    </w:p>
    <w:p/>
    <w:p>
      <w:r>
        <w:t xml:space="preserve">Para acessar a manutenção de pedidos, o </w:t>
      </w:r>
      <w:r>
        <w:t>usuário deve</w:t>
      </w:r>
      <w:r>
        <w:t xml:space="preserve"> </w:t>
      </w:r>
      <w:r>
        <w:t>logar</w:t>
      </w:r>
      <w:r>
        <w:t xml:space="preserve"> o gerenciador de integrações com seu</w:t>
      </w:r>
      <w:r>
        <w:t>s dados</w:t>
      </w:r>
      <w:r>
        <w:t>. Em seguida, acessar o menu Manutenção &gt; Associar tabela de preços</w:t>
      </w:r>
      <w:r>
        <w:t xml:space="preserve">, conforme representado na Figura </w:t>
      </w:r>
      <w:r>
        <w:t>5</w:t>
      </w:r>
      <w:r>
        <w:t>9</w:t>
      </w:r>
      <w:r>
        <w:t>.</w:t>
      </w:r>
    </w:p>
    <w:p/>
    <w:p>
      <w:r>
        <w:t xml:space="preserve">sem titulo IMAGE_FILENAME: (ger_image_rId66.png), Descrição: </w:t>
      </w:r>
      <w:r>
        <w:t>sem descricao IMAGE_FILENAME: (ger_image_rId66.png)</w:t>
      </w:r>
    </w:p>
    <w:p/>
    <w:p>
      <w:r>
        <w:t xml:space="preserve">Na sequência é exibido a </w:t>
      </w:r>
      <w:r>
        <w:t xml:space="preserve">tela </w:t>
      </w:r>
      <w:r>
        <w:t>Associação de tabelas de preços</w:t>
      </w:r>
      <w:r>
        <w:t>. A associação deve ser realizada por vendedor e para adicionar uma nova</w:t>
      </w:r>
      <w:r>
        <w:t xml:space="preserve"> </w:t>
      </w:r>
      <w:r>
        <w:t xml:space="preserve">associação </w:t>
      </w:r>
      <w:r>
        <w:t xml:space="preserve">o usuário deve pressionar </w:t>
      </w:r>
      <w:r>
        <w:t>o botão "Incluir"</w:t>
      </w:r>
      <w:r>
        <w:t xml:space="preserve">, conforme representado na Figura </w:t>
      </w:r>
      <w:r>
        <w:t>60</w:t>
      </w:r>
      <w:r>
        <w:t>.</w:t>
      </w:r>
    </w:p>
    <w:p>
      <w:r>
        <w:t xml:space="preserve">sem titulo IMAGE_FILENAME: (ger_image_rId67.png), Descrição: </w:t>
      </w:r>
      <w:r>
        <w:t>sem descricao IMAGE_FILENAME: (ger_image_rId67.png)</w:t>
      </w:r>
    </w:p>
    <w:p/>
    <w:p>
      <w:r>
        <w:t xml:space="preserve">Após é exibido a tela “Inclusão de associação de tabela, nesta é apresentado os seguintes campos: vendedor e tabela de preço, bem como o botão adicionar todas as tabelas, conforme descrito abaixo e representado na Figura </w:t>
      </w:r>
      <w:r>
        <w:t>61</w:t>
      </w:r>
      <w:r>
        <w:t>.</w:t>
      </w:r>
    </w:p>
    <w:p/>
    <w:p>
      <w:r>
        <w:t>Campo Vendedor: o usuário deve digitar o nome do vendedor que será feita a associação das tabelas. Esse campo é autocomplete, sendo assim, ao iniciar a digitação do nome, o Sistema fará a busca deste.</w:t>
      </w:r>
    </w:p>
    <w:p>
      <w:r>
        <w:t>Campo Tabela de preço: o usuário deve selecionar a tabela de preço já devidamente cadastrada no Sistema Control Desktop. Para selecionar uma determinada tabela, o usuário pode utilizar as seguintes buscas:</w:t>
      </w:r>
    </w:p>
    <w:p>
      <w:r>
        <w:t>Ao pesquisar por %%% serão exibidas todas as tabelas que estiverem cadastradas com a marcação de "Enviar para o palm/</w:t>
      </w:r>
      <w:r>
        <w:t>Smart</w:t>
      </w:r>
      <w:r>
        <w:t xml:space="preserve"> Vendas habilitado".</w:t>
      </w:r>
    </w:p>
    <w:p>
      <w:r>
        <w:t>Ao informar o código da tabela e pressionar “</w:t>
      </w:r>
      <w:r>
        <w:t>Enter</w:t>
      </w:r>
      <w:r>
        <w:t xml:space="preserve">” esta já será identificada e lançada na lista de tabelas selecionadas. </w:t>
      </w:r>
    </w:p>
    <w:p>
      <w:r>
        <w:t>Ao realizar a busca no campo as tabelas localizadas serão exibidas somente após o preenchimento do terceiro caractere.</w:t>
      </w:r>
    </w:p>
    <w:p/>
    <w:p>
      <w:r>
        <w:t xml:space="preserve">Botão Adicionar todas as tabelas: opção que o Sistema disponibiliza ao usuário caso seja necessário vincular todas as tabelas a um determinado vendedor sem a necessidade de localizar uma a uma. </w:t>
      </w:r>
      <w:r>
        <w:t>O usuário ao</w:t>
      </w:r>
      <w:r>
        <w:t xml:space="preserve"> pressionar sobre o botão Adicionar todas as tabelas, o Sistema </w:t>
      </w:r>
      <w:r>
        <w:t>exibe</w:t>
      </w:r>
      <w:r>
        <w:t xml:space="preserve"> uma mensagem de confirmação para</w:t>
      </w:r>
      <w:r>
        <w:t xml:space="preserve"> que o usuário</w:t>
      </w:r>
      <w:r>
        <w:t xml:space="preserve"> se certifique de que está realizando a associação de todas as tabelas cadastradas com a devida configuração marcada. </w:t>
      </w:r>
      <w:r>
        <w:t xml:space="preserve">Caso </w:t>
      </w:r>
      <w:r>
        <w:t>já exist</w:t>
      </w:r>
      <w:r>
        <w:t>em</w:t>
      </w:r>
      <w:r>
        <w:t xml:space="preserve"> tabelas na lista vinculadas </w:t>
      </w:r>
      <w:r>
        <w:t>ao</w:t>
      </w:r>
      <w:r>
        <w:t xml:space="preserve"> vendedor selecionado</w:t>
      </w:r>
      <w:r>
        <w:t xml:space="preserve">, </w:t>
      </w:r>
      <w:r>
        <w:t xml:space="preserve">o sistema não </w:t>
      </w:r>
      <w:r>
        <w:t>irá</w:t>
      </w:r>
      <w:r>
        <w:t xml:space="preserve"> vincula</w:t>
      </w:r>
      <w:r>
        <w:t>r</w:t>
      </w:r>
      <w:r>
        <w:t xml:space="preserve"> novamente, apenas </w:t>
      </w:r>
      <w:r>
        <w:t>será vinculado as</w:t>
      </w:r>
      <w:r>
        <w:t xml:space="preserve"> tabelas faltantes.</w:t>
      </w:r>
    </w:p>
    <w:p/>
    <w:p>
      <w:r>
        <w:t xml:space="preserve">sem titulo IMAGE_FILENAME: (ger_image_rId68.png), Descrição: </w:t>
      </w:r>
      <w:r>
        <w:t>sem descricao IMAGE_FILENAME: (ger_image_rId68.png)</w:t>
      </w:r>
    </w:p>
    <w:p/>
    <w:p>
      <w:r>
        <w:t>4.</w:t>
      </w:r>
      <w:r>
        <w:t>3</w:t>
      </w:r>
      <w:r>
        <w:t>.3. Informações Adicionais</w:t>
      </w:r>
    </w:p>
    <w:p/>
    <w:p>
      <w:r>
        <w:t xml:space="preserve">O procedimento </w:t>
      </w:r>
      <w:r>
        <w:t xml:space="preserve">de inclusão de tabelas </w:t>
      </w:r>
      <w:r>
        <w:t xml:space="preserve">somente pode ser aplicado para as tabelas que estiverem com a opção </w:t>
      </w:r>
      <w:r>
        <w:t>“</w:t>
      </w:r>
      <w:r>
        <w:t>Enviar</w:t>
      </w:r>
      <w:r>
        <w:t>”</w:t>
      </w:r>
      <w:r>
        <w:t xml:space="preserve"> para o</w:t>
      </w:r>
      <w:r>
        <w:t xml:space="preserve"> </w:t>
      </w:r>
      <w:r>
        <w:t>Palm/</w:t>
      </w:r>
      <w:r>
        <w:t>Smart</w:t>
      </w:r>
      <w:r>
        <w:t xml:space="preserve"> Vendas habilitado.</w:t>
      </w:r>
    </w:p>
    <w:p>
      <w:r>
        <w:t xml:space="preserve">Não </w:t>
      </w:r>
      <w:r>
        <w:t>é</w:t>
      </w:r>
      <w:r>
        <w:t xml:space="preserve"> permitido que o usuário realize manutenção em tabelas já existentes através do módulo ou até mesmo cadastre novas</w:t>
      </w:r>
      <w:r>
        <w:t xml:space="preserve"> </w:t>
      </w:r>
      <w:r>
        <w:t>tabelas. Todas essas operações devem ser realizadas no módulo próprio de tabela de preço do Sistema Control.</w:t>
      </w:r>
    </w:p>
    <w:p>
      <w:r>
        <w:t xml:space="preserve">Somente é associado as tabelas os vendedores que estiverem utilizando o aplicativo </w:t>
      </w:r>
      <w:r>
        <w:t>Smart</w:t>
      </w:r>
      <w:r>
        <w:t xml:space="preserve"> Sales Force</w:t>
      </w:r>
      <w:r>
        <w:t>.</w:t>
      </w:r>
      <w:r>
        <w:t xml:space="preserve"> </w:t>
      </w:r>
      <w:r>
        <w:t xml:space="preserve"> O </w:t>
      </w:r>
      <w:r>
        <w:t xml:space="preserve">campo que indica que o vendedor é usuário do </w:t>
      </w:r>
      <w:r>
        <w:t>Smart</w:t>
      </w:r>
      <w:r>
        <w:t xml:space="preserve"> é disponibilizado no cadastro do vendedor, no Sistema Control, no botão de</w:t>
      </w:r>
      <w:r>
        <w:t xml:space="preserve"> </w:t>
      </w:r>
      <w:r>
        <w:t xml:space="preserve">configurações, </w:t>
      </w:r>
      <w:r>
        <w:t>utiliza</w:t>
      </w:r>
      <w:r>
        <w:t xml:space="preserve"> gerenciador de integrações.</w:t>
      </w:r>
    </w:p>
    <w:p>
      <w:r>
        <w:t>Quando uma determinada tabela de preço sofrer alterações em seu cadastro, no Sistema Control essas alterações já serão enviadas</w:t>
      </w:r>
      <w:r>
        <w:t xml:space="preserve"> </w:t>
      </w:r>
      <w:r>
        <w:t>para o ou os usuários associados a ela. Não sendo necessário desvincular o usuário ou a tabela e vincular novamente para que o</w:t>
      </w:r>
      <w:r>
        <w:t xml:space="preserve"> </w:t>
      </w:r>
      <w:r>
        <w:t>Sistema assuma as alterações realizadas.</w:t>
      </w:r>
    </w:p>
    <w:p>
      <w:r>
        <w:t xml:space="preserve">No aplicativo </w:t>
      </w:r>
      <w:r>
        <w:t>Smart</w:t>
      </w:r>
      <w:r>
        <w:t xml:space="preserve"> Sales Force, além de seguir a regra citada acima aplicando sempre a tabela de preço do cliente também será</w:t>
      </w:r>
      <w:r>
        <w:t xml:space="preserve"> </w:t>
      </w:r>
      <w:r>
        <w:t>enviada somente as tabelas em que o vendedor logado no momento estiver associado. A única diferença é que serão exibidas na lista</w:t>
      </w:r>
      <w:r>
        <w:t xml:space="preserve"> </w:t>
      </w:r>
      <w:r>
        <w:t>somente as tabelas pertinentes ao vendedor logado com a exceção da tabela do cliente no momento e não todas as tabelas que</w:t>
      </w:r>
      <w:r>
        <w:t xml:space="preserve"> </w:t>
      </w:r>
      <w:r>
        <w:t xml:space="preserve">estiverem marcadas para </w:t>
      </w:r>
      <w:r>
        <w:t>“</w:t>
      </w:r>
      <w:r>
        <w:t>Enviar</w:t>
      </w:r>
      <w:r>
        <w:t>”</w:t>
      </w:r>
      <w:r>
        <w:t xml:space="preserve"> para o palm/</w:t>
      </w:r>
      <w:r>
        <w:t>Smart</w:t>
      </w:r>
      <w:r>
        <w:t xml:space="preserve"> Vendas habilitado</w:t>
      </w:r>
      <w:r>
        <w:t>.</w:t>
      </w:r>
    </w:p>
    <w:p/>
    <w:p>
      <w:r>
        <w:t>4.4. MANUTENÇÃO DE PUBLICAÇÕES</w:t>
      </w:r>
    </w:p>
    <w:p/>
    <w:p>
      <w:r>
        <w:t>Este módulo permite que o operador desative a</w:t>
      </w:r>
      <w:r>
        <w:t xml:space="preserve"> </w:t>
      </w:r>
      <w:r>
        <w:t>publicação de produtos já publicados bem como alterar o preço e quantidade das publicações feitas no canal de venda.</w:t>
      </w:r>
    </w:p>
    <w:p>
      <w:r>
        <w:t>4.4.1. Acesso</w:t>
      </w:r>
    </w:p>
    <w:p/>
    <w:p>
      <w:r>
        <w:t>Para acessar o módulo, o operador deverá ir em Manutenção &gt; Manutenção de publicações</w:t>
      </w:r>
      <w:r>
        <w:t xml:space="preserve">, conforme representado na Figura </w:t>
      </w:r>
      <w:r>
        <w:t>62</w:t>
      </w:r>
      <w:r>
        <w:t>.</w:t>
      </w:r>
    </w:p>
    <w:p/>
    <w:p>
      <w:r>
        <w:t xml:space="preserve">sem titulo IMAGE_FILENAME: (ger_image_rId69.png), Descrição: </w:t>
      </w:r>
      <w:r>
        <w:t>sem descricao IMAGE_FILENAME: (ger_image_rId69.png)</w:t>
      </w:r>
    </w:p>
    <w:p/>
    <w:p>
      <w:r>
        <w:t xml:space="preserve">Na sequência, o usuário é direcionado para a tela “Manutenção de publicações”, conforme representado na Figura </w:t>
      </w:r>
      <w:r>
        <w:t>63</w:t>
      </w:r>
      <w:r>
        <w:t>.</w:t>
      </w:r>
    </w:p>
    <w:p/>
    <w:p>
      <w:r>
        <w:t xml:space="preserve">sem titulo IMAGE_FILENAME: (ger_image_rId70.png), Descrição: </w:t>
      </w:r>
      <w:r>
        <w:t>sem descricao IMAGE_FILENAME: (ger_image_rId70.png)</w:t>
      </w:r>
    </w:p>
    <w:p/>
    <w:p>
      <w:r>
        <w:t xml:space="preserve">Nota: O usuário ao </w:t>
      </w:r>
      <w:r>
        <w:t xml:space="preserve">pressionar </w:t>
      </w:r>
      <w:r>
        <w:t>Ctrl+E</w:t>
      </w:r>
      <w:r>
        <w:t>, o menu de opções para filtro ficará maior.</w:t>
      </w:r>
      <w:r>
        <w:t xml:space="preserve"> </w:t>
      </w:r>
    </w:p>
    <w:p/>
    <w:p>
      <w:r>
        <w:t xml:space="preserve">Nesta </w:t>
      </w:r>
      <w:r>
        <w:t xml:space="preserve">o usuário consegue </w:t>
      </w:r>
      <w:r>
        <w:t xml:space="preserve">realizar </w:t>
      </w:r>
      <w:r>
        <w:t>filtros por meio do produto inicial e produto final, marca inicial e marca final, categoria ou canal de vendas. Após</w:t>
      </w:r>
      <w:r>
        <w:t xml:space="preserve"> preencher </w:t>
      </w:r>
      <w:r>
        <w:t>uma das opções de filtro, o usuário deve</w:t>
      </w:r>
      <w:r>
        <w:t xml:space="preserve"> pressionar o botão </w:t>
      </w:r>
      <w:r>
        <w:t xml:space="preserve">“Abrir”, conforme representado na Figura </w:t>
      </w:r>
      <w:r>
        <w:t>64</w:t>
      </w:r>
      <w:r>
        <w:t>.</w:t>
      </w:r>
    </w:p>
    <w:p/>
    <w:p>
      <w:r>
        <w:t xml:space="preserve">sem titulo IMAGE_FILENAME: (ger_image_rId71.png), Descrição: </w:t>
      </w:r>
      <w:r>
        <w:t>sem descricao IMAGE_FILENAME: (ger_image_rId71.png)</w:t>
      </w:r>
    </w:p>
    <w:p/>
    <w:p>
      <w:r>
        <w:t xml:space="preserve">Se tratando do canal </w:t>
      </w:r>
      <w:r>
        <w:t>Smart</w:t>
      </w:r>
      <w:r>
        <w:t xml:space="preserve"> Sales Force não será possível dar manutenção nos preços e quantidades, sendo assim ao pressionar sobre as</w:t>
      </w:r>
      <w:r>
        <w:t xml:space="preserve"> </w:t>
      </w:r>
      <w:r>
        <w:t>colunas quantidade e preço o sistema só seleciona a célula não permitindo que a mesma seja editada. A única manutenção possível no</w:t>
      </w:r>
      <w:r>
        <w:t xml:space="preserve"> </w:t>
      </w:r>
      <w:r>
        <w:t xml:space="preserve">caso do canal </w:t>
      </w:r>
      <w:r>
        <w:t>Smart</w:t>
      </w:r>
      <w:r>
        <w:t xml:space="preserve"> Sales Force será para desativar publicações</w:t>
      </w:r>
      <w:r>
        <w:t>,</w:t>
      </w:r>
      <w:r>
        <w:t xml:space="preserve"> sendo assim</w:t>
      </w:r>
      <w:r>
        <w:t>,</w:t>
      </w:r>
      <w:r>
        <w:t xml:space="preserve"> basta desmarcar os produtos que deseja desativar a</w:t>
      </w:r>
      <w:r>
        <w:t xml:space="preserve"> </w:t>
      </w:r>
      <w:r>
        <w:t>publicação ou pressionar sobre a primeira linha da grid para desativar em massa, ou seja, desativar a publicação de todos os itens</w:t>
      </w:r>
      <w:r>
        <w:t xml:space="preserve"> </w:t>
      </w:r>
      <w:r>
        <w:t xml:space="preserve">inseridos </w:t>
      </w:r>
      <w:r>
        <w:t>no filtro. Após a alteração, deve-se pressionar o botão "Salvar",</w:t>
      </w:r>
      <w:r>
        <w:t xml:space="preserve"> conforme representado na Figura </w:t>
      </w:r>
      <w:r>
        <w:t>65</w:t>
      </w:r>
      <w:r>
        <w:t>.</w:t>
      </w:r>
    </w:p>
    <w:p/>
    <w:p>
      <w:r>
        <w:t xml:space="preserve">sem titulo IMAGE_FILENAME: (ger_image_rId72.png), Descrição: </w:t>
      </w:r>
      <w:r>
        <w:t>sem descricao IMAGE_FILENAME: (ger_image_rId72.png)</w:t>
      </w:r>
    </w:p>
    <w:p/>
    <w:p>
      <w:r>
        <w:t xml:space="preserve">O </w:t>
      </w:r>
      <w:r>
        <w:t xml:space="preserve">canal de venda </w:t>
      </w:r>
      <w:r>
        <w:t>Smart</w:t>
      </w:r>
      <w:r>
        <w:t xml:space="preserve"> Sales Force </w:t>
      </w:r>
      <w:r>
        <w:t>possui</w:t>
      </w:r>
      <w:r>
        <w:t xml:space="preserve"> uma regra padrão</w:t>
      </w:r>
      <w:r>
        <w:t>,</w:t>
      </w:r>
      <w:r>
        <w:t xml:space="preserve"> onde os preços e quantidades </w:t>
      </w:r>
      <w:r>
        <w:t>são integrados</w:t>
      </w:r>
      <w:r>
        <w:t xml:space="preserve"> do cadastro do produto</w:t>
      </w:r>
      <w:r>
        <w:t xml:space="preserve"> </w:t>
      </w:r>
      <w:r>
        <w:t>do Sistema Control e não do sistema Gerenciador de Integrações, sendo assim</w:t>
      </w:r>
      <w:r>
        <w:t>,</w:t>
      </w:r>
      <w:r>
        <w:t xml:space="preserve"> qualquer manutenção correspondente ao preço e</w:t>
      </w:r>
      <w:r>
        <w:t xml:space="preserve"> </w:t>
      </w:r>
      <w:r>
        <w:t>quantidade deve ser realizada no Sistema Control e não através do sistema Gerenciador de Integrações.</w:t>
      </w:r>
    </w:p>
    <w:p/>
    <w:p>
      <w:r>
        <w:t xml:space="preserve">Nota: </w:t>
      </w:r>
      <w:r>
        <w:t xml:space="preserve">No campo Canal de Venda, a opção do </w:t>
      </w:r>
      <w:r>
        <w:t>Smart</w:t>
      </w:r>
      <w:r>
        <w:t xml:space="preserve"> Sales Force fica habilitada apenas se, nas Configurações do sistema &gt; Habilitar</w:t>
      </w:r>
      <w:r>
        <w:t xml:space="preserve"> </w:t>
      </w:r>
      <w:r>
        <w:t xml:space="preserve">Integrações, o </w:t>
      </w:r>
      <w:r>
        <w:t>Smart</w:t>
      </w:r>
      <w:r>
        <w:t xml:space="preserve"> estiver devidamente habilitado</w:t>
      </w:r>
      <w:r>
        <w: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