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8A7B2" w14:textId="60D3EC3A" w:rsidR="002E2919" w:rsidRDefault="002E2919" w:rsidP="00E2007A">
      <w:pPr>
        <w:pStyle w:val="NormalWeb"/>
        <w:spacing w:line="480" w:lineRule="auto"/>
        <w:ind w:firstLine="0"/>
        <w:jc w:val="center"/>
        <w:outlineLvl w:val="0"/>
        <w:rPr>
          <w:b/>
        </w:rPr>
      </w:pPr>
      <w:r>
        <w:rPr>
          <w:b/>
        </w:rPr>
        <w:t>Abstract</w:t>
      </w:r>
    </w:p>
    <w:p w14:paraId="6579FA54" w14:textId="4BC9EDEB" w:rsidR="00BB4202" w:rsidRPr="008D67C8" w:rsidRDefault="00BB4202" w:rsidP="00BB4202">
      <w:pPr>
        <w:rPr>
          <w:rFonts w:ascii="Times" w:eastAsia="Times New Roman" w:hAnsi="Times" w:cs="Times New Roman"/>
          <w:color w:val="2A2A2A"/>
          <w:shd w:val="clear" w:color="auto" w:fill="FFFFFF"/>
        </w:rPr>
      </w:pPr>
      <w:r w:rsidRPr="00A17DF2">
        <w:rPr>
          <w:rFonts w:ascii="Times" w:eastAsia="Times New Roman" w:hAnsi="Times" w:cs="Times New Roman"/>
          <w:b/>
          <w:color w:val="2A2A2A"/>
          <w:shd w:val="clear" w:color="auto" w:fill="FFFFFF"/>
        </w:rPr>
        <w:t>Objective:</w:t>
      </w:r>
      <w:r>
        <w:rPr>
          <w:rFonts w:ascii="Times" w:eastAsia="Times New Roman" w:hAnsi="Times" w:cs="Times New Roman"/>
          <w:color w:val="2A2A2A"/>
          <w:shd w:val="clear" w:color="auto" w:fill="FFFFFF"/>
        </w:rPr>
        <w:t xml:space="preserve"> Links between social relationships and maintenance of cognitive functioning in older adulthood is a topic of considerable interest. Yet important questions remain about the presence and nature of associations. This investigation aims to address several of these questions. First, </w:t>
      </w:r>
      <w:r w:rsidR="001C2FB9">
        <w:rPr>
          <w:rFonts w:ascii="Times" w:eastAsia="Times New Roman" w:hAnsi="Times" w:cs="Times New Roman"/>
          <w:color w:val="2A2A2A"/>
          <w:shd w:val="clear" w:color="auto" w:fill="FFFFFF"/>
        </w:rPr>
        <w:t xml:space="preserve">we evaluate </w:t>
      </w:r>
      <w:r>
        <w:rPr>
          <w:rFonts w:ascii="Times" w:eastAsia="Times New Roman" w:hAnsi="Times" w:cs="Times New Roman"/>
          <w:color w:val="2A2A2A"/>
          <w:shd w:val="clear" w:color="auto" w:fill="FFFFFF"/>
        </w:rPr>
        <w:t>whether relations with cognitive performance over time differ for structural aspects of social relationships (i.e., social network and social contact) versus functional/subjective aspects of social relationships (loneliness and social support). Second, we investigate whether associations are between stable, “trait-like” components of social relationships and cognitive performance or if fluctuations “</w:t>
      </w:r>
      <w:proofErr w:type="spellStart"/>
      <w:r>
        <w:rPr>
          <w:rFonts w:ascii="Times" w:eastAsia="Times New Roman" w:hAnsi="Times" w:cs="Times New Roman"/>
          <w:color w:val="2A2A2A"/>
          <w:shd w:val="clear" w:color="auto" w:fill="FFFFFF"/>
        </w:rPr>
        <w:t>ie</w:t>
      </w:r>
      <w:proofErr w:type="spellEnd"/>
      <w:r>
        <w:rPr>
          <w:rFonts w:ascii="Times" w:eastAsia="Times New Roman" w:hAnsi="Times" w:cs="Times New Roman"/>
          <w:color w:val="2A2A2A"/>
          <w:shd w:val="clear" w:color="auto" w:fill="FFFFFF"/>
        </w:rPr>
        <w:t>., state-like” components of these constructs are related. Third, we examine the direction of the relations between components of cognitive and social factors. Fourth, the impact</w:t>
      </w:r>
      <w:r w:rsidR="001C2FB9">
        <w:rPr>
          <w:rFonts w:ascii="Times" w:eastAsia="Times New Roman" w:hAnsi="Times" w:cs="Times New Roman"/>
          <w:color w:val="2A2A2A"/>
          <w:shd w:val="clear" w:color="auto" w:fill="FFFFFF"/>
        </w:rPr>
        <w:t>s</w:t>
      </w:r>
      <w:r>
        <w:rPr>
          <w:rFonts w:ascii="Times" w:eastAsia="Times New Roman" w:hAnsi="Times" w:cs="Times New Roman"/>
          <w:color w:val="2A2A2A"/>
          <w:shd w:val="clear" w:color="auto" w:fill="FFFFFF"/>
        </w:rPr>
        <w:t xml:space="preserve"> of age, education, gender, cohort, and health conditions on these relations are considered.</w:t>
      </w:r>
    </w:p>
    <w:p w14:paraId="13855072" w14:textId="77777777" w:rsidR="00BB4202" w:rsidRPr="008D67C8" w:rsidRDefault="00BB4202" w:rsidP="00BB4202">
      <w:pPr>
        <w:rPr>
          <w:rFonts w:ascii="Times" w:eastAsia="Times New Roman" w:hAnsi="Times" w:cs="Times New Roman"/>
          <w:color w:val="2A2A2A"/>
          <w:shd w:val="clear" w:color="auto" w:fill="FFFFFF"/>
        </w:rPr>
      </w:pPr>
      <w:r w:rsidRPr="00A17DF2">
        <w:rPr>
          <w:rFonts w:ascii="Times" w:eastAsia="Times New Roman" w:hAnsi="Times" w:cs="Times New Roman"/>
          <w:b/>
          <w:color w:val="2A2A2A"/>
          <w:shd w:val="clear" w:color="auto" w:fill="FFFFFF"/>
        </w:rPr>
        <w:t>Method:</w:t>
      </w:r>
      <w:r>
        <w:rPr>
          <w:rFonts w:ascii="Times" w:eastAsia="Times New Roman" w:hAnsi="Times" w:cs="Times New Roman"/>
          <w:color w:val="2A2A2A"/>
          <w:shd w:val="clear" w:color="auto" w:fill="FFFFFF"/>
        </w:rPr>
        <w:t xml:space="preserve"> The sample included up to 5810 participants from each of six waves, years 2004 and later, of the Health and Retirement Study. Those who were 65 years old or older in 2004 (mean 2004 age = 72.12 years, SD = 5.82) and had data for at least one wave of cognitive and psychosocial variables were included. Autoregressive latent trajectory (ALT) models were used to investigate whether social network, social contact, social support, and loneliness are related to memory (immediate and delayed) and mental status. Separate models for each social and cognitive variable combination were estimated.</w:t>
      </w:r>
    </w:p>
    <w:p w14:paraId="7C6BD66A" w14:textId="7376BF10" w:rsidR="00BB4202" w:rsidRPr="008D67C8" w:rsidRDefault="00BB4202" w:rsidP="00BB4202">
      <w:pPr>
        <w:rPr>
          <w:rFonts w:ascii="Times" w:eastAsia="Times New Roman" w:hAnsi="Times" w:cs="Times New Roman"/>
          <w:color w:val="2A2A2A"/>
          <w:shd w:val="clear" w:color="auto" w:fill="FFFFFF"/>
        </w:rPr>
      </w:pPr>
      <w:r w:rsidRPr="00A17DF2">
        <w:rPr>
          <w:rFonts w:ascii="Times" w:eastAsia="Times New Roman" w:hAnsi="Times" w:cs="Times New Roman"/>
          <w:b/>
          <w:color w:val="2A2A2A"/>
          <w:shd w:val="clear" w:color="auto" w:fill="FFFFFF"/>
        </w:rPr>
        <w:t>Results:</w:t>
      </w:r>
      <w:r>
        <w:rPr>
          <w:rFonts w:ascii="Times" w:eastAsia="Times New Roman" w:hAnsi="Times" w:cs="Times New Roman"/>
          <w:color w:val="2A2A2A"/>
          <w:shd w:val="clear" w:color="auto" w:fill="FFFFFF"/>
        </w:rPr>
        <w:t xml:space="preserve"> Comparisons of fit indices of bivariate ALT models favored models with level, linear change, and autoregressive parameters of cognitive variables estimated but only level and autoregressive parameters of social variables. Associations between overall levels of cognitive performance and social factors were not found</w:t>
      </w:r>
      <w:r w:rsidR="001C2FB9">
        <w:rPr>
          <w:rFonts w:ascii="Times" w:eastAsia="Times New Roman" w:hAnsi="Times" w:cs="Times New Roman"/>
          <w:color w:val="2A2A2A"/>
          <w:shd w:val="clear" w:color="auto" w:fill="FFFFFF"/>
        </w:rPr>
        <w:t>,</w:t>
      </w:r>
      <w:r>
        <w:rPr>
          <w:rFonts w:ascii="Times" w:eastAsia="Times New Roman" w:hAnsi="Times" w:cs="Times New Roman"/>
          <w:color w:val="2A2A2A"/>
          <w:shd w:val="clear" w:color="auto" w:fill="FFFFFF"/>
        </w:rPr>
        <w:t xml:space="preserve"> indicating</w:t>
      </w:r>
      <w:r w:rsidR="001C2FB9">
        <w:rPr>
          <w:rFonts w:ascii="Times" w:eastAsia="Times New Roman" w:hAnsi="Times" w:cs="Times New Roman"/>
          <w:color w:val="2A2A2A"/>
          <w:shd w:val="clear" w:color="auto" w:fill="FFFFFF"/>
        </w:rPr>
        <w:t xml:space="preserve"> that</w:t>
      </w:r>
      <w:r>
        <w:rPr>
          <w:rFonts w:ascii="Times" w:eastAsia="Times New Roman" w:hAnsi="Times" w:cs="Times New Roman"/>
          <w:color w:val="2A2A2A"/>
          <w:shd w:val="clear" w:color="auto" w:fill="FFFFFF"/>
        </w:rPr>
        <w:t xml:space="preserve"> “trait-like” components are not related. However, r</w:t>
      </w:r>
      <w:r w:rsidRPr="00874503">
        <w:rPr>
          <w:rFonts w:ascii="Times" w:eastAsia="Times New Roman" w:hAnsi="Times" w:cs="Times New Roman"/>
          <w:color w:val="2A2A2A"/>
          <w:shd w:val="clear" w:color="auto" w:fill="FFFFFF"/>
        </w:rPr>
        <w:t>eciprocal cross-lagged relations between cognitive performance, specifically memory and mental status, and social factors</w:t>
      </w:r>
      <w:r>
        <w:rPr>
          <w:rFonts w:ascii="Times" w:eastAsia="Times New Roman" w:hAnsi="Times" w:cs="Times New Roman"/>
          <w:color w:val="2A2A2A"/>
          <w:shd w:val="clear" w:color="auto" w:fill="FFFFFF"/>
        </w:rPr>
        <w:t xml:space="preserve"> were common.</w:t>
      </w:r>
    </w:p>
    <w:p w14:paraId="500D98C4" w14:textId="59C5DB2C" w:rsidR="00BB4202" w:rsidRPr="00A17DF2" w:rsidRDefault="00BB4202" w:rsidP="00BB4202">
      <w:pPr>
        <w:rPr>
          <w:rFonts w:ascii="Times New Roman" w:eastAsia="Times New Roman" w:hAnsi="Times New Roman" w:cs="Times New Roman"/>
          <w:b/>
        </w:rPr>
      </w:pPr>
      <w:r w:rsidRPr="00A17DF2">
        <w:rPr>
          <w:rFonts w:ascii="Times" w:eastAsia="Times New Roman" w:hAnsi="Times" w:cs="Times New Roman"/>
          <w:b/>
          <w:color w:val="2A2A2A"/>
          <w:shd w:val="clear" w:color="auto" w:fill="FFFFFF"/>
        </w:rPr>
        <w:t>Conclusion:</w:t>
      </w:r>
      <w:r>
        <w:rPr>
          <w:rFonts w:ascii="Times" w:eastAsia="Times New Roman" w:hAnsi="Times" w:cs="Times New Roman"/>
          <w:b/>
          <w:color w:val="2A2A2A"/>
          <w:shd w:val="clear" w:color="auto" w:fill="FFFFFF"/>
        </w:rPr>
        <w:t xml:space="preserve"> </w:t>
      </w:r>
      <w:r>
        <w:rPr>
          <w:rFonts w:ascii="Times" w:eastAsia="Times New Roman" w:hAnsi="Times" w:cs="Times New Roman"/>
          <w:color w:val="2A2A2A"/>
          <w:shd w:val="clear" w:color="auto" w:fill="FFFFFF"/>
        </w:rPr>
        <w:t>There was little support for a link between “trait-like” level of social variables and “trait-like” levels of cognitive performance. However, there was evidence of a reciprocal link between fluctuations in cognitive performance and social factors. These results are novel in applying ALT models to examin</w:t>
      </w:r>
      <w:r w:rsidR="001C2FB9">
        <w:rPr>
          <w:rFonts w:ascii="Times" w:eastAsia="Times New Roman" w:hAnsi="Times" w:cs="Times New Roman"/>
          <w:color w:val="2A2A2A"/>
          <w:shd w:val="clear" w:color="auto" w:fill="FFFFFF"/>
        </w:rPr>
        <w:t>e</w:t>
      </w:r>
      <w:r>
        <w:rPr>
          <w:rFonts w:ascii="Times" w:eastAsia="Times New Roman" w:hAnsi="Times" w:cs="Times New Roman"/>
          <w:color w:val="2A2A2A"/>
          <w:shd w:val="clear" w:color="auto" w:fill="FFFFFF"/>
        </w:rPr>
        <w:t xml:space="preserve"> the relations between state- and trait-like components of both structural and functional aspects of social relationships over time.  </w:t>
      </w:r>
    </w:p>
    <w:p w14:paraId="5A3C709B" w14:textId="59EADBBE" w:rsidR="002E2919" w:rsidRPr="00E94F9E" w:rsidRDefault="00E94F9E" w:rsidP="003757BC">
      <w:r>
        <w:br w:type="page"/>
      </w:r>
    </w:p>
    <w:p w14:paraId="5E88074A" w14:textId="0710C93D" w:rsidR="00453FD3" w:rsidRDefault="00453FD3" w:rsidP="00E2007A">
      <w:pPr>
        <w:pStyle w:val="NormalWeb"/>
        <w:spacing w:line="480" w:lineRule="auto"/>
        <w:ind w:firstLine="0"/>
        <w:jc w:val="center"/>
        <w:outlineLvl w:val="0"/>
        <w:rPr>
          <w:b/>
        </w:rPr>
      </w:pPr>
      <w:r w:rsidRPr="00925DDA">
        <w:rPr>
          <w:b/>
        </w:rPr>
        <w:lastRenderedPageBreak/>
        <w:t xml:space="preserve">Study 1: </w:t>
      </w:r>
      <w:r w:rsidR="00246D67">
        <w:rPr>
          <w:b/>
        </w:rPr>
        <w:t>Structural and Functional Aspects of Social Relationships</w:t>
      </w:r>
      <w:r w:rsidRPr="00925DDA">
        <w:rPr>
          <w:b/>
        </w:rPr>
        <w:t xml:space="preserve"> and Cognition in Aging</w:t>
      </w:r>
    </w:p>
    <w:p w14:paraId="08440F8C" w14:textId="4AB6918B" w:rsidR="00072A6B" w:rsidRDefault="001D07DB" w:rsidP="001564ED">
      <w:pPr>
        <w:pStyle w:val="NormalWeb"/>
        <w:spacing w:line="480" w:lineRule="auto"/>
      </w:pPr>
      <w:r>
        <w:t>With great gains in life expectancy and those over 80 representing the fastest growing age group in several developed nation</w:t>
      </w:r>
      <w:r w:rsidR="00C1071A">
        <w:t>s (</w:t>
      </w:r>
      <w:r w:rsidR="00547C8C">
        <w:t>He et al., 2016</w:t>
      </w:r>
      <w:r w:rsidR="008F50FB">
        <w:t xml:space="preserve">), identifying </w:t>
      </w:r>
      <w:r w:rsidR="00D3401D">
        <w:t xml:space="preserve">factors that contribute to </w:t>
      </w:r>
      <w:r w:rsidR="00D34EF7">
        <w:t xml:space="preserve">successful </w:t>
      </w:r>
      <w:r w:rsidR="008F50FB">
        <w:t xml:space="preserve">aging </w:t>
      </w:r>
      <w:r w:rsidR="00A36C62">
        <w:t>is</w:t>
      </w:r>
      <w:r w:rsidR="008F50FB">
        <w:t xml:space="preserve"> of key impo</w:t>
      </w:r>
      <w:r w:rsidR="00441390">
        <w:t xml:space="preserve">rtance. </w:t>
      </w:r>
      <w:r w:rsidR="00540C39">
        <w:t>S</w:t>
      </w:r>
      <w:r w:rsidR="00441390">
        <w:t xml:space="preserve">ocial isolation in older adulthood </w:t>
      </w:r>
      <w:r w:rsidR="001A1C17">
        <w:t>is an</w:t>
      </w:r>
      <w:r w:rsidR="00540C39">
        <w:t xml:space="preserve"> </w:t>
      </w:r>
      <w:r w:rsidR="008821BE">
        <w:t>increasingly prominent</w:t>
      </w:r>
      <w:r w:rsidR="00540C39">
        <w:t xml:space="preserve"> issue</w:t>
      </w:r>
      <w:r w:rsidR="008821BE">
        <w:t xml:space="preserve"> </w:t>
      </w:r>
      <w:r w:rsidR="001A1C17">
        <w:t>in light of</w:t>
      </w:r>
      <w:r w:rsidR="00CA36E7">
        <w:t xml:space="preserve"> evidence that </w:t>
      </w:r>
      <w:r w:rsidR="00C9751A">
        <w:t>many older adults are socially isolated</w:t>
      </w:r>
      <w:r w:rsidR="001C2FB9">
        <w:t>,</w:t>
      </w:r>
      <w:r w:rsidR="00C9751A">
        <w:t xml:space="preserve"> </w:t>
      </w:r>
      <w:r w:rsidR="001A1C17">
        <w:t>which has</w:t>
      </w:r>
      <w:r w:rsidR="00CF609E">
        <w:t xml:space="preserve"> implications for</w:t>
      </w:r>
      <w:r w:rsidR="00C9751A">
        <w:t xml:space="preserve"> </w:t>
      </w:r>
      <w:r w:rsidR="00192707">
        <w:t xml:space="preserve">quality of life and wellbeing </w:t>
      </w:r>
      <w:r w:rsidR="00566B0B">
        <w:t>(2014, Report on the Social Isolation of Seniors</w:t>
      </w:r>
      <w:r w:rsidR="00F5642C">
        <w:t xml:space="preserve">, </w:t>
      </w:r>
      <w:r w:rsidR="00BB50BE">
        <w:t>Chen &amp; Freely, 2014</w:t>
      </w:r>
      <w:r w:rsidR="00CB67F5">
        <w:t>). Further</w:t>
      </w:r>
      <w:r w:rsidR="00A0416F">
        <w:t>,</w:t>
      </w:r>
      <w:r w:rsidR="000A3473">
        <w:t xml:space="preserve"> the link between social relationships and mortality risk is robust and well established (</w:t>
      </w:r>
      <w:r w:rsidR="00433895">
        <w:t>Holt-</w:t>
      </w:r>
      <w:proofErr w:type="spellStart"/>
      <w:r w:rsidR="00433895">
        <w:t>Lunstad</w:t>
      </w:r>
      <w:proofErr w:type="spellEnd"/>
      <w:r w:rsidR="00433895">
        <w:t xml:space="preserve"> et al., 2010). </w:t>
      </w:r>
      <w:r w:rsidR="00CB67F5">
        <w:t>C</w:t>
      </w:r>
      <w:r w:rsidR="0084686B">
        <w:t>ognitive changes i</w:t>
      </w:r>
      <w:r w:rsidR="009A7CFA">
        <w:t>n older a</w:t>
      </w:r>
      <w:r w:rsidR="00952CAB">
        <w:t xml:space="preserve">dulthood are one of the major sources of </w:t>
      </w:r>
      <w:r w:rsidR="00D81838">
        <w:t>declining functioning</w:t>
      </w:r>
      <w:r w:rsidR="00952CAB">
        <w:t xml:space="preserve"> and most likely reasons for an older person to require extended care </w:t>
      </w:r>
      <w:r w:rsidR="000928A8">
        <w:rPr>
          <w:noProof/>
        </w:rPr>
        <w:t>(</w:t>
      </w:r>
      <w:hyperlink w:anchor="_ENREF_2" w:tooltip="Agüero-Torres, 2001 #406" w:history="1">
        <w:r w:rsidR="000928A8">
          <w:rPr>
            <w:noProof/>
          </w:rPr>
          <w:t>Agüero-Torres, von Strauss, Viitanen, Winblad, &amp; Fratiglioni, 2001</w:t>
        </w:r>
      </w:hyperlink>
      <w:r w:rsidR="00D81838">
        <w:t xml:space="preserve">). </w:t>
      </w:r>
      <w:r w:rsidR="00566B0B">
        <w:t xml:space="preserve">Although some research </w:t>
      </w:r>
      <w:r w:rsidR="001C2FB9">
        <w:t xml:space="preserve">has </w:t>
      </w:r>
      <w:r w:rsidR="00566B0B">
        <w:t>sugg</w:t>
      </w:r>
      <w:r w:rsidR="00D81838">
        <w:t>est</w:t>
      </w:r>
      <w:r w:rsidR="001C2FB9">
        <w:t>ed</w:t>
      </w:r>
      <w:r w:rsidR="00D81838">
        <w:t xml:space="preserve"> that social relationships </w:t>
      </w:r>
      <w:r w:rsidR="00566B0B">
        <w:t xml:space="preserve">are related to cognitive decline in older adulthood, </w:t>
      </w:r>
      <w:r w:rsidR="00DD5C12">
        <w:t xml:space="preserve">current evidence is </w:t>
      </w:r>
      <w:proofErr w:type="gramStart"/>
      <w:r w:rsidR="00DD5C12">
        <w:t>mixed</w:t>
      </w:r>
      <w:proofErr w:type="gramEnd"/>
      <w:r w:rsidR="00DB7854">
        <w:t xml:space="preserve"> and important questions remain. </w:t>
      </w:r>
    </w:p>
    <w:p w14:paraId="5BCEF3E4" w14:textId="2565BB45" w:rsidR="00F36E94" w:rsidRDefault="007519E5" w:rsidP="00F36E94">
      <w:pPr>
        <w:pStyle w:val="NormalWeb"/>
        <w:spacing w:line="480" w:lineRule="auto"/>
      </w:pPr>
      <w:r>
        <w:t>Social relationships are complex and</w:t>
      </w:r>
      <w:r w:rsidR="00F06962">
        <w:t xml:space="preserve"> involve many facets that </w:t>
      </w:r>
      <w:r>
        <w:t>can be</w:t>
      </w:r>
      <w:r w:rsidR="00F06962">
        <w:t xml:space="preserve"> measured in different ways</w:t>
      </w:r>
      <w:r w:rsidR="001A1C17">
        <w:t>. I</w:t>
      </w:r>
      <w:r w:rsidR="00FC6AC7">
        <w:t>t</w:t>
      </w:r>
      <w:r w:rsidR="005E7A7C">
        <w:t xml:space="preserve"> is not clear </w:t>
      </w:r>
      <w:r w:rsidR="009817AA">
        <w:t>if different aspects of social relations are differentially related to different cognitive functions</w:t>
      </w:r>
      <w:r w:rsidR="005E7A7C">
        <w:t xml:space="preserve">. </w:t>
      </w:r>
      <w:r>
        <w:t>A</w:t>
      </w:r>
      <w:r w:rsidR="00F06962">
        <w:t xml:space="preserve"> broad</w:t>
      </w:r>
      <w:r w:rsidR="00563E6D">
        <w:t xml:space="preserve"> distinction is </w:t>
      </w:r>
      <w:r w:rsidR="007B74B8">
        <w:t>made between</w:t>
      </w:r>
      <w:r w:rsidR="00563E6D">
        <w:t xml:space="preserve"> functional and structural</w:t>
      </w:r>
      <w:r w:rsidR="007B74B8">
        <w:t xml:space="preserve"> aspects of social relationships</w:t>
      </w:r>
      <w:r w:rsidR="00563E6D">
        <w:t xml:space="preserve">. </w:t>
      </w:r>
      <w:r w:rsidR="00F06962">
        <w:t>F</w:t>
      </w:r>
      <w:r w:rsidR="007B74B8">
        <w:t xml:space="preserve">unctional </w:t>
      </w:r>
      <w:r w:rsidR="000E6B50">
        <w:t>aspects of</w:t>
      </w:r>
      <w:r w:rsidR="00563E6D">
        <w:t xml:space="preserve"> social relationships include</w:t>
      </w:r>
      <w:r w:rsidR="007B74B8">
        <w:t xml:space="preserve"> </w:t>
      </w:r>
      <w:r w:rsidR="00D81838">
        <w:t>elements such as</w:t>
      </w:r>
      <w:r w:rsidR="007B74B8">
        <w:t xml:space="preserve"> the provision of </w:t>
      </w:r>
      <w:r w:rsidR="000E6B50">
        <w:t>social support</w:t>
      </w:r>
      <w:r w:rsidR="00287F63">
        <w:t xml:space="preserve"> and relationship quality (i.e., how well the relationship is meeting needs)</w:t>
      </w:r>
      <w:r w:rsidR="000E6B50">
        <w:t xml:space="preserve">, </w:t>
      </w:r>
      <w:r w:rsidR="004E7487">
        <w:t>while</w:t>
      </w:r>
      <w:r w:rsidR="000E6B50">
        <w:t xml:space="preserve"> s</w:t>
      </w:r>
      <w:r w:rsidR="007B74B8">
        <w:t>tructural aspects</w:t>
      </w:r>
      <w:r w:rsidR="004E7487">
        <w:t xml:space="preserve"> </w:t>
      </w:r>
      <w:r w:rsidR="00DC71FA">
        <w:t>include</w:t>
      </w:r>
      <w:r w:rsidR="007B74B8">
        <w:t xml:space="preserve"> social network size and frequency of contact with others </w:t>
      </w:r>
      <w:r w:rsidR="00287F63">
        <w:t xml:space="preserve">which indicate the presence of social ties but not necessarily perceptions of quality </w:t>
      </w:r>
      <w:r w:rsidR="007B74B8">
        <w:t>(</w:t>
      </w:r>
      <w:r w:rsidR="005E7A7C">
        <w:t>Holt-</w:t>
      </w:r>
      <w:proofErr w:type="spellStart"/>
      <w:r w:rsidR="005E7A7C">
        <w:t>Lunstad</w:t>
      </w:r>
      <w:proofErr w:type="spellEnd"/>
      <w:r w:rsidR="005E7A7C">
        <w:t xml:space="preserve"> et al., 2010).</w:t>
      </w:r>
    </w:p>
    <w:p w14:paraId="1CB902A6" w14:textId="609C9996" w:rsidR="004D23E4" w:rsidRDefault="004D23E4" w:rsidP="00ED7503">
      <w:pPr>
        <w:pStyle w:val="NormalWeb"/>
        <w:spacing w:line="480" w:lineRule="auto"/>
      </w:pPr>
      <w:r>
        <w:t>Overall, soc</w:t>
      </w:r>
      <w:r w:rsidR="005E7A7C">
        <w:t>ial network characteristics have</w:t>
      </w:r>
      <w:r>
        <w:t xml:space="preserve"> shown inconsistent relations to indicators of c</w:t>
      </w:r>
      <w:r w:rsidRPr="001D0936">
        <w:t xml:space="preserve">ognitive </w:t>
      </w:r>
      <w:r w:rsidR="00654EB3">
        <w:t>change</w:t>
      </w:r>
      <w:r>
        <w:t xml:space="preserve"> in older adulthood </w:t>
      </w:r>
      <w:r w:rsidR="000928A8">
        <w:t>(</w:t>
      </w:r>
      <w:r>
        <w:fldChar w:fldCharType="begin">
          <w:fldData xml:space="preserve">PEVuZE5vdGU+PENpdGU+PEF1dGhvcj5BZ8O8ZXJvLVRvcnJlczwvQXV0aG9yPjxZZWFyPjIwMDE8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</w:fldData>
        </w:fldChar>
      </w:r>
      <w:r w:rsidR="004338E6">
        <w:instrText xml:space="preserve"> ADDIN EN.CITE </w:instrText>
      </w:r>
      <w:r w:rsidR="004338E6">
        <w:fldChar w:fldCharType="begin">
          <w:fldData xml:space="preserve">PEVuZE5vdGU+PENpdGU+PEF1dGhvcj5BZ8O8ZXJvLVRvcnJlczwvQXV0aG9yPjxZZWFyPjIwMDE8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</w:fldData>
        </w:fldChar>
      </w:r>
      <w:r w:rsidR="004338E6">
        <w:instrText xml:space="preserve"> ADDIN EN.CITE.DATA </w:instrText>
      </w:r>
      <w:r w:rsidR="004338E6">
        <w:fldChar w:fldCharType="end"/>
      </w:r>
      <w:r>
        <w:fldChar w:fldCharType="separate"/>
      </w:r>
      <w:r w:rsidR="004338E6">
        <w:rPr>
          <w:noProof/>
        </w:rPr>
        <w:t>(</w:t>
      </w:r>
      <w:proofErr w:type="spellStart"/>
      <w:r w:rsidR="004338E6">
        <w:rPr>
          <w:noProof/>
        </w:rPr>
        <w:t>Agüero</w:t>
      </w:r>
      <w:proofErr w:type="spellEnd"/>
      <w:r w:rsidR="004338E6">
        <w:rPr>
          <w:noProof/>
        </w:rPr>
        <w:t xml:space="preserve">-Torres, von Strauss, Viitanen, Winblad, &amp; </w:t>
      </w:r>
      <w:r w:rsidR="004338E6">
        <w:rPr>
          <w:noProof/>
        </w:rPr>
        <w:lastRenderedPageBreak/>
        <w:t>Fratiglioni, 2001; Green, Rebok, &amp; Lyketsos, 2008; Holtzman et al., 2004; Seeman, Lusignolo, Albert, &amp; Berkman, 2001; Zunzunegui, Alvarado, Del Ser, &amp; Otero, 2003)</w:t>
      </w:r>
      <w:r>
        <w:fldChar w:fldCharType="end"/>
      </w:r>
      <w:r>
        <w:t xml:space="preserve">. Some studies have found protective effects of </w:t>
      </w:r>
      <w:r w:rsidR="003900FD">
        <w:t>greater</w:t>
      </w:r>
      <w:r>
        <w:t xml:space="preserve"> social network size </w:t>
      </w:r>
      <w:r>
        <w:fldChar w:fldCharType="begin">
          <w:fldData xml:space="preserve">PEVuZE5vdGU+PENpdGU+PEF1dGhvcj5Ib2x0em1hbjwvQXV0aG9yPjxZZWFyPjIwMDQ8L1llYXI+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</w:fldData>
        </w:fldChar>
      </w:r>
      <w:r>
        <w:instrText xml:space="preserve"> ADDIN EN.CITE </w:instrText>
      </w:r>
      <w:r>
        <w:fldChar w:fldCharType="begin">
          <w:fldData xml:space="preserve">PEVuZE5vdGU+PENpdGU+PEF1dGhvcj5Ib2x0em1hbjwvQXV0aG9yPjxZZWFyPjIwMDQ8L1llYXI+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</w:fldData>
        </w:fldChar>
      </w:r>
      <w:r>
        <w:instrText xml:space="preserve"> ADDIN EN.CITE.DATA </w:instrText>
      </w:r>
      <w:r>
        <w:fldChar w:fldCharType="end"/>
      </w:r>
      <w:r>
        <w:fldChar w:fldCharType="separate"/>
      </w:r>
      <w:r>
        <w:rPr>
          <w:noProof/>
        </w:rPr>
        <w:t>(Holtzman et al., 2004; Zunzunegui et al., 2003)</w:t>
      </w:r>
      <w:r>
        <w:fldChar w:fldCharType="end"/>
      </w:r>
      <w:r>
        <w:t xml:space="preserve"> while others have failed to find such effects  </w:t>
      </w:r>
      <w:r w:rsidR="00DF37AE">
        <w:t>(e.g.,</w:t>
      </w:r>
      <w:r w:rsidR="00D81838">
        <w:t xml:space="preserve"> </w:t>
      </w:r>
      <w:r>
        <w:fldChar w:fldCharType="begin"/>
      </w:r>
      <w:r w:rsidR="004338E6">
        <w:instrText xml:space="preserve"> ADDIN EN.CITE &lt;EndNote&gt;&lt;Cite&gt;&lt;Author&gt;Green&lt;/Author&gt;&lt;Year&gt;2008&lt;/Year&gt;&lt;RecNum&gt;301&lt;/RecNum&gt;&lt;DisplayText&gt;(Green et al., 2008)&lt;/DisplayText&gt;&lt;record&gt;&lt;rec-number&gt;301&lt;/rec-number&gt;&lt;foreign-keys&gt;&lt;key app="EN" db-id="vrwxspddvsdtspeax5evd9rkv0vs9e9vzw2v" timestamp="1440021138"&gt;301&lt;/key&gt;&lt;/foreign-keys&gt;&lt;ref-type name="Journal Article"&gt;17&lt;/ref-type&gt;&lt;contributors&gt;&lt;authors&gt;&lt;author&gt;Green, Ariel Frank&lt;/author&gt;&lt;author&gt;Rebok, George&lt;/author&gt;&lt;author&gt;Lyketsos, Constantine G&lt;/author&gt;&lt;/authors&gt;&lt;/contributors&gt;&lt;titles&gt;&lt;title&gt;Influence of social network characteristics on cognition and functional status with aging&lt;/title&gt;&lt;secondary-title&gt;International journal of geriatric psychiatry&lt;/secondary-title&gt;&lt;/titles&gt;&lt;periodical&gt;&lt;full-title&gt;International journal of geriatric psychiatry&lt;/full-title&gt;&lt;/periodical&gt;&lt;pages&gt;972-978&lt;/pages&gt;&lt;volume&gt;23&lt;/volume&gt;&lt;number&gt;9&lt;/number&gt;&lt;dates&gt;&lt;year&gt;2008&lt;/year&gt;&lt;/dates&gt;&lt;isbn&gt;1099-1166&lt;/isbn&gt;&lt;urls&gt;&lt;/urls&gt;&lt;/record&gt;&lt;/Cite&gt;&lt;/EndNote&gt;</w:instrText>
      </w:r>
      <w:r>
        <w:fldChar w:fldCharType="separate"/>
      </w:r>
      <w:r w:rsidR="004338E6">
        <w:rPr>
          <w:noProof/>
        </w:rPr>
        <w:t>(Green et al., 2008)</w:t>
      </w:r>
      <w:r>
        <w:fldChar w:fldCharType="end"/>
      </w:r>
      <w:r>
        <w:t xml:space="preserve">. Holtzman (2004) examined maintenance of </w:t>
      </w:r>
      <w:r w:rsidR="00287F63">
        <w:t>M</w:t>
      </w:r>
      <w:r>
        <w:t>ini-</w:t>
      </w:r>
      <w:r w:rsidR="00287F63">
        <w:t>M</w:t>
      </w:r>
      <w:r>
        <w:t xml:space="preserve">ental </w:t>
      </w:r>
      <w:r w:rsidR="00287F63">
        <w:t>S</w:t>
      </w:r>
      <w:r>
        <w:t xml:space="preserve">tatus </w:t>
      </w:r>
      <w:r w:rsidR="00287F63">
        <w:t xml:space="preserve">Exam </w:t>
      </w:r>
      <w:r w:rsidR="003F0992">
        <w:t>(MMSE</w:t>
      </w:r>
      <w:r w:rsidR="00287F63">
        <w:t xml:space="preserve">; </w:t>
      </w:r>
      <w:proofErr w:type="spellStart"/>
      <w:r w:rsidR="00287F63">
        <w:t>Folstein</w:t>
      </w:r>
      <w:proofErr w:type="spellEnd"/>
      <w:r w:rsidR="00287F63">
        <w:t xml:space="preserve">, </w:t>
      </w:r>
      <w:proofErr w:type="spellStart"/>
      <w:r w:rsidR="00287F63">
        <w:t>Folstein</w:t>
      </w:r>
      <w:proofErr w:type="spellEnd"/>
      <w:r w:rsidR="00287F63">
        <w:t>, and McHugh, 1975)</w:t>
      </w:r>
      <w:r w:rsidR="003F0992">
        <w:t xml:space="preserve"> </w:t>
      </w:r>
      <w:r>
        <w:t xml:space="preserve">performance among a group of adults over 50 years old and found that those with larger social networks at baseline had reduced odds of decline by the third wave of assessment. However, Green et al. (2008) found that social network size was not protective against later cognitive decline as measured by the MMSE performance and a delayed recall task. </w:t>
      </w:r>
      <w:r w:rsidR="00654EB3">
        <w:t>Notably</w:t>
      </w:r>
      <w:r w:rsidR="003F0992">
        <w:t>,</w:t>
      </w:r>
      <w:r w:rsidR="00654EB3">
        <w:t xml:space="preserve"> </w:t>
      </w:r>
      <w:r w:rsidR="00DF37AE">
        <w:t>these studies investigate</w:t>
      </w:r>
      <w:r w:rsidR="003F0992">
        <w:t>d</w:t>
      </w:r>
      <w:r w:rsidR="00654EB3">
        <w:t xml:space="preserve"> the relations between baseline </w:t>
      </w:r>
      <w:r w:rsidR="00E2007A">
        <w:t xml:space="preserve">social network </w:t>
      </w:r>
      <w:r w:rsidR="00654EB3">
        <w:t>and change in cognitive function but d</w:t>
      </w:r>
      <w:r w:rsidR="003F0992">
        <w:t>id</w:t>
      </w:r>
      <w:r w:rsidR="00654EB3">
        <w:t xml:space="preserve"> not examine whether changes in social network and changes in cognitive function co-occur. </w:t>
      </w:r>
    </w:p>
    <w:p w14:paraId="6CA66941" w14:textId="56D41695" w:rsidR="002552AC" w:rsidRDefault="006065C2" w:rsidP="007F2EF8">
      <w:pPr>
        <w:pStyle w:val="NormalWeb"/>
        <w:spacing w:line="480" w:lineRule="auto"/>
      </w:pPr>
      <w:r>
        <w:t xml:space="preserve">It may be that actual social contact is a more direct protective factor against cognitive decline than simple counts of social network members. However, studies </w:t>
      </w:r>
      <w:r w:rsidR="00DA1336">
        <w:t xml:space="preserve">investigating social contact have also shown mixed results. </w:t>
      </w:r>
      <w:r w:rsidR="009D5E92">
        <w:t>In one study,</w:t>
      </w:r>
      <w:r w:rsidR="006D76E6">
        <w:t xml:space="preserve"> frequency of interactions with social network members and emotional support received were </w:t>
      </w:r>
      <w:r w:rsidR="009D5E92">
        <w:t xml:space="preserve">both </w:t>
      </w:r>
      <w:r w:rsidR="006D76E6">
        <w:t>examined</w:t>
      </w:r>
      <w:r w:rsidR="009D5E92">
        <w:t xml:space="preserve">; </w:t>
      </w:r>
      <w:r w:rsidR="006D76E6">
        <w:t xml:space="preserve">no associations between these variables and change in MMSE or delayed recall performance over time was found </w:t>
      </w:r>
      <w:r w:rsidR="006D76E6">
        <w:fldChar w:fldCharType="begin"/>
      </w:r>
      <w:r w:rsidR="006D76E6">
        <w:instrText xml:space="preserve"> ADDIN EN.CITE &lt;EndNote&gt;&lt;Cite&gt;&lt;Author&gt;Green&lt;/Author&gt;&lt;Year&gt;2008&lt;/Year&gt;&lt;RecNum&gt;301&lt;/RecNum&gt;&lt;DisplayText&gt;(Green et al., 2008)&lt;/DisplayText&gt;&lt;record&gt;&lt;rec-number&gt;301&lt;/rec-number&gt;&lt;foreign-keys&gt;&lt;key app="EN" db-id="vrwxspddvsdtspeax5evd9rkv0vs9e9vzw2v" timestamp="1440021138"&gt;301&lt;/key&gt;&lt;/foreign-keys&gt;&lt;ref-type name="Journal Article"&gt;17&lt;/ref-type&gt;&lt;contributors&gt;&lt;authors&gt;&lt;author&gt;Green, Ariel Frank&lt;/author&gt;&lt;author&gt;Rebok, George&lt;/author&gt;&lt;author&gt;Lyketsos, Constantine G&lt;/author&gt;&lt;/authors&gt;&lt;/contributors&gt;&lt;titles&gt;&lt;title&gt;Influence of social network characteristics on cognition and functional status with aging&lt;/title&gt;&lt;secondary-title&gt;International journal of geriatric psychiatry&lt;/secondary-title&gt;&lt;/titles&gt;&lt;periodical&gt;&lt;full-title&gt;International journal of geriatric psychiatry&lt;/full-title&gt;&lt;/periodical&gt;&lt;pages&gt;972-978&lt;/pages&gt;&lt;volume&gt;23&lt;/volume&gt;&lt;number&gt;9&lt;/number&gt;&lt;dates&gt;&lt;year&gt;2008&lt;/year&gt;&lt;/dates&gt;&lt;isbn&gt;1099-1166&lt;/isbn&gt;&lt;urls&gt;&lt;/urls&gt;&lt;/record&gt;&lt;/Cite&gt;&lt;/EndNote&gt;</w:instrText>
      </w:r>
      <w:r w:rsidR="006D76E6">
        <w:fldChar w:fldCharType="separate"/>
      </w:r>
      <w:r w:rsidR="006D76E6">
        <w:rPr>
          <w:noProof/>
        </w:rPr>
        <w:t>(Green et al., 2008)</w:t>
      </w:r>
      <w:r w:rsidR="006D76E6">
        <w:fldChar w:fldCharType="end"/>
      </w:r>
      <w:r w:rsidR="006D76E6">
        <w:t>.</w:t>
      </w:r>
      <w:r w:rsidR="00DA1336">
        <w:t xml:space="preserve"> Yet i</w:t>
      </w:r>
      <w:r w:rsidR="001D3095">
        <w:t xml:space="preserve">n another study investigating social contact, </w:t>
      </w:r>
      <w:r w:rsidR="00FA171C">
        <w:t xml:space="preserve">Beland (2005) found that older adults (over 65 years old) with </w:t>
      </w:r>
      <w:r w:rsidR="007F2EF8">
        <w:t>higher levels of family ties and social engagement with relatives maintained better cognitive function</w:t>
      </w:r>
      <w:r w:rsidR="00DA1336" w:rsidRPr="00DA1336">
        <w:t xml:space="preserve"> </w:t>
      </w:r>
      <w:r w:rsidR="00DA1336">
        <w:t>up until 80 years of age</w:t>
      </w:r>
      <w:r w:rsidR="003F0992">
        <w:t>, though</w:t>
      </w:r>
      <w:r w:rsidR="00DA1336">
        <w:t xml:space="preserve"> after 80 the difference diminished</w:t>
      </w:r>
      <w:r w:rsidR="007F2EF8">
        <w:t>. In this study</w:t>
      </w:r>
      <w:r w:rsidR="00DA1336">
        <w:t>,</w:t>
      </w:r>
      <w:r w:rsidR="007F2EF8">
        <w:t xml:space="preserve"> social relationship variables were included as time-varying p</w:t>
      </w:r>
      <w:r w:rsidR="00F603E8">
        <w:t>redictors of cognitive function</w:t>
      </w:r>
      <w:r w:rsidR="003F0992">
        <w:t>,</w:t>
      </w:r>
      <w:r w:rsidR="00F603E8">
        <w:t xml:space="preserve"> wit</w:t>
      </w:r>
      <w:r w:rsidR="00DA1336">
        <w:t xml:space="preserve">h age as the temporal variable. </w:t>
      </w:r>
    </w:p>
    <w:p w14:paraId="1EF7BAD1" w14:textId="14721C96" w:rsidR="004D23E4" w:rsidRPr="006F5158" w:rsidRDefault="006A1387" w:rsidP="007D1273">
      <w:pPr>
        <w:spacing w:line="480" w:lineRule="auto"/>
        <w:ind w:firstLine="720"/>
        <w:rPr>
          <w:rFonts w:ascii="Times New Roman" w:hAnsi="Times New Roman" w:cs="Times New Roman"/>
        </w:rPr>
      </w:pPr>
      <w:r>
        <w:rPr>
          <w:rFonts w:ascii="Times New Roman" w:hAnsi="Times New Roman" w:cs="Times New Roman"/>
        </w:rPr>
        <w:lastRenderedPageBreak/>
        <w:t xml:space="preserve">It may be that </w:t>
      </w:r>
      <w:r w:rsidR="003F0992">
        <w:rPr>
          <w:rFonts w:ascii="Times New Roman" w:hAnsi="Times New Roman" w:cs="Times New Roman"/>
        </w:rPr>
        <w:t xml:space="preserve">it is </w:t>
      </w:r>
      <w:r>
        <w:rPr>
          <w:rFonts w:ascii="Times New Roman" w:hAnsi="Times New Roman" w:cs="Times New Roman"/>
        </w:rPr>
        <w:t xml:space="preserve">subjective evaluations of one’s social relationships and whether one perceives </w:t>
      </w:r>
      <w:r w:rsidR="003F0992">
        <w:rPr>
          <w:rFonts w:ascii="Times New Roman" w:hAnsi="Times New Roman" w:cs="Times New Roman"/>
        </w:rPr>
        <w:t xml:space="preserve">one’s </w:t>
      </w:r>
      <w:r>
        <w:rPr>
          <w:rFonts w:ascii="Times New Roman" w:hAnsi="Times New Roman" w:cs="Times New Roman"/>
        </w:rPr>
        <w:t xml:space="preserve">social relationships as meeting needs that is related to cognitive function. </w:t>
      </w:r>
      <w:r w:rsidR="00943D8A">
        <w:rPr>
          <w:rFonts w:ascii="Times New Roman" w:hAnsi="Times New Roman" w:cs="Times New Roman"/>
        </w:rPr>
        <w:t>Overall fewer</w:t>
      </w:r>
      <w:r w:rsidR="004D23E4" w:rsidRPr="00ED7503">
        <w:rPr>
          <w:rFonts w:ascii="Times New Roman" w:hAnsi="Times New Roman" w:cs="Times New Roman"/>
        </w:rPr>
        <w:t xml:space="preserve"> studies have investigated the relations between social support and cognitive function and several of those that have included it as part of a larger group of social measures </w:t>
      </w:r>
      <w:r w:rsidR="004D23E4" w:rsidRPr="00ED7503">
        <w:rPr>
          <w:rFonts w:ascii="Times New Roman" w:hAnsi="Times New Roman" w:cs="Times New Roman"/>
        </w:rPr>
        <w:fldChar w:fldCharType="begin"/>
      </w:r>
      <w:r w:rsidR="004338E6">
        <w:rPr>
          <w:rFonts w:ascii="Times New Roman" w:hAnsi="Times New Roman" w:cs="Times New Roman"/>
        </w:rPr>
        <w:instrText xml:space="preserve"> ADDIN EN.CITE &lt;EndNote&gt;&lt;Cite&gt;&lt;Author&gt;Hertzog&lt;/Author&gt;&lt;Year&gt;2008&lt;/Year&gt;&lt;RecNum&gt;1&lt;/RecNum&gt;&lt;DisplayText&gt;(Hertzog, Kramer, Wilson, &amp;amp; Lindenberger, 2008)&lt;/DisplayText&gt;&lt;record&gt;&lt;rec-number&gt;1&lt;/rec-number&gt;&lt;foreign-keys&gt;&lt;key app="EN" db-id="va9dtafpsxssznerpaxv9f92wzffpereesaa" timestamp="1473611193"&gt;1&lt;/key&gt;&lt;/foreign-keys&gt;&lt;ref-type name="Journal Article"&gt;17&lt;/ref-type&gt;&lt;contributors&gt;&lt;authors&gt;&lt;author&gt;Hertzog, Christopher&lt;/author&gt;&lt;author&gt;Kramer, Arthur F.&lt;/author&gt;&lt;author&gt;Wilson, Robert S.&lt;/author&gt;&lt;author&gt;Lindenberger, Ulman&lt;/author&gt;&lt;/authors&gt;&lt;/contributors&gt;&lt;auth-address&gt;Hertzog, Christopher, School of Psychology, Georgia Institute of Technology , Atlanta, GA, US, 30332-0170, christopher.hertzog@psych.gatech.edu&lt;/auth-address&gt;&lt;titles&gt;&lt;title&gt;Enrichment effects on adult cognitive development: Can the functional capacity of older adults be preserved and enhanced?&lt;/title&gt;&lt;secondary-title&gt;Psychological Science in the Public Interest&lt;/secondary-title&gt;&lt;/titles&gt;&lt;pages&gt;1-65&lt;/pages&gt;&lt;volume&gt;9&lt;/volume&gt;&lt;number&gt;1&lt;/number&gt;&lt;dates&gt;&lt;year&gt;2008&lt;/year&gt;&lt;/dates&gt;&lt;pub-location&gt;United Kingdom&lt;/pub-location&gt;&lt;publisher&gt;Wiley-Blackwell Publishing Ltd.&lt;/publisher&gt;&lt;isbn&gt;1539-6053&amp;#xD;1529-1006&lt;/isbn&gt;&lt;accession-num&gt;2009-08269-002. First Author &amp;amp; Affiliation: Hertzog, Christopher&lt;/accession-num&gt;&lt;urls&gt;&lt;related-urls&gt;&lt;url&gt;http://ezproxy.library.uvic.ca/login?url=http://search.ebscohost.com/login.aspx?direct=true&amp;amp;db=psyh&amp;amp;AN=2009-08269-002&amp;amp;login.asp&amp;amp;site=ehost-live&amp;amp;scope=site&lt;/url&gt;&lt;url&gt;christopher.hertzog@psych.gatech.edu&lt;/url&gt;&lt;/related-urls&gt;&lt;/urls&gt;&lt;remote-database-name&gt;psyh&lt;/remote-database-name&gt;&lt;remote-database-provider&gt;EBSCOhost&lt;/remote-database-provider&gt;&lt;/record&gt;&lt;/Cite&gt;&lt;/EndNote&gt;</w:instrText>
      </w:r>
      <w:r w:rsidR="004D23E4" w:rsidRPr="00ED7503">
        <w:rPr>
          <w:rFonts w:ascii="Times New Roman" w:hAnsi="Times New Roman" w:cs="Times New Roman"/>
        </w:rPr>
        <w:fldChar w:fldCharType="separate"/>
      </w:r>
      <w:r w:rsidR="004338E6">
        <w:rPr>
          <w:rFonts w:ascii="Times New Roman" w:hAnsi="Times New Roman" w:cs="Times New Roman"/>
          <w:noProof/>
        </w:rPr>
        <w:t>(Hertzog, Kramer, Wilson, &amp; Lindenberger, 2008)</w:t>
      </w:r>
      <w:r w:rsidR="004D23E4" w:rsidRPr="00ED7503">
        <w:rPr>
          <w:rFonts w:ascii="Times New Roman" w:hAnsi="Times New Roman" w:cs="Times New Roman"/>
        </w:rPr>
        <w:fldChar w:fldCharType="end"/>
      </w:r>
      <w:r w:rsidR="004D23E4" w:rsidRPr="00ED7503">
        <w:rPr>
          <w:rFonts w:ascii="Times New Roman" w:hAnsi="Times New Roman" w:cs="Times New Roman"/>
        </w:rPr>
        <w:t xml:space="preserve">. In one </w:t>
      </w:r>
      <w:r w:rsidR="00CE11EC">
        <w:rPr>
          <w:rFonts w:ascii="Times New Roman" w:hAnsi="Times New Roman" w:cs="Times New Roman"/>
        </w:rPr>
        <w:t>cross-sectional</w:t>
      </w:r>
      <w:r w:rsidR="004D23E4" w:rsidRPr="00ED7503">
        <w:rPr>
          <w:rFonts w:ascii="Times New Roman" w:hAnsi="Times New Roman" w:cs="Times New Roman"/>
        </w:rPr>
        <w:t xml:space="preserve"> study, </w:t>
      </w:r>
      <w:r w:rsidR="009D5E92">
        <w:rPr>
          <w:rFonts w:ascii="Times New Roman" w:hAnsi="Times New Roman" w:cs="Times New Roman"/>
        </w:rPr>
        <w:t xml:space="preserve">including individuals over age 55 who participated in </w:t>
      </w:r>
      <w:r w:rsidR="004D23E4" w:rsidRPr="00ED7503">
        <w:rPr>
          <w:rFonts w:ascii="Times New Roman" w:hAnsi="Times New Roman" w:cs="Times New Roman"/>
        </w:rPr>
        <w:t xml:space="preserve">the NIH Toolbox normative study, a significant association was found between emotional support and executive function and processing speed, controlling for a variety of covariates including general health status, education, negative affect and a number of indicators of positive affect </w:t>
      </w:r>
      <w:r w:rsidR="004D23E4" w:rsidRPr="00ED7503">
        <w:rPr>
          <w:rFonts w:ascii="Times New Roman" w:hAnsi="Times New Roman" w:cs="Times New Roman"/>
        </w:rPr>
        <w:fldChar w:fldCharType="begin"/>
      </w:r>
      <w:r w:rsidR="004D23E4" w:rsidRPr="00ED7503">
        <w:rPr>
          <w:rFonts w:ascii="Times New Roman" w:hAnsi="Times New Roman" w:cs="Times New Roman"/>
        </w:rPr>
        <w:instrText xml:space="preserve"> ADDIN EN.CITE &lt;EndNote&gt;&lt;Cite&gt;&lt;Author&gt;Zahodne&lt;/Author&gt;&lt;Year&gt;2014&lt;/Year&gt;&lt;RecNum&gt;411&lt;/RecNum&gt;&lt;DisplayText&gt;(Zahodne, Nowinski, Gershon, &amp;amp; Manly, 2014)&lt;/DisplayText&gt;&lt;record&gt;&lt;rec-number&gt;411&lt;/rec-number&gt;&lt;foreign-keys&gt;&lt;key app="EN" db-id="vrwxspddvsdtspeax5evd9rkv0vs9e9vzw2v" timestamp="1473135007"&gt;411&lt;/key&gt;&lt;/foreign-keys&gt;&lt;ref-type name="Journal Article"&gt;17&lt;/ref-type&gt;&lt;contributors&gt;&lt;authors&gt;&lt;author&gt;Zahodne, Laura B.&lt;/author&gt;&lt;author&gt;Nowinski, Cindy J.&lt;/author&gt;&lt;author&gt;Gershon, Richard C.&lt;/author&gt;&lt;author&gt;Manly, Jennifer J.&lt;/author&gt;&lt;/authors&gt;&lt;/contributors&gt;&lt;titles&gt;&lt;title&gt;Which Psychosocial Factors Best Predict Cognitive Performance in Older Adults?&lt;/title&gt;&lt;secondary-title&gt;Journal of the International Neuropsychological Society&lt;/secondary-title&gt;&lt;/titles&gt;&lt;periodical&gt;&lt;full-title&gt;Journal of the International Neuropsychological Society&lt;/full-title&gt;&lt;/periodical&gt;&lt;pages&gt;487-495&lt;/pages&gt;&lt;volume&gt;20&lt;/volume&gt;&lt;number&gt;5&lt;/number&gt;&lt;dates&gt;&lt;year&gt;2014&lt;/year&gt;&lt;pub-dates&gt;&lt;date&gt;2014/003/31&lt;/date&gt;&lt;/pub-dates&gt;&lt;/dates&gt;&lt;pub-location&gt;New York, USA&lt;/pub-location&gt;&lt;publisher&gt;Cambridge University Press&lt;/publisher&gt;&lt;urls&gt;&lt;related-urls&gt;&lt;url&gt;https://www.cambridge.org/core/article/which-psychosocial-factors-best-predict-cognitive-performance-in-older-adults/1AEAD0FF2B8C9352B5A0CB6B2244B784&lt;/url&gt;&lt;/related-urls&gt;&lt;/urls&gt;&lt;electronic-resource-num&gt;10.1017/S1355617714000186&lt;/electronic-resource-num&gt;&lt;/record&gt;&lt;/Cite&gt;&lt;/EndNote&gt;</w:instrText>
      </w:r>
      <w:r w:rsidR="004D23E4" w:rsidRPr="00ED7503">
        <w:rPr>
          <w:rFonts w:ascii="Times New Roman" w:hAnsi="Times New Roman" w:cs="Times New Roman"/>
        </w:rPr>
        <w:fldChar w:fldCharType="separate"/>
      </w:r>
      <w:r w:rsidR="004D23E4" w:rsidRPr="00ED7503">
        <w:rPr>
          <w:rFonts w:ascii="Times New Roman" w:hAnsi="Times New Roman" w:cs="Times New Roman"/>
          <w:noProof/>
        </w:rPr>
        <w:t>(Zahodne, Nowinski, Gershon, &amp; Manly, 2014)</w:t>
      </w:r>
      <w:r w:rsidR="004D23E4" w:rsidRPr="00ED7503">
        <w:rPr>
          <w:rFonts w:ascii="Times New Roman" w:hAnsi="Times New Roman" w:cs="Times New Roman"/>
        </w:rPr>
        <w:fldChar w:fldCharType="end"/>
      </w:r>
      <w:r w:rsidR="004D23E4" w:rsidRPr="00ED7503">
        <w:rPr>
          <w:rFonts w:ascii="Times New Roman" w:hAnsi="Times New Roman" w:cs="Times New Roman"/>
        </w:rPr>
        <w:t xml:space="preserve">. However, no associations were found between emotional support and working </w:t>
      </w:r>
      <w:r w:rsidR="00155EEF">
        <w:rPr>
          <w:rFonts w:ascii="Times New Roman" w:hAnsi="Times New Roman" w:cs="Times New Roman"/>
        </w:rPr>
        <w:t>or</w:t>
      </w:r>
      <w:r w:rsidR="004D23E4" w:rsidRPr="00ED7503">
        <w:rPr>
          <w:rFonts w:ascii="Times New Roman" w:hAnsi="Times New Roman" w:cs="Times New Roman"/>
        </w:rPr>
        <w:t xml:space="preserve"> episodic memory.</w:t>
      </w:r>
      <w:r w:rsidR="009D5E92">
        <w:rPr>
          <w:rFonts w:ascii="Times New Roman" w:hAnsi="Times New Roman" w:cs="Times New Roman"/>
        </w:rPr>
        <w:t xml:space="preserve"> </w:t>
      </w:r>
      <w:r w:rsidR="004D23E4" w:rsidRPr="00ED7503">
        <w:rPr>
          <w:rFonts w:ascii="Times New Roman" w:hAnsi="Times New Roman" w:cs="Times New Roman"/>
        </w:rPr>
        <w:t xml:space="preserve">No other psychosocial variables examined (life satisfaction, positive affect, friendship, loneliness, instrumental support or negative affect) were related to any of the cognitive domains after accounting for other variables in the model. The authors note that this pattern was maintained even after restricting the sample to what is typically considered older adults (age 65 plus) </w:t>
      </w:r>
      <w:r w:rsidR="004D23E4" w:rsidRPr="00ED7503">
        <w:rPr>
          <w:rFonts w:ascii="Times New Roman" w:hAnsi="Times New Roman" w:cs="Times New Roman"/>
        </w:rPr>
        <w:fldChar w:fldCharType="begin"/>
      </w:r>
      <w:r w:rsidR="004D23E4" w:rsidRPr="00ED7503">
        <w:rPr>
          <w:rFonts w:ascii="Times New Roman" w:hAnsi="Times New Roman" w:cs="Times New Roman"/>
        </w:rPr>
        <w:instrText xml:space="preserve"> ADDIN EN.CITE &lt;EndNote&gt;&lt;Cite&gt;&lt;Author&gt;Zahodne&lt;/Author&gt;&lt;Year&gt;2014&lt;/Year&gt;&lt;RecNum&gt;411&lt;/RecNum&gt;&lt;DisplayText&gt;(Zahodne et al., 2014)&lt;/DisplayText&gt;&lt;record&gt;&lt;rec-number&gt;411&lt;/rec-number&gt;&lt;foreign-keys&gt;&lt;key app="EN" db-id="vrwxspddvsdtspeax5evd9rkv0vs9e9vzw2v" timestamp="1473135007"&gt;411&lt;/key&gt;&lt;/foreign-keys&gt;&lt;ref-type name="Journal Article"&gt;17&lt;/ref-type&gt;&lt;contributors&gt;&lt;authors&gt;&lt;author&gt;Zahodne, Laura B.&lt;/author&gt;&lt;author&gt;Nowinski, Cindy J.&lt;/author&gt;&lt;author&gt;Gershon, Richard C.&lt;/author&gt;&lt;author&gt;Manly, Jennifer J.&lt;/author&gt;&lt;/authors&gt;&lt;/contributors&gt;&lt;titles&gt;&lt;title&gt;Which Psychosocial Factors Best Predict Cognitive Performance in Older Adults?&lt;/title&gt;&lt;secondary-title&gt;Journal of the International Neuropsychological Society&lt;/secondary-title&gt;&lt;/titles&gt;&lt;periodical&gt;&lt;full-title&gt;Journal of the International Neuropsychological Society&lt;/full-title&gt;&lt;/periodical&gt;&lt;pages&gt;487-495&lt;/pages&gt;&lt;volume&gt;20&lt;/volume&gt;&lt;number&gt;5&lt;/number&gt;&lt;dates&gt;&lt;year&gt;2014&lt;/year&gt;&lt;pub-dates&gt;&lt;date&gt;2014/003/31&lt;/date&gt;&lt;/pub-dates&gt;&lt;/dates&gt;&lt;pub-location&gt;New York, USA&lt;/pub-location&gt;&lt;publisher&gt;Cambridge University Press&lt;/publisher&gt;&lt;urls&gt;&lt;related-urls&gt;&lt;url&gt;https://www.cambridge.org/core/article/which-psychosocial-factors-best-predict-cognitive-performance-in-older-adults/1AEAD0FF2B8C9352B5A0CB6B2244B784&lt;/url&gt;&lt;/related-urls&gt;&lt;/urls&gt;&lt;electronic-resource-num&gt;10.1017/S1355617714000186&lt;/electronic-resource-num&gt;&lt;/record&gt;&lt;/Cite&gt;&lt;/EndNote&gt;</w:instrText>
      </w:r>
      <w:r w:rsidR="004D23E4" w:rsidRPr="00ED7503">
        <w:rPr>
          <w:rFonts w:ascii="Times New Roman" w:hAnsi="Times New Roman" w:cs="Times New Roman"/>
        </w:rPr>
        <w:fldChar w:fldCharType="separate"/>
      </w:r>
      <w:r w:rsidR="004D23E4" w:rsidRPr="00ED7503">
        <w:rPr>
          <w:rFonts w:ascii="Times New Roman" w:hAnsi="Times New Roman" w:cs="Times New Roman"/>
          <w:noProof/>
        </w:rPr>
        <w:t>(Zahodne et al., 2014)</w:t>
      </w:r>
      <w:r w:rsidR="004D23E4" w:rsidRPr="00ED7503">
        <w:rPr>
          <w:rFonts w:ascii="Times New Roman" w:hAnsi="Times New Roman" w:cs="Times New Roman"/>
        </w:rPr>
        <w:fldChar w:fldCharType="end"/>
      </w:r>
      <w:r w:rsidR="004D23E4" w:rsidRPr="00ED7503">
        <w:rPr>
          <w:rFonts w:ascii="Times New Roman" w:hAnsi="Times New Roman" w:cs="Times New Roman"/>
        </w:rPr>
        <w:t>.</w:t>
      </w:r>
      <w:r w:rsidR="007D1273">
        <w:rPr>
          <w:rFonts w:ascii="Times New Roman" w:hAnsi="Times New Roman" w:cs="Times New Roman"/>
        </w:rPr>
        <w:t xml:space="preserve"> </w:t>
      </w:r>
      <w:r w:rsidR="004D23E4" w:rsidRPr="006F5158">
        <w:rPr>
          <w:rFonts w:ascii="Times New Roman" w:hAnsi="Times New Roman" w:cs="Times New Roman"/>
        </w:rPr>
        <w:fldChar w:fldCharType="begin"/>
      </w:r>
      <w:r w:rsidR="004338E6">
        <w:rPr>
          <w:rFonts w:ascii="Times New Roman" w:hAnsi="Times New Roman" w:cs="Times New Roman"/>
        </w:rPr>
        <w:instrText xml:space="preserve"> ADDIN EN.CITE &lt;EndNote&gt;&lt;Cite AuthorYear="1"&gt;&lt;Author&gt;Ellwardt&lt;/Author&gt;&lt;Year&gt;2015&lt;/Year&gt;&lt;RecNum&gt;297&lt;/RecNum&gt;&lt;DisplayText&gt;(Ellwardt, Van Tilburg, &amp;amp; Aartsen, 2015)&lt;/DisplayText&gt;&lt;record&gt;&lt;rec-number&gt;297&lt;/rec-number&gt;&lt;foreign-keys&gt;&lt;key app="EN" db-id="vrwxspddvsdtspeax5evd9rkv0vs9e9vzw2v" timestamp="1440011185"&gt;297&lt;/key&gt;&lt;/foreign-keys&gt;&lt;ref-type name="Journal Article"&gt;17&lt;/ref-type&gt;&lt;contributors&gt;&lt;authors&gt;&lt;author&gt;Ellwardt, Lea&lt;/author&gt;&lt;author&gt;Van Tilburg, Theo G&lt;/author&gt;&lt;author&gt;Aartsen, Marja J&lt;/author&gt;&lt;/authors&gt;&lt;/contributors&gt;&lt;titles&gt;&lt;title&gt;The mix matters: Complex personal networks relate to higher cognitive functioning in old age&lt;/title&gt;&lt;secondary-title&gt;Social Science &amp;amp; Medicine&lt;/secondary-title&gt;&lt;/titles&gt;&lt;periodical&gt;&lt;full-title&gt;Social Science &amp;amp; Medicine&lt;/full-title&gt;&lt;/periodical&gt;&lt;pages&gt;107-115&lt;/pages&gt;&lt;volume&gt;125&lt;/volume&gt;&lt;dates&gt;&lt;year&gt;2015&lt;/year&gt;&lt;/dates&gt;&lt;isbn&gt;0277-9536&lt;/isbn&gt;&lt;urls&gt;&lt;/urls&gt;&lt;/record&gt;&lt;/Cite&gt;&lt;/EndNote&gt;</w:instrText>
      </w:r>
      <w:r w:rsidR="004D23E4" w:rsidRPr="006F5158">
        <w:rPr>
          <w:rFonts w:ascii="Times New Roman" w:hAnsi="Times New Roman" w:cs="Times New Roman"/>
        </w:rPr>
        <w:fldChar w:fldCharType="separate"/>
      </w:r>
      <w:r w:rsidR="004338E6">
        <w:rPr>
          <w:rFonts w:ascii="Times New Roman" w:hAnsi="Times New Roman" w:cs="Times New Roman"/>
          <w:noProof/>
        </w:rPr>
        <w:t>(Ellwardt, Van Tilburg, &amp; Aartsen, 2015)</w:t>
      </w:r>
      <w:r w:rsidR="004D23E4" w:rsidRPr="006F5158">
        <w:rPr>
          <w:rFonts w:ascii="Times New Roman" w:hAnsi="Times New Roman" w:cs="Times New Roman"/>
        </w:rPr>
        <w:fldChar w:fldCharType="end"/>
      </w:r>
      <w:r w:rsidR="004D23E4" w:rsidRPr="006F5158">
        <w:rPr>
          <w:rFonts w:ascii="Times New Roman" w:hAnsi="Times New Roman" w:cs="Times New Roman"/>
        </w:rPr>
        <w:t xml:space="preserve"> investigated the longitudinal relations between emotional and instrumental support, loneliness, and cognitive function using data from the Longitudinal Study of Aging Amsterdam (LASA). They found that</w:t>
      </w:r>
      <w:r w:rsidR="008E6BD2">
        <w:rPr>
          <w:rFonts w:ascii="Times New Roman" w:hAnsi="Times New Roman" w:cs="Times New Roman"/>
        </w:rPr>
        <w:t xml:space="preserve"> </w:t>
      </w:r>
      <w:r w:rsidR="004D23E4" w:rsidRPr="006F5158">
        <w:rPr>
          <w:rFonts w:ascii="Times New Roman" w:hAnsi="Times New Roman" w:cs="Times New Roman"/>
        </w:rPr>
        <w:t>an increase in received emotional support</w:t>
      </w:r>
      <w:r w:rsidR="008E6BD2">
        <w:rPr>
          <w:rFonts w:ascii="Times New Roman" w:hAnsi="Times New Roman" w:cs="Times New Roman"/>
        </w:rPr>
        <w:t xml:space="preserve"> over time</w:t>
      </w:r>
      <w:r w:rsidR="004D23E4" w:rsidRPr="006F5158">
        <w:rPr>
          <w:rFonts w:ascii="Times New Roman" w:hAnsi="Times New Roman" w:cs="Times New Roman"/>
        </w:rPr>
        <w:t xml:space="preserve"> was related to an increase in cognitive functioning and a decrease in loneliness. However, a mediation analysis, </w:t>
      </w:r>
      <w:r w:rsidR="00D3548D">
        <w:rPr>
          <w:rFonts w:ascii="Times New Roman" w:hAnsi="Times New Roman" w:cs="Times New Roman"/>
        </w:rPr>
        <w:t>revealed</w:t>
      </w:r>
      <w:r w:rsidR="004D23E4" w:rsidRPr="006F5158">
        <w:rPr>
          <w:rFonts w:ascii="Times New Roman" w:hAnsi="Times New Roman" w:cs="Times New Roman"/>
        </w:rPr>
        <w:t xml:space="preserve"> no indirect effect of emotional support on cognition through loneliness. The effect of increased emotional support had a larger and more direct effect on cognitive functioning than an initially high level (intercept) of emotional support. Interestingly, increased instrumental support was actually related to a decrease in cognitive functioning </w:t>
      </w:r>
      <w:r w:rsidR="008E6BD2">
        <w:rPr>
          <w:rFonts w:ascii="Times New Roman" w:hAnsi="Times New Roman" w:cs="Times New Roman"/>
        </w:rPr>
        <w:t xml:space="preserve">perhaps reflecting social network members recognition of </w:t>
      </w:r>
      <w:r w:rsidR="008E6BD2">
        <w:rPr>
          <w:rFonts w:ascii="Times New Roman" w:hAnsi="Times New Roman" w:cs="Times New Roman"/>
        </w:rPr>
        <w:lastRenderedPageBreak/>
        <w:t xml:space="preserve">increased need for instrumental support due to declining cognitive function </w:t>
      </w:r>
      <w:r w:rsidR="004D23E4" w:rsidRPr="006F5158">
        <w:rPr>
          <w:rFonts w:ascii="Times New Roman" w:hAnsi="Times New Roman" w:cs="Times New Roman"/>
        </w:rPr>
        <w:fldChar w:fldCharType="begin"/>
      </w:r>
      <w:r w:rsidR="004D23E4" w:rsidRPr="006F5158">
        <w:rPr>
          <w:rFonts w:ascii="Times New Roman" w:hAnsi="Times New Roman" w:cs="Times New Roman"/>
        </w:rPr>
        <w:instrText xml:space="preserve"> ADDIN EN.CITE &lt;EndNote&gt;&lt;Cite&gt;&lt;Author&gt;Ellwardt&lt;/Author&gt;&lt;Year&gt;2015&lt;/Year&gt;&lt;RecNum&gt;297&lt;/RecNum&gt;&lt;DisplayText&gt;(Ellwardt et al., 2015)&lt;/DisplayText&gt;&lt;record&gt;&lt;rec-number&gt;297&lt;/rec-number&gt;&lt;foreign-keys&gt;&lt;key app="EN" db-id="vrwxspddvsdtspeax5evd9rkv0vs9e9vzw2v" timestamp="1440011185"&gt;297&lt;/key&gt;&lt;/foreign-keys&gt;&lt;ref-type name="Journal Article"&gt;17&lt;/ref-type&gt;&lt;contributors&gt;&lt;authors&gt;&lt;author&gt;Ellwardt, Lea&lt;/author&gt;&lt;author&gt;Van Tilburg, Theo G&lt;/author&gt;&lt;author&gt;Aartsen, Marja J&lt;/author&gt;&lt;/authors&gt;&lt;/contributors&gt;&lt;titles&gt;&lt;title&gt;The mix matters: Complex personal networks relate to higher cognitive functioning in old age&lt;/title&gt;&lt;secondary-title&gt;Social Science &amp;amp; Medicine&lt;/secondary-title&gt;&lt;/titles&gt;&lt;periodical&gt;&lt;full-title&gt;Social Science &amp;amp; Medicine&lt;/full-title&gt;&lt;/periodical&gt;&lt;pages&gt;107-115&lt;/pages&gt;&lt;volume&gt;125&lt;/volume&gt;&lt;dates&gt;&lt;year&gt;2015&lt;/year&gt;&lt;/dates&gt;&lt;isbn&gt;0277-9536&lt;/isbn&gt;&lt;urls&gt;&lt;/urls&gt;&lt;/record&gt;&lt;/Cite&gt;&lt;/EndNote&gt;</w:instrText>
      </w:r>
      <w:r w:rsidR="004D23E4" w:rsidRPr="006F5158">
        <w:rPr>
          <w:rFonts w:ascii="Times New Roman" w:hAnsi="Times New Roman" w:cs="Times New Roman"/>
        </w:rPr>
        <w:fldChar w:fldCharType="separate"/>
      </w:r>
      <w:r w:rsidR="004D23E4" w:rsidRPr="006F5158">
        <w:rPr>
          <w:rFonts w:ascii="Times New Roman" w:hAnsi="Times New Roman" w:cs="Times New Roman"/>
          <w:noProof/>
        </w:rPr>
        <w:t>(Ellwardt et al., 2015)</w:t>
      </w:r>
      <w:r w:rsidR="004D23E4" w:rsidRPr="006F5158">
        <w:rPr>
          <w:rFonts w:ascii="Times New Roman" w:hAnsi="Times New Roman" w:cs="Times New Roman"/>
        </w:rPr>
        <w:fldChar w:fldCharType="end"/>
      </w:r>
      <w:r w:rsidR="008E6BD2">
        <w:rPr>
          <w:rFonts w:ascii="Times New Roman" w:hAnsi="Times New Roman" w:cs="Times New Roman"/>
        </w:rPr>
        <w:t xml:space="preserve">. </w:t>
      </w:r>
      <w:r w:rsidR="004D23E4" w:rsidRPr="006F5158">
        <w:rPr>
          <w:rFonts w:ascii="Times New Roman" w:hAnsi="Times New Roman" w:cs="Times New Roman"/>
        </w:rPr>
        <w:t xml:space="preserve">In another study, greater baseline loneliness was found to be a significant predictor of global cognitive decline from baseline at 10 year follow up (RR = 3.0, 95% CI = 1.4–6.8) </w:t>
      </w:r>
      <w:r w:rsidR="004D23E4" w:rsidRPr="006F5158">
        <w:rPr>
          <w:rFonts w:ascii="Times New Roman" w:hAnsi="Times New Roman" w:cs="Times New Roman"/>
        </w:rPr>
        <w:fldChar w:fldCharType="begin"/>
      </w:r>
      <w:r w:rsidR="004D23E4" w:rsidRPr="006F5158">
        <w:rPr>
          <w:rFonts w:ascii="Times New Roman" w:hAnsi="Times New Roman" w:cs="Times New Roman"/>
        </w:rPr>
        <w:instrText xml:space="preserve"> ADDIN EN.CITE &lt;EndNote&gt;&lt;Cite&gt;&lt;Author&gt;Tilvis&lt;/Author&gt;&lt;Year&gt;2004&lt;/Year&gt;&lt;RecNum&gt;412&lt;/RecNum&gt;&lt;DisplayText&gt;(Tilvis et al., 2004)&lt;/DisplayText&gt;&lt;record&gt;&lt;rec-number&gt;412&lt;/rec-number&gt;&lt;foreign-keys&gt;&lt;key app="EN" db-id="vrwxspddvsdtspeax5evd9rkv0vs9e9vzw2v" timestamp="1473135170"&gt;412&lt;/key&gt;&lt;/foreign-keys&gt;&lt;ref-type name="Journal Article"&gt;17&lt;/ref-type&gt;&lt;contributors&gt;&lt;authors&gt;&lt;author&gt;Tilvis, Reijo S&lt;/author&gt;&lt;author&gt;Kähönen-Väre, Mervi H&lt;/author&gt;&lt;author&gt;Jolkkonen, Juha&lt;/author&gt;&lt;author&gt;Valvanne, Jaakko&lt;/author&gt;&lt;author&gt;Pitkala, Kaisu H&lt;/author&gt;&lt;author&gt;Strandberg, Timo E&lt;/author&gt;&lt;/authors&gt;&lt;/contributors&gt;&lt;titles&gt;&lt;title&gt;Predictors of cognitive decline and mortality of aged people over a 10-year period&lt;/title&gt;&lt;secondary-title&gt;The Journals of Gerontology Series A: Biological Sciences and Medical Sciences&lt;/secondary-title&gt;&lt;/titles&gt;&lt;periodical&gt;&lt;full-title&gt;The Journals of Gerontology Series A: Biological Sciences and Medical Sciences&lt;/full-title&gt;&lt;/periodical&gt;&lt;pages&gt;M268-M274&lt;/pages&gt;&lt;volume&gt;59&lt;/volume&gt;&lt;number&gt;3&lt;/number&gt;&lt;dates&gt;&lt;year&gt;2004&lt;/year&gt;&lt;/dates&gt;&lt;isbn&gt;1079-5006&lt;/isbn&gt;&lt;urls&gt;&lt;/urls&gt;&lt;/record&gt;&lt;/Cite&gt;&lt;/EndNote&gt;</w:instrText>
      </w:r>
      <w:r w:rsidR="004D23E4" w:rsidRPr="006F5158">
        <w:rPr>
          <w:rFonts w:ascii="Times New Roman" w:hAnsi="Times New Roman" w:cs="Times New Roman"/>
        </w:rPr>
        <w:fldChar w:fldCharType="separate"/>
      </w:r>
      <w:r w:rsidR="004D23E4" w:rsidRPr="006F5158">
        <w:rPr>
          <w:rFonts w:ascii="Times New Roman" w:hAnsi="Times New Roman" w:cs="Times New Roman"/>
          <w:noProof/>
        </w:rPr>
        <w:t>(Tilvis et al., 2004)</w:t>
      </w:r>
      <w:r w:rsidR="004D23E4" w:rsidRPr="006F5158">
        <w:rPr>
          <w:rFonts w:ascii="Times New Roman" w:hAnsi="Times New Roman" w:cs="Times New Roman"/>
        </w:rPr>
        <w:fldChar w:fldCharType="end"/>
      </w:r>
      <w:r w:rsidR="004D23E4" w:rsidRPr="006F5158">
        <w:rPr>
          <w:rFonts w:ascii="Times New Roman" w:hAnsi="Times New Roman" w:cs="Times New Roman"/>
        </w:rPr>
        <w:t xml:space="preserve">. </w:t>
      </w:r>
    </w:p>
    <w:p w14:paraId="20C699CD" w14:textId="0EF693E2" w:rsidR="004D23E4" w:rsidRPr="004D6175" w:rsidRDefault="004D23E4" w:rsidP="001D3095">
      <w:pPr>
        <w:spacing w:line="480" w:lineRule="auto"/>
        <w:ind w:firstLine="720"/>
        <w:rPr>
          <w:rFonts w:ascii="Times New Roman" w:hAnsi="Times New Roman" w:cs="Times New Roman"/>
        </w:rPr>
      </w:pPr>
      <w:r w:rsidRPr="004D6175">
        <w:rPr>
          <w:rFonts w:ascii="Times New Roman" w:hAnsi="Times New Roman" w:cs="Times New Roman"/>
        </w:rPr>
        <w:t xml:space="preserve">Studies examining associations between loneliness and specific domains of cognitive function have showed more mixed results. Lonelier individuals showed poorer immediate recall in some cross-sectional studies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&lt;EndNote&gt;&lt;Cite&gt;&lt;Author&gt;Gilmour&lt;/Author&gt;&lt;Year&gt;2012&lt;/Year&gt;&lt;RecNum&gt;413&lt;/RecNum&gt;&lt;DisplayText&gt;(Gilmour, 2012)&lt;/DisplayText&gt;&lt;record&gt;&lt;rec-number&gt;413&lt;/rec-number&gt;&lt;foreign-keys&gt;&lt;key app="EN" db-id="vrwxspddvsdtspeax5evd9rkv0vs9e9vzw2v" timestamp="1473139209"&gt;413&lt;/key&gt;&lt;/foreign-keys&gt;&lt;ref-type name="Journal Article"&gt;17&lt;/ref-type&gt;&lt;contributors&gt;&lt;authors&gt;&lt;author&gt;Gilmour, Heather&lt;/author&gt;&lt;/authors&gt;&lt;/contributors&gt;&lt;titles&gt;&lt;title&gt;Social participation and the health and well-being of Canadian seniors&lt;/title&gt;&lt;secondary-title&gt;Health reports&lt;/secondary-title&gt;&lt;/titles&gt;&lt;periodical&gt;&lt;full-title&gt;Health reports&lt;/full-title&gt;&lt;/periodical&gt;&lt;pages&gt;1B&lt;/pages&gt;&lt;volume&gt;23&lt;/volume&gt;&lt;number&gt;4&lt;/number&gt;&lt;dates&gt;&lt;year&gt;2012&lt;/year&gt;&lt;/dates&gt;&lt;isbn&gt;0840-6529&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(Gilmour, 2012)</w:t>
      </w:r>
      <w:r w:rsidRPr="004D6175">
        <w:rPr>
          <w:rFonts w:ascii="Times New Roman" w:hAnsi="Times New Roman" w:cs="Times New Roman"/>
        </w:rPr>
        <w:fldChar w:fldCharType="end"/>
      </w:r>
      <w:r w:rsidRPr="004D6175">
        <w:rPr>
          <w:rFonts w:ascii="Times New Roman" w:hAnsi="Times New Roman" w:cs="Times New Roman"/>
        </w:rPr>
        <w:t xml:space="preserve">, but other studies failed to find a significant relationship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&lt;EndNote&gt;&lt;Cite&gt;&lt;Author&gt;Schnittger&lt;/Author&gt;&lt;Year&gt;2012&lt;/Year&gt;&lt;RecNum&gt;414&lt;/RecNum&gt;&lt;DisplayText&gt;(O’Luanaigh et al., 2012; Schnittger, Wherton, Prendergast, &amp;amp; Lawlor, 2012)&lt;/DisplayText&gt;&lt;record&gt;&lt;rec-number&gt;414&lt;/rec-number&gt;&lt;foreign-keys&gt;&lt;key app="EN" db-id="vrwxspddvsdtspeax5evd9rkv0vs9e9vzw2v" timestamp="1473146927"&gt;414&lt;/key&gt;&lt;/foreign-keys&gt;&lt;ref-type name="Journal Article"&gt;17&lt;/ref-type&gt;&lt;contributors&gt;&lt;authors&gt;&lt;author&gt;Schnittger, Rebecca IB&lt;/author&gt;&lt;author&gt;Wherton, Joseph&lt;/author&gt;&lt;author&gt;Prendergast, David&lt;/author&gt;&lt;author&gt;Lawlor, Brian A&lt;/author&gt;&lt;/authors&gt;&lt;/contributors&gt;&lt;titles&gt;&lt;title&gt;Risk factors and mediating pathways of loneliness and social support in community-dwelling older adults&lt;/title&gt;&lt;secondary-title&gt;Aging &amp;amp; mental health&lt;/secondary-title&gt;&lt;/titles&gt;&lt;periodical&gt;&lt;full-title&gt;Aging &amp;amp; Mental Health&lt;/full-title&gt;&lt;/periodical&gt;&lt;pages&gt;335-346&lt;/pages&gt;&lt;volume&gt;16&lt;/volume&gt;&lt;number&gt;3&lt;/number&gt;&lt;dates&gt;&lt;year&gt;2012&lt;/year&gt;&lt;/dates&gt;&lt;isbn&gt;1360-7863&lt;/isbn&gt;&lt;urls&gt;&lt;/urls&gt;&lt;/record&gt;&lt;/Cite&gt;&lt;Cite&gt;&lt;Author&gt;O’luanaigh&lt;/Author&gt;&lt;Year&gt;2012&lt;/Year&gt;&lt;RecNum&gt;415&lt;/RecNum&gt;&lt;record&gt;&lt;rec-number&gt;415&lt;/rec-number&gt;&lt;foreign-keys&gt;&lt;key app="EN" db-id="vrwxspddvsdtspeax5evd9rkv0vs9e9vzw2v" timestamp="1473147021"&gt;415&lt;/key&gt;&lt;/foreign-keys&gt;&lt;ref-type name="Journal Article"&gt;17&lt;/ref-type&gt;&lt;contributors&gt;&lt;authors&gt;&lt;author&gt;O’Luanaigh, C&lt;/author&gt;&lt;author&gt;O’Connell, H&lt;/author&gt;&lt;author&gt;Chin, A-V&lt;/author&gt;&lt;author&gt;Hamilton, F&lt;/author&gt;&lt;author&gt;Coen, R&lt;/author&gt;&lt;author&gt;Walsh, C&lt;/author&gt;&lt;author&gt;Walsh, JB&lt;/author&gt;&lt;author&gt;Caokley, D&lt;/author&gt;&lt;author&gt;Cunningham, C&lt;/author&gt;&lt;author&gt;Lawlor, BA&lt;/author&gt;&lt;/authors&gt;&lt;/contributors&gt;&lt;titles&gt;&lt;title&gt;Loneliness and cognition in older people: the Dublin Healthy Ageing study&lt;/title&gt;&lt;secondary-title&gt;Aging &amp;amp; mental health&lt;/secondary-title&gt;&lt;/titles&gt;&lt;periodical&gt;&lt;full-title&gt;Aging &amp;amp; Mental Health&lt;/full-title&gt;&lt;/periodical&gt;&lt;pages&gt;347-352&lt;/pages&gt;&lt;volume&gt;16&lt;/volume&gt;&lt;number&gt;3&lt;/number&gt;&lt;dates&gt;&lt;year&gt;2012&lt;/year&gt;&lt;/dates&gt;&lt;isbn&gt;1360-7863&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(O’Luanaigh et al., 2012; Schnittger, Wherton, Prendergast, &amp; Lawlor, 2012)</w:t>
      </w:r>
      <w:r w:rsidRPr="004D6175">
        <w:rPr>
          <w:rFonts w:ascii="Times New Roman" w:hAnsi="Times New Roman" w:cs="Times New Roman"/>
        </w:rPr>
        <w:fldChar w:fldCharType="end"/>
      </w:r>
      <w:r w:rsidRPr="004D6175">
        <w:rPr>
          <w:rFonts w:ascii="Times New Roman" w:hAnsi="Times New Roman" w:cs="Times New Roman"/>
        </w:rPr>
        <w:t xml:space="preserve">. Loneliness was also related to delayed recall in some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&lt;EndNote&gt;&lt;Cite&gt;&lt;Author&gt;O’luanaigh&lt;/Author&gt;&lt;Year&gt;2012&lt;/Year&gt;&lt;RecNum&gt;415&lt;/RecNum&gt;&lt;DisplayText&gt;(O’Luanaigh et al., 2012)&lt;/DisplayText&gt;&lt;record&gt;&lt;rec-number&gt;415&lt;/rec-number&gt;&lt;foreign-keys&gt;&lt;key app="EN" db-id="vrwxspddvsdtspeax5evd9rkv0vs9e9vzw2v" timestamp="1473147021"&gt;415&lt;/key&gt;&lt;/foreign-keys&gt;&lt;ref-type name="Journal Article"&gt;17&lt;/ref-type&gt;&lt;contributors&gt;&lt;authors&gt;&lt;author&gt;O’Luanaigh, C&lt;/author&gt;&lt;author&gt;O’Connell, H&lt;/author&gt;&lt;author&gt;Chin, A-V&lt;/author&gt;&lt;author&gt;Hamilton, F&lt;/author&gt;&lt;author&gt;Coen, R&lt;/author&gt;&lt;author&gt;Walsh, C&lt;/author&gt;&lt;author&gt;Walsh, JB&lt;/author&gt;&lt;author&gt;Caokley, D&lt;/author&gt;&lt;author&gt;Cunningham, C&lt;/author&gt;&lt;author&gt;Lawlor, BA&lt;/author&gt;&lt;/authors&gt;&lt;/contributors&gt;&lt;titles&gt;&lt;title&gt;Loneliness and cognition in older people: the Dublin Healthy Ageing study&lt;/title&gt;&lt;secondary-title&gt;Aging &amp;amp; mental health&lt;/secondary-title&gt;&lt;/titles&gt;&lt;periodical&gt;&lt;full-title&gt;Aging &amp;amp; Mental Health&lt;/full-title&gt;&lt;/periodical&gt;&lt;pages&gt;347-352&lt;/pages&gt;&lt;volume&gt;16&lt;/volume&gt;&lt;number&gt;3&lt;/number&gt;&lt;dates&gt;&lt;year&gt;2012&lt;/year&gt;&lt;/dates&gt;&lt;isbn&gt;1360-7863&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(O’Luanaigh et al., 2012)</w:t>
      </w:r>
      <w:r w:rsidRPr="004D6175">
        <w:rPr>
          <w:rFonts w:ascii="Times New Roman" w:hAnsi="Times New Roman" w:cs="Times New Roman"/>
        </w:rPr>
        <w:fldChar w:fldCharType="end"/>
      </w:r>
      <w:r w:rsidRPr="004D6175">
        <w:rPr>
          <w:rFonts w:ascii="Times New Roman" w:hAnsi="Times New Roman" w:cs="Times New Roman"/>
        </w:rPr>
        <w:t xml:space="preserve"> but not all studies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&lt;EndNote&gt;&lt;Cite&gt;&lt;Author&gt;Gilmour&lt;/Author&gt;&lt;Year&gt;2012&lt;/Year&gt;&lt;RecNum&gt;413&lt;/RecNum&gt;&lt;DisplayText&gt;(Gilmour, 2012; Schnittger et al., 2012)&lt;/DisplayText&gt;&lt;record&gt;&lt;rec-number&gt;413&lt;/rec-number&gt;&lt;foreign-keys&gt;&lt;key app="EN" db-id="vrwxspddvsdtspeax5evd9rkv0vs9e9vzw2v" timestamp="1473139209"&gt;413&lt;/key&gt;&lt;/foreign-keys&gt;&lt;ref-type name="Journal Article"&gt;17&lt;/ref-type&gt;&lt;contributors&gt;&lt;authors&gt;&lt;author&gt;Gilmour, Heather&lt;/author&gt;&lt;/authors&gt;&lt;/contributors&gt;&lt;titles&gt;&lt;title&gt;Social participation and the health and well-being of Canadian seniors&lt;/title&gt;&lt;secondary-title&gt;Health reports&lt;/secondary-title&gt;&lt;/titles&gt;&lt;periodical&gt;&lt;full-title&gt;Health reports&lt;/full-title&gt;&lt;/periodical&gt;&lt;pages&gt;1B&lt;/pages&gt;&lt;volume&gt;23&lt;/volume&gt;&lt;number&gt;4&lt;/number&gt;&lt;dates&gt;&lt;year&gt;2012&lt;/year&gt;&lt;/dates&gt;&lt;isbn&gt;0840-6529&lt;/isbn&gt;&lt;urls&gt;&lt;/urls&gt;&lt;/record&gt;&lt;/Cite&gt;&lt;Cite&gt;&lt;Author&gt;Schnittger&lt;/Author&gt;&lt;Year&gt;2012&lt;/Year&gt;&lt;RecNum&gt;414&lt;/RecNum&gt;&lt;record&gt;&lt;rec-number&gt;414&lt;/rec-number&gt;&lt;foreign-keys&gt;&lt;key app="EN" db-id="vrwxspddvsdtspeax5evd9rkv0vs9e9vzw2v" timestamp="1473146927"&gt;414&lt;/key&gt;&lt;/foreign-keys&gt;&lt;ref-type name="Journal Article"&gt;17&lt;/ref-type&gt;&lt;contributors&gt;&lt;authors&gt;&lt;author&gt;Schnittger, Rebecca IB&lt;/author&gt;&lt;author&gt;Wherton, Joseph&lt;/author&gt;&lt;author&gt;Prendergast, David&lt;/author&gt;&lt;author&gt;Lawlor, Brian A&lt;/author&gt;&lt;/authors&gt;&lt;/contributors&gt;&lt;titles&gt;&lt;title&gt;Risk factors and mediating pathways of loneliness and social support in community-dwelling older adults&lt;/title&gt;&lt;secondary-title&gt;Aging &amp;amp; mental health&lt;/secondary-title&gt;&lt;/titles&gt;&lt;periodical&gt;&lt;full-title&gt;Aging &amp;amp; Mental Health&lt;/full-title&gt;&lt;/periodical&gt;&lt;pages&gt;335-346&lt;/pages&gt;&lt;volume&gt;16&lt;/volume&gt;&lt;number&gt;3&lt;/number&gt;&lt;dates&gt;&lt;year&gt;2012&lt;/year&gt;&lt;/dates&gt;&lt;isbn&gt;1360-7863&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(Gilmour, 2012; Schnittger et al., 2012)</w:t>
      </w:r>
      <w:r w:rsidRPr="004D6175">
        <w:rPr>
          <w:rFonts w:ascii="Times New Roman" w:hAnsi="Times New Roman" w:cs="Times New Roman"/>
        </w:rPr>
        <w:fldChar w:fldCharType="end"/>
      </w:r>
      <w:r w:rsidRPr="004D6175">
        <w:rPr>
          <w:rFonts w:ascii="Times New Roman" w:hAnsi="Times New Roman" w:cs="Times New Roman"/>
        </w:rPr>
        <w:t xml:space="preserve">. In their cross-sectional study, </w:t>
      </w:r>
      <w:proofErr w:type="spellStart"/>
      <w:r w:rsidRPr="004D6175">
        <w:rPr>
          <w:rFonts w:ascii="Times New Roman" w:hAnsi="Times New Roman" w:cs="Times New Roman"/>
        </w:rPr>
        <w:t>O’Luanaigh</w:t>
      </w:r>
      <w:proofErr w:type="spellEnd"/>
      <w:r w:rsidRPr="004D6175">
        <w:rPr>
          <w:rFonts w:ascii="Times New Roman" w:hAnsi="Times New Roman" w:cs="Times New Roman"/>
        </w:rPr>
        <w:t xml:space="preserve"> et al. (2012) also reported no significant associations between verbal ﬂuency and loneliness when controlling for depression, social networks, and a range of demographic factors. Relations between loneliness and executive functions have also been examined cross-sectionally. Although a negative association between loneliness and executive function was found, in a multivariate model that included social interaction the association was no longer significant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&lt;EndNote&gt;&lt;Cite&gt;&lt;Author&gt;Gilmour&lt;/Author&gt;&lt;Year&gt;2012&lt;/Year&gt;&lt;RecNum&gt;413&lt;/RecNum&gt;&lt;DisplayText&gt;(Gilmour, 2012)&lt;/DisplayText&gt;&lt;record&gt;&lt;rec-number&gt;413&lt;/rec-number&gt;&lt;foreign-keys&gt;&lt;key app="EN" db-id="vrwxspddvsdtspeax5evd9rkv0vs9e9vzw2v" timestamp="1473139209"&gt;413&lt;/key&gt;&lt;/foreign-keys&gt;&lt;ref-type name="Journal Article"&gt;17&lt;/ref-type&gt;&lt;contributors&gt;&lt;authors&gt;&lt;author&gt;Gilmour, Heather&lt;/author&gt;&lt;/authors&gt;&lt;/contributors&gt;&lt;titles&gt;&lt;title&gt;Social participation and the health and well-being of Canadian seniors&lt;/title&gt;&lt;secondary-title&gt;Health reports&lt;/secondary-title&gt;&lt;/titles&gt;&lt;periodical&gt;&lt;full-title&gt;Health reports&lt;/full-title&gt;&lt;/periodical&gt;&lt;pages&gt;1B&lt;/pages&gt;&lt;volume&gt;23&lt;/volume&gt;&lt;number&gt;4&lt;/number&gt;&lt;dates&gt;&lt;year&gt;2012&lt;/year&gt;&lt;/dates&gt;&lt;isbn&gt;0840-6529&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(Gilmour, 2012)</w:t>
      </w:r>
      <w:r w:rsidRPr="004D6175">
        <w:rPr>
          <w:rFonts w:ascii="Times New Roman" w:hAnsi="Times New Roman" w:cs="Times New Roman"/>
        </w:rPr>
        <w:fldChar w:fldCharType="end"/>
      </w:r>
      <w:r w:rsidRPr="004D6175">
        <w:rPr>
          <w:rFonts w:ascii="Times New Roman" w:hAnsi="Times New Roman" w:cs="Times New Roman"/>
        </w:rPr>
        <w:t xml:space="preserve">. Another study also reported a negative correlation between loneliness and executive function but found that in a multiple linear regression model that included depression, </w:t>
      </w:r>
      <w:r w:rsidRPr="003757BC">
        <w:rPr>
          <w:rFonts w:ascii="Times New Roman" w:hAnsi="Times New Roman" w:cs="Times New Roman"/>
          <w:color w:val="000000" w:themeColor="text1"/>
        </w:rPr>
        <w:t>neuroticism, perceived stress, solitary living, and accommodation status the association was no longer significant</w:t>
      </w:r>
      <w:r w:rsidR="00C54286" w:rsidRPr="003757BC">
        <w:rPr>
          <w:rFonts w:ascii="Times New Roman" w:hAnsi="Times New Roman" w:cs="Times New Roman"/>
          <w:color w:val="000000" w:themeColor="text1"/>
        </w:rPr>
        <w:t xml:space="preserve">. This suggests that impact of loneliness on executive function may not be a unique contribution, but </w:t>
      </w:r>
      <w:proofErr w:type="gramStart"/>
      <w:r w:rsidR="00C54286" w:rsidRPr="003757BC">
        <w:rPr>
          <w:rFonts w:ascii="Times New Roman" w:hAnsi="Times New Roman" w:cs="Times New Roman"/>
          <w:color w:val="000000" w:themeColor="text1"/>
        </w:rPr>
        <w:t xml:space="preserve">rather </w:t>
      </w:r>
      <w:r w:rsidR="0080396A" w:rsidRPr="003757BC">
        <w:rPr>
          <w:rFonts w:ascii="Times New Roman" w:hAnsi="Times New Roman" w:cs="Times New Roman"/>
          <w:color w:val="000000" w:themeColor="text1"/>
        </w:rPr>
        <w:t>overlaps</w:t>
      </w:r>
      <w:proofErr w:type="gramEnd"/>
      <w:r w:rsidR="0080396A" w:rsidRPr="003757BC">
        <w:rPr>
          <w:rFonts w:ascii="Times New Roman" w:hAnsi="Times New Roman" w:cs="Times New Roman"/>
          <w:color w:val="000000" w:themeColor="text1"/>
        </w:rPr>
        <w:t xml:space="preserve"> with other constructs, such as psychological distress, or lack of cognitively stimulating activities that </w:t>
      </w:r>
      <w:r w:rsidR="00314008" w:rsidRPr="003757BC">
        <w:rPr>
          <w:rFonts w:ascii="Times New Roman" w:hAnsi="Times New Roman" w:cs="Times New Roman"/>
          <w:color w:val="000000" w:themeColor="text1"/>
        </w:rPr>
        <w:t>are</w:t>
      </w:r>
      <w:r w:rsidR="0080396A" w:rsidRPr="003757BC">
        <w:rPr>
          <w:rFonts w:ascii="Times New Roman" w:hAnsi="Times New Roman" w:cs="Times New Roman"/>
          <w:color w:val="000000" w:themeColor="text1"/>
        </w:rPr>
        <w:t xml:space="preserve"> also related to executive functioning</w:t>
      </w:r>
      <w:r w:rsidR="00670D07" w:rsidRPr="003757BC">
        <w:rPr>
          <w:rFonts w:ascii="Times New Roman" w:hAnsi="Times New Roman" w:cs="Times New Roman"/>
          <w:color w:val="000000" w:themeColor="text1"/>
        </w:rPr>
        <w:t xml:space="preserve">. </w:t>
      </w:r>
      <w:r w:rsidRPr="004D6175">
        <w:rPr>
          <w:rFonts w:ascii="Times New Roman" w:hAnsi="Times New Roman" w:cs="Times New Roman"/>
        </w:rPr>
        <w:t xml:space="preserve">One consistent finding is the negative association between loneliness and processing speed that remains even after controlling </w:t>
      </w:r>
      <w:r w:rsidRPr="004D6175">
        <w:rPr>
          <w:rFonts w:ascii="Times New Roman" w:hAnsi="Times New Roman" w:cs="Times New Roman"/>
        </w:rPr>
        <w:lastRenderedPageBreak/>
        <w:t xml:space="preserve">for relevant confounds such as depression, social network, and other cognitive and demographic factors </w:t>
      </w:r>
      <w:r w:rsidRPr="004D6175">
        <w:rPr>
          <w:rFonts w:ascii="Times New Roman" w:hAnsi="Times New Roman" w:cs="Times New Roman"/>
        </w:rPr>
        <w:fldChar w:fldCharType="begin">
          <w:fldData xml:space="preserve">PEVuZE5vdGU+PENpdGU+PEF1dGhvcj5Cb3NzPC9BdXRob3I+PFllYXI+MjAxNTwvWWVhcj48UmVj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</w:fldData>
        </w:fldChar>
      </w:r>
      <w:r w:rsidRPr="004D6175">
        <w:rPr>
          <w:rFonts w:ascii="Times New Roman" w:hAnsi="Times New Roman" w:cs="Times New Roman"/>
        </w:rPr>
        <w:instrText xml:space="preserve"> ADDIN EN.CITE </w:instrText>
      </w:r>
      <w:r w:rsidRPr="004D6175">
        <w:rPr>
          <w:rFonts w:ascii="Times New Roman" w:hAnsi="Times New Roman" w:cs="Times New Roman"/>
        </w:rPr>
        <w:fldChar w:fldCharType="begin">
          <w:fldData xml:space="preserve">PEVuZE5vdGU+PENpdGU+PEF1dGhvcj5Cb3NzPC9BdXRob3I+PFllYXI+MjAxNTwvWWVhcj48UmVj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</w:fldData>
        </w:fldChar>
      </w:r>
      <w:r w:rsidRPr="004D6175">
        <w:rPr>
          <w:rFonts w:ascii="Times New Roman" w:hAnsi="Times New Roman" w:cs="Times New Roman"/>
        </w:rPr>
        <w:instrText xml:space="preserve"> ADDIN EN.CITE.DATA </w:instrText>
      </w:r>
      <w:r w:rsidRPr="004D6175">
        <w:rPr>
          <w:rFonts w:ascii="Times New Roman" w:hAnsi="Times New Roman" w:cs="Times New Roman"/>
        </w:rPr>
      </w:r>
      <w:r w:rsidRPr="004D6175">
        <w:rPr>
          <w:rFonts w:ascii="Times New Roman" w:hAnsi="Times New Roman" w:cs="Times New Roman"/>
        </w:rPr>
        <w:fldChar w:fldCharType="end"/>
      </w:r>
      <w:r w:rsidRPr="004D6175">
        <w:rPr>
          <w:rFonts w:ascii="Times New Roman" w:hAnsi="Times New Roman" w:cs="Times New Roman"/>
        </w:rPr>
      </w:r>
      <w:r w:rsidRPr="004D6175">
        <w:rPr>
          <w:rFonts w:ascii="Times New Roman" w:hAnsi="Times New Roman" w:cs="Times New Roman"/>
        </w:rPr>
        <w:fldChar w:fldCharType="separate"/>
      </w:r>
      <w:r w:rsidRPr="004D6175">
        <w:rPr>
          <w:rFonts w:ascii="Times New Roman" w:hAnsi="Times New Roman" w:cs="Times New Roman"/>
          <w:noProof/>
        </w:rPr>
        <w:t>(Boss, Kang, &amp; Branson, 2015; Gilmour, 2012; O’Luanaigh et al., 2012)</w:t>
      </w:r>
      <w:r w:rsidRPr="004D6175">
        <w:rPr>
          <w:rFonts w:ascii="Times New Roman" w:hAnsi="Times New Roman" w:cs="Times New Roman"/>
        </w:rPr>
        <w:fldChar w:fldCharType="end"/>
      </w:r>
      <w:r w:rsidRPr="004D6175">
        <w:rPr>
          <w:rFonts w:ascii="Times New Roman" w:hAnsi="Times New Roman" w:cs="Times New Roman"/>
        </w:rPr>
        <w:t>.</w:t>
      </w:r>
    </w:p>
    <w:p w14:paraId="7E0717F3" w14:textId="1FEBBBE7" w:rsidR="004D23E4" w:rsidRDefault="004D23E4" w:rsidP="001D3095">
      <w:pPr>
        <w:spacing w:line="480" w:lineRule="auto"/>
        <w:ind w:firstLine="720"/>
        <w:rPr>
          <w:rFonts w:ascii="Times New Roman" w:hAnsi="Times New Roman" w:cs="Times New Roman"/>
        </w:rPr>
      </w:pPr>
      <w:r w:rsidRPr="003757BC">
        <w:rPr>
          <w:rFonts w:ascii="Times New Roman" w:hAnsi="Times New Roman" w:cs="Times New Roman"/>
          <w:color w:val="000000" w:themeColor="text1"/>
        </w:rPr>
        <w:t>Several studies have examined longitudinal associations between loneliness and cognitive function</w:t>
      </w:r>
      <w:r w:rsidR="00A032EA" w:rsidRPr="003757BC">
        <w:rPr>
          <w:rFonts w:ascii="Times New Roman" w:hAnsi="Times New Roman" w:cs="Times New Roman"/>
          <w:color w:val="000000" w:themeColor="text1"/>
        </w:rPr>
        <w:t xml:space="preserve"> but, although baseline associations were common, few longitudinal associations were found</w:t>
      </w:r>
      <w:r w:rsidRPr="003757BC">
        <w:rPr>
          <w:rFonts w:ascii="Times New Roman" w:hAnsi="Times New Roman" w:cs="Times New Roman"/>
          <w:color w:val="000000" w:themeColor="text1"/>
        </w:rPr>
        <w:t xml:space="preserve">. </w:t>
      </w:r>
      <w:r w:rsidRPr="004D6175">
        <w:rPr>
          <w:rFonts w:ascii="Times New Roman" w:hAnsi="Times New Roman" w:cs="Times New Roman"/>
        </w:rPr>
        <w:t xml:space="preserve">In a longitudinal study with 4 years of follow-up, immediate and delayed recall performance were significantly and negatively associated with loneliness at baseline and four-year follow-up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&lt;EndNote&gt;&lt;Cite&gt;&lt;Author&gt;Shankar&lt;/Author&gt;&lt;Year&gt;2013&lt;/Year&gt;&lt;RecNum&gt;418&lt;/RecNum&gt;&lt;DisplayText&gt;(Shankar, Hamer, McMunn, &amp;amp; Steptoe, 2013)&lt;/DisplayText&gt;&lt;record&gt;&lt;rec-number&gt;418&lt;/rec-number&gt;&lt;foreign-keys&gt;&lt;key app="EN" db-id="vrwxspddvsdtspeax5evd9rkv0vs9e9vzw2v" timestamp="1473180113"&gt;418&lt;/key&gt;&lt;/foreign-keys&gt;&lt;ref-type name="Journal Article"&gt;17&lt;/ref-type&gt;&lt;contributors&gt;&lt;authors&gt;&lt;author&gt;Shankar, Aparna&lt;/author&gt;&lt;author&gt;Hamer, Mark&lt;/author&gt;&lt;author&gt;McMunn, Anne&lt;/author&gt;&lt;author&gt;Steptoe, Andrew&lt;/author&gt;&lt;/authors&gt;&lt;/contributors&gt;&lt;titles&gt;&lt;title&gt;Social isolation and loneliness: relationships with cognitive function during 4 years of follow-up in the English Longitudinal Study of Ageing&lt;/title&gt;&lt;secondary-title&gt;Psychosomatic Medicine&lt;/secondary-title&gt;&lt;/titles&gt;&lt;periodical&gt;&lt;full-title&gt;Psychosomatic Medicine&lt;/full-title&gt;&lt;/periodical&gt;&lt;pages&gt;161-170&lt;/pages&gt;&lt;volume&gt;75&lt;/volume&gt;&lt;number&gt;2&lt;/number&gt;&lt;dates&gt;&lt;year&gt;2013&lt;/year&gt;&lt;/dates&gt;&lt;isbn&gt;0033-3174&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(Shankar, Hamer, McMunn, &amp; Steptoe, 2013)</w:t>
      </w:r>
      <w:r w:rsidRPr="004D6175">
        <w:rPr>
          <w:rFonts w:ascii="Times New Roman" w:hAnsi="Times New Roman" w:cs="Times New Roman"/>
        </w:rPr>
        <w:fldChar w:fldCharType="end"/>
      </w:r>
      <w:r w:rsidRPr="004D6175">
        <w:rPr>
          <w:rFonts w:ascii="Times New Roman" w:hAnsi="Times New Roman" w:cs="Times New Roman"/>
        </w:rPr>
        <w:t xml:space="preserve">. However, for delayed recall, higher levels of isolation and loneliness were associated with poorer recall in individuals with lower levels of education only. Greater loneliness was also signiﬁcantly associated with low levels of verbal ﬂuency at baseline (p &lt; 0.001), but not at follow-up </w:t>
      </w:r>
      <w:r w:rsidRPr="004D6175">
        <w:rPr>
          <w:rFonts w:ascii="Times New Roman" w:hAnsi="Times New Roman" w:cs="Times New Roman"/>
        </w:rPr>
        <w:fldChar w:fldCharType="begin"/>
      </w:r>
      <w:r w:rsidRPr="004D6175">
        <w:rPr>
          <w:rFonts w:ascii="Times New Roman" w:hAnsi="Times New Roman" w:cs="Times New Roman"/>
        </w:rPr>
        <w:instrText xml:space="preserve"> ADDIN EN.CITE &lt;EndNote&gt;&lt;Cite&gt;&lt;Author&gt;Shankar&lt;/Author&gt;&lt;Year&gt;2013&lt;/Year&gt;&lt;RecNum&gt;418&lt;/RecNum&gt;&lt;DisplayText&gt;(Shankar et al., 2013)&lt;/DisplayText&gt;&lt;record&gt;&lt;rec-number&gt;418&lt;/rec-number&gt;&lt;foreign-keys&gt;&lt;key app="EN" db-id="vrwxspddvsdtspeax5evd9rkv0vs9e9vzw2v" timestamp="1473180113"&gt;418&lt;/key&gt;&lt;/foreign-keys&gt;&lt;ref-type name="Journal Article"&gt;17&lt;/ref-type&gt;&lt;contributors&gt;&lt;authors&gt;&lt;author&gt;Shankar, Aparna&lt;/author&gt;&lt;author&gt;Hamer, Mark&lt;/author&gt;&lt;author&gt;McMunn, Anne&lt;/author&gt;&lt;author&gt;Steptoe, Andrew&lt;/author&gt;&lt;/authors&gt;&lt;/contributors&gt;&lt;titles&gt;&lt;title&gt;Social isolation and loneliness: relationships with cognitive function during 4 years of follow-up in the English Longitudinal Study of Ageing&lt;/title&gt;&lt;secondary-title&gt;Psychosomatic Medicine&lt;/secondary-title&gt;&lt;/titles&gt;&lt;periodical&gt;&lt;full-title&gt;Psychosomatic Medicine&lt;/full-title&gt;&lt;/periodical&gt;&lt;pages&gt;161-170&lt;/pages&gt;&lt;volume&gt;75&lt;/volume&gt;&lt;number&gt;2&lt;/number&gt;&lt;dates&gt;&lt;year&gt;2013&lt;/year&gt;&lt;/dates&gt;&lt;isbn&gt;0033-3174&lt;/isbn&gt;&lt;urls&gt;&lt;/urls&gt;&lt;/record&gt;&lt;/Cite&gt;&lt;/EndNote&gt;</w:instrText>
      </w:r>
      <w:r w:rsidRPr="004D6175">
        <w:rPr>
          <w:rFonts w:ascii="Times New Roman" w:hAnsi="Times New Roman" w:cs="Times New Roman"/>
        </w:rPr>
        <w:fldChar w:fldCharType="separate"/>
      </w:r>
      <w:r w:rsidRPr="004D6175">
        <w:rPr>
          <w:rFonts w:ascii="Times New Roman" w:hAnsi="Times New Roman" w:cs="Times New Roman"/>
          <w:noProof/>
        </w:rPr>
        <w:t>(Shankar et al., 2013)</w:t>
      </w:r>
      <w:r w:rsidRPr="004D6175">
        <w:rPr>
          <w:rFonts w:ascii="Times New Roman" w:hAnsi="Times New Roman" w:cs="Times New Roman"/>
        </w:rPr>
        <w:fldChar w:fldCharType="end"/>
      </w:r>
      <w:r w:rsidRPr="004D6175">
        <w:rPr>
          <w:rFonts w:ascii="Times New Roman" w:hAnsi="Times New Roman" w:cs="Times New Roman"/>
        </w:rPr>
        <w:t xml:space="preserve">. Wilson et al. (2007) found that those reporting greater loneliness at baseline had lower episodic, semantic, and working memory performance at baseline. However only the relations between semantic memory and baseline loneliness was signiﬁcant at the fourth year follow-up (p = 0.01) when controlling for age, gender, and level of education. </w:t>
      </w:r>
      <w:r w:rsidRPr="004D6175">
        <w:rPr>
          <w:rFonts w:ascii="Times New Roman" w:hAnsi="Times New Roman" w:cs="Times New Roman"/>
        </w:rPr>
        <w:fldChar w:fldCharType="begin"/>
      </w:r>
      <w:r w:rsidR="004338E6">
        <w:rPr>
          <w:rFonts w:ascii="Times New Roman" w:hAnsi="Times New Roman" w:cs="Times New Roman"/>
        </w:rPr>
        <w:instrText xml:space="preserve"> ADDIN EN.CITE &lt;EndNote&gt;&lt;Cite AuthorYear="1"&gt;&lt;Author&gt;Schnittger&lt;/Author&gt;&lt;Year&gt;2012&lt;/Year&gt;&lt;RecNum&gt;414&lt;/RecNum&gt;&lt;DisplayText&gt;(Schnittger et al., 2012)&lt;/DisplayText&gt;&lt;record&gt;&lt;rec-number&gt;414&lt;/rec-number&gt;&lt;foreign-keys&gt;&lt;key app="EN" db-id="vrwxspddvsdtspeax5evd9rkv0vs9e9vzw2v" timestamp="1473146927"&gt;414&lt;/key&gt;&lt;/foreign-keys&gt;&lt;ref-type name="Journal Article"&gt;17&lt;/ref-type&gt;&lt;contributors&gt;&lt;authors&gt;&lt;author&gt;Schnittger, Rebecca IB&lt;/author&gt;&lt;author&gt;Wherton, Joseph&lt;/author&gt;&lt;author&gt;Prendergast, David&lt;/author&gt;&lt;author&gt;Lawlor, Brian A&lt;/author&gt;&lt;/authors&gt;&lt;/contributors&gt;&lt;titles&gt;&lt;title&gt;Risk factors and mediating pathways of loneliness and social support in community-dwelling older adults&lt;/title&gt;&lt;secondary-title&gt;Aging &amp;amp; mental health&lt;/secondary-title&gt;&lt;/titles&gt;&lt;periodical&gt;&lt;full-title&gt;Aging &amp;amp; Mental Health&lt;/full-title&gt;&lt;/periodical&gt;&lt;pages&gt;335-346&lt;/pages&gt;&lt;volume&gt;16&lt;/volume&gt;&lt;number&gt;3&lt;/number&gt;&lt;dates&gt;&lt;year&gt;2012&lt;/year&gt;&lt;/dates&gt;&lt;isbn&gt;1360-7863&lt;/isbn&gt;&lt;urls&gt;&lt;/urls&gt;&lt;/record&gt;&lt;/Cite&gt;&lt;/EndNote&gt;</w:instrText>
      </w:r>
      <w:r w:rsidRPr="004D6175">
        <w:rPr>
          <w:rFonts w:ascii="Times New Roman" w:hAnsi="Times New Roman" w:cs="Times New Roman"/>
        </w:rPr>
        <w:fldChar w:fldCharType="separate"/>
      </w:r>
      <w:r w:rsidR="004338E6">
        <w:rPr>
          <w:rFonts w:ascii="Times New Roman" w:hAnsi="Times New Roman" w:cs="Times New Roman"/>
          <w:noProof/>
        </w:rPr>
        <w:t>(Schnittger et al., 2012)</w:t>
      </w:r>
      <w:r w:rsidRPr="004D6175">
        <w:rPr>
          <w:rFonts w:ascii="Times New Roman" w:hAnsi="Times New Roman" w:cs="Times New Roman"/>
        </w:rPr>
        <w:fldChar w:fldCharType="end"/>
      </w:r>
      <w:r w:rsidRPr="004D6175">
        <w:rPr>
          <w:rFonts w:ascii="Times New Roman" w:hAnsi="Times New Roman" w:cs="Times New Roman"/>
        </w:rPr>
        <w:t xml:space="preserve"> reported that verbal ﬂuency was a signiﬁcant risk factor of social loneliness (p&lt;0.05).</w:t>
      </w:r>
      <w:r w:rsidR="00A032EA">
        <w:rPr>
          <w:rFonts w:ascii="Times New Roman" w:hAnsi="Times New Roman" w:cs="Times New Roman"/>
        </w:rPr>
        <w:t xml:space="preserve"> </w:t>
      </w:r>
    </w:p>
    <w:p w14:paraId="009930CB" w14:textId="2493F38F" w:rsidR="00C14D05" w:rsidRPr="001D3095" w:rsidRDefault="00896E0D" w:rsidP="004D23E4">
      <w:pPr>
        <w:spacing w:line="480" w:lineRule="auto"/>
        <w:rPr>
          <w:rFonts w:ascii="Times New Roman" w:hAnsi="Times New Roman" w:cs="Times New Roman"/>
        </w:rPr>
      </w:pPr>
      <w:r>
        <w:rPr>
          <w:rFonts w:ascii="Times New Roman" w:hAnsi="Times New Roman" w:cs="Times New Roman"/>
        </w:rPr>
        <w:tab/>
        <w:t>Donovan et al</w:t>
      </w:r>
      <w:r w:rsidR="000B2236">
        <w:rPr>
          <w:rFonts w:ascii="Times New Roman" w:hAnsi="Times New Roman" w:cs="Times New Roman"/>
        </w:rPr>
        <w:t>.</w:t>
      </w:r>
      <w:r>
        <w:rPr>
          <w:rFonts w:ascii="Times New Roman" w:hAnsi="Times New Roman" w:cs="Times New Roman"/>
        </w:rPr>
        <w:t xml:space="preserve"> (</w:t>
      </w:r>
      <w:r w:rsidR="00AF74CF">
        <w:rPr>
          <w:rFonts w:ascii="Times New Roman" w:hAnsi="Times New Roman" w:cs="Times New Roman"/>
        </w:rPr>
        <w:t>2017</w:t>
      </w:r>
      <w:r w:rsidR="000B2236">
        <w:rPr>
          <w:rFonts w:ascii="Times New Roman" w:hAnsi="Times New Roman" w:cs="Times New Roman"/>
        </w:rPr>
        <w:t>) found that baseline loneliness significantly predicted cognitiv</w:t>
      </w:r>
      <w:r w:rsidR="00AF74CF">
        <w:rPr>
          <w:rFonts w:ascii="Times New Roman" w:hAnsi="Times New Roman" w:cs="Times New Roman"/>
        </w:rPr>
        <w:t xml:space="preserve">e decline over a </w:t>
      </w:r>
      <w:proofErr w:type="gramStart"/>
      <w:r w:rsidR="00AF74CF">
        <w:rPr>
          <w:rFonts w:ascii="Times New Roman" w:hAnsi="Times New Roman" w:cs="Times New Roman"/>
        </w:rPr>
        <w:t>12 year</w:t>
      </w:r>
      <w:proofErr w:type="gramEnd"/>
      <w:r w:rsidR="00AF74CF">
        <w:rPr>
          <w:rFonts w:ascii="Times New Roman" w:hAnsi="Times New Roman" w:cs="Times New Roman"/>
        </w:rPr>
        <w:t xml:space="preserve"> period </w:t>
      </w:r>
      <w:r w:rsidR="00166F1B">
        <w:rPr>
          <w:rFonts w:ascii="Times New Roman" w:hAnsi="Times New Roman" w:cs="Times New Roman"/>
        </w:rPr>
        <w:t xml:space="preserve">and that </w:t>
      </w:r>
      <w:r w:rsidR="00AF74CF">
        <w:rPr>
          <w:rFonts w:ascii="Times New Roman" w:hAnsi="Times New Roman" w:cs="Times New Roman"/>
        </w:rPr>
        <w:t>baseline cognitive function predicted greater odds of loneliness over the 12 year follow-up</w:t>
      </w:r>
      <w:r w:rsidR="00166F1B">
        <w:rPr>
          <w:rFonts w:ascii="Times New Roman" w:hAnsi="Times New Roman" w:cs="Times New Roman"/>
        </w:rPr>
        <w:t>,</w:t>
      </w:r>
      <w:r w:rsidR="00AF74CF">
        <w:rPr>
          <w:rFonts w:ascii="Times New Roman" w:hAnsi="Times New Roman" w:cs="Times New Roman"/>
        </w:rPr>
        <w:t xml:space="preserve"> but this relationship became non-significant when controlling </w:t>
      </w:r>
      <w:r w:rsidR="001D3095">
        <w:rPr>
          <w:rFonts w:ascii="Times New Roman" w:hAnsi="Times New Roman" w:cs="Times New Roman"/>
        </w:rPr>
        <w:t>for depression</w:t>
      </w:r>
      <w:r w:rsidR="00554747">
        <w:rPr>
          <w:rFonts w:ascii="Times New Roman" w:hAnsi="Times New Roman" w:cs="Times New Roman"/>
        </w:rPr>
        <w:t xml:space="preserve"> while baseline loneliness continued to predict cognitive decline with marginal significance</w:t>
      </w:r>
      <w:r w:rsidR="001D3095">
        <w:rPr>
          <w:rFonts w:ascii="Times New Roman" w:hAnsi="Times New Roman" w:cs="Times New Roman"/>
        </w:rPr>
        <w:t xml:space="preserve">. </w:t>
      </w:r>
      <w:proofErr w:type="spellStart"/>
      <w:r w:rsidR="003D4B01">
        <w:rPr>
          <w:rFonts w:ascii="Times New Roman" w:hAnsi="Times New Roman" w:cs="Times New Roman"/>
        </w:rPr>
        <w:t>Gow</w:t>
      </w:r>
      <w:proofErr w:type="spellEnd"/>
      <w:r w:rsidR="003D4B01">
        <w:rPr>
          <w:rFonts w:ascii="Times New Roman" w:hAnsi="Times New Roman" w:cs="Times New Roman"/>
        </w:rPr>
        <w:t xml:space="preserve"> and Mortenson (2016) found in a study using 30 years of data that marital status at ages 50 and 60 and loneliness at age 70 were </w:t>
      </w:r>
      <w:r w:rsidR="001D3095">
        <w:rPr>
          <w:rFonts w:ascii="Times New Roman" w:hAnsi="Times New Roman" w:cs="Times New Roman"/>
        </w:rPr>
        <w:t>associated</w:t>
      </w:r>
      <w:r w:rsidR="003D4B01">
        <w:rPr>
          <w:rFonts w:ascii="Times New Roman" w:hAnsi="Times New Roman" w:cs="Times New Roman"/>
        </w:rPr>
        <w:t xml:space="preserve"> w</w:t>
      </w:r>
      <w:r w:rsidR="001D3095">
        <w:rPr>
          <w:rFonts w:ascii="Times New Roman" w:hAnsi="Times New Roman" w:cs="Times New Roman"/>
        </w:rPr>
        <w:t>ith cognitive change over time w</w:t>
      </w:r>
      <w:r w:rsidR="003D4B01">
        <w:rPr>
          <w:rFonts w:ascii="Times New Roman" w:hAnsi="Times New Roman" w:cs="Times New Roman"/>
        </w:rPr>
        <w:t xml:space="preserve">hereas social contact and social support failed to predict cognitive change. </w:t>
      </w:r>
    </w:p>
    <w:p w14:paraId="4C83F0CB" w14:textId="24789E19" w:rsidR="00ED7503" w:rsidRDefault="004D23E4" w:rsidP="00F36E94">
      <w:pPr>
        <w:pStyle w:val="NormalWeb"/>
        <w:spacing w:line="480" w:lineRule="auto"/>
      </w:pPr>
      <w:r>
        <w:lastRenderedPageBreak/>
        <w:t xml:space="preserve">In the Rush Memory and Aging Project (MAP), the relation between loneliness, cognitive outcomes, and AD pathology was examined </w:t>
      </w:r>
      <w:r>
        <w:fldChar w:fldCharType="begin"/>
      </w:r>
      <w:r>
        <w:instrText xml:space="preserve"> ADDIN EN.CITE &lt;EndNote&gt;&lt;Cite&gt;&lt;Author&gt;Wilson&lt;/Author&gt;&lt;Year&gt;2007&lt;/Year&gt;&lt;RecNum&gt;421&lt;/RecNum&gt;&lt;DisplayText&gt;(Wilson et al., 2007)&lt;/DisplayText&gt;&lt;record&gt;&lt;rec-number&gt;421&lt;/rec-number&gt;&lt;foreign-keys&gt;&lt;key app="EN" db-id="vrwxspddvsdtspeax5evd9rkv0vs9e9vzw2v" timestamp="1473182185"&gt;421&lt;/key&gt;&lt;/foreign-keys&gt;&lt;ref-type name="Journal Article"&gt;17&lt;/ref-type&gt;&lt;contributors&gt;&lt;authors&gt;&lt;author&gt;Wilson, Robert S&lt;/author&gt;&lt;author&gt;Krueger, Kristin R&lt;/author&gt;&lt;author&gt;Arnold, Steven E&lt;/author&gt;&lt;author&gt;Schneider, Julie A&lt;/author&gt;&lt;author&gt;Kelly, Jeremiah F&lt;/author&gt;&lt;author&gt;Barnes, Lisa L&lt;/author&gt;&lt;author&gt;Tang, Yuxiao&lt;/author&gt;&lt;author&gt;Bennett, David A&lt;/author&gt;&lt;/authors&gt;&lt;/contributors&gt;&lt;titles&gt;&lt;title&gt;Loneliness and risk of Alzheimer disease&lt;/title&gt;&lt;secondary-title&gt;Archives of general psychiatry&lt;/secondary-title&gt;&lt;/titles&gt;&lt;periodical&gt;&lt;full-title&gt;Archives of General Psychiatry&lt;/full-title&gt;&lt;/periodical&gt;&lt;pages&gt;234-240&lt;/pages&gt;&lt;volume&gt;64&lt;/volume&gt;&lt;number&gt;2&lt;/number&gt;&lt;dates&gt;&lt;year&gt;2007&lt;/year&gt;&lt;/dates&gt;&lt;isbn&gt;0003-990X&lt;/isbn&gt;&lt;urls&gt;&lt;/urls&gt;&lt;/record&gt;&lt;/Cite&gt;&lt;/EndNote&gt;</w:instrText>
      </w:r>
      <w:r>
        <w:fldChar w:fldCharType="separate"/>
      </w:r>
      <w:r>
        <w:rPr>
          <w:noProof/>
        </w:rPr>
        <w:t>(Wilson et al., 2007)</w:t>
      </w:r>
      <w:r>
        <w:fldChar w:fldCharType="end"/>
      </w:r>
      <w:r>
        <w:t>. For the over 800 participants who completed the loneliness scale, loneliness was related to the development of incident AD and to rate of cognitive decline. This remained true after controlling for numerous other factors including social networks, social, cognitive and physical activities, disability, and depressive symptoms. As part of participation in MAP</w:t>
      </w:r>
      <w:r w:rsidR="00F740C6">
        <w:t>,</w:t>
      </w:r>
      <w:r>
        <w:t xml:space="preserve"> individuals are asked to donate their brain and spinal tissue to the study for autopsy. Over the study period examined, 135 people came to autopsy. In this group loneliness was not related to amyloid load</w:t>
      </w:r>
      <w:r w:rsidR="00F740C6">
        <w:t>,</w:t>
      </w:r>
      <w:r>
        <w:t xml:space="preserve"> tangle density, or cerebral infarctions </w:t>
      </w:r>
      <w:r>
        <w:fldChar w:fldCharType="begin"/>
      </w:r>
      <w:r>
        <w:instrText xml:space="preserve"> ADDIN EN.CITE &lt;EndNote&gt;&lt;Cite&gt;&lt;Author&gt;Wilson&lt;/Author&gt;&lt;Year&gt;2007&lt;/Year&gt;&lt;RecNum&gt;421&lt;/RecNum&gt;&lt;DisplayText&gt;(Wilson et al., 2007)&lt;/DisplayText&gt;&lt;record&gt;&lt;rec-number&gt;421&lt;/rec-number&gt;&lt;foreign-keys&gt;&lt;key app="EN" db-id="vrwxspddvsdtspeax5evd9rkv0vs9e9vzw2v" timestamp="1473182185"&gt;421&lt;/key&gt;&lt;/foreign-keys&gt;&lt;ref-type name="Journal Article"&gt;17&lt;/ref-type&gt;&lt;contributors&gt;&lt;authors&gt;&lt;author&gt;Wilson, Robert S&lt;/author&gt;&lt;author&gt;Krueger, Kristin R&lt;/author&gt;&lt;author&gt;Arnold, Steven E&lt;/author&gt;&lt;author&gt;Schneider, Julie A&lt;/author&gt;&lt;author&gt;Kelly, Jeremiah F&lt;/author&gt;&lt;author&gt;Barnes, Lisa L&lt;/author&gt;&lt;author&gt;Tang, Yuxiao&lt;/author&gt;&lt;author&gt;Bennett, David A&lt;/author&gt;&lt;/authors&gt;&lt;/contributors&gt;&lt;titles&gt;&lt;title&gt;Loneliness and risk of Alzheimer disease&lt;/title&gt;&lt;secondary-title&gt;Archives of general psychiatry&lt;/secondary-title&gt;&lt;/titles&gt;&lt;periodical&gt;&lt;full-title&gt;Archives of General Psychiatry&lt;/full-title&gt;&lt;/periodical&gt;&lt;pages&gt;234-240&lt;/pages&gt;&lt;volume&gt;64&lt;/volume&gt;&lt;number&gt;2&lt;/number&gt;&lt;dates&gt;&lt;year&gt;2007&lt;/year&gt;&lt;/dates&gt;&lt;isbn&gt;0003-990X&lt;/isbn&gt;&lt;urls&gt;&lt;/urls&gt;&lt;/record&gt;&lt;/Cite&gt;&lt;/EndNote&gt;</w:instrText>
      </w:r>
      <w:r>
        <w:fldChar w:fldCharType="separate"/>
      </w:r>
      <w:r>
        <w:rPr>
          <w:noProof/>
        </w:rPr>
        <w:t>(Wilson et al., 2007)</w:t>
      </w:r>
      <w:r>
        <w:fldChar w:fldCharType="end"/>
      </w:r>
      <w:r>
        <w:t>. The authors interpret this as indicating that loneliness is related to</w:t>
      </w:r>
      <w:r w:rsidR="00554747">
        <w:t xml:space="preserve"> whether or not there was a</w:t>
      </w:r>
      <w:r>
        <w:t xml:space="preserve"> </w:t>
      </w:r>
      <w:r w:rsidR="00554747">
        <w:t xml:space="preserve">clinical manifestation of </w:t>
      </w:r>
      <w:proofErr w:type="spellStart"/>
      <w:r w:rsidR="00554747">
        <w:t>Alzheimers</w:t>
      </w:r>
      <w:proofErr w:type="spellEnd"/>
      <w:r w:rsidR="00554747">
        <w:t xml:space="preserve"> disease, </w:t>
      </w:r>
      <w:r>
        <w:t>in the presence of disease pathology</w:t>
      </w:r>
      <w:r w:rsidR="00554747">
        <w:t>,</w:t>
      </w:r>
      <w:r>
        <w:t xml:space="preserve"> but not to the pathology itself.</w:t>
      </w:r>
      <w:r w:rsidR="00F36E94" w:rsidRPr="00F36E94">
        <w:t xml:space="preserve"> </w:t>
      </w:r>
    </w:p>
    <w:p w14:paraId="6C32AB0E" w14:textId="6B7BF129" w:rsidR="00F36E94" w:rsidRDefault="00DA3C92" w:rsidP="00F36E94">
      <w:pPr>
        <w:pStyle w:val="NormalWeb"/>
        <w:spacing w:line="480" w:lineRule="auto"/>
      </w:pPr>
      <w:r>
        <w:t>Thus</w:t>
      </w:r>
      <w:r w:rsidR="00A57FCC">
        <w:t>,</w:t>
      </w:r>
      <w:r>
        <w:t xml:space="preserve"> there is some evidence for associations between a variety of social relationship factors and cognitive change in aging but </w:t>
      </w:r>
      <w:r w:rsidR="00B86E47">
        <w:t xml:space="preserve">there is no clear pattern indicating which </w:t>
      </w:r>
      <w:r w:rsidR="00A57FCC">
        <w:t>social relationship factors are related to what aspects of cognitive functioning in older adulthood</w:t>
      </w:r>
      <w:r w:rsidR="00F740C6">
        <w:t>,</w:t>
      </w:r>
      <w:r w:rsidR="00B86E47">
        <w:t xml:space="preserve"> highlighting the need for further </w:t>
      </w:r>
      <w:r w:rsidR="00F740C6">
        <w:t>re</w:t>
      </w:r>
      <w:r w:rsidR="00B86E47">
        <w:t>search</w:t>
      </w:r>
      <w:r w:rsidR="00A57FCC">
        <w:t xml:space="preserve">. </w:t>
      </w:r>
      <w:r w:rsidR="00B86E47">
        <w:t>Identifying individual social relationship factors related to cognitive change in aging is important</w:t>
      </w:r>
      <w:r w:rsidR="00F36E94">
        <w:t xml:space="preserve"> for several reasons</w:t>
      </w:r>
      <w:r w:rsidR="00F740C6">
        <w:t>. F</w:t>
      </w:r>
      <w:r w:rsidR="00F36E94">
        <w:t xml:space="preserve">irst, they have different implications for </w:t>
      </w:r>
      <w:proofErr w:type="gramStart"/>
      <w:r w:rsidR="00F36E94">
        <w:t>possible interventions</w:t>
      </w:r>
      <w:proofErr w:type="gramEnd"/>
      <w:r w:rsidR="00F36E94">
        <w:t>. If objective/structural social relationship factors are important for cognitive function</w:t>
      </w:r>
      <w:r w:rsidR="00F740C6">
        <w:t>,</w:t>
      </w:r>
      <w:r w:rsidR="00F36E94">
        <w:t xml:space="preserve"> then intervening at this level, by providing opportunities for social contact </w:t>
      </w:r>
      <w:r w:rsidR="001E2BDD">
        <w:t>and</w:t>
      </w:r>
      <w:r w:rsidR="00F36E94">
        <w:t xml:space="preserve"> increase</w:t>
      </w:r>
      <w:r w:rsidR="001E2BDD">
        <w:t xml:space="preserve">d social network size </w:t>
      </w:r>
      <w:r w:rsidR="00F36E94">
        <w:t xml:space="preserve">may reduce the severity of cognitive decline. However, interventions that target feelings of not being supported by ones’ social network members, or feelings of loneliness may not be resolved by increasing social contact opportunities and these individuals may benefit from a more comprehensive intervention. Second, this distinction is important because the mechanistic pathways through which structural/objective social </w:t>
      </w:r>
      <w:r w:rsidR="00F36E94">
        <w:lastRenderedPageBreak/>
        <w:t xml:space="preserve">relationship measures and functional/subjective social relationship measures are related to cognitive function may differ.  </w:t>
      </w:r>
    </w:p>
    <w:p w14:paraId="038DF273" w14:textId="5C56E1D3" w:rsidR="00051D0C" w:rsidRDefault="00F740C6" w:rsidP="00051D0C">
      <w:pPr>
        <w:pStyle w:val="NormalWeb"/>
        <w:spacing w:line="480" w:lineRule="auto"/>
      </w:pPr>
      <w:r>
        <w:t>M</w:t>
      </w:r>
      <w:r w:rsidR="00F36E94">
        <w:t>any studies do not examine change in bot</w:t>
      </w:r>
      <w:r w:rsidR="00687918">
        <w:t xml:space="preserve">h social and cognitive measures and instead use </w:t>
      </w:r>
      <w:r w:rsidR="00F36E94">
        <w:t xml:space="preserve">baseline measures of social factors to predict </w:t>
      </w:r>
      <w:r w:rsidR="0095273F">
        <w:t xml:space="preserve">trajectories of </w:t>
      </w:r>
      <w:r w:rsidR="00F36E94">
        <w:t>cognitive function.</w:t>
      </w:r>
      <w:r w:rsidR="00E1381C">
        <w:t xml:space="preserve"> </w:t>
      </w:r>
      <w:r w:rsidR="00221F5F">
        <w:t>When a single measure</w:t>
      </w:r>
      <w:r w:rsidR="00E1381C">
        <w:t>ment</w:t>
      </w:r>
      <w:r w:rsidR="00221F5F">
        <w:t xml:space="preserve"> is </w:t>
      </w:r>
      <w:r w:rsidR="00221F5F" w:rsidRPr="00221F5F">
        <w:rPr>
          <w:color w:val="000000" w:themeColor="text1"/>
        </w:rPr>
        <w:t>taken a</w:t>
      </w:r>
      <w:r w:rsidR="00DD05B4">
        <w:rPr>
          <w:color w:val="000000" w:themeColor="text1"/>
        </w:rPr>
        <w:t>t a</w:t>
      </w:r>
      <w:r w:rsidR="00656297" w:rsidRPr="00221F5F">
        <w:rPr>
          <w:color w:val="000000" w:themeColor="text1"/>
        </w:rPr>
        <w:t xml:space="preserve"> particular occasion</w:t>
      </w:r>
      <w:r>
        <w:rPr>
          <w:color w:val="000000" w:themeColor="text1"/>
        </w:rPr>
        <w:t>,</w:t>
      </w:r>
      <w:r w:rsidR="00656297" w:rsidRPr="00221F5F">
        <w:rPr>
          <w:color w:val="000000" w:themeColor="text1"/>
        </w:rPr>
        <w:t xml:space="preserve"> </w:t>
      </w:r>
      <w:r w:rsidR="00221F5F" w:rsidRPr="00221F5F">
        <w:rPr>
          <w:color w:val="000000" w:themeColor="text1"/>
        </w:rPr>
        <w:t xml:space="preserve">both </w:t>
      </w:r>
      <w:r w:rsidR="00656297" w:rsidRPr="00221F5F">
        <w:rPr>
          <w:color w:val="000000" w:themeColor="text1"/>
        </w:rPr>
        <w:t xml:space="preserve">the </w:t>
      </w:r>
      <w:proofErr w:type="gramStart"/>
      <w:r w:rsidR="00656297" w:rsidRPr="00221F5F">
        <w:rPr>
          <w:color w:val="000000" w:themeColor="text1"/>
        </w:rPr>
        <w:t>relatively stable</w:t>
      </w:r>
      <w:proofErr w:type="gramEnd"/>
      <w:r w:rsidR="00656297" w:rsidRPr="00221F5F">
        <w:rPr>
          <w:color w:val="000000" w:themeColor="text1"/>
        </w:rPr>
        <w:t xml:space="preserve"> individual trait </w:t>
      </w:r>
      <w:r w:rsidR="00221F5F" w:rsidRPr="00221F5F">
        <w:rPr>
          <w:color w:val="000000" w:themeColor="text1"/>
        </w:rPr>
        <w:t>(e.g., general sociability, tendency to feel loneliness)</w:t>
      </w:r>
      <w:r w:rsidR="00656297" w:rsidRPr="00221F5F">
        <w:rPr>
          <w:color w:val="000000" w:themeColor="text1"/>
        </w:rPr>
        <w:t xml:space="preserve">, and fluctuating </w:t>
      </w:r>
      <w:r w:rsidR="00A546CA">
        <w:rPr>
          <w:color w:val="000000" w:themeColor="text1"/>
        </w:rPr>
        <w:t>components</w:t>
      </w:r>
      <w:r w:rsidR="00221F5F" w:rsidRPr="00221F5F">
        <w:rPr>
          <w:color w:val="000000" w:themeColor="text1"/>
        </w:rPr>
        <w:t xml:space="preserve"> that </w:t>
      </w:r>
      <w:r w:rsidR="00DD05B4">
        <w:rPr>
          <w:color w:val="000000" w:themeColor="text1"/>
        </w:rPr>
        <w:t>may be</w:t>
      </w:r>
      <w:r w:rsidR="00221F5F" w:rsidRPr="00221F5F">
        <w:rPr>
          <w:color w:val="000000" w:themeColor="text1"/>
        </w:rPr>
        <w:t xml:space="preserve"> more related to factors unique to that</w:t>
      </w:r>
      <w:r w:rsidR="00656297" w:rsidRPr="00221F5F">
        <w:rPr>
          <w:color w:val="000000" w:themeColor="text1"/>
        </w:rPr>
        <w:t xml:space="preserve"> particular occasion</w:t>
      </w:r>
      <w:r w:rsidR="00342CE5">
        <w:rPr>
          <w:color w:val="000000" w:themeColor="text1"/>
        </w:rPr>
        <w:t xml:space="preserve"> are included</w:t>
      </w:r>
      <w:r w:rsidR="00A546CA">
        <w:rPr>
          <w:color w:val="000000" w:themeColor="text1"/>
        </w:rPr>
        <w:t xml:space="preserve"> in each person</w:t>
      </w:r>
      <w:r w:rsidR="00FB2CCA">
        <w:rPr>
          <w:color w:val="000000" w:themeColor="text1"/>
        </w:rPr>
        <w:t>’</w:t>
      </w:r>
      <w:r w:rsidR="00A546CA">
        <w:rPr>
          <w:color w:val="000000" w:themeColor="text1"/>
        </w:rPr>
        <w:t>s score</w:t>
      </w:r>
      <w:r w:rsidR="00656297" w:rsidRPr="00221F5F">
        <w:rPr>
          <w:color w:val="000000" w:themeColor="text1"/>
        </w:rPr>
        <w:t xml:space="preserve">. </w:t>
      </w:r>
      <w:r w:rsidR="00656297" w:rsidRPr="00473F34">
        <w:rPr>
          <w:color w:val="000000" w:themeColor="text1"/>
        </w:rPr>
        <w:t xml:space="preserve">This is true for </w:t>
      </w:r>
      <w:r w:rsidR="00221F5F" w:rsidRPr="00473F34">
        <w:rPr>
          <w:color w:val="000000" w:themeColor="text1"/>
        </w:rPr>
        <w:t xml:space="preserve">each of social relationship factors discussed as well </w:t>
      </w:r>
      <w:r>
        <w:rPr>
          <w:color w:val="000000" w:themeColor="text1"/>
        </w:rPr>
        <w:t xml:space="preserve">for </w:t>
      </w:r>
      <w:r w:rsidR="00221F5F" w:rsidRPr="00473F34">
        <w:rPr>
          <w:color w:val="000000" w:themeColor="text1"/>
        </w:rPr>
        <w:t>cognitive functioning</w:t>
      </w:r>
      <w:r w:rsidR="00656297" w:rsidRPr="00473F34">
        <w:rPr>
          <w:color w:val="000000" w:themeColor="text1"/>
        </w:rPr>
        <w:t>.</w:t>
      </w:r>
      <w:r w:rsidR="00A546CA">
        <w:rPr>
          <w:color w:val="000000" w:themeColor="text1"/>
        </w:rPr>
        <w:t xml:space="preserve"> </w:t>
      </w:r>
      <w:r w:rsidR="00221F5F" w:rsidRPr="00473F34">
        <w:rPr>
          <w:color w:val="000000" w:themeColor="text1"/>
        </w:rPr>
        <w:t>Distinguishing between these components is important</w:t>
      </w:r>
      <w:r>
        <w:rPr>
          <w:color w:val="000000" w:themeColor="text1"/>
        </w:rPr>
        <w:t>,</w:t>
      </w:r>
      <w:r w:rsidR="00221F5F" w:rsidRPr="00473F34">
        <w:rPr>
          <w:color w:val="000000" w:themeColor="text1"/>
        </w:rPr>
        <w:t xml:space="preserve"> </w:t>
      </w:r>
      <w:r w:rsidR="00864CD0" w:rsidRPr="00473F34">
        <w:rPr>
          <w:color w:val="000000" w:themeColor="text1"/>
        </w:rPr>
        <w:t>as it is</w:t>
      </w:r>
      <w:r w:rsidR="00656297" w:rsidRPr="00473F34">
        <w:rPr>
          <w:color w:val="000000" w:themeColor="text1"/>
        </w:rPr>
        <w:t xml:space="preserve"> possible</w:t>
      </w:r>
      <w:r w:rsidR="00864CD0" w:rsidRPr="00473F34">
        <w:rPr>
          <w:color w:val="000000" w:themeColor="text1"/>
        </w:rPr>
        <w:t xml:space="preserve">, and perhaps </w:t>
      </w:r>
      <w:proofErr w:type="gramStart"/>
      <w:r w:rsidR="00864CD0" w:rsidRPr="00473F34">
        <w:rPr>
          <w:color w:val="000000" w:themeColor="text1"/>
        </w:rPr>
        <w:t>likely,</w:t>
      </w:r>
      <w:r w:rsidR="00656297" w:rsidRPr="00473F34">
        <w:rPr>
          <w:color w:val="000000" w:themeColor="text1"/>
        </w:rPr>
        <w:t xml:space="preserve"> that</w:t>
      </w:r>
      <w:proofErr w:type="gramEnd"/>
      <w:r w:rsidR="00656297" w:rsidRPr="00473F34">
        <w:rPr>
          <w:color w:val="000000" w:themeColor="text1"/>
        </w:rPr>
        <w:t xml:space="preserve"> one has a relationship to cognitive performance while the other does</w:t>
      </w:r>
      <w:r w:rsidR="00342CE5">
        <w:rPr>
          <w:color w:val="000000" w:themeColor="text1"/>
        </w:rPr>
        <w:t xml:space="preserve"> not (Hoffman &amp; </w:t>
      </w:r>
      <w:proofErr w:type="spellStart"/>
      <w:r w:rsidR="00342CE5">
        <w:rPr>
          <w:color w:val="000000" w:themeColor="text1"/>
        </w:rPr>
        <w:t>Stawski</w:t>
      </w:r>
      <w:proofErr w:type="spellEnd"/>
      <w:r w:rsidR="00342CE5">
        <w:rPr>
          <w:color w:val="000000" w:themeColor="text1"/>
        </w:rPr>
        <w:t xml:space="preserve">, 2009). </w:t>
      </w:r>
      <w:r w:rsidR="00864CD0" w:rsidRPr="00473F34">
        <w:rPr>
          <w:color w:val="000000" w:themeColor="text1"/>
        </w:rPr>
        <w:t xml:space="preserve">Further, relations between fluctuating </w:t>
      </w:r>
      <w:r w:rsidR="00FB2CCA">
        <w:rPr>
          <w:color w:val="000000" w:themeColor="text1"/>
        </w:rPr>
        <w:t>“</w:t>
      </w:r>
      <w:r w:rsidR="00864CD0" w:rsidRPr="00473F34">
        <w:rPr>
          <w:color w:val="000000" w:themeColor="text1"/>
        </w:rPr>
        <w:t>state-like</w:t>
      </w:r>
      <w:r w:rsidR="00FB2CCA">
        <w:rPr>
          <w:color w:val="000000" w:themeColor="text1"/>
        </w:rPr>
        <w:t>”</w:t>
      </w:r>
      <w:r w:rsidR="00864CD0" w:rsidRPr="00473F34">
        <w:rPr>
          <w:color w:val="000000" w:themeColor="text1"/>
        </w:rPr>
        <w:t xml:space="preserve"> components have different implications </w:t>
      </w:r>
      <w:r>
        <w:rPr>
          <w:color w:val="000000" w:themeColor="text1"/>
        </w:rPr>
        <w:t>than</w:t>
      </w:r>
      <w:r w:rsidRPr="00473F34">
        <w:rPr>
          <w:color w:val="000000" w:themeColor="text1"/>
        </w:rPr>
        <w:t xml:space="preserve"> </w:t>
      </w:r>
      <w:r w:rsidR="00864CD0" w:rsidRPr="00473F34">
        <w:rPr>
          <w:color w:val="000000" w:themeColor="text1"/>
        </w:rPr>
        <w:t>relations between relatively stable “trait-like” components. Stable “trait-like”</w:t>
      </w:r>
      <w:r w:rsidR="00223713">
        <w:rPr>
          <w:color w:val="000000" w:themeColor="text1"/>
        </w:rPr>
        <w:t xml:space="preserve"> or “level”</w:t>
      </w:r>
      <w:r w:rsidR="00864CD0" w:rsidRPr="00473F34">
        <w:rPr>
          <w:color w:val="000000" w:themeColor="text1"/>
        </w:rPr>
        <w:t xml:space="preserve"> components of social network, social contact, perceived social support, and loneliness </w:t>
      </w:r>
      <w:proofErr w:type="gramStart"/>
      <w:r w:rsidR="00864CD0" w:rsidRPr="00473F34">
        <w:rPr>
          <w:color w:val="000000" w:themeColor="text1"/>
        </w:rPr>
        <w:t xml:space="preserve">likely </w:t>
      </w:r>
      <w:r w:rsidR="003D5B93" w:rsidRPr="00473F34">
        <w:rPr>
          <w:color w:val="000000" w:themeColor="text1"/>
        </w:rPr>
        <w:t>reflect</w:t>
      </w:r>
      <w:proofErr w:type="gramEnd"/>
      <w:r w:rsidR="003D5B93" w:rsidRPr="00473F34">
        <w:rPr>
          <w:color w:val="000000" w:themeColor="text1"/>
        </w:rPr>
        <w:t xml:space="preserve"> a myriad of factors including personality and socioeconomic status that may </w:t>
      </w:r>
      <w:r w:rsidR="00FB2CCA">
        <w:rPr>
          <w:color w:val="000000" w:themeColor="text1"/>
        </w:rPr>
        <w:t xml:space="preserve">themselves </w:t>
      </w:r>
      <w:r w:rsidR="003D5B93" w:rsidRPr="00473F34">
        <w:rPr>
          <w:color w:val="000000" w:themeColor="text1"/>
        </w:rPr>
        <w:t>be related to cognitive performance and risk of cognitive decline</w:t>
      </w:r>
      <w:r w:rsidR="00DE2206" w:rsidRPr="00473F34">
        <w:rPr>
          <w:color w:val="000000" w:themeColor="text1"/>
        </w:rPr>
        <w:t>.</w:t>
      </w:r>
      <w:r w:rsidR="00D63EC3">
        <w:rPr>
          <w:color w:val="000000" w:themeColor="text1"/>
        </w:rPr>
        <w:t xml:space="preserve"> </w:t>
      </w:r>
      <w:r w:rsidR="00412212">
        <w:t xml:space="preserve">Within the social realm it is likely </w:t>
      </w:r>
      <w:r>
        <w:t xml:space="preserve">that </w:t>
      </w:r>
      <w:r w:rsidR="00412212">
        <w:t>a</w:t>
      </w:r>
      <w:r w:rsidR="000E1EAA">
        <w:t>n</w:t>
      </w:r>
      <w:r w:rsidR="00412212">
        <w:t xml:space="preserve"> individual’s general sociability</w:t>
      </w:r>
      <w:r>
        <w:t xml:space="preserve"> and</w:t>
      </w:r>
      <w:r w:rsidR="00412212">
        <w:t xml:space="preserve"> their present circumstance (e.g., access to social contacts, marital status, etc.) are components of any single assessment. </w:t>
      </w:r>
      <w:r w:rsidR="00FB2CCA">
        <w:t>Thus, predicting later cognitive changes from a single data point at baseline means it is difficult to disentangle in what way the social relationship factor is related to cognitive function many years later.</w:t>
      </w:r>
    </w:p>
    <w:p w14:paraId="5126F23F" w14:textId="7A36F4E8" w:rsidR="00FC1138" w:rsidRDefault="00884869" w:rsidP="00884869">
      <w:pPr>
        <w:pStyle w:val="NormalWeb"/>
        <w:spacing w:line="480" w:lineRule="auto"/>
      </w:pPr>
      <w:r>
        <w:t>Much of the existing literature uses latent growth modeling to examine intra-individual stability</w:t>
      </w:r>
      <w:r w:rsidR="00E05B92">
        <w:t xml:space="preserve">. </w:t>
      </w:r>
      <w:r w:rsidR="00010591">
        <w:t xml:space="preserve">The LGMs used in previous research </w:t>
      </w:r>
      <w:r w:rsidR="000E1EAA">
        <w:t>do not provide information regarding</w:t>
      </w:r>
      <w:r w:rsidR="003C0976">
        <w:t xml:space="preserve"> autoregressive relationships or time-specific relationships</w:t>
      </w:r>
      <w:r w:rsidR="00F87F93">
        <w:t>.</w:t>
      </w:r>
      <w:r w:rsidR="003C0976">
        <w:t xml:space="preserve"> </w:t>
      </w:r>
      <w:r w:rsidR="00FC1138">
        <w:t xml:space="preserve">Autoregressive latent trajectory </w:t>
      </w:r>
      <w:r w:rsidR="00FC1138">
        <w:lastRenderedPageBreak/>
        <w:t xml:space="preserve">models </w:t>
      </w:r>
      <w:r w:rsidR="00B11CC0">
        <w:t>allow for the examination of both state-like and trait-like components simultaneously</w:t>
      </w:r>
      <w:r w:rsidR="00F87F93">
        <w:t xml:space="preserve">. This means that a bivariate autoregressive latent trajectory model </w:t>
      </w:r>
      <w:r w:rsidR="000E1EAA">
        <w:t xml:space="preserve">(ALT) </w:t>
      </w:r>
      <w:r w:rsidR="00B11CC0">
        <w:t>can be used to examine relations between both components of each variable</w:t>
      </w:r>
      <w:r w:rsidR="00E73ACB">
        <w:fldChar w:fldCharType="begin">
          <w:fldData xml:space="preserve">PEVuZE5vdGU+PENpdGU+PEF1dGhvcj5Nb3JpbjwvQXV0aG9yPjxZZWFyPjIwMTE8L1llYXI+PElE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</w:fldData>
        </w:fldChar>
      </w:r>
      <w:r w:rsidR="00E73ACB">
        <w:instrText xml:space="preserve"> ADDIN EN.CITE </w:instrText>
      </w:r>
      <w:r w:rsidR="00E73ACB">
        <w:fldChar w:fldCharType="begin">
          <w:fldData xml:space="preserve">PEVuZE5vdGU+PENpdGU+PEF1dGhvcj5Nb3JpbjwvQXV0aG9yPjxZZWFyPjIwMTE8L1llYXI+PElE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</w:fldData>
        </w:fldChar>
      </w:r>
      <w:r w:rsidR="00E73ACB">
        <w:instrText xml:space="preserve"> ADDIN EN.CITE.DATA </w:instrText>
      </w:r>
      <w:r w:rsidR="00E73ACB">
        <w:fldChar w:fldCharType="end"/>
      </w:r>
      <w:r w:rsidR="00E73ACB">
        <w:fldChar w:fldCharType="separate"/>
      </w:r>
      <w:r w:rsidR="00E73ACB">
        <w:rPr>
          <w:noProof/>
        </w:rPr>
        <w:t>(Morin, Maiano, Marsh, Janosz, &amp; Nagengast, 2011)</w:t>
      </w:r>
      <w:r w:rsidR="00E73ACB">
        <w:fldChar w:fldCharType="end"/>
      </w:r>
      <w:r w:rsidR="00B11CC0">
        <w:t xml:space="preserve">. Further, the ALT model can include cross-lagged components to allow examination of the dynamic interplay </w:t>
      </w:r>
      <w:r w:rsidR="00427099">
        <w:t>of social relationship and cognitive factors. This is an important advantage</w:t>
      </w:r>
      <w:r w:rsidR="004C52E4">
        <w:t xml:space="preserve"> as the temporal relationship between social relationship factors and cognitive performance</w:t>
      </w:r>
      <w:r w:rsidR="00F740C6">
        <w:t xml:space="preserve"> is unclear</w:t>
      </w:r>
      <w:r w:rsidR="004C52E4">
        <w:t xml:space="preserve">. </w:t>
      </w:r>
    </w:p>
    <w:p w14:paraId="390829E5" w14:textId="019F159F" w:rsidR="00A018BD" w:rsidRDefault="00A018BD" w:rsidP="00A018BD">
      <w:pPr>
        <w:pStyle w:val="NormalWeb"/>
        <w:spacing w:line="480" w:lineRule="auto"/>
      </w:pPr>
      <w:r>
        <w:t>The present study aims to answer the following questions:</w:t>
      </w:r>
    </w:p>
    <w:p w14:paraId="4F0D283D" w14:textId="2B55769F" w:rsidR="00A018BD" w:rsidRDefault="00A018BD" w:rsidP="00A018BD">
      <w:pPr>
        <w:pStyle w:val="NormalWeb"/>
        <w:numPr>
          <w:ilvl w:val="0"/>
          <w:numId w:val="3"/>
        </w:numPr>
        <w:spacing w:line="480" w:lineRule="auto"/>
      </w:pPr>
      <w:r>
        <w:t xml:space="preserve">Do structural, </w:t>
      </w:r>
      <w:r w:rsidR="00557969">
        <w:t xml:space="preserve">specifically </w:t>
      </w:r>
      <w:r>
        <w:t xml:space="preserve">social </w:t>
      </w:r>
      <w:r w:rsidR="00557969">
        <w:t xml:space="preserve">network size and social contact, </w:t>
      </w:r>
      <w:r w:rsidR="00976044">
        <w:t xml:space="preserve">and </w:t>
      </w:r>
      <w:r w:rsidR="00557969">
        <w:t xml:space="preserve">functional, specifically social support and loneliness, </w:t>
      </w:r>
      <w:r w:rsidR="00976044">
        <w:t xml:space="preserve">social relationship factors </w:t>
      </w:r>
      <w:r w:rsidR="00557969">
        <w:t>show linear change over time?</w:t>
      </w:r>
    </w:p>
    <w:p w14:paraId="531E9396" w14:textId="35998E8A" w:rsidR="00557969" w:rsidRDefault="00976044" w:rsidP="00A018BD">
      <w:pPr>
        <w:pStyle w:val="NormalWeb"/>
        <w:numPr>
          <w:ilvl w:val="0"/>
          <w:numId w:val="3"/>
        </w:numPr>
        <w:spacing w:line="480" w:lineRule="auto"/>
      </w:pPr>
      <w:r>
        <w:t>Is there a relationship between levels of social relationship factors and levels of cognitive performance?</w:t>
      </w:r>
    </w:p>
    <w:p w14:paraId="7292731B" w14:textId="624557BD" w:rsidR="00DA1336" w:rsidRDefault="006E1F60" w:rsidP="00976044">
      <w:pPr>
        <w:pStyle w:val="NormalWeb"/>
        <w:numPr>
          <w:ilvl w:val="0"/>
          <w:numId w:val="3"/>
        </w:numPr>
        <w:spacing w:line="480" w:lineRule="auto"/>
      </w:pPr>
      <w:r>
        <w:t xml:space="preserve">Is there a relationship between linear </w:t>
      </w:r>
      <w:r w:rsidR="00B9707D">
        <w:t>trajectories of social relationship factors and linear trajectories of cognitive performance?</w:t>
      </w:r>
    </w:p>
    <w:p w14:paraId="361517F8" w14:textId="0DBEF302" w:rsidR="00B9707D" w:rsidRPr="00976044" w:rsidRDefault="00263202" w:rsidP="00976044">
      <w:pPr>
        <w:pStyle w:val="NormalWeb"/>
        <w:numPr>
          <w:ilvl w:val="0"/>
          <w:numId w:val="3"/>
        </w:numPr>
        <w:spacing w:line="480" w:lineRule="auto"/>
      </w:pPr>
      <w:r>
        <w:t xml:space="preserve">What is the direction of the </w:t>
      </w:r>
      <w:r w:rsidR="000E1EAA">
        <w:t xml:space="preserve">“state-like” </w:t>
      </w:r>
      <w:r>
        <w:t>relations between social relationship factors and cognitive performance?</w:t>
      </w:r>
    </w:p>
    <w:p w14:paraId="3CEA023D" w14:textId="77777777" w:rsidR="00925DDA" w:rsidRPr="00925DDA" w:rsidRDefault="00925DDA" w:rsidP="00E2007A">
      <w:pPr>
        <w:pStyle w:val="NormalWeb"/>
        <w:spacing w:line="480" w:lineRule="auto"/>
        <w:ind w:firstLine="0"/>
        <w:jc w:val="center"/>
        <w:outlineLvl w:val="0"/>
        <w:rPr>
          <w:b/>
        </w:rPr>
      </w:pPr>
      <w:r w:rsidRPr="00925DDA">
        <w:rPr>
          <w:b/>
        </w:rPr>
        <w:t>Method</w:t>
      </w:r>
    </w:p>
    <w:p w14:paraId="7864C1E4" w14:textId="77777777" w:rsidR="00925DDA" w:rsidRPr="00925DDA" w:rsidRDefault="00925DDA" w:rsidP="00E2007A">
      <w:pPr>
        <w:pStyle w:val="NormalWeb"/>
        <w:spacing w:line="480" w:lineRule="auto"/>
        <w:ind w:firstLine="0"/>
        <w:outlineLvl w:val="0"/>
        <w:rPr>
          <w:b/>
        </w:rPr>
      </w:pPr>
      <w:r w:rsidRPr="00925DDA">
        <w:rPr>
          <w:b/>
        </w:rPr>
        <w:t>Participants</w:t>
      </w:r>
    </w:p>
    <w:p w14:paraId="4C6F2F9A" w14:textId="3C1CDA5B" w:rsidR="00925DDA" w:rsidRPr="00925DDA" w:rsidRDefault="00925DDA" w:rsidP="00925DDA">
      <w:pPr>
        <w:spacing w:line="480" w:lineRule="auto"/>
        <w:rPr>
          <w:rFonts w:ascii="Times New Roman" w:hAnsi="Times New Roman" w:cs="Times New Roman"/>
        </w:rPr>
      </w:pPr>
      <w:r w:rsidRPr="00925DDA">
        <w:rPr>
          <w:rFonts w:ascii="Times New Roman" w:hAnsi="Times New Roman" w:cs="Times New Roman"/>
        </w:rPr>
        <w:t xml:space="preserve">Participants </w:t>
      </w:r>
      <w:r w:rsidR="004C2928">
        <w:rPr>
          <w:rFonts w:ascii="Times New Roman" w:hAnsi="Times New Roman" w:cs="Times New Roman"/>
        </w:rPr>
        <w:t>were</w:t>
      </w:r>
      <w:r w:rsidRPr="00925DDA">
        <w:rPr>
          <w:rFonts w:ascii="Times New Roman" w:hAnsi="Times New Roman" w:cs="Times New Roman"/>
        </w:rPr>
        <w:t xml:space="preserve"> drawn from the 2004, 2006, 2008, 2010, 2012, and 2014 waves of the Health and Retirement Study (HRS). The HRS is a nationally representative longitudinal panel study of </w:t>
      </w:r>
      <w:r w:rsidRPr="00925DDA">
        <w:rPr>
          <w:rFonts w:ascii="Times New Roman" w:hAnsi="Times New Roman" w:cs="Times New Roman"/>
        </w:rPr>
        <w:lastRenderedPageBreak/>
        <w:t xml:space="preserve">individuals over the age of 50 and their spouses of any age in the United States of America. Specifically, the RAND HRS data files (RAND Center for the Study of Aging, 2008) </w:t>
      </w:r>
      <w:r w:rsidR="004C2928">
        <w:rPr>
          <w:rFonts w:ascii="Times New Roman" w:hAnsi="Times New Roman" w:cs="Times New Roman"/>
        </w:rPr>
        <w:t>were</w:t>
      </w:r>
      <w:r w:rsidRPr="00925DDA">
        <w:rPr>
          <w:rFonts w:ascii="Times New Roman" w:hAnsi="Times New Roman" w:cs="Times New Roman"/>
        </w:rPr>
        <w:t xml:space="preserve"> used </w:t>
      </w:r>
      <w:r w:rsidR="004C2928">
        <w:rPr>
          <w:rFonts w:ascii="Times New Roman" w:hAnsi="Times New Roman" w:cs="Times New Roman"/>
        </w:rPr>
        <w:t xml:space="preserve">as they are more user-friendly. </w:t>
      </w:r>
      <w:r w:rsidRPr="00925DDA">
        <w:rPr>
          <w:rFonts w:ascii="Times New Roman" w:hAnsi="Times New Roman" w:cs="Times New Roman"/>
        </w:rPr>
        <w:t>The HRS is supported by the National Institute on Aging (NIA U01AG009740) and the Social Security Administration. In 2004, the HRS piloted a self-completed psychosocial questionnaire administered to a random sample of respondents (n=3,</w:t>
      </w:r>
      <w:r w:rsidR="00091E7C">
        <w:rPr>
          <w:rFonts w:ascii="Times New Roman" w:hAnsi="Times New Roman" w:cs="Times New Roman"/>
        </w:rPr>
        <w:t xml:space="preserve"> </w:t>
      </w:r>
      <w:r w:rsidRPr="00925DDA">
        <w:rPr>
          <w:rFonts w:ascii="Times New Roman" w:hAnsi="Times New Roman" w:cs="Times New Roman"/>
        </w:rPr>
        <w:t xml:space="preserve">262). Beginning in 2006, the HRS began enhanced face-to-face interviews on a rotating basis </w:t>
      </w:r>
      <w:r w:rsidR="00FD26F2">
        <w:rPr>
          <w:rFonts w:ascii="Times New Roman" w:hAnsi="Times New Roman" w:cs="Times New Roman"/>
        </w:rPr>
        <w:t>with</w:t>
      </w:r>
      <w:r w:rsidR="00FD26F2" w:rsidRPr="00925DDA">
        <w:rPr>
          <w:rFonts w:ascii="Times New Roman" w:hAnsi="Times New Roman" w:cs="Times New Roman"/>
        </w:rPr>
        <w:t xml:space="preserve"> </w:t>
      </w:r>
      <w:r w:rsidRPr="00925DDA">
        <w:rPr>
          <w:rFonts w:ascii="Times New Roman" w:hAnsi="Times New Roman" w:cs="Times New Roman"/>
        </w:rPr>
        <w:t xml:space="preserve">50% of the core panel. The respondent psychosocial questionnaire was administered to an alternating 50% of the core panel, every 2 years, resulting in longitudinal data for the same </w:t>
      </w:r>
      <w:r w:rsidR="004C2928">
        <w:rPr>
          <w:rFonts w:ascii="Times New Roman" w:hAnsi="Times New Roman" w:cs="Times New Roman"/>
        </w:rPr>
        <w:t xml:space="preserve">participants every 4 years. In the present analysis, participants were </w:t>
      </w:r>
      <w:r w:rsidR="005B0EC0">
        <w:rPr>
          <w:rFonts w:ascii="Times New Roman" w:hAnsi="Times New Roman" w:cs="Times New Roman"/>
        </w:rPr>
        <w:t>excluded if they were younger than 65 at their first assessment wave</w:t>
      </w:r>
      <w:r w:rsidR="004D177C">
        <w:rPr>
          <w:rFonts w:ascii="Times New Roman" w:hAnsi="Times New Roman" w:cs="Times New Roman"/>
        </w:rPr>
        <w:t xml:space="preserve">, if they did not have at least one wave of response data for all cognitive and social variables of interest, </w:t>
      </w:r>
      <w:r w:rsidR="00091E7C">
        <w:rPr>
          <w:rFonts w:ascii="Times New Roman" w:hAnsi="Times New Roman" w:cs="Times New Roman"/>
        </w:rPr>
        <w:t xml:space="preserve">or </w:t>
      </w:r>
      <w:r w:rsidR="004D177C">
        <w:rPr>
          <w:rFonts w:ascii="Times New Roman" w:hAnsi="Times New Roman" w:cs="Times New Roman"/>
        </w:rPr>
        <w:t>if they reported ever having received a diagnosis of</w:t>
      </w:r>
      <w:r w:rsidR="00314BC1">
        <w:rPr>
          <w:rFonts w:ascii="Times New Roman" w:hAnsi="Times New Roman" w:cs="Times New Roman"/>
        </w:rPr>
        <w:t xml:space="preserve"> </w:t>
      </w:r>
      <w:r w:rsidR="004D177C">
        <w:rPr>
          <w:rFonts w:ascii="Times New Roman" w:hAnsi="Times New Roman" w:cs="Times New Roman"/>
        </w:rPr>
        <w:t xml:space="preserve">“memory-related disease”, </w:t>
      </w:r>
      <w:r w:rsidRPr="00925DDA">
        <w:rPr>
          <w:rFonts w:ascii="Times New Roman" w:hAnsi="Times New Roman" w:cs="Times New Roman"/>
        </w:rPr>
        <w:t>Alzheimer’s disease</w:t>
      </w:r>
      <w:r w:rsidR="004D177C">
        <w:rPr>
          <w:rFonts w:ascii="Times New Roman" w:hAnsi="Times New Roman" w:cs="Times New Roman"/>
        </w:rPr>
        <w:t>,</w:t>
      </w:r>
      <w:r w:rsidRPr="00925DDA">
        <w:rPr>
          <w:rFonts w:ascii="Times New Roman" w:hAnsi="Times New Roman" w:cs="Times New Roman"/>
        </w:rPr>
        <w:t xml:space="preserve"> or dementia. </w:t>
      </w:r>
    </w:p>
    <w:p w14:paraId="608216D0" w14:textId="77777777" w:rsidR="00925DDA" w:rsidRPr="00925DDA" w:rsidRDefault="00925DDA" w:rsidP="00E2007A">
      <w:pPr>
        <w:spacing w:line="480" w:lineRule="auto"/>
        <w:outlineLvl w:val="0"/>
        <w:rPr>
          <w:rFonts w:ascii="Times New Roman" w:hAnsi="Times New Roman" w:cs="Times New Roman"/>
          <w:b/>
        </w:rPr>
      </w:pPr>
      <w:r w:rsidRPr="00925DDA">
        <w:rPr>
          <w:rFonts w:ascii="Times New Roman" w:hAnsi="Times New Roman" w:cs="Times New Roman"/>
          <w:b/>
        </w:rPr>
        <w:t>Measures</w:t>
      </w:r>
    </w:p>
    <w:p w14:paraId="79B20AAB" w14:textId="1085FF49" w:rsidR="00925DDA" w:rsidRDefault="00925DDA" w:rsidP="00925DDA">
      <w:pPr>
        <w:spacing w:line="480" w:lineRule="auto"/>
        <w:rPr>
          <w:rFonts w:ascii="Times New Roman" w:hAnsi="Times New Roman" w:cs="Times New Roman"/>
        </w:rPr>
      </w:pPr>
      <w:r w:rsidRPr="00925DDA">
        <w:rPr>
          <w:rFonts w:ascii="Times New Roman" w:hAnsi="Times New Roman" w:cs="Times New Roman"/>
          <w:b/>
        </w:rPr>
        <w:t>Demographics.</w:t>
      </w:r>
      <w:r w:rsidRPr="00925DDA">
        <w:rPr>
          <w:rFonts w:ascii="Times New Roman" w:hAnsi="Times New Roman" w:cs="Times New Roman"/>
          <w:b/>
          <w:i/>
        </w:rPr>
        <w:t xml:space="preserve"> </w:t>
      </w:r>
      <w:r w:rsidRPr="00925DDA">
        <w:rPr>
          <w:rFonts w:ascii="Times New Roman" w:hAnsi="Times New Roman" w:cs="Times New Roman"/>
        </w:rPr>
        <w:t xml:space="preserve">Age at each occasion, gender, </w:t>
      </w:r>
      <w:r w:rsidR="00146ED2">
        <w:rPr>
          <w:rFonts w:ascii="Times New Roman" w:hAnsi="Times New Roman" w:cs="Times New Roman"/>
        </w:rPr>
        <w:t xml:space="preserve">race, </w:t>
      </w:r>
      <w:r w:rsidRPr="00925DDA">
        <w:rPr>
          <w:rFonts w:ascii="Times New Roman" w:hAnsi="Times New Roman" w:cs="Times New Roman"/>
        </w:rPr>
        <w:t xml:space="preserve">and years of education were gathered based on self-report. </w:t>
      </w:r>
      <w:r w:rsidR="00146ED2">
        <w:rPr>
          <w:rFonts w:ascii="Times New Roman" w:hAnsi="Times New Roman" w:cs="Times New Roman"/>
        </w:rPr>
        <w:t>Cohort is based on birth year</w:t>
      </w:r>
      <w:r w:rsidR="00CE3367">
        <w:rPr>
          <w:rFonts w:ascii="Times New Roman" w:hAnsi="Times New Roman" w:cs="Times New Roman"/>
        </w:rPr>
        <w:t xml:space="preserve">, Initial HRS </w:t>
      </w:r>
      <w:r w:rsidR="00CE3367" w:rsidRPr="00CE3367">
        <w:rPr>
          <w:rFonts w:ascii="NimbusRomNo9L" w:eastAsia="Times New Roman" w:hAnsi="NimbusRomNo9L" w:cs="Times New Roman"/>
          <w:sz w:val="22"/>
          <w:szCs w:val="22"/>
          <w:lang w:val="en-CA"/>
        </w:rPr>
        <w:t>1931 to 1941</w:t>
      </w:r>
      <w:r w:rsidR="00CE3367">
        <w:rPr>
          <w:rFonts w:ascii="NimbusRomNo9L" w:eastAsia="Times New Roman" w:hAnsi="NimbusRomNo9L" w:cs="Times New Roman"/>
          <w:sz w:val="22"/>
          <w:szCs w:val="22"/>
          <w:lang w:val="en-CA"/>
        </w:rPr>
        <w:t xml:space="preserve">, AHEAD born before 1924, Children of Depression cohort born 1924 to 1930, War Baby </w:t>
      </w:r>
      <w:r w:rsidR="005151FE">
        <w:rPr>
          <w:rFonts w:ascii="NimbusRomNo9L" w:eastAsia="Times New Roman" w:hAnsi="NimbusRomNo9L" w:cs="Times New Roman"/>
          <w:sz w:val="22"/>
          <w:szCs w:val="22"/>
          <w:lang w:val="en-CA"/>
        </w:rPr>
        <w:t xml:space="preserve">born </w:t>
      </w:r>
      <w:r w:rsidR="00CE3367">
        <w:rPr>
          <w:rFonts w:ascii="NimbusRomNo9L" w:eastAsia="Times New Roman" w:hAnsi="NimbusRomNo9L" w:cs="Times New Roman"/>
          <w:sz w:val="22"/>
          <w:szCs w:val="22"/>
          <w:lang w:val="en-CA"/>
        </w:rPr>
        <w:t>1942 to 1947, Early Baby Boomer cohort 1948 to 1953, Mid Baby Boomer born 1954 to 1959</w:t>
      </w:r>
      <w:r w:rsidR="00146ED2">
        <w:rPr>
          <w:rFonts w:ascii="Times New Roman" w:hAnsi="Times New Roman" w:cs="Times New Roman"/>
        </w:rPr>
        <w:t xml:space="preserve">. </w:t>
      </w:r>
    </w:p>
    <w:p w14:paraId="3E502B8C" w14:textId="7A1EC869" w:rsidR="00925DDA" w:rsidRPr="00925DDA" w:rsidRDefault="00925DDA" w:rsidP="00925DDA">
      <w:pPr>
        <w:spacing w:line="480" w:lineRule="auto"/>
        <w:rPr>
          <w:rFonts w:ascii="Times New Roman" w:hAnsi="Times New Roman" w:cs="Times New Roman"/>
        </w:rPr>
      </w:pPr>
      <w:r w:rsidRPr="001A56C2">
        <w:rPr>
          <w:rFonts w:ascii="Times New Roman" w:hAnsi="Times New Roman" w:cs="Times New Roman"/>
          <w:b/>
        </w:rPr>
        <w:t>Social Network</w:t>
      </w:r>
      <w:r w:rsidR="000E1EAA">
        <w:rPr>
          <w:rFonts w:ascii="Times New Roman" w:hAnsi="Times New Roman" w:cs="Times New Roman"/>
          <w:b/>
        </w:rPr>
        <w:t xml:space="preserve"> Diversity</w:t>
      </w:r>
      <w:r w:rsidRPr="001A56C2">
        <w:rPr>
          <w:rFonts w:ascii="Times New Roman" w:hAnsi="Times New Roman" w:cs="Times New Roman"/>
          <w:b/>
        </w:rPr>
        <w:t>.</w:t>
      </w:r>
      <w:r w:rsidRPr="001A56C2">
        <w:rPr>
          <w:rFonts w:ascii="Times New Roman" w:hAnsi="Times New Roman" w:cs="Times New Roman"/>
          <w:b/>
          <w:i/>
        </w:rPr>
        <w:t xml:space="preserve"> </w:t>
      </w:r>
      <w:r w:rsidRPr="001A56C2">
        <w:rPr>
          <w:rFonts w:ascii="Times New Roman" w:hAnsi="Times New Roman" w:cs="Times New Roman"/>
        </w:rPr>
        <w:t>Respondents were asked four questions about their social network composition</w:t>
      </w:r>
      <w:r w:rsidR="00C872E2">
        <w:rPr>
          <w:rFonts w:ascii="Times New Roman" w:hAnsi="Times New Roman" w:cs="Times New Roman"/>
        </w:rPr>
        <w:t>:</w:t>
      </w:r>
      <w:r w:rsidRPr="001A56C2">
        <w:rPr>
          <w:rFonts w:ascii="Times New Roman" w:hAnsi="Times New Roman" w:cs="Times New Roman"/>
        </w:rPr>
        <w:t xml:space="preserve"> specifically</w:t>
      </w:r>
      <w:r w:rsidR="00C872E2">
        <w:rPr>
          <w:rFonts w:ascii="Times New Roman" w:hAnsi="Times New Roman" w:cs="Times New Roman"/>
        </w:rPr>
        <w:t>,</w:t>
      </w:r>
      <w:r w:rsidRPr="001A56C2">
        <w:rPr>
          <w:rFonts w:ascii="Times New Roman" w:hAnsi="Times New Roman" w:cs="Times New Roman"/>
        </w:rPr>
        <w:t xml:space="preserve"> </w:t>
      </w:r>
      <w:r w:rsidR="00C872E2">
        <w:rPr>
          <w:rFonts w:ascii="Times New Roman" w:hAnsi="Times New Roman" w:cs="Times New Roman"/>
        </w:rPr>
        <w:t>whether</w:t>
      </w:r>
      <w:r w:rsidR="00C872E2" w:rsidRPr="001A56C2">
        <w:rPr>
          <w:rFonts w:ascii="Times New Roman" w:hAnsi="Times New Roman" w:cs="Times New Roman"/>
        </w:rPr>
        <w:t xml:space="preserve"> </w:t>
      </w:r>
      <w:r w:rsidRPr="001A56C2">
        <w:rPr>
          <w:rFonts w:ascii="Times New Roman" w:hAnsi="Times New Roman" w:cs="Times New Roman"/>
        </w:rPr>
        <w:t xml:space="preserve">they have spouses/partners, children, other family, and friends </w:t>
      </w:r>
      <w:r w:rsidRPr="001A56C2">
        <w:rPr>
          <w:rFonts w:ascii="Times New Roman" w:hAnsi="Times New Roman" w:cs="Times New Roman"/>
        </w:rPr>
        <w:fldChar w:fldCharType="begin"/>
      </w:r>
      <w:r w:rsidRPr="001A56C2">
        <w:rPr>
          <w:rFonts w:ascii="Times New Roman" w:hAnsi="Times New Roman" w:cs="Times New Roman"/>
        </w:rPr>
        <w:instrText xml:space="preserve"> ADDIN EN.CITE &lt;EndNote&gt;&lt;Cite&gt;&lt;Author&gt;Smith&lt;/Author&gt;&lt;Year&gt;2013&lt;/Year&gt;&lt;RecNum&gt;493&lt;/RecNum&gt;&lt;DisplayText&gt;(Smith et al., 2013)&lt;/DisplayText&gt;&lt;record&gt;&lt;rec-number&gt;493&lt;/rec-number&gt;&lt;foreign-keys&gt;&lt;key app="EN" db-id="vrwxspddvsdtspeax5evd9rkv0vs9e9vzw2v" timestamp="1473536151"&gt;493&lt;/key&gt;&lt;/foreign-keys&gt;&lt;ref-type name="Report"&gt;27&lt;/ref-type&gt;&lt;contributors&gt;&lt;authors&gt;&lt;author&gt;Smith, Jacqui&lt;/author&gt;&lt;author&gt;Fisher, Gwenith&lt;/author&gt;&lt;author&gt;Ryan, Lindsay&lt;/author&gt;&lt;author&gt;Clarke, Philippa&lt;/author&gt;&lt;author&gt;House, Jim&lt;/author&gt;&lt;author&gt;Weir, Davide&lt;/author&gt;&lt;/authors&gt;&lt;/contributors&gt;&lt;titles&gt;&lt;title&gt;Psychosocial and Lifestyle Questionnaire 2006-2010&lt;/title&gt;&lt;/titles&gt;&lt;dates&gt;&lt;year&gt;2013&lt;/year&gt;&lt;/dates&gt;&lt;pub-location&gt;Ann Arbor, Michigan&lt;/pub-location&gt;&lt;publisher&gt;Survey Research Center&lt;/publisher&gt;&lt;urls&gt;&lt;/urls&gt;&lt;/record&gt;&lt;/Cite&gt;&lt;/EndNote&gt;</w:instrText>
      </w:r>
      <w:r w:rsidRPr="001A56C2">
        <w:rPr>
          <w:rFonts w:ascii="Times New Roman" w:hAnsi="Times New Roman" w:cs="Times New Roman"/>
        </w:rPr>
        <w:fldChar w:fldCharType="separate"/>
      </w:r>
      <w:r w:rsidRPr="001A56C2">
        <w:rPr>
          <w:rFonts w:ascii="Times New Roman" w:hAnsi="Times New Roman" w:cs="Times New Roman"/>
          <w:noProof/>
        </w:rPr>
        <w:t>(Smith et al., 2013)</w:t>
      </w:r>
      <w:r w:rsidRPr="001A56C2">
        <w:rPr>
          <w:rFonts w:ascii="Times New Roman" w:hAnsi="Times New Roman" w:cs="Times New Roman"/>
        </w:rPr>
        <w:fldChar w:fldCharType="end"/>
      </w:r>
      <w:r w:rsidRPr="001A56C2">
        <w:rPr>
          <w:rFonts w:ascii="Times New Roman" w:hAnsi="Times New Roman" w:cs="Times New Roman"/>
        </w:rPr>
        <w:t xml:space="preserve">. To </w:t>
      </w:r>
      <w:r w:rsidR="00C872E2">
        <w:rPr>
          <w:rFonts w:ascii="Times New Roman" w:hAnsi="Times New Roman" w:cs="Times New Roman"/>
        </w:rPr>
        <w:t>each question</w:t>
      </w:r>
      <w:r w:rsidR="00C872E2" w:rsidRPr="001A56C2">
        <w:rPr>
          <w:rFonts w:ascii="Times New Roman" w:hAnsi="Times New Roman" w:cs="Times New Roman"/>
        </w:rPr>
        <w:t xml:space="preserve"> </w:t>
      </w:r>
      <w:r w:rsidRPr="001A56C2">
        <w:rPr>
          <w:rFonts w:ascii="Times New Roman" w:hAnsi="Times New Roman" w:cs="Times New Roman"/>
        </w:rPr>
        <w:t>they could respond yes ‘1’ or no ‘0’</w:t>
      </w:r>
      <w:r w:rsidR="00C872E2">
        <w:rPr>
          <w:rFonts w:ascii="Times New Roman" w:hAnsi="Times New Roman" w:cs="Times New Roman"/>
        </w:rPr>
        <w:t>,</w:t>
      </w:r>
      <w:r w:rsidRPr="001A56C2">
        <w:rPr>
          <w:rFonts w:ascii="Times New Roman" w:hAnsi="Times New Roman" w:cs="Times New Roman"/>
        </w:rPr>
        <w:t xml:space="preserve"> for a</w:t>
      </w:r>
      <w:r w:rsidR="006165CA">
        <w:rPr>
          <w:rFonts w:ascii="Times New Roman" w:hAnsi="Times New Roman" w:cs="Times New Roman"/>
        </w:rPr>
        <w:t xml:space="preserve"> maximum </w:t>
      </w:r>
      <w:proofErr w:type="gramStart"/>
      <w:r w:rsidR="006165CA">
        <w:rPr>
          <w:rFonts w:ascii="Times New Roman" w:hAnsi="Times New Roman" w:cs="Times New Roman"/>
        </w:rPr>
        <w:t>possible</w:t>
      </w:r>
      <w:r w:rsidRPr="001A56C2">
        <w:rPr>
          <w:rFonts w:ascii="Times New Roman" w:hAnsi="Times New Roman" w:cs="Times New Roman"/>
        </w:rPr>
        <w:t xml:space="preserve"> total</w:t>
      </w:r>
      <w:proofErr w:type="gramEnd"/>
      <w:r w:rsidRPr="001A56C2">
        <w:rPr>
          <w:rFonts w:ascii="Times New Roman" w:hAnsi="Times New Roman" w:cs="Times New Roman"/>
        </w:rPr>
        <w:t xml:space="preserve"> of 4. </w:t>
      </w:r>
    </w:p>
    <w:p w14:paraId="24A36337" w14:textId="17E65B28" w:rsidR="00925DDA" w:rsidRPr="00925DDA" w:rsidRDefault="00925DDA" w:rsidP="00925DDA">
      <w:pPr>
        <w:spacing w:line="480" w:lineRule="auto"/>
        <w:rPr>
          <w:rFonts w:ascii="Times New Roman" w:hAnsi="Times New Roman" w:cs="Times New Roman"/>
        </w:rPr>
      </w:pPr>
      <w:r w:rsidRPr="00925DDA">
        <w:rPr>
          <w:rFonts w:ascii="Times New Roman" w:hAnsi="Times New Roman" w:cs="Times New Roman"/>
          <w:b/>
        </w:rPr>
        <w:t>Social contact.</w:t>
      </w:r>
      <w:r w:rsidRPr="00925DDA">
        <w:rPr>
          <w:rFonts w:ascii="Times New Roman" w:hAnsi="Times New Roman" w:cs="Times New Roman"/>
        </w:rPr>
        <w:t xml:space="preserve"> Respondents were also asked the extent to which they are in contact with members in their social network (excluding spouses)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&lt;EndNote&gt;&lt;Cite&gt;&lt;Author&gt;Smith&lt;/Author&gt;&lt;Year&gt;2013&lt;/Year&gt;&lt;RecNum&gt;493&lt;/RecNum&gt;&lt;DisplayText&gt;(Smith et al., 2013)&lt;/DisplayText&gt;&lt;record&gt;&lt;rec-number&gt;493&lt;/rec-number&gt;&lt;foreign-keys&gt;&lt;key app="EN" db-id="vrwxspddvsdtspeax5evd9rkv0vs9e9vzw2v" timestamp="1473536151"&gt;493&lt;/key&gt;&lt;/foreign-keys&gt;&lt;ref-type name="Report"&gt;27&lt;/ref-type&gt;&lt;contributors&gt;&lt;authors&gt;&lt;author&gt;Smith, Jacqui&lt;/author&gt;&lt;author&gt;Fisher, Gwenith&lt;/author&gt;&lt;author&gt;Ryan, Lindsay&lt;/author&gt;&lt;author&gt;Clarke, Philippa&lt;/author&gt;&lt;author&gt;House, Jim&lt;/author&gt;&lt;author&gt;Weir, Davide&lt;/author&gt;&lt;/authors&gt;&lt;/contributors&gt;&lt;titles&gt;&lt;title&gt;Psychosocial and Lifestyle Questionnaire 2006-2010&lt;/title&gt;&lt;/titles&gt;&lt;dates&gt;&lt;year&gt;2013&lt;/year&gt;&lt;/dates&gt;&lt;pub-location&gt;Ann Arbor, Michigan&lt;/pub-location&gt;&lt;publisher&gt;Survey Research Center&lt;/publisher&gt;&lt;urls&gt;&lt;/urls&gt;&lt;/record&gt;&lt;/Cite&gt;&lt;/EndNote&gt;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(Smith et al., 2013)</w:t>
      </w:r>
      <w:r w:rsidRPr="00925DDA">
        <w:rPr>
          <w:rFonts w:ascii="Times New Roman" w:hAnsi="Times New Roman" w:cs="Times New Roman"/>
        </w:rPr>
        <w:fldChar w:fldCharType="end"/>
      </w:r>
      <w:r w:rsidRPr="00925DDA">
        <w:rPr>
          <w:rFonts w:ascii="Times New Roman" w:hAnsi="Times New Roman" w:cs="Times New Roman"/>
        </w:rPr>
        <w:t xml:space="preserve">. For each group </w:t>
      </w:r>
      <w:r w:rsidR="00C872E2">
        <w:rPr>
          <w:rFonts w:ascii="Times New Roman" w:hAnsi="Times New Roman" w:cs="Times New Roman"/>
        </w:rPr>
        <w:t>(</w:t>
      </w:r>
      <w:r w:rsidRPr="00925DDA">
        <w:rPr>
          <w:rFonts w:ascii="Times New Roman" w:hAnsi="Times New Roman" w:cs="Times New Roman"/>
        </w:rPr>
        <w:t>children, other family, and friends</w:t>
      </w:r>
      <w:r w:rsidR="00C872E2">
        <w:rPr>
          <w:rFonts w:ascii="Times New Roman" w:hAnsi="Times New Roman" w:cs="Times New Roman"/>
        </w:rPr>
        <w:t>)</w:t>
      </w:r>
      <w:r w:rsidRPr="00925DDA">
        <w:rPr>
          <w:rFonts w:ascii="Times New Roman" w:hAnsi="Times New Roman" w:cs="Times New Roman"/>
        </w:rPr>
        <w:t xml:space="preserve">, participants responded to three questions regarding how </w:t>
      </w:r>
      <w:r w:rsidRPr="00925DDA">
        <w:rPr>
          <w:rFonts w:ascii="Times New Roman" w:hAnsi="Times New Roman" w:cs="Times New Roman"/>
        </w:rPr>
        <w:lastRenderedPageBreak/>
        <w:t>often they ‘Meet up’, ‘Speak on the phone’, and ‘Write or email’. Responses were given on a 1 = Three or more times a week to 6 = Less than once a year or never, scale. Responses were reverse coded and a summed for a total score of overall contact with social network</w:t>
      </w:r>
      <w:r w:rsidR="000B11EF">
        <w:rPr>
          <w:rFonts w:ascii="Times New Roman" w:hAnsi="Times New Roman" w:cs="Times New Roman"/>
        </w:rPr>
        <w:t xml:space="preserve"> for a maximum </w:t>
      </w:r>
      <w:proofErr w:type="gramStart"/>
      <w:r w:rsidR="000B11EF">
        <w:rPr>
          <w:rFonts w:ascii="Times New Roman" w:hAnsi="Times New Roman" w:cs="Times New Roman"/>
        </w:rPr>
        <w:t>possible total</w:t>
      </w:r>
      <w:proofErr w:type="gramEnd"/>
      <w:r w:rsidR="000B11EF">
        <w:rPr>
          <w:rFonts w:ascii="Times New Roman" w:hAnsi="Times New Roman" w:cs="Times New Roman"/>
        </w:rPr>
        <w:t xml:space="preserve"> of 54</w:t>
      </w:r>
      <w:r w:rsidRPr="00925DDA">
        <w:rPr>
          <w:rFonts w:ascii="Times New Roman" w:hAnsi="Times New Roman" w:cs="Times New Roman"/>
        </w:rPr>
        <w:t xml:space="preserve">.  </w:t>
      </w:r>
    </w:p>
    <w:p w14:paraId="2AB6697D" w14:textId="22C81F19" w:rsidR="00925DDA" w:rsidRDefault="00925DDA" w:rsidP="00925DDA">
      <w:pPr>
        <w:spacing w:line="480" w:lineRule="auto"/>
        <w:rPr>
          <w:rFonts w:ascii="Times New Roman" w:hAnsi="Times New Roman" w:cs="Times New Roman"/>
        </w:rPr>
      </w:pPr>
      <w:r w:rsidRPr="00925DDA">
        <w:rPr>
          <w:rFonts w:ascii="Times New Roman" w:hAnsi="Times New Roman" w:cs="Times New Roman"/>
          <w:b/>
        </w:rPr>
        <w:t>Social support/Relationship quality.</w:t>
      </w:r>
      <w:r w:rsidRPr="00925DDA">
        <w:rPr>
          <w:rFonts w:ascii="Times New Roman" w:hAnsi="Times New Roman" w:cs="Times New Roman"/>
        </w:rPr>
        <w:t xml:space="preserve"> Social support was measured by three items of a social support scale developed by </w:t>
      </w:r>
      <w:r w:rsidRPr="00925DDA">
        <w:rPr>
          <w:rFonts w:ascii="Times New Roman" w:hAnsi="Times New Roman" w:cs="Times New Roman"/>
        </w:rPr>
        <w:fldChar w:fldCharType="begin"/>
      </w:r>
      <w:r w:rsidR="004338E6">
        <w:rPr>
          <w:rFonts w:ascii="Times New Roman" w:hAnsi="Times New Roman" w:cs="Times New Roman"/>
        </w:rPr>
        <w:instrText xml:space="preserve"> ADDIN EN.CITE &lt;EndNote&gt;&lt;Cite&gt;&lt;Author&gt;Walen&lt;/Author&gt;&lt;Year&gt;2000&lt;/Year&gt;&lt;RecNum&gt;478&lt;/RecNum&gt;&lt;DisplayText&gt;(Walen &amp;amp; Lachman, 2000)&lt;/DisplayText&gt;&lt;record&gt;&lt;rec-number&gt;478&lt;/rec-number&gt;&lt;foreign-keys&gt;&lt;key app="EN" db-id="vrwxspddvsdtspeax5evd9rkv0vs9e9vzw2v" timestamp="1473299358"&gt;478&lt;/key&gt;&lt;/foreign-keys&gt;&lt;ref-type name="Journal Article"&gt;17&lt;/ref-type&gt;&lt;contributors&gt;&lt;authors&gt;&lt;author&gt;Walen, Heather R&lt;/author&gt;&lt;author&gt;Lachman, Margie E&lt;/author&gt;&lt;/authors&gt;&lt;/contributors&gt;&lt;titles&gt;&lt;title&gt;Social support and strain from partner, family, and friends: Costs and benefits for men and women in adulthood&lt;/title&gt;&lt;secondary-title&gt;Journal of Social and Personal Relationships&lt;/secondary-title&gt;&lt;/titles&gt;&lt;periodical&gt;&lt;full-title&gt;Journal of Social and Personal Relationships&lt;/full-title&gt;&lt;/periodical&gt;&lt;pages&gt;5-30&lt;/pages&gt;&lt;volume&gt;17&lt;/volume&gt;&lt;number&gt;1&lt;/number&gt;&lt;dates&gt;&lt;year&gt;2000&lt;/year&gt;&lt;/dates&gt;&lt;isbn&gt;0265-4075&lt;/isbn&gt;&lt;urls&gt;&lt;/urls&gt;&lt;/record&gt;&lt;/Cite&gt;&lt;/EndNote&gt;</w:instrText>
      </w:r>
      <w:r w:rsidRPr="00925DDA">
        <w:rPr>
          <w:rFonts w:ascii="Times New Roman" w:hAnsi="Times New Roman" w:cs="Times New Roman"/>
        </w:rPr>
        <w:fldChar w:fldCharType="separate"/>
      </w:r>
      <w:r w:rsidR="004338E6">
        <w:rPr>
          <w:rFonts w:ascii="Times New Roman" w:hAnsi="Times New Roman" w:cs="Times New Roman"/>
          <w:noProof/>
        </w:rPr>
        <w:t>(Walen &amp; Lachman, 2000)</w:t>
      </w:r>
      <w:r w:rsidRPr="00925DDA">
        <w:rPr>
          <w:rFonts w:ascii="Times New Roman" w:hAnsi="Times New Roman" w:cs="Times New Roman"/>
        </w:rPr>
        <w:fldChar w:fldCharType="end"/>
      </w:r>
      <w:r w:rsidRPr="00925DDA">
        <w:rPr>
          <w:rFonts w:ascii="Times New Roman" w:hAnsi="Times New Roman" w:cs="Times New Roman"/>
        </w:rPr>
        <w:t xml:space="preserve">. Similar measurements used in previous studies </w:t>
      </w:r>
      <w:r w:rsidR="00C872E2" w:rsidRPr="00925DDA">
        <w:rPr>
          <w:rFonts w:ascii="Times New Roman" w:hAnsi="Times New Roman" w:cs="Times New Roman"/>
        </w:rPr>
        <w:t xml:space="preserve">were </w:t>
      </w:r>
      <w:r w:rsidRPr="00925DDA">
        <w:rPr>
          <w:rFonts w:ascii="Times New Roman" w:hAnsi="Times New Roman" w:cs="Times New Roman"/>
        </w:rPr>
        <w:t>found to be reliable (e.g.,</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&lt;EndNote&gt;&lt;Cite&gt;&lt;Author&gt;Bertera&lt;/Author&gt;&lt;Year&gt;2005&lt;/Year&gt;&lt;RecNum&gt;479&lt;/RecNum&gt;&lt;DisplayText&gt;(Bertera, 2005)&lt;/DisplayText&gt;&lt;record&gt;&lt;rec-number&gt;479&lt;/rec-number&gt;&lt;foreign-keys&gt;&lt;key app="EN" db-id="vrwxspddvsdtspeax5evd9rkv0vs9e9vzw2v" timestamp="1473300073"&gt;479&lt;/key&gt;&lt;/foreign-keys&gt;&lt;ref-type name="Journal Article"&gt;17&lt;/ref-type&gt;&lt;contributors&gt;&lt;authors&gt;&lt;author&gt;Bertera, Elizabeth M&lt;/author&gt;&lt;/authors&gt;&lt;/contributors&gt;&lt;titles&gt;&lt;title&gt;Mental health in US adults: The role of positive social support and social negativity in personal relationships&lt;/title&gt;&lt;secondary-title&gt;Journal of social and personal relationships&lt;/secondary-title&gt;&lt;/titles&gt;&lt;periodical&gt;&lt;full-title&gt;Journal of Social and Personal Relationships&lt;/full-title&gt;&lt;/periodical&gt;&lt;pages&gt;33-48&lt;/pages&gt;&lt;volume&gt;22&lt;/volume&gt;&lt;number&gt;1&lt;/number&gt;&lt;dates&gt;&lt;year&gt;2005&lt;/year&gt;&lt;/dates&gt;&lt;isbn&gt;0265-4075&lt;/isbn&gt;&lt;urls&gt;&lt;/urls&gt;&lt;/record&gt;&lt;/Cite&gt;&lt;/EndNote&gt;</w:instrText>
      </w:r>
      <w:r w:rsidRPr="00925DDA">
        <w:rPr>
          <w:rFonts w:ascii="Times New Roman" w:hAnsi="Times New Roman" w:cs="Times New Roman"/>
        </w:rPr>
        <w:fldChar w:fldCharType="separate"/>
      </w:r>
      <w:r w:rsidRPr="000B11EF">
        <w:rPr>
          <w:rFonts w:ascii="Times New Roman" w:hAnsi="Times New Roman" w:cs="Times New Roman"/>
          <w:noProof/>
          <w:color w:val="FFFFFF" w:themeColor="background1"/>
        </w:rPr>
        <w:t>(</w:t>
      </w:r>
      <w:proofErr w:type="spellStart"/>
      <w:r w:rsidRPr="00925DDA">
        <w:rPr>
          <w:rFonts w:ascii="Times New Roman" w:hAnsi="Times New Roman" w:cs="Times New Roman"/>
          <w:noProof/>
        </w:rPr>
        <w:t>Bertera</w:t>
      </w:r>
      <w:proofErr w:type="spellEnd"/>
      <w:r w:rsidRPr="00925DDA">
        <w:rPr>
          <w:rFonts w:ascii="Times New Roman" w:hAnsi="Times New Roman" w:cs="Times New Roman"/>
          <w:noProof/>
        </w:rPr>
        <w:t>, 2005)</w:t>
      </w:r>
      <w:r w:rsidRPr="00925DDA">
        <w:rPr>
          <w:rFonts w:ascii="Times New Roman" w:hAnsi="Times New Roman" w:cs="Times New Roman"/>
        </w:rPr>
        <w:fldChar w:fldCharType="end"/>
      </w:r>
      <w:r w:rsidRPr="00925DDA">
        <w:rPr>
          <w:rFonts w:ascii="Times New Roman" w:hAnsi="Times New Roman" w:cs="Times New Roman"/>
        </w:rPr>
        <w:t>. Three items assessing social support include: ‘‘How much do they really understand the way you feel about things?’’</w:t>
      </w:r>
      <w:r w:rsidR="000B11EF">
        <w:rPr>
          <w:rFonts w:ascii="Times New Roman" w:hAnsi="Times New Roman" w:cs="Times New Roman"/>
        </w:rPr>
        <w:t>,</w:t>
      </w:r>
      <w:r w:rsidRPr="00925DDA">
        <w:rPr>
          <w:rFonts w:ascii="Times New Roman" w:hAnsi="Times New Roman" w:cs="Times New Roman"/>
        </w:rPr>
        <w:t xml:space="preserve"> ‘‘How much can you rely on them if you have a serious problem?’’ and ‘‘How much can you open up to them if you need to talk about your worries?’’</w:t>
      </w:r>
      <w:r w:rsidR="000B11EF">
        <w:rPr>
          <w:rFonts w:ascii="Times New Roman" w:hAnsi="Times New Roman" w:cs="Times New Roman"/>
        </w:rPr>
        <w:t>.</w:t>
      </w:r>
      <w:r w:rsidRPr="00925DDA">
        <w:rPr>
          <w:rFonts w:ascii="Times New Roman" w:hAnsi="Times New Roman" w:cs="Times New Roman"/>
        </w:rPr>
        <w:t xml:space="preserve"> Items were asked in four loops in reference to participants’ spouse/partner, children, family members, and friends. The response options ranged from 1 (a lot), 2 (some), 3 (a little), to 4 (not at all). </w:t>
      </w:r>
      <w:r w:rsidR="008C1369">
        <w:rPr>
          <w:rFonts w:ascii="Times New Roman" w:hAnsi="Times New Roman" w:cs="Times New Roman"/>
        </w:rPr>
        <w:t>I</w:t>
      </w:r>
      <w:r w:rsidRPr="00925DDA">
        <w:rPr>
          <w:rFonts w:ascii="Times New Roman" w:hAnsi="Times New Roman" w:cs="Times New Roman"/>
        </w:rPr>
        <w:t xml:space="preserve">tems were re-coded so that a higher value indicates a </w:t>
      </w:r>
      <w:r w:rsidR="00871C93">
        <w:rPr>
          <w:rFonts w:ascii="Times New Roman" w:hAnsi="Times New Roman" w:cs="Times New Roman"/>
        </w:rPr>
        <w:t>higher level of social support. A t</w:t>
      </w:r>
      <w:r w:rsidR="00DE52BC">
        <w:rPr>
          <w:rFonts w:ascii="Times New Roman" w:hAnsi="Times New Roman" w:cs="Times New Roman"/>
        </w:rPr>
        <w:t>otal</w:t>
      </w:r>
      <w:r w:rsidR="00E80D7C">
        <w:rPr>
          <w:rFonts w:ascii="Times New Roman" w:hAnsi="Times New Roman" w:cs="Times New Roman"/>
        </w:rPr>
        <w:t xml:space="preserve"> social support </w:t>
      </w:r>
      <w:r w:rsidR="00871C93">
        <w:rPr>
          <w:rFonts w:ascii="Times New Roman" w:hAnsi="Times New Roman" w:cs="Times New Roman"/>
        </w:rPr>
        <w:t xml:space="preserve">score was calculated by summing responses to the three social support questions for </w:t>
      </w:r>
      <w:r w:rsidR="00E80D7C">
        <w:rPr>
          <w:rFonts w:ascii="Times New Roman" w:hAnsi="Times New Roman" w:cs="Times New Roman"/>
        </w:rPr>
        <w:t xml:space="preserve">all </w:t>
      </w:r>
      <w:r w:rsidR="00871C93">
        <w:rPr>
          <w:rFonts w:ascii="Times New Roman" w:hAnsi="Times New Roman" w:cs="Times New Roman"/>
        </w:rPr>
        <w:t xml:space="preserve">social network </w:t>
      </w:r>
      <w:r w:rsidR="00E80D7C">
        <w:rPr>
          <w:rFonts w:ascii="Times New Roman" w:hAnsi="Times New Roman" w:cs="Times New Roman"/>
        </w:rPr>
        <w:t>categories</w:t>
      </w:r>
      <w:r w:rsidR="00871C93">
        <w:rPr>
          <w:rFonts w:ascii="Times New Roman" w:hAnsi="Times New Roman" w:cs="Times New Roman"/>
        </w:rPr>
        <w:t xml:space="preserve"> (i.e., </w:t>
      </w:r>
      <w:r w:rsidR="00871C93" w:rsidRPr="00925DDA">
        <w:rPr>
          <w:rFonts w:ascii="Times New Roman" w:hAnsi="Times New Roman" w:cs="Times New Roman"/>
        </w:rPr>
        <w:t>spouse/partner, children, family members, and friends</w:t>
      </w:r>
      <w:r w:rsidR="00871C93">
        <w:rPr>
          <w:rFonts w:ascii="Times New Roman" w:hAnsi="Times New Roman" w:cs="Times New Roman"/>
        </w:rPr>
        <w:t xml:space="preserve">) and dividing that by the social network total so that </w:t>
      </w:r>
      <w:r w:rsidR="000212A4">
        <w:rPr>
          <w:rFonts w:ascii="Times New Roman" w:hAnsi="Times New Roman" w:cs="Times New Roman"/>
        </w:rPr>
        <w:t xml:space="preserve">having social network members in more categories </w:t>
      </w:r>
      <w:r w:rsidR="00871C93">
        <w:rPr>
          <w:rFonts w:ascii="Times New Roman" w:hAnsi="Times New Roman" w:cs="Times New Roman"/>
        </w:rPr>
        <w:t>did</w:t>
      </w:r>
      <w:r w:rsidR="000212A4">
        <w:rPr>
          <w:rFonts w:ascii="Times New Roman" w:hAnsi="Times New Roman" w:cs="Times New Roman"/>
        </w:rPr>
        <w:t xml:space="preserve"> not necessarily result in a higher social support score. </w:t>
      </w:r>
      <w:r w:rsidR="00871C93">
        <w:rPr>
          <w:rFonts w:ascii="Times New Roman" w:hAnsi="Times New Roman" w:cs="Times New Roman"/>
        </w:rPr>
        <w:t>Thus, s</w:t>
      </w:r>
      <w:r w:rsidR="000212A4">
        <w:rPr>
          <w:rFonts w:ascii="Times New Roman" w:hAnsi="Times New Roman" w:cs="Times New Roman"/>
        </w:rPr>
        <w:t>ocial support indicates the extent to which individuals rate their existing social networks as supportive</w:t>
      </w:r>
      <w:r w:rsidR="000B11EF">
        <w:rPr>
          <w:rFonts w:ascii="Times New Roman" w:hAnsi="Times New Roman" w:cs="Times New Roman"/>
        </w:rPr>
        <w:t xml:space="preserve"> with a maximum </w:t>
      </w:r>
      <w:proofErr w:type="gramStart"/>
      <w:r w:rsidR="000B11EF">
        <w:rPr>
          <w:rFonts w:ascii="Times New Roman" w:hAnsi="Times New Roman" w:cs="Times New Roman"/>
        </w:rPr>
        <w:t>possible score</w:t>
      </w:r>
      <w:proofErr w:type="gramEnd"/>
      <w:r w:rsidR="000B11EF">
        <w:rPr>
          <w:rFonts w:ascii="Times New Roman" w:hAnsi="Times New Roman" w:cs="Times New Roman"/>
        </w:rPr>
        <w:t xml:space="preserve"> of 12</w:t>
      </w:r>
      <w:r w:rsidR="000212A4">
        <w:rPr>
          <w:rFonts w:ascii="Times New Roman" w:hAnsi="Times New Roman" w:cs="Times New Roman"/>
        </w:rPr>
        <w:t>.</w:t>
      </w:r>
      <w:r w:rsidRPr="00925DDA">
        <w:rPr>
          <w:rFonts w:ascii="Times New Roman" w:hAnsi="Times New Roman" w:cs="Times New Roman"/>
        </w:rPr>
        <w:t xml:space="preserve"> </w:t>
      </w:r>
    </w:p>
    <w:p w14:paraId="3216C879" w14:textId="553CF8AD" w:rsidR="00091E7C" w:rsidRPr="000B11EF" w:rsidRDefault="00091E7C" w:rsidP="00925DDA">
      <w:pPr>
        <w:spacing w:line="480" w:lineRule="auto"/>
      </w:pPr>
      <w:r w:rsidRPr="000B11EF">
        <w:rPr>
          <w:rFonts w:ascii="Times New Roman" w:hAnsi="Times New Roman" w:cs="Times New Roman"/>
          <w:b/>
        </w:rPr>
        <w:t>Loneliness.</w:t>
      </w:r>
      <w:r w:rsidRPr="00941747">
        <w:t xml:space="preserve"> </w:t>
      </w:r>
      <w:r w:rsidRPr="000B11EF">
        <w:rPr>
          <w:rFonts w:ascii="Times New Roman" w:hAnsi="Times New Roman" w:cs="Times New Roman"/>
        </w:rPr>
        <w:t xml:space="preserve">The Revised University of California Los Angeles Loneliness Scale is a self-report measure of loneliness </w:t>
      </w:r>
      <w:r w:rsidRPr="000B11EF">
        <w:rPr>
          <w:rFonts w:ascii="Times New Roman" w:hAnsi="Times New Roman" w:cs="Times New Roman"/>
        </w:rPr>
        <w:fldChar w:fldCharType="begin"/>
      </w:r>
      <w:r w:rsidRPr="000B11EF">
        <w:rPr>
          <w:rFonts w:ascii="Times New Roman" w:hAnsi="Times New Roman" w:cs="Times New Roman"/>
        </w:rPr>
        <w:instrText xml:space="preserve"> ADDIN EN.CITE &lt;EndNote&gt;&lt;Cite&gt;&lt;Author&gt;Hughes&lt;/Author&gt;&lt;Year&gt;2004&lt;/Year&gt;&lt;RecNum&gt;496&lt;/RecNum&gt;&lt;DisplayText&gt;(Hughes, Waite, Hawkley, &amp;amp; Cacioppo, 2004)&lt;/DisplayText&gt;&lt;record&gt;&lt;rec-number&gt;496&lt;/rec-number&gt;&lt;foreign-keys&gt;&lt;key app="EN" db-id="vrwxspddvsdtspeax5evd9rkv0vs9e9vzw2v" timestamp="1473541067"&gt;496&lt;/key&gt;&lt;/foreign-keys&gt;&lt;ref-type name="Journal Article"&gt;17&lt;/ref-type&gt;&lt;contributors&gt;&lt;authors&gt;&lt;author&gt;Hughes, Mary Elizabeth&lt;/author&gt;&lt;author&gt;Waite, Linda J&lt;/author&gt;&lt;author&gt;Hawkley, Louise C&lt;/author&gt;&lt;author&gt;Cacioppo, John T&lt;/author&gt;&lt;/authors&gt;&lt;/contributors&gt;&lt;titles&gt;&lt;title&gt;A short scale for measuring loneliness in large surveys results from two population-based studies&lt;/title&gt;&lt;secondary-title&gt;Research on aging&lt;/secondary-title&gt;&lt;/titles&gt;&lt;periodical&gt;&lt;full-title&gt;Research on aging&lt;/full-title&gt;&lt;/periodical&gt;&lt;pages&gt;655-672&lt;/pages&gt;&lt;volume&gt;26&lt;/volume&gt;&lt;number&gt;6&lt;/number&gt;&lt;dates&gt;&lt;year&gt;2004&lt;/year&gt;&lt;/dates&gt;&lt;isbn&gt;0164-0275&lt;/isbn&gt;&lt;urls&gt;&lt;/urls&gt;&lt;/record&gt;&lt;/Cite&gt;&lt;/EndNote&gt;</w:instrText>
      </w:r>
      <w:r w:rsidRPr="000B11EF">
        <w:rPr>
          <w:rFonts w:ascii="Times New Roman" w:hAnsi="Times New Roman" w:cs="Times New Roman"/>
        </w:rPr>
        <w:fldChar w:fldCharType="separate"/>
      </w:r>
      <w:r w:rsidRPr="000B11EF">
        <w:rPr>
          <w:rFonts w:ascii="Times New Roman" w:hAnsi="Times New Roman" w:cs="Times New Roman"/>
        </w:rPr>
        <w:t>(Hughes, Waite, Hawkley, &amp; Cacioppo, 2004)</w:t>
      </w:r>
      <w:r w:rsidRPr="000B11EF">
        <w:rPr>
          <w:rFonts w:ascii="Times New Roman" w:hAnsi="Times New Roman" w:cs="Times New Roman"/>
        </w:rPr>
        <w:fldChar w:fldCharType="end"/>
      </w:r>
      <w:r w:rsidRPr="000B11EF">
        <w:rPr>
          <w:rFonts w:ascii="Times New Roman" w:hAnsi="Times New Roman" w:cs="Times New Roman"/>
        </w:rPr>
        <w:t xml:space="preserve">; </w:t>
      </w:r>
      <w:r w:rsidRPr="000B11EF">
        <w:rPr>
          <w:rFonts w:ascii="Times New Roman" w:hAnsi="Times New Roman" w:cs="Times New Roman"/>
        </w:rPr>
        <w:fldChar w:fldCharType="begin"/>
      </w:r>
      <w:r w:rsidRPr="000B11EF">
        <w:rPr>
          <w:rFonts w:ascii="Times New Roman" w:hAnsi="Times New Roman" w:cs="Times New Roman"/>
        </w:rPr>
        <w:instrText xml:space="preserve"> ADDIN EN.CITE &lt;EndNote&gt;&lt;Cite&gt;&lt;Author&gt;Russel&lt;/Author&gt;&lt;Year&gt;1980&lt;/Year&gt;&lt;RecNum&gt;497&lt;/RecNum&gt;&lt;DisplayText&gt;(Russel, Peplau, &amp;amp; Cutrona, 1980)&lt;/DisplayText&gt;&lt;record&gt;&lt;rec-number&gt;497&lt;/rec-number&gt;&lt;foreign-keys&gt;&lt;key app="EN" db-id="vrwxspddvsdtspeax5evd9rkv0vs9e9vzw2v" timestamp="1473541126"&gt;497&lt;/key&gt;&lt;/foreign-keys&gt;&lt;ref-type name="Journal Article"&gt;17&lt;/ref-type&gt;&lt;contributors&gt;&lt;authors&gt;&lt;author&gt;Russel, Daniel&lt;/author&gt;&lt;author&gt;Peplau, Letitia A&lt;/author&gt;&lt;author&gt;Cutrona, Carolyn E&lt;/author&gt;&lt;/authors&gt;&lt;/contributors&gt;&lt;titles&gt;&lt;title&gt;The revised UCLA Loneliness Scale: Concurrent and discriminant validity evidence&lt;/title&gt;&lt;secondary-title&gt;Journal of personality and social psychology&lt;/secondary-title&gt;&lt;/titles&gt;&lt;periodical&gt;&lt;full-title&gt;Journal of personality and social psychology&lt;/full-title&gt;&lt;/periodical&gt;&lt;pages&gt;472-480&lt;/pages&gt;&lt;volume&gt;39&lt;/volume&gt;&lt;number&gt;3&lt;/number&gt;&lt;dates&gt;&lt;year&gt;1980&lt;/year&gt;&lt;/dates&gt;&lt;urls&gt;&lt;/urls&gt;&lt;/record&gt;&lt;/Cite&gt;&lt;/EndNote&gt;</w:instrText>
      </w:r>
      <w:r w:rsidRPr="000B11EF">
        <w:rPr>
          <w:rFonts w:ascii="Times New Roman" w:hAnsi="Times New Roman" w:cs="Times New Roman"/>
        </w:rPr>
        <w:fldChar w:fldCharType="separate"/>
      </w:r>
      <w:r w:rsidRPr="000B11EF">
        <w:rPr>
          <w:rFonts w:ascii="Times New Roman" w:hAnsi="Times New Roman" w:cs="Times New Roman"/>
        </w:rPr>
        <w:t>(Russel, Peplau, &amp; Cutrona, 1980)</w:t>
      </w:r>
      <w:r w:rsidRPr="000B11EF">
        <w:rPr>
          <w:rFonts w:ascii="Times New Roman" w:hAnsi="Times New Roman" w:cs="Times New Roman"/>
        </w:rPr>
        <w:fldChar w:fldCharType="end"/>
      </w:r>
      <w:r w:rsidRPr="000B11EF">
        <w:rPr>
          <w:rFonts w:ascii="Times New Roman" w:hAnsi="Times New Roman" w:cs="Times New Roman"/>
        </w:rPr>
        <w:t xml:space="preserve">. The Revised version of the UCLA Loneliness scale is a short form of the widely used original scale. Respondents were asked to rate, on a 3-point scale, how often they felt as if they (a) lacked companionship, (b) were left out, or (c) were isolated from others. To obtain an </w:t>
      </w:r>
      <w:r w:rsidRPr="000B11EF">
        <w:rPr>
          <w:rFonts w:ascii="Times New Roman" w:hAnsi="Times New Roman" w:cs="Times New Roman"/>
        </w:rPr>
        <w:lastRenderedPageBreak/>
        <w:t xml:space="preserve">overall loneliness score, the mean of the 3 items will calculated, with a higher score representing greater loneliness (range 1–3). </w:t>
      </w:r>
    </w:p>
    <w:p w14:paraId="01A82AE8" w14:textId="272BE279" w:rsidR="00925DDA" w:rsidRPr="00925DDA" w:rsidRDefault="00925DDA" w:rsidP="00925DDA">
      <w:pPr>
        <w:spacing w:line="480" w:lineRule="auto"/>
        <w:rPr>
          <w:rFonts w:ascii="Times New Roman" w:hAnsi="Times New Roman" w:cs="Times New Roman"/>
        </w:rPr>
      </w:pPr>
      <w:r w:rsidRPr="00925DDA">
        <w:rPr>
          <w:rFonts w:ascii="Times New Roman" w:hAnsi="Times New Roman" w:cs="Times New Roman"/>
          <w:b/>
        </w:rPr>
        <w:t xml:space="preserve">General Health. </w:t>
      </w:r>
      <w:r w:rsidRPr="00925DDA">
        <w:rPr>
          <w:rFonts w:ascii="Times New Roman" w:hAnsi="Times New Roman" w:cs="Times New Roman"/>
        </w:rPr>
        <w:t xml:space="preserve">General health </w:t>
      </w:r>
      <w:r w:rsidR="00DD5791">
        <w:rPr>
          <w:rFonts w:ascii="Times New Roman" w:hAnsi="Times New Roman" w:cs="Times New Roman"/>
        </w:rPr>
        <w:t>is</w:t>
      </w:r>
      <w:r w:rsidRPr="00925DDA">
        <w:rPr>
          <w:rFonts w:ascii="Times New Roman" w:hAnsi="Times New Roman" w:cs="Times New Roman"/>
        </w:rPr>
        <w:t xml:space="preserve"> summarized by including a count of the number of medical conditions reported. The score </w:t>
      </w:r>
      <w:r w:rsidR="00DD5791">
        <w:rPr>
          <w:rFonts w:ascii="Times New Roman" w:hAnsi="Times New Roman" w:cs="Times New Roman"/>
        </w:rPr>
        <w:t>is</w:t>
      </w:r>
      <w:r w:rsidRPr="00925DDA">
        <w:rPr>
          <w:rFonts w:ascii="Times New Roman" w:hAnsi="Times New Roman" w:cs="Times New Roman"/>
        </w:rPr>
        <w:t xml:space="preserve"> comprised of the most common medical conditions among older adult</w:t>
      </w:r>
      <w:r w:rsidR="00927F44">
        <w:rPr>
          <w:rFonts w:ascii="Times New Roman" w:hAnsi="Times New Roman" w:cs="Times New Roman"/>
        </w:rPr>
        <w:t>s</w:t>
      </w:r>
      <w:r w:rsidR="00712CA6">
        <w:rPr>
          <w:rFonts w:ascii="Times New Roman" w:hAnsi="Times New Roman" w:cs="Times New Roman"/>
        </w:rPr>
        <w:t>:</w:t>
      </w:r>
      <w:r w:rsidRPr="00925DDA">
        <w:rPr>
          <w:rFonts w:ascii="Times New Roman" w:hAnsi="Times New Roman" w:cs="Times New Roman"/>
        </w:rPr>
        <w:t xml:space="preserve"> hypertension, diabetes, cancer, lung disease, heart condition, arthritis and stroke each coded as 0 (absent) or 1 (present) for a total range of 0 –7 with </w:t>
      </w:r>
      <w:r w:rsidR="00712CA6">
        <w:rPr>
          <w:rFonts w:ascii="Times New Roman" w:hAnsi="Times New Roman" w:cs="Times New Roman"/>
        </w:rPr>
        <w:t>high</w:t>
      </w:r>
      <w:r w:rsidR="00712CA6" w:rsidRPr="00925DDA">
        <w:rPr>
          <w:rFonts w:ascii="Times New Roman" w:hAnsi="Times New Roman" w:cs="Times New Roman"/>
        </w:rPr>
        <w:t xml:space="preserve">er </w:t>
      </w:r>
      <w:r w:rsidRPr="00925DDA">
        <w:rPr>
          <w:rFonts w:ascii="Times New Roman" w:hAnsi="Times New Roman" w:cs="Times New Roman"/>
        </w:rPr>
        <w:t xml:space="preserve">numbers indicating a greater number of medical conditions.   </w:t>
      </w:r>
    </w:p>
    <w:p w14:paraId="2B82C36D" w14:textId="5B768305" w:rsidR="00925DDA" w:rsidRPr="00925DDA" w:rsidRDefault="00925DDA" w:rsidP="00925DDA">
      <w:pPr>
        <w:spacing w:line="480" w:lineRule="auto"/>
        <w:rPr>
          <w:rFonts w:ascii="Times New Roman" w:hAnsi="Times New Roman" w:cs="Times New Roman"/>
        </w:rPr>
      </w:pPr>
      <w:r w:rsidRPr="00925DDA">
        <w:rPr>
          <w:rFonts w:ascii="Times New Roman" w:hAnsi="Times New Roman" w:cs="Times New Roman"/>
          <w:b/>
        </w:rPr>
        <w:t>Episodic Memory.</w:t>
      </w:r>
      <w:r w:rsidRPr="00925DDA">
        <w:rPr>
          <w:rFonts w:ascii="Times New Roman" w:hAnsi="Times New Roman" w:cs="Times New Roman"/>
        </w:rPr>
        <w:t xml:space="preserve"> Memory functioning was assessed either in a face-to-face interview or over the phone. The two modes are expected to result in comparable performance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&lt;EndNote&gt;&lt;Cite&gt;&lt;Author&gt;Ofstedal&lt;/Author&gt;&lt;Year&gt;2005&lt;/Year&gt;&lt;RecNum&gt;508&lt;/RecNum&gt;&lt;DisplayText&gt;(Ofstedal, Fisher, &amp;amp; Herzog, 2005)&lt;/DisplayText&gt;&lt;record&gt;&lt;rec-number&gt;508&lt;/rec-number&gt;&lt;foreign-keys&gt;&lt;key app="EN" db-id="vrwxspddvsdtspeax5evd9rkv0vs9e9vzw2v" timestamp="1473611412"&gt;508&lt;/key&gt;&lt;/foreign-keys&gt;&lt;ref-type name="Report"&gt;27&lt;/ref-type&gt;&lt;contributors&gt;&lt;authors&gt;&lt;author&gt;Ofstedal, Mary Beth&lt;/author&gt;&lt;author&gt;Fisher, Gwenith&lt;/author&gt;&lt;author&gt;Herzog, Regula&lt;/author&gt;&lt;/authors&gt;&lt;/contributors&gt;&lt;titles&gt;&lt;title&gt;Documentation of Cognitive Functioning Measures in the Health and Retirement Study&lt;/title&gt;&lt;/titles&gt;&lt;dates&gt;&lt;year&gt;2005&lt;/year&gt;&lt;/dates&gt;&lt;publisher&gt;University of Michigan&lt;/publisher&gt;&lt;isbn&gt;HRS Documentation Report DR-006&lt;/isbn&gt;&lt;urls&gt;&lt;/urls&gt;&lt;/record&gt;&lt;/Cite&gt;&lt;/EndNote&gt;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(Ofstedal, Fisher, &amp; Herzog, 2005)</w:t>
      </w:r>
      <w:r w:rsidRPr="00925DDA">
        <w:rPr>
          <w:rFonts w:ascii="Times New Roman" w:hAnsi="Times New Roman" w:cs="Times New Roman"/>
        </w:rPr>
        <w:fldChar w:fldCharType="end"/>
      </w:r>
      <w:r w:rsidRPr="00925DDA">
        <w:rPr>
          <w:rFonts w:ascii="Times New Roman" w:hAnsi="Times New Roman" w:cs="Times New Roman"/>
        </w:rPr>
        <w:t>. Memory functioning in HRS was assessed with two memory tasks</w:t>
      </w:r>
      <w:r w:rsidR="00712CA6">
        <w:rPr>
          <w:rFonts w:ascii="Times New Roman" w:hAnsi="Times New Roman" w:cs="Times New Roman"/>
        </w:rPr>
        <w:t>:</w:t>
      </w:r>
      <w:r w:rsidRPr="00925DDA">
        <w:rPr>
          <w:rFonts w:ascii="Times New Roman" w:hAnsi="Times New Roman" w:cs="Times New Roman"/>
        </w:rPr>
        <w:t xml:space="preserve"> </w:t>
      </w:r>
      <w:r w:rsidR="00712CA6">
        <w:rPr>
          <w:rFonts w:ascii="Times New Roman" w:hAnsi="Times New Roman" w:cs="Times New Roman"/>
        </w:rPr>
        <w:t>1) a</w:t>
      </w:r>
      <w:r w:rsidRPr="00925DDA">
        <w:rPr>
          <w:rFonts w:ascii="Times New Roman" w:hAnsi="Times New Roman" w:cs="Times New Roman"/>
        </w:rPr>
        <w:t xml:space="preserve">n immediate word recall task where respondents were aurally given a list of 10 nouns and asked to recall as many words as possible from the list in any order (range 0-10) and </w:t>
      </w:r>
      <w:r w:rsidR="00712CA6">
        <w:rPr>
          <w:rFonts w:ascii="Times New Roman" w:hAnsi="Times New Roman" w:cs="Times New Roman"/>
        </w:rPr>
        <w:t xml:space="preserve">2) </w:t>
      </w:r>
      <w:r w:rsidRPr="00925DDA">
        <w:rPr>
          <w:rFonts w:ascii="Times New Roman" w:hAnsi="Times New Roman" w:cs="Times New Roman"/>
        </w:rPr>
        <w:t xml:space="preserve">a delayed verbal memory task where after 5 min of engaging in other survey questions, respondents </w:t>
      </w:r>
      <w:r w:rsidR="00712CA6">
        <w:rPr>
          <w:rFonts w:ascii="Times New Roman" w:hAnsi="Times New Roman" w:cs="Times New Roman"/>
        </w:rPr>
        <w:t>we</w:t>
      </w:r>
      <w:r w:rsidRPr="00925DDA">
        <w:rPr>
          <w:rFonts w:ascii="Times New Roman" w:hAnsi="Times New Roman" w:cs="Times New Roman"/>
        </w:rPr>
        <w:t xml:space="preserve">re asked to repeat the list of nouns previously presented as part of the immediate recall task. In order to minimize the impact of prior experience </w:t>
      </w:r>
      <w:r w:rsidR="00712CA6" w:rsidRPr="00925DDA">
        <w:rPr>
          <w:rFonts w:ascii="Times New Roman" w:hAnsi="Times New Roman" w:cs="Times New Roman"/>
        </w:rPr>
        <w:t xml:space="preserve">with the material </w:t>
      </w:r>
      <w:r w:rsidRPr="00925DDA">
        <w:rPr>
          <w:rFonts w:ascii="Times New Roman" w:hAnsi="Times New Roman" w:cs="Times New Roman"/>
        </w:rPr>
        <w:t>(at previous waves of assessment)</w:t>
      </w:r>
      <w:r w:rsidR="00712CA6">
        <w:rPr>
          <w:rFonts w:ascii="Times New Roman" w:hAnsi="Times New Roman" w:cs="Times New Roman"/>
        </w:rPr>
        <w:t>,</w:t>
      </w:r>
      <w:r w:rsidRPr="00925DDA">
        <w:rPr>
          <w:rFonts w:ascii="Times New Roman" w:hAnsi="Times New Roman" w:cs="Times New Roman"/>
        </w:rPr>
        <w:t xml:space="preserve"> four different lists of 10 words were constructed that contained different but equivalent nouns </w:t>
      </w:r>
      <w:r w:rsidR="00712CA6">
        <w:rPr>
          <w:rFonts w:ascii="Times New Roman" w:hAnsi="Times New Roman" w:cs="Times New Roman"/>
        </w:rPr>
        <w:t xml:space="preserve"> of o</w:t>
      </w:r>
      <w:r w:rsidRPr="00925DDA">
        <w:rPr>
          <w:rFonts w:ascii="Times New Roman" w:hAnsi="Times New Roman" w:cs="Times New Roman"/>
        </w:rPr>
        <w:t>ne and two syllable</w:t>
      </w:r>
      <w:r w:rsidR="00712CA6">
        <w:rPr>
          <w:rFonts w:ascii="Times New Roman" w:hAnsi="Times New Roman" w:cs="Times New Roman"/>
        </w:rPr>
        <w:t>s</w:t>
      </w:r>
      <w:r w:rsidRPr="00925DDA">
        <w:rPr>
          <w:rFonts w:ascii="Times New Roman" w:hAnsi="Times New Roman" w:cs="Times New Roman"/>
        </w:rPr>
        <w:t xml:space="preserve"> </w:t>
      </w:r>
      <w:r w:rsidR="00712CA6">
        <w:rPr>
          <w:rFonts w:ascii="Times New Roman" w:hAnsi="Times New Roman" w:cs="Times New Roman"/>
        </w:rPr>
        <w:t>with</w:t>
      </w:r>
      <w:r w:rsidR="00712CA6" w:rsidRPr="00925DDA">
        <w:rPr>
          <w:rFonts w:ascii="Times New Roman" w:hAnsi="Times New Roman" w:cs="Times New Roman"/>
        </w:rPr>
        <w:t xml:space="preserve"> </w:t>
      </w:r>
      <w:r w:rsidRPr="00925DDA">
        <w:rPr>
          <w:rFonts w:ascii="Times New Roman" w:hAnsi="Times New Roman" w:cs="Times New Roman"/>
        </w:rPr>
        <w:t xml:space="preserve">high frequency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&lt;EndNote&gt;&lt;Cite&gt;&lt;Author&gt;Thorndike&lt;/Author&gt;&lt;Year&gt;1944&lt;/Year&gt;&lt;RecNum&gt;509&lt;/RecNum&gt;&lt;DisplayText&gt;(Thorndike &amp;amp; Lorge, 1944)&lt;/DisplayText&gt;&lt;record&gt;&lt;rec-number&gt;509&lt;/rec-number&gt;&lt;foreign-keys&gt;&lt;key app="EN" db-id="vrwxspddvsdtspeax5evd9rkv0vs9e9vzw2v" timestamp="1473611567"&gt;509&lt;/key&gt;&lt;/foreign-keys&gt;&lt;ref-type name="Generic"&gt;13&lt;/ref-type&gt;&lt;contributors&gt;&lt;authors&gt;&lt;author&gt;Thorndike, Edward L&lt;/author&gt;&lt;author&gt;Lorge, Irving&lt;/author&gt;&lt;/authors&gt;&lt;/contributors&gt;&lt;titles&gt;&lt;title&gt;The teacher&amp;apos;s wordbook of 30,000 words. New York: Columbia University, Teachers College&lt;/title&gt;&lt;/titles&gt;&lt;dates&gt;&lt;year&gt;1944&lt;/year&gt;&lt;/dates&gt;&lt;publisher&gt;Bureau of Publications&lt;/publisher&gt;&lt;urls&gt;&lt;/urls&gt;&lt;/record&gt;&lt;/Cite&gt;&lt;/EndNote&gt;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(Thorndike &amp; Lorge, 1944)</w:t>
      </w:r>
      <w:r w:rsidRPr="00925DDA">
        <w:rPr>
          <w:rFonts w:ascii="Times New Roman" w:hAnsi="Times New Roman" w:cs="Times New Roman"/>
        </w:rPr>
        <w:fldChar w:fldCharType="end"/>
      </w:r>
      <w:r w:rsidRPr="00925DDA">
        <w:rPr>
          <w:rFonts w:ascii="Times New Roman" w:hAnsi="Times New Roman" w:cs="Times New Roman"/>
        </w:rPr>
        <w:t xml:space="preserve">, high imagery, and concreteness (6.0 or more according to the norms by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&lt;EndNote&gt;&lt;Cite&gt;&lt;Author&gt;Paivio&lt;/Author&gt;&lt;Year&gt;1968&lt;/Year&gt;&lt;RecNum&gt;510&lt;/RecNum&gt;&lt;DisplayText&gt;(Paivio, Yuille, &amp;amp; Madigan, 1968)&lt;/DisplayText&gt;&lt;record&gt;&lt;rec-number&gt;510&lt;/rec-number&gt;&lt;foreign-keys&gt;&lt;key app="EN" db-id="vrwxspddvsdtspeax5evd9rkv0vs9e9vzw2v" timestamp="1473611629"&gt;510&lt;/key&gt;&lt;/foreign-keys&gt;&lt;ref-type name="Journal Article"&gt;17&lt;/ref-type&gt;&lt;contributors&gt;&lt;authors&gt;&lt;author&gt;Paivio, Allan&lt;/author&gt;&lt;author&gt;Yuille, John C&lt;/author&gt;&lt;author&gt;Madigan, Stephen A&lt;/author&gt;&lt;/authors&gt;&lt;/contributors&gt;&lt;titles&gt;&lt;title&gt;Concreteness, imagery, and meaningfulness values for 925 nouns&lt;/title&gt;&lt;secondary-title&gt;Journal of experimental psychology&lt;/secondary-title&gt;&lt;/titles&gt;&lt;periodical&gt;&lt;full-title&gt;Journal of experimental psychology&lt;/full-title&gt;&lt;/periodical&gt;&lt;pages&gt;1&lt;/pages&gt;&lt;volume&gt;76&lt;/volume&gt;&lt;number&gt;1p2&lt;/number&gt;&lt;dates&gt;&lt;year&gt;1968&lt;/year&gt;&lt;/dates&gt;&lt;isbn&gt;0022-1015&lt;/isbn&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(Paivio, Yuille, &amp; Madigan, 1968)</w:t>
      </w:r>
      <w:r w:rsidRPr="00925DDA">
        <w:rPr>
          <w:rFonts w:ascii="Times New Roman" w:hAnsi="Times New Roman" w:cs="Times New Roman"/>
        </w:rPr>
        <w:fldChar w:fldCharType="end"/>
      </w:r>
      <w:r w:rsidRPr="00925DDA">
        <w:rPr>
          <w:rFonts w:ascii="Times New Roman" w:hAnsi="Times New Roman" w:cs="Times New Roman"/>
        </w:rPr>
        <w:t xml:space="preserve">. Nouns meeting the conditions were ordered by recall-ability according to norms developed by Rubin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&lt;EndNote&gt;&lt;Cite&gt;&lt;Author&gt;Rubin&lt;/Author&gt;&lt;Year&gt;1986&lt;/Year&gt;&lt;RecNum&gt;511&lt;/RecNum&gt;&lt;DisplayText&gt;(Rubin &amp;amp; Friendly, 1986)&lt;/DisplayText&gt;&lt;record&gt;&lt;rec-number&gt;511&lt;/rec-number&gt;&lt;foreign-keys&gt;&lt;key app="EN" db-id="vrwxspddvsdtspeax5evd9rkv0vs9e9vzw2v" timestamp="1473611691"&gt;511&lt;/key&gt;&lt;/foreign-keys&gt;&lt;ref-type name="Journal Article"&gt;17&lt;/ref-type&gt;&lt;contributors&gt;&lt;authors&gt;&lt;author&gt;Rubin, David C&lt;/author&gt;&lt;author&gt;Friendly, Michael&lt;/author&gt;&lt;/authors&gt;&lt;/contributors&gt;&lt;titles&gt;&lt;title&gt;Predicting which words get recalled: Measures of free recall, availability, goodness, emotionality, and pronunciability for 925 nouns&lt;/title&gt;&lt;secondary-title&gt;Memory &amp;amp; Cognition&lt;/secondary-title&gt;&lt;/titles&gt;&lt;periodical&gt;&lt;full-title&gt;Memory &amp;amp; Cognition&lt;/full-title&gt;&lt;/periodical&gt;&lt;pages&gt;79-94&lt;/pages&gt;&lt;volume&gt;14&lt;/volume&gt;&lt;number&gt;1&lt;/number&gt;&lt;dates&gt;&lt;year&gt;1986&lt;/year&gt;&lt;/dates&gt;&lt;isbn&gt;0090-502X&lt;/isbn&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(Rubin &amp; Friendly, 1986)</w:t>
      </w:r>
      <w:r w:rsidRPr="00925DDA">
        <w:rPr>
          <w:rFonts w:ascii="Times New Roman" w:hAnsi="Times New Roman" w:cs="Times New Roman"/>
        </w:rPr>
        <w:fldChar w:fldCharType="end"/>
      </w:r>
      <w:r w:rsidRPr="00925DDA">
        <w:rPr>
          <w:rFonts w:ascii="Times New Roman" w:hAnsi="Times New Roman" w:cs="Times New Roman"/>
        </w:rPr>
        <w:t xml:space="preserve"> and distributed to six lists. The four lists used in HRS were selected for maximum equivalence in a pretest with 30 HRS respondents. The lists were randomly assigned to participants so that they were </w:t>
      </w:r>
      <w:r w:rsidR="004E4DF6">
        <w:rPr>
          <w:rFonts w:ascii="Times New Roman" w:hAnsi="Times New Roman" w:cs="Times New Roman"/>
        </w:rPr>
        <w:t>initially</w:t>
      </w:r>
      <w:r w:rsidR="004E4DF6" w:rsidRPr="00925DDA">
        <w:rPr>
          <w:rFonts w:ascii="Times New Roman" w:hAnsi="Times New Roman" w:cs="Times New Roman"/>
        </w:rPr>
        <w:t xml:space="preserve"> </w:t>
      </w:r>
      <w:commentRangeStart w:id="0"/>
      <w:commentRangeStart w:id="1"/>
      <w:commentRangeEnd w:id="0"/>
      <w:commentRangeEnd w:id="1"/>
      <w:r w:rsidRPr="00925DDA">
        <w:rPr>
          <w:rFonts w:ascii="Times New Roman" w:hAnsi="Times New Roman" w:cs="Times New Roman"/>
        </w:rPr>
        <w:t xml:space="preserve">equal in frequency. Participants receive the lists in order so that each form will be given only once to each participant over four </w:t>
      </w:r>
      <w:r w:rsidR="00712CA6">
        <w:rPr>
          <w:rFonts w:ascii="Times New Roman" w:hAnsi="Times New Roman" w:cs="Times New Roman"/>
        </w:rPr>
        <w:t>visits</w:t>
      </w:r>
      <w:r w:rsidRPr="00925DDA">
        <w:rPr>
          <w:rFonts w:ascii="Times New Roman" w:hAnsi="Times New Roman" w:cs="Times New Roman"/>
        </w:rPr>
        <w:t xml:space="preserve">.  </w:t>
      </w:r>
    </w:p>
    <w:p w14:paraId="75D60797" w14:textId="7F1A9400" w:rsidR="00925DDA" w:rsidRDefault="00925DDA" w:rsidP="00925DDA">
      <w:pPr>
        <w:spacing w:line="480" w:lineRule="auto"/>
        <w:rPr>
          <w:rFonts w:ascii="Times New Roman" w:hAnsi="Times New Roman" w:cs="Times New Roman"/>
        </w:rPr>
      </w:pPr>
      <w:r w:rsidRPr="00925DDA">
        <w:rPr>
          <w:rFonts w:ascii="Times New Roman" w:hAnsi="Times New Roman" w:cs="Times New Roman"/>
          <w:b/>
        </w:rPr>
        <w:lastRenderedPageBreak/>
        <w:t>Mental Status.</w:t>
      </w:r>
      <w:r w:rsidRPr="00925DDA">
        <w:rPr>
          <w:rFonts w:ascii="Times New Roman" w:hAnsi="Times New Roman" w:cs="Times New Roman"/>
        </w:rPr>
        <w:t xml:space="preserve"> Mental status was assessed in all HRS participants aged 65 and older with a series of questions </w:t>
      </w:r>
      <w:r w:rsidRPr="00925DDA">
        <w:rPr>
          <w:rFonts w:ascii="Times New Roman" w:hAnsi="Times New Roman" w:cs="Times New Roman"/>
        </w:rPr>
        <w:fldChar w:fldCharType="begin"/>
      </w:r>
      <w:r w:rsidRPr="00925DDA">
        <w:rPr>
          <w:rFonts w:ascii="Times New Roman" w:hAnsi="Times New Roman" w:cs="Times New Roman"/>
        </w:rPr>
        <w:instrText xml:space="preserve"> ADDIN EN.CITE &lt;EndNote&gt;&lt;Cite&gt;&lt;Author&gt;Ofstedal&lt;/Author&gt;&lt;Year&gt;2005&lt;/Year&gt;&lt;RecNum&gt;508&lt;/RecNum&gt;&lt;DisplayText&gt;(Ofstedal et al., 2005)&lt;/DisplayText&gt;&lt;record&gt;&lt;rec-number&gt;508&lt;/rec-number&gt;&lt;foreign-keys&gt;&lt;key app="EN" db-id="vrwxspddvsdtspeax5evd9rkv0vs9e9vzw2v" timestamp="1473611412"&gt;508&lt;/key&gt;&lt;/foreign-keys&gt;&lt;ref-type name="Report"&gt;27&lt;/ref-type&gt;&lt;contributors&gt;&lt;authors&gt;&lt;author&gt;Ofstedal, Mary Beth&lt;/author&gt;&lt;author&gt;Fisher, Gwenith&lt;/author&gt;&lt;author&gt;Herzog, Regula&lt;/author&gt;&lt;/authors&gt;&lt;/contributors&gt;&lt;titles&gt;&lt;title&gt;Documentation of Cognitive Functioning Measures in the Health and Retirement Study&lt;/title&gt;&lt;/titles&gt;&lt;dates&gt;&lt;year&gt;2005&lt;/year&gt;&lt;/dates&gt;&lt;publisher&gt;University of Michigan&lt;/publisher&gt;&lt;isbn&gt;HRS Documentation Report DR-006&lt;/isbn&gt;&lt;urls&gt;&lt;/urls&gt;&lt;/record&gt;&lt;/Cite&gt;&lt;/EndNote&gt;</w:instrText>
      </w:r>
      <w:r w:rsidRPr="00925DDA">
        <w:rPr>
          <w:rFonts w:ascii="Times New Roman" w:hAnsi="Times New Roman" w:cs="Times New Roman"/>
        </w:rPr>
        <w:fldChar w:fldCharType="separate"/>
      </w:r>
      <w:r w:rsidRPr="00925DDA">
        <w:rPr>
          <w:rFonts w:ascii="Times New Roman" w:hAnsi="Times New Roman" w:cs="Times New Roman"/>
          <w:noProof/>
        </w:rPr>
        <w:t>(Ofstedal et al., 2005)</w:t>
      </w:r>
      <w:r w:rsidRPr="00925DDA">
        <w:rPr>
          <w:rFonts w:ascii="Times New Roman" w:hAnsi="Times New Roman" w:cs="Times New Roman"/>
        </w:rPr>
        <w:fldChar w:fldCharType="end"/>
      </w:r>
      <w:r w:rsidRPr="00925DDA">
        <w:rPr>
          <w:rFonts w:ascii="Times New Roman" w:hAnsi="Times New Roman" w:cs="Times New Roman"/>
        </w:rPr>
        <w:t xml:space="preserve">. Respondents were asked to count backwards, as quickly as possible, for 10 continuous numbers starting at the number 20. Respondents were asked to give “today’s date” including the month, day, year, and day of the week.  Two object naming questions were asked “What do you usually use to cut paper?” and “What do you call the kind of prickly plant that grows in the desert?”. Respondents were asked to give the name of the current President and Vice President of the United States. </w:t>
      </w:r>
      <w:r w:rsidR="006421A9">
        <w:rPr>
          <w:rFonts w:ascii="Times New Roman" w:hAnsi="Times New Roman" w:cs="Times New Roman"/>
        </w:rPr>
        <w:t>Responses to mental status questions were summed for a mental status total score</w:t>
      </w:r>
      <w:r w:rsidR="004E4DF6">
        <w:rPr>
          <w:rFonts w:ascii="Times New Roman" w:hAnsi="Times New Roman" w:cs="Times New Roman"/>
        </w:rPr>
        <w:t xml:space="preserve"> </w:t>
      </w:r>
      <w:r w:rsidR="004E4DF6" w:rsidRPr="004E4DF6">
        <w:rPr>
          <w:rFonts w:ascii="Times New Roman" w:hAnsi="Times New Roman" w:cs="Times New Roman"/>
        </w:rPr>
        <w:t>(range 0-9)</w:t>
      </w:r>
      <w:r w:rsidR="006421A9">
        <w:rPr>
          <w:rFonts w:ascii="Times New Roman" w:hAnsi="Times New Roman" w:cs="Times New Roman"/>
        </w:rPr>
        <w:t xml:space="preserve">. </w:t>
      </w:r>
    </w:p>
    <w:p w14:paraId="2E186B63" w14:textId="77777777" w:rsidR="00C37653" w:rsidRPr="00EE5818" w:rsidRDefault="00C37653" w:rsidP="00C37653">
      <w:pPr>
        <w:pStyle w:val="NormalWeb"/>
        <w:spacing w:line="480" w:lineRule="auto"/>
        <w:ind w:firstLine="0"/>
        <w:rPr>
          <w:b/>
        </w:rPr>
      </w:pPr>
      <w:r w:rsidRPr="00EE5818">
        <w:rPr>
          <w:b/>
        </w:rPr>
        <w:t>Analytical Strategy</w:t>
      </w:r>
    </w:p>
    <w:p w14:paraId="79DC837D" w14:textId="6BCFCB4E" w:rsidR="00C37653" w:rsidRDefault="00C37653" w:rsidP="00C37653">
      <w:pPr>
        <w:pStyle w:val="NormalWeb"/>
        <w:spacing w:line="480" w:lineRule="auto"/>
        <w:ind w:firstLine="0"/>
      </w:pPr>
      <w:r w:rsidRPr="00503B5E">
        <w:rPr>
          <w:color w:val="000000" w:themeColor="text1"/>
        </w:rPr>
        <w:tab/>
      </w:r>
      <w:r w:rsidR="00A22A23" w:rsidRPr="00503B5E">
        <w:rPr>
          <w:color w:val="000000" w:themeColor="text1"/>
        </w:rPr>
        <w:t xml:space="preserve">Autoregressive Latent Trajectory </w:t>
      </w:r>
      <w:r w:rsidR="005211FA" w:rsidRPr="00503B5E">
        <w:rPr>
          <w:color w:val="000000" w:themeColor="text1"/>
        </w:rPr>
        <w:t xml:space="preserve">(ALT) </w:t>
      </w:r>
      <w:r w:rsidR="00A22A23" w:rsidRPr="00503B5E">
        <w:rPr>
          <w:color w:val="000000" w:themeColor="text1"/>
        </w:rPr>
        <w:t xml:space="preserve">models were proposed by </w:t>
      </w:r>
      <w:proofErr w:type="spellStart"/>
      <w:r w:rsidR="00A22A23" w:rsidRPr="00503B5E">
        <w:rPr>
          <w:color w:val="000000" w:themeColor="text1"/>
        </w:rPr>
        <w:t>Bollen</w:t>
      </w:r>
      <w:proofErr w:type="spellEnd"/>
      <w:r w:rsidR="00A22A23" w:rsidRPr="00503B5E">
        <w:rPr>
          <w:color w:val="000000" w:themeColor="text1"/>
        </w:rPr>
        <w:t xml:space="preserve"> and Curran (2004, 2006) to include the important features of autoregressive and latent curve models for longitudinal data analysis. In </w:t>
      </w:r>
      <w:r w:rsidR="009C6452" w:rsidRPr="00503B5E">
        <w:rPr>
          <w:color w:val="000000" w:themeColor="text1"/>
        </w:rPr>
        <w:t xml:space="preserve">bivariate </w:t>
      </w:r>
      <w:r w:rsidR="00A22A23" w:rsidRPr="00503B5E">
        <w:rPr>
          <w:color w:val="000000" w:themeColor="text1"/>
        </w:rPr>
        <w:t xml:space="preserve">autoregressive models </w:t>
      </w:r>
      <w:r w:rsidR="009C6452" w:rsidRPr="00503B5E">
        <w:rPr>
          <w:color w:val="000000" w:themeColor="text1"/>
        </w:rPr>
        <w:t>each subsequent time point is defined by the previous time point value on the same variable, the previous time point on a second variable, plus a random disturbance</w:t>
      </w:r>
      <w:r w:rsidR="005211FA" w:rsidRPr="00503B5E">
        <w:rPr>
          <w:color w:val="000000" w:themeColor="text1"/>
        </w:rPr>
        <w:t xml:space="preserve"> </w:t>
      </w:r>
      <w:r w:rsidR="009C6452" w:rsidRPr="00503B5E">
        <w:rPr>
          <w:color w:val="000000" w:themeColor="text1"/>
        </w:rPr>
        <w:fldChar w:fldCharType="begin">
          <w:fldData xml:space="preserve">PEVuZE5vdGU+PENpdGU+PEF1dGhvcj5Cb2xsZW48L0F1dGhvcj48WWVhcj4yMDA0PC9ZZWFyPjxJ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==
</w:fldData>
        </w:fldChar>
      </w:r>
      <w:r w:rsidR="004338E6" w:rsidRPr="00503B5E">
        <w:rPr>
          <w:color w:val="000000" w:themeColor="text1"/>
        </w:rPr>
        <w:instrText xml:space="preserve"> ADDIN EN.CITE </w:instrText>
      </w:r>
      <w:r w:rsidR="004338E6" w:rsidRPr="00503B5E">
        <w:rPr>
          <w:color w:val="000000" w:themeColor="text1"/>
        </w:rPr>
        <w:fldChar w:fldCharType="begin">
          <w:fldData xml:space="preserve">PEVuZE5vdGU+PENpdGU+PEF1dGhvcj5Cb2xsZW48L0F1dGhvcj48WWVhcj4yMDA0PC9ZZWFyPjxJ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==
</w:fldData>
        </w:fldChar>
      </w:r>
      <w:r w:rsidR="004338E6" w:rsidRPr="00503B5E">
        <w:rPr>
          <w:color w:val="000000" w:themeColor="text1"/>
        </w:rPr>
        <w:instrText xml:space="preserve"> ADDIN EN.CITE.DATA </w:instrText>
      </w:r>
      <w:r w:rsidR="004338E6" w:rsidRPr="00503B5E">
        <w:rPr>
          <w:color w:val="000000" w:themeColor="text1"/>
        </w:rPr>
      </w:r>
      <w:r w:rsidR="004338E6" w:rsidRPr="00503B5E">
        <w:rPr>
          <w:color w:val="000000" w:themeColor="text1"/>
        </w:rPr>
        <w:fldChar w:fldCharType="end"/>
      </w:r>
      <w:r w:rsidR="009C6452" w:rsidRPr="00503B5E">
        <w:rPr>
          <w:color w:val="000000" w:themeColor="text1"/>
        </w:rPr>
      </w:r>
      <w:r w:rsidR="009C6452" w:rsidRPr="00503B5E">
        <w:rPr>
          <w:color w:val="000000" w:themeColor="text1"/>
        </w:rPr>
        <w:fldChar w:fldCharType="separate"/>
      </w:r>
      <w:r w:rsidR="004338E6" w:rsidRPr="00503B5E">
        <w:rPr>
          <w:noProof/>
          <w:color w:val="000000" w:themeColor="text1"/>
        </w:rPr>
        <w:t>(Bollen &amp; Curran, 2004)</w:t>
      </w:r>
      <w:r w:rsidR="009C6452" w:rsidRPr="00503B5E">
        <w:rPr>
          <w:color w:val="000000" w:themeColor="text1"/>
        </w:rPr>
        <w:fldChar w:fldCharType="end"/>
      </w:r>
      <w:r w:rsidR="004338E6" w:rsidRPr="00503B5E">
        <w:rPr>
          <w:color w:val="000000" w:themeColor="text1"/>
        </w:rPr>
        <w:t>.</w:t>
      </w:r>
      <w:r w:rsidR="00243BC0" w:rsidRPr="00503B5E">
        <w:rPr>
          <w:color w:val="000000" w:themeColor="text1"/>
        </w:rPr>
        <w:t xml:space="preserve"> The </w:t>
      </w:r>
      <w:r w:rsidR="005211FA" w:rsidRPr="00503B5E">
        <w:rPr>
          <w:color w:val="000000" w:themeColor="text1"/>
        </w:rPr>
        <w:t xml:space="preserve">first occasion of measurement is </w:t>
      </w:r>
      <w:r w:rsidR="00243BC0" w:rsidRPr="00503B5E">
        <w:rPr>
          <w:color w:val="000000" w:themeColor="text1"/>
        </w:rPr>
        <w:t xml:space="preserve">typically </w:t>
      </w:r>
      <w:r w:rsidR="005211FA" w:rsidRPr="00503B5E">
        <w:rPr>
          <w:color w:val="000000" w:themeColor="text1"/>
        </w:rPr>
        <w:t>treated as exogenous (i.e., pre-existing and not influenced b</w:t>
      </w:r>
      <w:r w:rsidR="00243BC0" w:rsidRPr="00503B5E">
        <w:rPr>
          <w:color w:val="000000" w:themeColor="text1"/>
        </w:rPr>
        <w:t>y other variables in the model)</w:t>
      </w:r>
      <w:r w:rsidR="00AC3A9F" w:rsidRPr="00503B5E">
        <w:rPr>
          <w:color w:val="000000" w:themeColor="text1"/>
        </w:rPr>
        <w:t xml:space="preserve"> and t</w:t>
      </w:r>
      <w:r w:rsidR="004338E6" w:rsidRPr="00503B5E">
        <w:rPr>
          <w:color w:val="000000" w:themeColor="text1"/>
        </w:rPr>
        <w:t xml:space="preserve">he autoregressive and cross-lagged effects are the same for each individual in the sample </w:t>
      </w:r>
      <w:r w:rsidR="004338E6" w:rsidRPr="00503B5E">
        <w:rPr>
          <w:color w:val="000000" w:themeColor="text1"/>
        </w:rPr>
        <w:fldChar w:fldCharType="begin">
          <w:fldData xml:space="preserve">PEVuZE5vdGU+PENpdGU+PEF1dGhvcj5Cb2xsZW48L0F1dGhvcj48WWVhcj4yMDA0PC9ZZWFyPjxJ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==
</w:fldData>
        </w:fldChar>
      </w:r>
      <w:r w:rsidR="004338E6" w:rsidRPr="00503B5E">
        <w:rPr>
          <w:color w:val="000000" w:themeColor="text1"/>
        </w:rPr>
        <w:instrText xml:space="preserve"> ADDIN EN.CITE </w:instrText>
      </w:r>
      <w:r w:rsidR="004338E6" w:rsidRPr="00503B5E">
        <w:rPr>
          <w:color w:val="000000" w:themeColor="text1"/>
        </w:rPr>
        <w:fldChar w:fldCharType="begin">
          <w:fldData xml:space="preserve">PEVuZE5vdGU+PENpdGU+PEF1dGhvcj5Cb2xsZW48L0F1dGhvcj48WWVhcj4yMDA0PC9ZZWFyPjxJ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==
</w:fldData>
        </w:fldChar>
      </w:r>
      <w:r w:rsidR="004338E6" w:rsidRPr="00503B5E">
        <w:rPr>
          <w:color w:val="000000" w:themeColor="text1"/>
        </w:rPr>
        <w:instrText xml:space="preserve"> ADDIN EN.CITE.DATA </w:instrText>
      </w:r>
      <w:r w:rsidR="004338E6" w:rsidRPr="00503B5E">
        <w:rPr>
          <w:color w:val="000000" w:themeColor="text1"/>
        </w:rPr>
      </w:r>
      <w:r w:rsidR="004338E6" w:rsidRPr="00503B5E">
        <w:rPr>
          <w:color w:val="000000" w:themeColor="text1"/>
        </w:rPr>
        <w:fldChar w:fldCharType="end"/>
      </w:r>
      <w:r w:rsidR="004338E6" w:rsidRPr="00503B5E">
        <w:rPr>
          <w:color w:val="000000" w:themeColor="text1"/>
        </w:rPr>
      </w:r>
      <w:r w:rsidR="004338E6" w:rsidRPr="00503B5E">
        <w:rPr>
          <w:color w:val="000000" w:themeColor="text1"/>
        </w:rPr>
        <w:fldChar w:fldCharType="separate"/>
      </w:r>
      <w:r w:rsidR="004338E6" w:rsidRPr="00503B5E">
        <w:rPr>
          <w:noProof/>
          <w:color w:val="000000" w:themeColor="text1"/>
        </w:rPr>
        <w:t>(Bollen &amp; Curran, 2004)</w:t>
      </w:r>
      <w:r w:rsidR="004338E6" w:rsidRPr="00503B5E">
        <w:rPr>
          <w:color w:val="000000" w:themeColor="text1"/>
        </w:rPr>
        <w:fldChar w:fldCharType="end"/>
      </w:r>
      <w:r w:rsidR="004338E6" w:rsidRPr="00503B5E">
        <w:rPr>
          <w:color w:val="000000" w:themeColor="text1"/>
        </w:rPr>
        <w:t xml:space="preserve">. </w:t>
      </w:r>
      <w:r w:rsidR="00AC3A9F" w:rsidRPr="00503B5E">
        <w:rPr>
          <w:color w:val="000000" w:themeColor="text1"/>
        </w:rPr>
        <w:t>Latent</w:t>
      </w:r>
      <w:r w:rsidR="004338E6" w:rsidRPr="00503B5E">
        <w:rPr>
          <w:color w:val="000000" w:themeColor="text1"/>
        </w:rPr>
        <w:t xml:space="preserve"> </w:t>
      </w:r>
      <w:r w:rsidR="00427A00" w:rsidRPr="00503B5E">
        <w:rPr>
          <w:color w:val="000000" w:themeColor="text1"/>
        </w:rPr>
        <w:t xml:space="preserve">growth models use all observed time points to estimate a latent </w:t>
      </w:r>
      <w:r w:rsidR="00271E47" w:rsidRPr="00503B5E">
        <w:rPr>
          <w:color w:val="000000" w:themeColor="text1"/>
        </w:rPr>
        <w:t>trajectory for each person</w:t>
      </w:r>
      <w:r w:rsidR="00C54B1A" w:rsidRPr="00503B5E">
        <w:rPr>
          <w:color w:val="000000" w:themeColor="text1"/>
        </w:rPr>
        <w:t xml:space="preserve">, and </w:t>
      </w:r>
      <w:r w:rsidR="00FC4E4A" w:rsidRPr="00503B5E">
        <w:rPr>
          <w:color w:val="000000" w:themeColor="text1"/>
        </w:rPr>
        <w:t>deviations from</w:t>
      </w:r>
      <w:r w:rsidR="00C54B1A" w:rsidRPr="00503B5E">
        <w:rPr>
          <w:color w:val="000000" w:themeColor="text1"/>
        </w:rPr>
        <w:t xml:space="preserve"> one’s predicted </w:t>
      </w:r>
      <w:r w:rsidR="00FC4E4A" w:rsidRPr="00503B5E">
        <w:rPr>
          <w:color w:val="000000" w:themeColor="text1"/>
        </w:rPr>
        <w:t xml:space="preserve">trajectory </w:t>
      </w:r>
      <w:r w:rsidR="00C54B1A" w:rsidRPr="00503B5E">
        <w:rPr>
          <w:color w:val="000000" w:themeColor="text1"/>
        </w:rPr>
        <w:t xml:space="preserve">are treated </w:t>
      </w:r>
      <w:r w:rsidR="00FC4E4A" w:rsidRPr="00503B5E">
        <w:rPr>
          <w:color w:val="000000" w:themeColor="text1"/>
        </w:rPr>
        <w:t>as random errors</w:t>
      </w:r>
      <w:r w:rsidR="00271E47" w:rsidRPr="00503B5E">
        <w:rPr>
          <w:color w:val="000000" w:themeColor="text1"/>
        </w:rPr>
        <w:t>.</w:t>
      </w:r>
      <w:r w:rsidR="00975D16" w:rsidRPr="00503B5E">
        <w:rPr>
          <w:color w:val="000000" w:themeColor="text1"/>
        </w:rPr>
        <w:t xml:space="preserve"> </w:t>
      </w:r>
      <w:r w:rsidR="00AC3A9F" w:rsidRPr="00503B5E">
        <w:rPr>
          <w:color w:val="000000" w:themeColor="text1"/>
        </w:rPr>
        <w:t>In a</w:t>
      </w:r>
      <w:r w:rsidR="00975D16" w:rsidRPr="00503B5E">
        <w:rPr>
          <w:color w:val="000000" w:themeColor="text1"/>
        </w:rPr>
        <w:t xml:space="preserve">utoregressive latent trajectory models these temporary “state-like” deviations from predicted trajectories </w:t>
      </w:r>
      <w:r w:rsidR="00AC3A9F" w:rsidRPr="00503B5E">
        <w:rPr>
          <w:color w:val="000000" w:themeColor="text1"/>
        </w:rPr>
        <w:t>can be</w:t>
      </w:r>
      <w:r w:rsidR="00975D16" w:rsidRPr="00503B5E">
        <w:rPr>
          <w:color w:val="000000" w:themeColor="text1"/>
        </w:rPr>
        <w:t xml:space="preserve"> of substantive interest </w:t>
      </w:r>
      <w:r w:rsidR="00AC3A9F" w:rsidRPr="00503B5E">
        <w:rPr>
          <w:color w:val="000000" w:themeColor="text1"/>
        </w:rPr>
        <w:t xml:space="preserve">and predicted from other variables in the model </w:t>
      </w:r>
      <w:r w:rsidR="00975D16" w:rsidRPr="00503B5E">
        <w:rPr>
          <w:color w:val="000000" w:themeColor="text1"/>
        </w:rPr>
        <w:fldChar w:fldCharType="begin">
          <w:fldData xml:space="preserve">PEVuZE5vdGU+PENpdGU+PEF1dGhvcj5Nb3JpbjwvQXV0aG9yPjxZZWFyPjIwMTE8L1llYXI+PElE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</w:fldData>
        </w:fldChar>
      </w:r>
      <w:r w:rsidR="00E73ACB" w:rsidRPr="00503B5E">
        <w:rPr>
          <w:color w:val="000000" w:themeColor="text1"/>
        </w:rPr>
        <w:instrText xml:space="preserve"> ADDIN EN.CITE </w:instrText>
      </w:r>
      <w:r w:rsidR="00E73ACB" w:rsidRPr="00503B5E">
        <w:rPr>
          <w:color w:val="000000" w:themeColor="text1"/>
        </w:rPr>
        <w:fldChar w:fldCharType="begin">
          <w:fldData xml:space="preserve">PEVuZE5vdGU+PENpdGU+PEF1dGhvcj5Nb3JpbjwvQXV0aG9yPjxZZWFyPjIwMTE8L1llYXI+PElE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</w:fldData>
        </w:fldChar>
      </w:r>
      <w:r w:rsidR="00E73ACB" w:rsidRPr="00503B5E">
        <w:rPr>
          <w:color w:val="000000" w:themeColor="text1"/>
        </w:rPr>
        <w:instrText xml:space="preserve"> ADDIN EN.CITE.DATA </w:instrText>
      </w:r>
      <w:r w:rsidR="00E73ACB" w:rsidRPr="00503B5E">
        <w:rPr>
          <w:color w:val="000000" w:themeColor="text1"/>
        </w:rPr>
      </w:r>
      <w:r w:rsidR="00E73ACB" w:rsidRPr="00503B5E">
        <w:rPr>
          <w:color w:val="000000" w:themeColor="text1"/>
        </w:rPr>
        <w:fldChar w:fldCharType="end"/>
      </w:r>
      <w:r w:rsidR="00975D16" w:rsidRPr="00503B5E">
        <w:rPr>
          <w:color w:val="000000" w:themeColor="text1"/>
        </w:rPr>
      </w:r>
      <w:r w:rsidR="00975D16" w:rsidRPr="00503B5E">
        <w:rPr>
          <w:color w:val="000000" w:themeColor="text1"/>
        </w:rPr>
        <w:fldChar w:fldCharType="separate"/>
      </w:r>
      <w:r w:rsidR="00E73ACB" w:rsidRPr="00503B5E">
        <w:rPr>
          <w:noProof/>
          <w:color w:val="000000" w:themeColor="text1"/>
        </w:rPr>
        <w:t>(Morin et al., 2011)</w:t>
      </w:r>
      <w:r w:rsidR="00975D16" w:rsidRPr="00503B5E">
        <w:rPr>
          <w:color w:val="000000" w:themeColor="text1"/>
        </w:rPr>
        <w:fldChar w:fldCharType="end"/>
      </w:r>
      <w:r w:rsidR="00975D16" w:rsidRPr="00503B5E">
        <w:rPr>
          <w:color w:val="000000" w:themeColor="text1"/>
        </w:rPr>
        <w:t xml:space="preserve">. </w:t>
      </w:r>
      <w:r w:rsidR="00AC3A9F">
        <w:t xml:space="preserve">To </w:t>
      </w:r>
      <w:r>
        <w:t>answer the</w:t>
      </w:r>
      <w:r w:rsidR="00AC3A9F">
        <w:t xml:space="preserve"> </w:t>
      </w:r>
      <w:r w:rsidR="00EE5818">
        <w:t xml:space="preserve">proposed </w:t>
      </w:r>
      <w:r w:rsidR="00AC3A9F">
        <w:t>research</w:t>
      </w:r>
      <w:r>
        <w:t xml:space="preserve"> questions, a progressive series of models was estimated, first to examine social and cognitive </w:t>
      </w:r>
      <w:r>
        <w:lastRenderedPageBreak/>
        <w:t xml:space="preserve">variables of interest individually, and then in bivariate models. </w:t>
      </w:r>
      <w:r w:rsidR="00AC3A9F" w:rsidRPr="00AC3A9F">
        <w:t xml:space="preserve"> </w:t>
      </w:r>
      <w:r>
        <w:t xml:space="preserve">Based on </w:t>
      </w:r>
      <w:proofErr w:type="spellStart"/>
      <w:r>
        <w:t>Bollen</w:t>
      </w:r>
      <w:proofErr w:type="spellEnd"/>
      <w:r>
        <w:t xml:space="preserve"> and Curran’s (2004, 2006) recommendations, </w:t>
      </w:r>
      <w:r w:rsidR="00C47762">
        <w:t>first the univariate unconditional autoregressive models, LGM, and ALT models were estimated for each</w:t>
      </w:r>
      <w:r w:rsidR="004B7CAC">
        <w:t xml:space="preserve"> cognitive and social variable to understand each variable individually.</w:t>
      </w:r>
      <w:r w:rsidR="00D90033">
        <w:t xml:space="preserve"> </w:t>
      </w:r>
      <w:r w:rsidR="005C48A3">
        <w:t>For ALT models, the first measurement point for all processes was included in the model as predetermined</w:t>
      </w:r>
      <w:r w:rsidR="00D372BA">
        <w:t xml:space="preserve"> and the time metric was study wave.</w:t>
      </w:r>
      <w:r w:rsidR="005C48A3">
        <w:t xml:space="preserve"> </w:t>
      </w:r>
      <w:r w:rsidR="00D90033">
        <w:t xml:space="preserve">LGM’s are not technically nested within the ALT model but when the cross-lagged parameters are fixed to zero; </w:t>
      </w:r>
      <w:r w:rsidR="00260A20">
        <w:t xml:space="preserve">it is equivalent to </w:t>
      </w:r>
      <w:proofErr w:type="gramStart"/>
      <w:r w:rsidR="00260A20">
        <w:t>a</w:t>
      </w:r>
      <w:proofErr w:type="gramEnd"/>
      <w:r w:rsidR="00260A20">
        <w:t xml:space="preserve"> LGM with the first occasion of measurement treated as exogenous, and nested within the ALT.</w:t>
      </w:r>
      <w:r w:rsidR="00D90033">
        <w:t xml:space="preserve"> </w:t>
      </w:r>
      <w:r w:rsidR="00633FF2">
        <w:t xml:space="preserve"> </w:t>
      </w:r>
      <w:r w:rsidR="00136A35">
        <w:t>Additional constraints were</w:t>
      </w:r>
      <w:r w:rsidR="005C48A3">
        <w:t xml:space="preserve"> then</w:t>
      </w:r>
      <w:r w:rsidR="00136A35">
        <w:t xml:space="preserve"> added</w:t>
      </w:r>
      <w:r w:rsidR="00633FF2">
        <w:t xml:space="preserve"> </w:t>
      </w:r>
      <w:r w:rsidR="0083341E">
        <w:t>to the full ALT model</w:t>
      </w:r>
      <w:r>
        <w:t xml:space="preserve">:  </w:t>
      </w:r>
      <w:r w:rsidR="00A70820">
        <w:t>1</w:t>
      </w:r>
      <w:r>
        <w:t xml:space="preserve">) </w:t>
      </w:r>
      <w:r w:rsidR="005C358E">
        <w:t xml:space="preserve">fixing the </w:t>
      </w:r>
      <w:r w:rsidR="0083341E">
        <w:t>slope factor’s variance to zero, 2</w:t>
      </w:r>
      <w:r>
        <w:t xml:space="preserve">) </w:t>
      </w:r>
      <w:r w:rsidR="005C48A3">
        <w:t xml:space="preserve">excluding the slope </w:t>
      </w:r>
      <w:proofErr w:type="gramStart"/>
      <w:r w:rsidR="005C48A3">
        <w:t>factor,  3</w:t>
      </w:r>
      <w:proofErr w:type="gramEnd"/>
      <w:r w:rsidR="005C48A3">
        <w:t>) constraining</w:t>
      </w:r>
      <w:r>
        <w:t xml:space="preserve"> </w:t>
      </w:r>
      <w:r w:rsidR="005C48A3">
        <w:t>the</w:t>
      </w:r>
      <w:r>
        <w:t xml:space="preserve"> autoregressive parameters </w:t>
      </w:r>
      <w:r w:rsidR="005C48A3">
        <w:t>to</w:t>
      </w:r>
      <w:r>
        <w:t xml:space="preserve"> equality over time. Model fit was evaluated with multiple fit indices: the chi-squared likelihood ratio test, the Comparative Fit Index (CFI), the Tucker-Lewis Index (TLI), the Standardized Root Mean Square Residual (SRMR) and the Root Mean Square Error of Approximation (RMSEA). Values greater than 0.95 indicate good fit for CFI with greater than 0.90 indicating adequate fit (</w:t>
      </w:r>
      <w:proofErr w:type="spellStart"/>
      <w:r>
        <w:t>Bollen</w:t>
      </w:r>
      <w:proofErr w:type="spellEnd"/>
      <w:r>
        <w:t xml:space="preserve">, 2989; Hu &amp; </w:t>
      </w:r>
      <w:proofErr w:type="spellStart"/>
      <w:r>
        <w:t>Bentler</w:t>
      </w:r>
      <w:proofErr w:type="spellEnd"/>
      <w:r>
        <w:t>, 1999).  For RMSEA values smaller than 0.08 or 0.06 are considered acceptable and good, respectively. For SRMR 0.10 and 0.08 are considered acceptable and good fit respectively (</w:t>
      </w:r>
      <w:proofErr w:type="spellStart"/>
      <w:r>
        <w:t>Bollen</w:t>
      </w:r>
      <w:proofErr w:type="spellEnd"/>
      <w:r>
        <w:t xml:space="preserve">, </w:t>
      </w:r>
      <w:r w:rsidR="00D372BA">
        <w:t>1989</w:t>
      </w:r>
      <w:r>
        <w:t xml:space="preserve">; Hu &amp; </w:t>
      </w:r>
      <w:proofErr w:type="spellStart"/>
      <w:r>
        <w:t>Bentler</w:t>
      </w:r>
      <w:proofErr w:type="spellEnd"/>
      <w:r>
        <w:t>, 1999). Nested models were compared using the chi-square difference test (</w:t>
      </w:r>
      <w:proofErr w:type="spellStart"/>
      <w:r>
        <w:t>Bollen</w:t>
      </w:r>
      <w:proofErr w:type="spellEnd"/>
      <w:r>
        <w:t xml:space="preserve">, 1989). The results of univariate models are presented in the supplemental materials section. The estimation of bivariate models followed a similar strategy with bivariate models estimated for each social-cognitive variable pair. For bivariate models the full ALT model was specified with correlations between the first measurement points of the cognitive and social variable, with autoregressive, cross-lagged parameters, and with time-specific correlations between the two processes that were unrestricted across time. In the bivariate model series restrictions were progressively added to the </w:t>
      </w:r>
      <w:r>
        <w:lastRenderedPageBreak/>
        <w:t xml:space="preserve">full ALT: </w:t>
      </w:r>
      <w:r w:rsidR="00D372BA">
        <w:t>(1</w:t>
      </w:r>
      <w:r>
        <w:t>) fixing the slope variance to zero; (</w:t>
      </w:r>
      <w:r w:rsidR="00D372BA">
        <w:t>2</w:t>
      </w:r>
      <w:r>
        <w:t xml:space="preserve">) excluding the slope </w:t>
      </w:r>
      <w:r w:rsidR="00D372BA">
        <w:t>factor</w:t>
      </w:r>
      <w:r>
        <w:t xml:space="preserve">; </w:t>
      </w:r>
      <w:r w:rsidR="00D372BA">
        <w:t xml:space="preserve">(3) constraining the time-specific </w:t>
      </w:r>
      <w:proofErr w:type="spellStart"/>
      <w:r w:rsidR="00D372BA">
        <w:t>uniquenesses</w:t>
      </w:r>
      <w:proofErr w:type="spellEnd"/>
      <w:r w:rsidR="00D372BA">
        <w:t xml:space="preserve">’ correlations to equality over time; </w:t>
      </w:r>
      <w:r>
        <w:t>(</w:t>
      </w:r>
      <w:r w:rsidR="00D372BA">
        <w:t>4</w:t>
      </w:r>
      <w:r>
        <w:t xml:space="preserve">) excluding the time-specific </w:t>
      </w:r>
      <w:proofErr w:type="spellStart"/>
      <w:r>
        <w:t>uniquenesses</w:t>
      </w:r>
      <w:proofErr w:type="spellEnd"/>
      <w:r>
        <w:t>’ correlations; (</w:t>
      </w:r>
      <w:r w:rsidR="00D372BA">
        <w:t>5</w:t>
      </w:r>
      <w:r>
        <w:t xml:space="preserve">) constraining the cross-lagged parameters to equality over time. The first three constraints were added first to the cognitive processes and then to the social process one at a time. </w:t>
      </w:r>
      <w:r w:rsidR="00114C88">
        <w:t xml:space="preserve">In each case, if the more complex model did not result in a significantly better fit than the simpler model (i.e., the model with fewer parameters estimated or more </w:t>
      </w:r>
      <w:proofErr w:type="spellStart"/>
      <w:r w:rsidR="00114C88">
        <w:t>contraints</w:t>
      </w:r>
      <w:proofErr w:type="spellEnd"/>
      <w:r w:rsidR="00114C88">
        <w:t xml:space="preserve">), that model was </w:t>
      </w:r>
      <w:proofErr w:type="gramStart"/>
      <w:r w:rsidR="00114C88">
        <w:t>retained</w:t>
      </w:r>
      <w:proofErr w:type="gramEnd"/>
      <w:r w:rsidR="00114C88">
        <w:t xml:space="preserve"> and further constraints tested against this model. </w:t>
      </w:r>
      <w:r>
        <w:t xml:space="preserve">All models were estimated with the MLR option for maximum likelihood estimation with robust standard errors in </w:t>
      </w:r>
      <w:proofErr w:type="spellStart"/>
      <w:r>
        <w:t>Mplus</w:t>
      </w:r>
      <w:proofErr w:type="spellEnd"/>
      <w:r>
        <w:t xml:space="preserve"> 7.4 (</w:t>
      </w:r>
      <w:proofErr w:type="spellStart"/>
      <w:r>
        <w:t>Muthen</w:t>
      </w:r>
      <w:proofErr w:type="spellEnd"/>
      <w:r>
        <w:t xml:space="preserve"> &amp; </w:t>
      </w:r>
      <w:proofErr w:type="spellStart"/>
      <w:r>
        <w:t>Muthen</w:t>
      </w:r>
      <w:proofErr w:type="spellEnd"/>
      <w:r>
        <w:t>, 2012-2015). Maximum likelihood estimation can handle even large proportions of missing data assuming missing at random, by using all available information from all cases (</w:t>
      </w:r>
      <w:proofErr w:type="spellStart"/>
      <w:r>
        <w:t>Muthen</w:t>
      </w:r>
      <w:proofErr w:type="spellEnd"/>
      <w:r w:rsidR="00D372BA">
        <w:t xml:space="preserve"> &amp; </w:t>
      </w:r>
      <w:proofErr w:type="spellStart"/>
      <w:r w:rsidR="00D372BA">
        <w:t>Muthen</w:t>
      </w:r>
      <w:proofErr w:type="spellEnd"/>
      <w:r>
        <w:t xml:space="preserve">, </w:t>
      </w:r>
      <w:r w:rsidR="00D372BA">
        <w:t>2012-2015</w:t>
      </w:r>
      <w:r>
        <w:t xml:space="preserve">). </w:t>
      </w:r>
    </w:p>
    <w:p w14:paraId="3AE3184F" w14:textId="3FB2D176" w:rsidR="00C37653" w:rsidRPr="00503B5E" w:rsidRDefault="00C37653" w:rsidP="00C37653">
      <w:pPr>
        <w:spacing w:line="480" w:lineRule="auto"/>
        <w:rPr>
          <w:rFonts w:ascii="Times New Roman" w:eastAsia="Times New Roman" w:hAnsi="Times New Roman" w:cs="Times New Roman"/>
          <w:lang w:val="en-CA" w:eastAsia="en-CA"/>
        </w:rPr>
      </w:pPr>
      <w:r w:rsidRPr="00503B5E">
        <w:rPr>
          <w:rFonts w:ascii="Times New Roman" w:eastAsia="Times New Roman" w:hAnsi="Times New Roman" w:cs="Times New Roman"/>
          <w:lang w:val="en-CA" w:eastAsia="en-CA"/>
        </w:rPr>
        <w:tab/>
        <w:t>Once a final model was identified for each bivariate combination</w:t>
      </w:r>
      <w:r w:rsidR="009C2353" w:rsidRPr="00503B5E">
        <w:rPr>
          <w:rFonts w:ascii="Times New Roman" w:eastAsia="Times New Roman" w:hAnsi="Times New Roman" w:cs="Times New Roman"/>
          <w:lang w:val="en-CA" w:eastAsia="en-CA"/>
        </w:rPr>
        <w:t xml:space="preserve"> without covariates</w:t>
      </w:r>
      <w:r w:rsidRPr="00503B5E">
        <w:rPr>
          <w:rFonts w:ascii="Times New Roman" w:eastAsia="Times New Roman" w:hAnsi="Times New Roman" w:cs="Times New Roman"/>
          <w:lang w:val="en-CA" w:eastAsia="en-CA"/>
        </w:rPr>
        <w:t xml:space="preserve">, </w:t>
      </w:r>
      <w:r w:rsidR="009C2353" w:rsidRPr="00503B5E">
        <w:rPr>
          <w:rFonts w:ascii="Times New Roman" w:eastAsia="Times New Roman" w:hAnsi="Times New Roman" w:cs="Times New Roman"/>
          <w:lang w:val="en-CA" w:eastAsia="en-CA"/>
        </w:rPr>
        <w:t xml:space="preserve">the </w:t>
      </w:r>
      <w:r w:rsidRPr="00503B5E">
        <w:rPr>
          <w:rFonts w:ascii="Times New Roman" w:eastAsia="Times New Roman" w:hAnsi="Times New Roman" w:cs="Times New Roman"/>
          <w:lang w:val="en-CA" w:eastAsia="en-CA"/>
        </w:rPr>
        <w:t xml:space="preserve">covariates were added to </w:t>
      </w:r>
      <w:r w:rsidR="009C2353" w:rsidRPr="00503B5E">
        <w:rPr>
          <w:rFonts w:ascii="Times New Roman" w:eastAsia="Times New Roman" w:hAnsi="Times New Roman" w:cs="Times New Roman"/>
          <w:lang w:val="en-CA" w:eastAsia="en-CA"/>
        </w:rPr>
        <w:t>only that</w:t>
      </w:r>
      <w:r w:rsidRPr="00503B5E">
        <w:rPr>
          <w:rFonts w:ascii="Times New Roman" w:eastAsia="Times New Roman" w:hAnsi="Times New Roman" w:cs="Times New Roman"/>
          <w:lang w:val="en-CA" w:eastAsia="en-CA"/>
        </w:rPr>
        <w:t xml:space="preserve"> model. The intercept and slope parameters of each process (the cognitive and social) and the first measurement point (estimated as predetermined) were regressed on each covariate. </w:t>
      </w:r>
      <w:r w:rsidR="009C0AD4">
        <w:rPr>
          <w:rFonts w:ascii="Times New Roman" w:eastAsia="Times New Roman" w:hAnsi="Times New Roman" w:cs="Times New Roman"/>
          <w:lang w:val="en-CA" w:eastAsia="en-CA"/>
        </w:rPr>
        <w:t xml:space="preserve">In ALT models, </w:t>
      </w:r>
      <w:r w:rsidR="009C0AD4">
        <w:rPr>
          <w:rFonts w:ascii="Times New Roman" w:eastAsia="Times New Roman" w:hAnsi="Times New Roman" w:cs="Times New Roman"/>
          <w:lang w:val="en-CA" w:eastAsia="en-CA"/>
        </w:rPr>
        <w:t xml:space="preserve">because the first occasion of measurement is predetermined, </w:t>
      </w:r>
      <w:r w:rsidR="009C0AD4">
        <w:rPr>
          <w:rFonts w:ascii="Times New Roman" w:eastAsia="Times New Roman" w:hAnsi="Times New Roman" w:cs="Times New Roman"/>
          <w:lang w:val="en-CA" w:eastAsia="en-CA"/>
        </w:rPr>
        <w:t xml:space="preserve">the </w:t>
      </w:r>
      <w:r w:rsidR="009C0AD4">
        <w:rPr>
          <w:rFonts w:ascii="Times New Roman" w:eastAsia="Times New Roman" w:hAnsi="Times New Roman" w:cs="Times New Roman"/>
          <w:lang w:val="en-CA" w:eastAsia="en-CA"/>
        </w:rPr>
        <w:t>intercept</w:t>
      </w:r>
      <w:r w:rsidR="009C0AD4">
        <w:rPr>
          <w:rFonts w:ascii="Times New Roman" w:eastAsia="Times New Roman" w:hAnsi="Times New Roman" w:cs="Times New Roman"/>
          <w:lang w:val="en-CA" w:eastAsia="en-CA"/>
        </w:rPr>
        <w:t xml:space="preserve"> </w:t>
      </w:r>
      <w:r w:rsidR="009C0AD4">
        <w:rPr>
          <w:rFonts w:ascii="Times New Roman" w:eastAsia="Times New Roman" w:hAnsi="Times New Roman" w:cs="Times New Roman"/>
          <w:lang w:val="en-CA" w:eastAsia="en-CA"/>
        </w:rPr>
        <w:t xml:space="preserve">is the portion of the </w:t>
      </w:r>
      <w:r w:rsidR="00D20392">
        <w:rPr>
          <w:rFonts w:ascii="Times New Roman" w:eastAsia="Times New Roman" w:hAnsi="Times New Roman" w:cs="Times New Roman"/>
          <w:lang w:val="en-CA" w:eastAsia="en-CA"/>
        </w:rPr>
        <w:t>Time-2</w:t>
      </w:r>
      <w:r w:rsidR="009C0AD4">
        <w:rPr>
          <w:rFonts w:ascii="Times New Roman" w:eastAsia="Times New Roman" w:hAnsi="Times New Roman" w:cs="Times New Roman"/>
          <w:lang w:val="en-CA" w:eastAsia="en-CA"/>
        </w:rPr>
        <w:t xml:space="preserve"> variable remaining unexplained by the Time-1 variable.</w:t>
      </w:r>
      <w:r w:rsidR="00C844CD">
        <w:rPr>
          <w:rFonts w:ascii="Times New Roman" w:eastAsia="Times New Roman" w:hAnsi="Times New Roman" w:cs="Times New Roman"/>
          <w:lang w:val="en-CA" w:eastAsia="en-CA"/>
        </w:rPr>
        <w:t xml:space="preserve"> </w:t>
      </w:r>
    </w:p>
    <w:p w14:paraId="11CA2185" w14:textId="77777777" w:rsidR="00B37040" w:rsidRDefault="00B37040" w:rsidP="00925DDA">
      <w:pPr>
        <w:spacing w:line="480" w:lineRule="auto"/>
        <w:rPr>
          <w:rFonts w:ascii="Times New Roman" w:hAnsi="Times New Roman" w:cs="Times New Roman"/>
        </w:rPr>
      </w:pPr>
    </w:p>
    <w:p w14:paraId="3F82BC69" w14:textId="77777777" w:rsidR="002639DC" w:rsidRDefault="002639DC" w:rsidP="002639DC">
      <w:pPr>
        <w:pStyle w:val="Heading11"/>
      </w:pPr>
      <w:r>
        <w:t>Results</w:t>
      </w:r>
    </w:p>
    <w:p w14:paraId="1B7DFC4B" w14:textId="6EFD84F0" w:rsidR="00860CB0" w:rsidRDefault="002639DC" w:rsidP="009C49F8">
      <w:pPr>
        <w:spacing w:line="480" w:lineRule="auto"/>
        <w:ind w:firstLine="720"/>
        <w:rPr>
          <w:rFonts w:ascii="Times New Roman" w:hAnsi="Times New Roman" w:cs="Times New Roman"/>
        </w:rPr>
      </w:pPr>
      <w:r w:rsidRPr="00BD567A">
        <w:rPr>
          <w:rFonts w:ascii="Times New Roman" w:hAnsi="Times New Roman" w:cs="Times New Roman"/>
        </w:rPr>
        <w:t>The descriptive statistics for all included variables are presented in Table 1. Model fit indices are presented for each model series in Tables 2 th</w:t>
      </w:r>
      <w:r w:rsidR="00797820">
        <w:rPr>
          <w:rFonts w:ascii="Times New Roman" w:hAnsi="Times New Roman" w:cs="Times New Roman"/>
        </w:rPr>
        <w:t>r</w:t>
      </w:r>
      <w:r w:rsidRPr="00BD567A">
        <w:rPr>
          <w:rFonts w:ascii="Times New Roman" w:hAnsi="Times New Roman" w:cs="Times New Roman"/>
        </w:rPr>
        <w:t>ough 12. Each process was investigat</w:t>
      </w:r>
      <w:r w:rsidR="00797820">
        <w:rPr>
          <w:rFonts w:ascii="Times New Roman" w:hAnsi="Times New Roman" w:cs="Times New Roman"/>
        </w:rPr>
        <w:t>ed</w:t>
      </w:r>
      <w:r w:rsidRPr="00BD567A">
        <w:rPr>
          <w:rFonts w:ascii="Times New Roman" w:hAnsi="Times New Roman" w:cs="Times New Roman"/>
        </w:rPr>
        <w:t xml:space="preserve"> separately as a univariate model and then each cognitive - social combination was </w:t>
      </w:r>
      <w:r w:rsidRPr="00BD567A">
        <w:rPr>
          <w:rFonts w:ascii="Times New Roman" w:hAnsi="Times New Roman" w:cs="Times New Roman"/>
        </w:rPr>
        <w:lastRenderedPageBreak/>
        <w:t>estimated. Univariate model results are presented in supplementary materials.</w:t>
      </w:r>
      <w:r w:rsidR="00860CB0">
        <w:rPr>
          <w:rFonts w:ascii="Times New Roman" w:hAnsi="Times New Roman" w:cs="Times New Roman"/>
        </w:rPr>
        <w:t xml:space="preserve"> First, the results from process of model building for each bivariate combination is described.  </w:t>
      </w:r>
      <w:r w:rsidR="009C62E2">
        <w:rPr>
          <w:rFonts w:ascii="Times New Roman" w:hAnsi="Times New Roman" w:cs="Times New Roman"/>
        </w:rPr>
        <w:t>The</w:t>
      </w:r>
      <w:r w:rsidR="00860CB0">
        <w:rPr>
          <w:rFonts w:ascii="Times New Roman" w:hAnsi="Times New Roman" w:cs="Times New Roman"/>
        </w:rPr>
        <w:t>n</w:t>
      </w:r>
      <w:r w:rsidR="009C62E2">
        <w:rPr>
          <w:rFonts w:ascii="Times New Roman" w:hAnsi="Times New Roman" w:cs="Times New Roman"/>
        </w:rPr>
        <w:t xml:space="preserve"> </w:t>
      </w:r>
      <w:r w:rsidRPr="00BD567A">
        <w:rPr>
          <w:rFonts w:ascii="Times New Roman" w:hAnsi="Times New Roman" w:cs="Times New Roman"/>
        </w:rPr>
        <w:t xml:space="preserve">results </w:t>
      </w:r>
      <w:r w:rsidR="00B55F72">
        <w:rPr>
          <w:rFonts w:ascii="Times New Roman" w:hAnsi="Times New Roman" w:cs="Times New Roman"/>
        </w:rPr>
        <w:t xml:space="preserve">describing each process, the intercept, first wave value, trajectory shape </w:t>
      </w:r>
      <w:r w:rsidR="000B3DFE">
        <w:rPr>
          <w:rFonts w:ascii="Times New Roman" w:hAnsi="Times New Roman" w:cs="Times New Roman"/>
        </w:rPr>
        <w:t xml:space="preserve">and autoregressive parameters, </w:t>
      </w:r>
      <w:r w:rsidR="00B55F72">
        <w:rPr>
          <w:rFonts w:ascii="Times New Roman" w:hAnsi="Times New Roman" w:cs="Times New Roman"/>
        </w:rPr>
        <w:t>are summarized from the</w:t>
      </w:r>
      <w:r w:rsidR="00D50854">
        <w:rPr>
          <w:rFonts w:ascii="Times New Roman" w:hAnsi="Times New Roman" w:cs="Times New Roman"/>
        </w:rPr>
        <w:t xml:space="preserve"> results of all</w:t>
      </w:r>
      <w:r w:rsidR="00B55F72">
        <w:rPr>
          <w:rFonts w:ascii="Times New Roman" w:hAnsi="Times New Roman" w:cs="Times New Roman"/>
        </w:rPr>
        <w:t xml:space="preserve"> </w:t>
      </w:r>
      <w:r w:rsidR="001469E1">
        <w:rPr>
          <w:rFonts w:ascii="Times New Roman" w:hAnsi="Times New Roman" w:cs="Times New Roman"/>
        </w:rPr>
        <w:t xml:space="preserve">final </w:t>
      </w:r>
      <w:r w:rsidR="00B55F72">
        <w:rPr>
          <w:rFonts w:ascii="Times New Roman" w:hAnsi="Times New Roman" w:cs="Times New Roman"/>
        </w:rPr>
        <w:t xml:space="preserve">bivariate models </w:t>
      </w:r>
      <w:r w:rsidR="00D50854">
        <w:rPr>
          <w:rFonts w:ascii="Times New Roman" w:hAnsi="Times New Roman" w:cs="Times New Roman"/>
        </w:rPr>
        <w:t xml:space="preserve">in </w:t>
      </w:r>
      <w:r w:rsidR="00860CB0">
        <w:rPr>
          <w:rFonts w:ascii="Times New Roman" w:hAnsi="Times New Roman" w:cs="Times New Roman"/>
        </w:rPr>
        <w:t>which that process was included as</w:t>
      </w:r>
      <w:r w:rsidR="00B55F72">
        <w:rPr>
          <w:rFonts w:ascii="Times New Roman" w:hAnsi="Times New Roman" w:cs="Times New Roman"/>
        </w:rPr>
        <w:t xml:space="preserve"> the features of each variable should remain very similar regardless of the other variable included in the model.  Following the summary of each variable, the</w:t>
      </w:r>
      <w:r w:rsidRPr="00BD567A">
        <w:rPr>
          <w:rFonts w:ascii="Times New Roman" w:hAnsi="Times New Roman" w:cs="Times New Roman"/>
        </w:rPr>
        <w:t xml:space="preserve"> bivariate relations</w:t>
      </w:r>
      <w:r w:rsidR="00B55F72">
        <w:rPr>
          <w:rFonts w:ascii="Times New Roman" w:hAnsi="Times New Roman" w:cs="Times New Roman"/>
        </w:rPr>
        <w:t xml:space="preserve"> between variables will be presented for each bivariate model</w:t>
      </w:r>
      <w:r w:rsidRPr="00BD567A">
        <w:rPr>
          <w:rFonts w:ascii="Times New Roman" w:hAnsi="Times New Roman" w:cs="Times New Roman"/>
        </w:rPr>
        <w:t xml:space="preserve">. </w:t>
      </w:r>
    </w:p>
    <w:p w14:paraId="1C9FC052" w14:textId="3419AA43" w:rsidR="00860CB0" w:rsidRPr="00EC5F46" w:rsidRDefault="00860CB0" w:rsidP="00860CB0">
      <w:pPr>
        <w:spacing w:line="480" w:lineRule="auto"/>
        <w:rPr>
          <w:rFonts w:ascii="Times New Roman" w:hAnsi="Times New Roman" w:cs="Times New Roman"/>
          <w:b/>
        </w:rPr>
      </w:pPr>
      <w:r w:rsidRPr="00EC5F46">
        <w:rPr>
          <w:rFonts w:ascii="Times New Roman" w:hAnsi="Times New Roman" w:cs="Times New Roman"/>
          <w:b/>
        </w:rPr>
        <w:t>Model Building</w:t>
      </w:r>
    </w:p>
    <w:p w14:paraId="1582EBCD" w14:textId="4C1859B4" w:rsidR="002639DC" w:rsidRDefault="00860CB0" w:rsidP="005E392E">
      <w:pPr>
        <w:spacing w:line="480" w:lineRule="auto"/>
        <w:ind w:firstLine="720"/>
        <w:rPr>
          <w:rFonts w:ascii="Times New Roman" w:hAnsi="Times New Roman" w:cs="Times New Roman"/>
        </w:rPr>
      </w:pPr>
      <w:r>
        <w:rPr>
          <w:rFonts w:ascii="Times New Roman" w:hAnsi="Times New Roman" w:cs="Times New Roman"/>
        </w:rPr>
        <w:t xml:space="preserve">Initially the process described in the analysis </w:t>
      </w:r>
      <w:r w:rsidR="00F10BEA">
        <w:rPr>
          <w:rFonts w:ascii="Times New Roman" w:hAnsi="Times New Roman" w:cs="Times New Roman"/>
        </w:rPr>
        <w:t>section</w:t>
      </w:r>
      <w:r w:rsidR="00474BD6">
        <w:rPr>
          <w:rFonts w:ascii="Times New Roman" w:hAnsi="Times New Roman" w:cs="Times New Roman"/>
        </w:rPr>
        <w:t xml:space="preserve"> </w:t>
      </w:r>
      <w:r w:rsidR="005E392E">
        <w:rPr>
          <w:rFonts w:ascii="Times New Roman" w:hAnsi="Times New Roman" w:cs="Times New Roman"/>
        </w:rPr>
        <w:t xml:space="preserve">for comparing a series of models </w:t>
      </w:r>
      <w:r>
        <w:rPr>
          <w:rFonts w:ascii="Times New Roman" w:hAnsi="Times New Roman" w:cs="Times New Roman"/>
        </w:rPr>
        <w:t>was attempted for all bivariate cognitive – social combinations. However, i</w:t>
      </w:r>
      <w:r w:rsidR="002639DC" w:rsidRPr="00BD567A">
        <w:rPr>
          <w:rFonts w:ascii="Times New Roman" w:hAnsi="Times New Roman" w:cs="Times New Roman"/>
        </w:rPr>
        <w:t xml:space="preserve">n all bivariate </w:t>
      </w:r>
      <w:r w:rsidR="005E392E">
        <w:rPr>
          <w:rFonts w:ascii="Times New Roman" w:hAnsi="Times New Roman" w:cs="Times New Roman"/>
        </w:rPr>
        <w:t>combinations,</w:t>
      </w:r>
      <w:r w:rsidR="005E392E" w:rsidRPr="00BD567A">
        <w:rPr>
          <w:rFonts w:ascii="Times New Roman" w:hAnsi="Times New Roman" w:cs="Times New Roman"/>
        </w:rPr>
        <w:t xml:space="preserve"> </w:t>
      </w:r>
      <w:r w:rsidR="002639DC" w:rsidRPr="00BD567A">
        <w:rPr>
          <w:rFonts w:ascii="Times New Roman" w:hAnsi="Times New Roman" w:cs="Times New Roman"/>
        </w:rPr>
        <w:t xml:space="preserve">convergence issues limited the number of models included in the model building process </w:t>
      </w:r>
      <w:r w:rsidR="00F10BEA">
        <w:rPr>
          <w:rFonts w:ascii="Times New Roman" w:hAnsi="Times New Roman" w:cs="Times New Roman"/>
        </w:rPr>
        <w:t>and</w:t>
      </w:r>
      <w:r w:rsidR="002639DC" w:rsidRPr="00BD567A">
        <w:rPr>
          <w:rFonts w:ascii="Times New Roman" w:hAnsi="Times New Roman" w:cs="Times New Roman"/>
        </w:rPr>
        <w:t xml:space="preserve"> only models that converge</w:t>
      </w:r>
      <w:r w:rsidR="00797820">
        <w:rPr>
          <w:rFonts w:ascii="Times New Roman" w:hAnsi="Times New Roman" w:cs="Times New Roman"/>
        </w:rPr>
        <w:t>d</w:t>
      </w:r>
      <w:r w:rsidR="002639DC" w:rsidRPr="00BD567A">
        <w:rPr>
          <w:rFonts w:ascii="Times New Roman" w:hAnsi="Times New Roman" w:cs="Times New Roman"/>
        </w:rPr>
        <w:t xml:space="preserve"> without issue </w:t>
      </w:r>
      <w:r w:rsidR="00F10BEA">
        <w:rPr>
          <w:rFonts w:ascii="Times New Roman" w:hAnsi="Times New Roman" w:cs="Times New Roman"/>
        </w:rPr>
        <w:t>could be</w:t>
      </w:r>
      <w:r w:rsidR="002639DC" w:rsidRPr="00BD567A">
        <w:rPr>
          <w:rFonts w:ascii="Times New Roman" w:hAnsi="Times New Roman" w:cs="Times New Roman"/>
        </w:rPr>
        <w:t xml:space="preserve"> included in model comparisons. </w:t>
      </w:r>
      <w:r w:rsidR="00BD63C1">
        <w:rPr>
          <w:rFonts w:ascii="Times New Roman" w:hAnsi="Times New Roman" w:cs="Times New Roman"/>
        </w:rPr>
        <w:t>In many cases this meant that the full ALT model could not actually estimated</w:t>
      </w:r>
      <w:r w:rsidR="001A40C2">
        <w:rPr>
          <w:rFonts w:ascii="Times New Roman" w:hAnsi="Times New Roman" w:cs="Times New Roman"/>
        </w:rPr>
        <w:t xml:space="preserve">. For all social variables estimating the slope parameter resulted in model convergence issues </w:t>
      </w:r>
      <w:r w:rsidR="00082E88">
        <w:rPr>
          <w:rFonts w:ascii="Times New Roman" w:hAnsi="Times New Roman" w:cs="Times New Roman"/>
        </w:rPr>
        <w:t xml:space="preserve">for some models in the series </w:t>
      </w:r>
      <w:r w:rsidR="001A40C2">
        <w:rPr>
          <w:rFonts w:ascii="Times New Roman" w:hAnsi="Times New Roman" w:cs="Times New Roman"/>
        </w:rPr>
        <w:t>although, for some variable combinations it was possible to estimate the s</w:t>
      </w:r>
      <w:r w:rsidR="00082E88">
        <w:rPr>
          <w:rFonts w:ascii="Times New Roman" w:hAnsi="Times New Roman" w:cs="Times New Roman"/>
        </w:rPr>
        <w:t>ocial variable s</w:t>
      </w:r>
      <w:r w:rsidR="001A40C2">
        <w:rPr>
          <w:rFonts w:ascii="Times New Roman" w:hAnsi="Times New Roman" w:cs="Times New Roman"/>
        </w:rPr>
        <w:t>lope when other model constraints were added</w:t>
      </w:r>
      <w:r w:rsidR="00FC3DF4">
        <w:rPr>
          <w:rFonts w:ascii="Times New Roman" w:hAnsi="Times New Roman" w:cs="Times New Roman"/>
        </w:rPr>
        <w:t xml:space="preserve">, these cases are specifically described below. </w:t>
      </w:r>
      <w:r w:rsidR="00AF5247">
        <w:rPr>
          <w:rFonts w:ascii="Times New Roman" w:hAnsi="Times New Roman" w:cs="Times New Roman"/>
        </w:rPr>
        <w:t>Model convergence with slopes estimated</w:t>
      </w:r>
      <w:r w:rsidR="001A40C2">
        <w:rPr>
          <w:rFonts w:ascii="Times New Roman" w:hAnsi="Times New Roman" w:cs="Times New Roman"/>
        </w:rPr>
        <w:t xml:space="preserve"> was not an issue in </w:t>
      </w:r>
      <w:r w:rsidR="00AF5247">
        <w:rPr>
          <w:rFonts w:ascii="Times New Roman" w:hAnsi="Times New Roman" w:cs="Times New Roman"/>
        </w:rPr>
        <w:t xml:space="preserve">the univariate models, and thus it is </w:t>
      </w:r>
      <w:proofErr w:type="gramStart"/>
      <w:r w:rsidR="00AF5247">
        <w:rPr>
          <w:rFonts w:ascii="Times New Roman" w:hAnsi="Times New Roman" w:cs="Times New Roman"/>
        </w:rPr>
        <w:t>likely related</w:t>
      </w:r>
      <w:proofErr w:type="gramEnd"/>
      <w:r w:rsidR="00AF5247">
        <w:rPr>
          <w:rFonts w:ascii="Times New Roman" w:hAnsi="Times New Roman" w:cs="Times New Roman"/>
        </w:rPr>
        <w:t xml:space="preserve"> to increased model complexity in the bivariate models.</w:t>
      </w:r>
      <w:r w:rsidR="005E392E">
        <w:rPr>
          <w:rFonts w:ascii="Times New Roman" w:hAnsi="Times New Roman" w:cs="Times New Roman"/>
        </w:rPr>
        <w:t xml:space="preserve"> </w:t>
      </w:r>
    </w:p>
    <w:p w14:paraId="76B29922" w14:textId="34B204E2" w:rsidR="00010598" w:rsidRDefault="005E392E" w:rsidP="009A0699">
      <w:pPr>
        <w:spacing w:line="480" w:lineRule="auto"/>
        <w:ind w:firstLine="567"/>
        <w:rPr>
          <w:rFonts w:ascii="Times" w:hAnsi="Times"/>
          <w:i/>
        </w:rPr>
      </w:pPr>
      <w:r w:rsidRPr="006E04F6">
        <w:rPr>
          <w:rFonts w:ascii="Times" w:hAnsi="Times"/>
          <w:i/>
        </w:rPr>
        <w:t xml:space="preserve">Loneliness </w:t>
      </w:r>
    </w:p>
    <w:p w14:paraId="2C721982" w14:textId="0707B3E3" w:rsidR="00782295" w:rsidRPr="00782295" w:rsidRDefault="00735BD8" w:rsidP="009A0699">
      <w:pPr>
        <w:spacing w:line="480" w:lineRule="auto"/>
        <w:ind w:firstLine="567"/>
        <w:rPr>
          <w:rFonts w:ascii="Times" w:hAnsi="Times"/>
        </w:rPr>
      </w:pPr>
      <w:r>
        <w:rPr>
          <w:rFonts w:ascii="Times" w:hAnsi="Times"/>
        </w:rPr>
        <w:t>Full bivariate ALT models with loneliness did not converge</w:t>
      </w:r>
      <w:r w:rsidR="001F5580">
        <w:rPr>
          <w:rFonts w:ascii="Times" w:hAnsi="Times"/>
        </w:rPr>
        <w:t xml:space="preserve"> when investigated with immediate or delayed word recall. W</w:t>
      </w:r>
      <w:r>
        <w:rPr>
          <w:rFonts w:ascii="Times" w:hAnsi="Times"/>
        </w:rPr>
        <w:t>hen the slope term for loneliness was not estimated all models converged. Some models with the loneliness slope, and other model parameters constrained, did converge and so were included in model comparison</w:t>
      </w:r>
      <w:r w:rsidR="001F5580">
        <w:rPr>
          <w:rFonts w:ascii="Times" w:hAnsi="Times"/>
        </w:rPr>
        <w:t xml:space="preserve">. </w:t>
      </w:r>
    </w:p>
    <w:p w14:paraId="0C7F7CC4" w14:textId="6319FAAD" w:rsidR="005E392E" w:rsidRDefault="00010598" w:rsidP="009A0699">
      <w:pPr>
        <w:spacing w:line="480" w:lineRule="auto"/>
        <w:ind w:firstLine="567"/>
      </w:pPr>
      <w:r>
        <w:rPr>
          <w:rFonts w:ascii="Times" w:hAnsi="Times"/>
          <w:i/>
        </w:rPr>
        <w:lastRenderedPageBreak/>
        <w:t>I</w:t>
      </w:r>
      <w:r w:rsidR="005E392E" w:rsidRPr="006E04F6">
        <w:rPr>
          <w:rFonts w:ascii="Times" w:hAnsi="Times"/>
          <w:i/>
        </w:rPr>
        <w:t>mmediate recall.</w:t>
      </w:r>
      <w:r w:rsidR="00BD63C1">
        <w:rPr>
          <w:rFonts w:ascii="Times" w:hAnsi="Times"/>
        </w:rPr>
        <w:t xml:space="preserve"> </w:t>
      </w:r>
      <w:r w:rsidR="005E392E" w:rsidRPr="006E04F6">
        <w:rPr>
          <w:rFonts w:ascii="Times" w:hAnsi="Times"/>
        </w:rPr>
        <w:t xml:space="preserve">Model comparison results indicate that the slope of loneliness can be </w:t>
      </w:r>
      <w:r w:rsidR="00C55126">
        <w:rPr>
          <w:rFonts w:ascii="Times" w:hAnsi="Times"/>
        </w:rPr>
        <w:t>excluded,</w:t>
      </w:r>
      <w:r w:rsidR="005E392E" w:rsidRPr="006E04F6">
        <w:rPr>
          <w:rFonts w:ascii="Times" w:hAnsi="Times"/>
        </w:rPr>
        <w:t xml:space="preserve"> time-specific correlations can be removed, and autoregressive parameters for both immediate word recall and loneliness can be constrained to equality over time without a significant reduction in model fit from the ALT model with the </w:t>
      </w:r>
      <w:r w:rsidR="00BD63C1">
        <w:rPr>
          <w:rFonts w:ascii="Times" w:hAnsi="Times"/>
        </w:rPr>
        <w:t>loneliness slope</w:t>
      </w:r>
      <w:r w:rsidR="005E392E" w:rsidRPr="006E04F6">
        <w:rPr>
          <w:rFonts w:ascii="Times" w:hAnsi="Times"/>
        </w:rPr>
        <w:t xml:space="preserve"> </w:t>
      </w:r>
      <w:r w:rsidR="00C55126">
        <w:rPr>
          <w:rFonts w:ascii="Times" w:hAnsi="Times"/>
        </w:rPr>
        <w:t>estimated with variance</w:t>
      </w:r>
      <w:r w:rsidR="005E392E" w:rsidRPr="006E04F6">
        <w:rPr>
          <w:rFonts w:ascii="Times" w:hAnsi="Times"/>
        </w:rPr>
        <w:t xml:space="preserve"> fixed to 0 (see Table 2)</w:t>
      </w:r>
      <w:r w:rsidR="00C55126">
        <w:rPr>
          <w:rFonts w:ascii="Times" w:hAnsi="Times"/>
        </w:rPr>
        <w:t xml:space="preserve"> all other constraints resulted in poorer model fit</w:t>
      </w:r>
      <w:r w:rsidR="005E392E" w:rsidRPr="006E04F6">
        <w:rPr>
          <w:rFonts w:ascii="Times" w:hAnsi="Times"/>
        </w:rPr>
        <w:t xml:space="preserve">. </w:t>
      </w:r>
      <w:r w:rsidR="0088787C" w:rsidRPr="00A864D1">
        <w:rPr>
          <w:rFonts w:ascii="Times" w:hAnsi="Times"/>
        </w:rPr>
        <w:t xml:space="preserve">The final model had excellent model fit according to all fit indices. </w:t>
      </w:r>
    </w:p>
    <w:p w14:paraId="11E21D98" w14:textId="34843C0A" w:rsidR="005E392E" w:rsidRDefault="00D70256" w:rsidP="005E392E">
      <w:pPr>
        <w:pStyle w:val="BodyText"/>
      </w:pPr>
      <w:r>
        <w:rPr>
          <w:i/>
        </w:rPr>
        <w:t>D</w:t>
      </w:r>
      <w:r w:rsidR="005E392E">
        <w:rPr>
          <w:i/>
        </w:rPr>
        <w:t>elayed recall.</w:t>
      </w:r>
      <w:r w:rsidR="005E392E">
        <w:t xml:space="preserve"> The model fit results of the bivariate ALT model of delayed word recall performance and loneliness are reported in Table 3. Model fit results show that the following constraints can be added without a reduction in model fit: the slope term for loneliness can be excluded, </w:t>
      </w:r>
      <w:r w:rsidR="00611973">
        <w:t>correlations between time-</w:t>
      </w:r>
      <w:r w:rsidR="005E392E">
        <w:t xml:space="preserve">specific </w:t>
      </w:r>
      <w:proofErr w:type="spellStart"/>
      <w:r w:rsidR="00611973">
        <w:t>uniquenesses</w:t>
      </w:r>
      <w:proofErr w:type="spellEnd"/>
      <w:r w:rsidR="00611973">
        <w:t xml:space="preserve"> </w:t>
      </w:r>
      <w:r w:rsidR="005E392E">
        <w:t xml:space="preserve">between delayed word recall performance and loneliness can be removed, and the autoregressive parameters for both processes can be fixed to equality over time. However, constraining the cross-lagged regression components to being stationary over time resulted in significantly poorer model fit. Thus, the ALT model without the loneliness slope, time-specific correlations between delayed word recall and loneliness, and fixed autoregressions for both </w:t>
      </w:r>
      <w:r w:rsidR="00611973">
        <w:t>loneliness and delayed recall</w:t>
      </w:r>
      <w:r w:rsidR="00E46635">
        <w:t xml:space="preserve"> was retained. The final model had excellent model fit according to all fit indices</w:t>
      </w:r>
    </w:p>
    <w:p w14:paraId="5BDA1A13" w14:textId="2585C5DC" w:rsidR="00BE0895" w:rsidRDefault="00782295" w:rsidP="00BE0895">
      <w:pPr>
        <w:pStyle w:val="BodyText"/>
      </w:pPr>
      <w:r w:rsidRPr="004018DD">
        <w:rPr>
          <w:i/>
        </w:rPr>
        <w:t>M</w:t>
      </w:r>
      <w:r w:rsidR="005E392E" w:rsidRPr="004018DD">
        <w:rPr>
          <w:i/>
        </w:rPr>
        <w:t>ental status.</w:t>
      </w:r>
      <w:r w:rsidR="005E392E">
        <w:t xml:space="preserve"> The results of the bivariate models with mental status and loneliness are presented in Table 4. Progressive model constraints showed that the following constraints could be added without a significant reduction in model fit: excluding the time specific correlations betwee</w:t>
      </w:r>
      <w:r w:rsidR="00EF50CB">
        <w:t>n loneliness and mental status</w:t>
      </w:r>
      <w:r w:rsidR="0059750F">
        <w:t xml:space="preserve"> </w:t>
      </w:r>
      <w:r w:rsidR="005E392E">
        <w:t>and constraining the loneliness autoregressive pa</w:t>
      </w:r>
      <w:r w:rsidR="00470DF6">
        <w:t xml:space="preserve">rameters to equality over time. </w:t>
      </w:r>
      <w:r w:rsidR="000B3DFE">
        <w:t>Unlike all other models with loneliness, when included with mental status the best fitting model included a slope term for loneliness. However, to maintain consistency with other bivariate models including loneliness the model covariates were added to both models with and without an estimated loneliness slope.</w:t>
      </w:r>
    </w:p>
    <w:p w14:paraId="3B6779A2" w14:textId="1C1D1C4A" w:rsidR="00634B81" w:rsidRDefault="00634B81" w:rsidP="00EF50CB">
      <w:pPr>
        <w:pStyle w:val="BodyText"/>
        <w:ind w:firstLine="0"/>
        <w:rPr>
          <w:i/>
        </w:rPr>
      </w:pPr>
      <w:r w:rsidRPr="006F39BF">
        <w:rPr>
          <w:i/>
        </w:rPr>
        <w:t>Social Contact</w:t>
      </w:r>
    </w:p>
    <w:p w14:paraId="23D316BB" w14:textId="09D2075C" w:rsidR="006F39BF" w:rsidRPr="006F39BF" w:rsidRDefault="006F39BF" w:rsidP="00BE0895">
      <w:pPr>
        <w:pStyle w:val="BodyText"/>
      </w:pPr>
      <w:r>
        <w:lastRenderedPageBreak/>
        <w:t xml:space="preserve"> Social contact </w:t>
      </w:r>
      <w:r w:rsidR="00DD7B54">
        <w:t xml:space="preserve">bivariate models did not converge </w:t>
      </w:r>
      <w:r w:rsidR="009443B4">
        <w:t xml:space="preserve">when the slope of social contact was estimated so models with intercept and autoregressive parameters for social contact were compared. </w:t>
      </w:r>
    </w:p>
    <w:p w14:paraId="68B1EA02" w14:textId="07A187D1" w:rsidR="005E392E" w:rsidRDefault="00634B81" w:rsidP="00BE0895">
      <w:pPr>
        <w:pStyle w:val="BodyText"/>
      </w:pPr>
      <w:r>
        <w:rPr>
          <w:i/>
        </w:rPr>
        <w:t>I</w:t>
      </w:r>
      <w:r w:rsidR="005E392E">
        <w:rPr>
          <w:i/>
        </w:rPr>
        <w:t>mmediate recall.</w:t>
      </w:r>
      <w:r w:rsidR="005E392E">
        <w:t xml:space="preserve"> </w:t>
      </w:r>
      <w:r w:rsidR="009443B4">
        <w:t>B</w:t>
      </w:r>
      <w:r w:rsidR="005E392E">
        <w:t xml:space="preserve">ivariate models indicate that in addition time-specific correlations can be excluded, and the immediate word recall autoregressive components can be constrained to equality over time without a significant decrease in model fit according to the chi-square difference test (see Table 5). The final model had excellent model fit according to all fit indices. </w:t>
      </w:r>
    </w:p>
    <w:p w14:paraId="0BEAF032" w14:textId="50C12EF6" w:rsidR="005E392E" w:rsidRDefault="00634B81" w:rsidP="00BE0895">
      <w:pPr>
        <w:pStyle w:val="BodyText"/>
      </w:pPr>
      <w:r>
        <w:rPr>
          <w:i/>
        </w:rPr>
        <w:t>D</w:t>
      </w:r>
      <w:r w:rsidR="005E392E">
        <w:rPr>
          <w:i/>
        </w:rPr>
        <w:t xml:space="preserve">elayed recall. </w:t>
      </w:r>
      <w:r w:rsidR="005E392E">
        <w:t xml:space="preserve"> The model fit results of the bivariate ALT model of delayed word recall performance and social contact are reported in Table 6. The bivariate model results showed that several constraints can be added without a significant reduction</w:t>
      </w:r>
      <w:r w:rsidR="009443B4">
        <w:t xml:space="preserve"> in model fit. Specifically</w:t>
      </w:r>
      <w:r w:rsidR="005E392E">
        <w:t xml:space="preserve">, the time-specific correlations between delayed word recall and social contact can be excluded, and the autoregressive parameters of delayed word recall can be constrained to equality over time. Model </w:t>
      </w:r>
      <w:r w:rsidR="009E06AA">
        <w:t>6</w:t>
      </w:r>
      <w:r w:rsidR="005E392E">
        <w:t xml:space="preserve"> is the best fitting model according to the ∆χ2</w:t>
      </w:r>
      <w:r w:rsidR="00BA210C" w:rsidRPr="00BA210C">
        <w:t xml:space="preserve"> </w:t>
      </w:r>
      <w:r w:rsidR="00BA210C">
        <w:t>and has excellent model fit according to all fit indices</w:t>
      </w:r>
      <w:r w:rsidR="005E392E">
        <w:t xml:space="preserve">. </w:t>
      </w:r>
    </w:p>
    <w:p w14:paraId="5192694A" w14:textId="1F36EFA9" w:rsidR="005E392E" w:rsidRDefault="00634B81" w:rsidP="00BE0895">
      <w:pPr>
        <w:pStyle w:val="BodyText"/>
      </w:pPr>
      <w:r>
        <w:rPr>
          <w:i/>
        </w:rPr>
        <w:t>M</w:t>
      </w:r>
      <w:r w:rsidR="005E392E" w:rsidRPr="007F13B5">
        <w:rPr>
          <w:i/>
        </w:rPr>
        <w:t>ental status.</w:t>
      </w:r>
      <w:r w:rsidR="005E392E">
        <w:t xml:space="preserve"> The results of the bivariate mental status and social contact analysis are presented in Table 7.</w:t>
      </w:r>
      <w:r w:rsidR="009443B4">
        <w:t xml:space="preserve"> A</w:t>
      </w:r>
      <w:r w:rsidR="005E392E">
        <w:t>ccording to the ∆χ2 the following constraints can be added without a significant reduction in model fit: excluding time-specific correlations between mental status and social contact and constraining autoregressive parameters of social</w:t>
      </w:r>
      <w:r w:rsidR="00AB3165">
        <w:t xml:space="preserve"> contact to equality over time. Thus model 7 is the best fitting model</w:t>
      </w:r>
      <w:r w:rsidR="00AB3165" w:rsidRPr="00BA210C">
        <w:t xml:space="preserve"> </w:t>
      </w:r>
      <w:r w:rsidR="00AB3165">
        <w:t>and has excellent model fit according to all fit indices.</w:t>
      </w:r>
    </w:p>
    <w:p w14:paraId="5BDC4AED" w14:textId="72FBAA3D" w:rsidR="00945E45" w:rsidRDefault="00945E45" w:rsidP="00BE0895">
      <w:pPr>
        <w:pStyle w:val="BodyText"/>
        <w:rPr>
          <w:i/>
        </w:rPr>
      </w:pPr>
      <w:r w:rsidRPr="00945E45">
        <w:rPr>
          <w:i/>
        </w:rPr>
        <w:t>Social Support</w:t>
      </w:r>
    </w:p>
    <w:p w14:paraId="3BBEEE28" w14:textId="54CD94C1" w:rsidR="00945E45" w:rsidRPr="00945E45" w:rsidRDefault="00945E45" w:rsidP="00BE0895">
      <w:pPr>
        <w:pStyle w:val="BodyText"/>
      </w:pPr>
      <w:r w:rsidRPr="00945E45">
        <w:t>The full ALT models with social support did not converge. However, for some variable combinations</w:t>
      </w:r>
      <w:r>
        <w:t xml:space="preserve"> when other model constra</w:t>
      </w:r>
      <w:r w:rsidR="004066B4">
        <w:t xml:space="preserve">ints did converge with the social support slope estimated. These were included for model comparison purposes but for all combinations the models without a social support estimated were retained. </w:t>
      </w:r>
    </w:p>
    <w:p w14:paraId="78DE1F89" w14:textId="798D85F2" w:rsidR="005E392E" w:rsidRDefault="004066B4" w:rsidP="005E392E">
      <w:pPr>
        <w:pStyle w:val="BodyText"/>
      </w:pPr>
      <w:r>
        <w:rPr>
          <w:i/>
        </w:rPr>
        <w:t>I</w:t>
      </w:r>
      <w:r w:rsidR="005E392E">
        <w:rPr>
          <w:i/>
        </w:rPr>
        <w:t>mmediate recall.</w:t>
      </w:r>
      <w:r w:rsidR="007F13B5">
        <w:t xml:space="preserve"> The fit</w:t>
      </w:r>
      <w:r w:rsidR="005E392E">
        <w:t xml:space="preserve"> of all converged bivariate ALT models of immediate word recall performance and self-reported social support are reported in Table 8. According to the ∆χ2, the following constraints can be applied without a significant change in model fit: the slope of social support can be excluded, the time-specific correlations between </w:t>
      </w:r>
      <w:proofErr w:type="spellStart"/>
      <w:r w:rsidR="005E392E">
        <w:t>uniquenesses</w:t>
      </w:r>
      <w:proofErr w:type="spellEnd"/>
      <w:r w:rsidR="005E392E">
        <w:t xml:space="preserve"> of immediate word </w:t>
      </w:r>
      <w:r w:rsidR="005E392E">
        <w:lastRenderedPageBreak/>
        <w:t>recall performance and social support can be excluded, and the autoregressive parameters of both immediate word recall and social support can be co</w:t>
      </w:r>
      <w:r w:rsidR="007F13B5">
        <w:t>nstrained to equality over time</w:t>
      </w:r>
      <w:r w:rsidR="005E392E">
        <w:t>. All other constraints sig</w:t>
      </w:r>
      <w:r w:rsidR="007F13B5">
        <w:t xml:space="preserve">nificantly decreased model fit. </w:t>
      </w:r>
      <w:r>
        <w:t>Model</w:t>
      </w:r>
      <w:r w:rsidR="007F13B5">
        <w:t xml:space="preserve"> </w:t>
      </w:r>
      <w:r>
        <w:t>nine</w:t>
      </w:r>
      <w:r w:rsidR="007F13B5">
        <w:t xml:space="preserve"> </w:t>
      </w:r>
      <w:r>
        <w:t>is</w:t>
      </w:r>
      <w:r w:rsidR="007F13B5">
        <w:t xml:space="preserve"> retained as the most parsimonious and has excellent model fit according to all fit indices.</w:t>
      </w:r>
    </w:p>
    <w:p w14:paraId="77071AB8" w14:textId="40AC37C3" w:rsidR="005E392E" w:rsidRDefault="004066B4" w:rsidP="00BE0895">
      <w:pPr>
        <w:pStyle w:val="BodyText"/>
      </w:pPr>
      <w:r>
        <w:rPr>
          <w:i/>
        </w:rPr>
        <w:t>D</w:t>
      </w:r>
      <w:r w:rsidR="005E392E">
        <w:rPr>
          <w:i/>
        </w:rPr>
        <w:t>elayed recall.</w:t>
      </w:r>
      <w:r w:rsidR="005E392E">
        <w:t xml:space="preserve"> The model fit of bivariate models of delayed word recall and social supported that converged are presented in Table 9. The progressive addition of further constraints showed that the slope of social support could be excluded, the correlations of time-specific </w:t>
      </w:r>
      <w:proofErr w:type="spellStart"/>
      <w:r w:rsidR="005E392E">
        <w:t>uniquenesses</w:t>
      </w:r>
      <w:proofErr w:type="spellEnd"/>
      <w:r w:rsidR="005E392E">
        <w:t xml:space="preserve"> of delayed word recall performance and social support could be excluded and the autoregressions of both delayed word recall and social support could be constrained to equality over time without a significant reduction in model fit</w:t>
      </w:r>
      <w:r>
        <w:t xml:space="preserve">. Model nine was retained and showed good model fit by all indices. </w:t>
      </w:r>
    </w:p>
    <w:p w14:paraId="1591C40F" w14:textId="1EEA8782" w:rsidR="005E392E" w:rsidRDefault="00634B81" w:rsidP="005F51F6">
      <w:pPr>
        <w:pStyle w:val="BodyText"/>
      </w:pPr>
      <w:r>
        <w:rPr>
          <w:i/>
        </w:rPr>
        <w:t>M</w:t>
      </w:r>
      <w:r w:rsidR="005E392E">
        <w:rPr>
          <w:i/>
        </w:rPr>
        <w:t>ental status.</w:t>
      </w:r>
      <w:r w:rsidR="005E392E">
        <w:t xml:space="preserve"> The results of the bivariate mental status and social support models are presented in Table 1</w:t>
      </w:r>
      <w:r w:rsidR="00C21C3D">
        <w:t>0</w:t>
      </w:r>
      <w:r w:rsidR="005E392E">
        <w:t xml:space="preserve">. </w:t>
      </w:r>
      <w:r w:rsidR="00281CC1">
        <w:t xml:space="preserve">Some models with </w:t>
      </w:r>
      <w:r w:rsidR="005E392E">
        <w:t xml:space="preserve">a slope term for social support </w:t>
      </w:r>
      <w:r w:rsidR="00281CC1">
        <w:t>would not converge</w:t>
      </w:r>
      <w:r w:rsidR="00FE0E32">
        <w:t xml:space="preserve"> however, in some cases models with the slope term estimated but other model constraints did converge</w:t>
      </w:r>
      <w:r w:rsidR="005E392E">
        <w:t xml:space="preserve">. </w:t>
      </w:r>
      <w:r w:rsidR="00FE0E32">
        <w:t xml:space="preserve">The </w:t>
      </w:r>
      <w:r w:rsidR="005E392E">
        <w:t>ALT model with only level of social support estimated, with the autoregressive parameters of social support constrained to be stationary over time, and time-specific correlations between mental status and social support excluded was the best fitting model according to χ2 difference testing</w:t>
      </w:r>
      <w:r w:rsidR="00FE0E32">
        <w:t xml:space="preserve"> and showed excellent model fit according to all indices</w:t>
      </w:r>
      <w:r w:rsidR="005E392E">
        <w:t xml:space="preserve">. </w:t>
      </w:r>
    </w:p>
    <w:p w14:paraId="09D10C18" w14:textId="732D66AE" w:rsidR="00197A4A" w:rsidRDefault="00197A4A" w:rsidP="005E392E">
      <w:pPr>
        <w:pStyle w:val="BodyText"/>
        <w:rPr>
          <w:i/>
        </w:rPr>
      </w:pPr>
      <w:r>
        <w:rPr>
          <w:i/>
        </w:rPr>
        <w:t>Social network composition</w:t>
      </w:r>
    </w:p>
    <w:p w14:paraId="2FC9053E" w14:textId="202FA2F8" w:rsidR="00197A4A" w:rsidRPr="00197A4A" w:rsidRDefault="00197A4A" w:rsidP="005E392E">
      <w:pPr>
        <w:pStyle w:val="BodyText"/>
      </w:pPr>
      <w:r>
        <w:t xml:space="preserve">Social network composition models would not converge with a slope term estimated. Thus, </w:t>
      </w:r>
      <w:r w:rsidR="00945E45">
        <w:t xml:space="preserve">the full ALT model was not </w:t>
      </w:r>
      <w:proofErr w:type="gramStart"/>
      <w:r w:rsidR="00945E45">
        <w:t>estimated</w:t>
      </w:r>
      <w:proofErr w:type="gramEnd"/>
      <w:r w:rsidR="00945E45">
        <w:t xml:space="preserve"> and </w:t>
      </w:r>
      <w:r>
        <w:t>all models were</w:t>
      </w:r>
      <w:r w:rsidR="00DF4284">
        <w:t xml:space="preserve"> </w:t>
      </w:r>
      <w:r w:rsidR="00945E45">
        <w:t>specified with only i</w:t>
      </w:r>
      <w:r w:rsidR="00DF4284">
        <w:t>ntercept, first occasion of measurement, and autoregressive parameters for social network only.</w:t>
      </w:r>
      <w:r w:rsidR="00945E45">
        <w:t xml:space="preserve"> </w:t>
      </w:r>
      <w:r w:rsidR="00DF4284">
        <w:t xml:space="preserve"> </w:t>
      </w:r>
    </w:p>
    <w:p w14:paraId="141B3CE2" w14:textId="1CECCA10" w:rsidR="005E392E" w:rsidRDefault="00945E45" w:rsidP="005E392E">
      <w:pPr>
        <w:pStyle w:val="BodyText"/>
      </w:pPr>
      <w:r>
        <w:rPr>
          <w:i/>
        </w:rPr>
        <w:t>I</w:t>
      </w:r>
      <w:r w:rsidR="005E392E">
        <w:rPr>
          <w:i/>
        </w:rPr>
        <w:t>mmediate recall.</w:t>
      </w:r>
      <w:r w:rsidR="005E392E">
        <w:t xml:space="preserve"> Model fit indices and comparisons are presented in Table </w:t>
      </w:r>
      <w:r w:rsidR="00197A4A">
        <w:t>1</w:t>
      </w:r>
      <w:r w:rsidR="005E392E">
        <w:t xml:space="preserve">. The best fitting model was the ALT </w:t>
      </w:r>
      <w:proofErr w:type="spellStart"/>
      <w:r w:rsidR="005E392E">
        <w:t>modelwithout</w:t>
      </w:r>
      <w:proofErr w:type="spellEnd"/>
      <w:r w:rsidR="005E392E">
        <w:t xml:space="preserve"> time specific correlations between immediate word recall and social network, and with the autoregressive parameters of immediate word recall constrained to be equal over time. This model showed good model fit according to all indices. </w:t>
      </w:r>
    </w:p>
    <w:p w14:paraId="68CCF1CA" w14:textId="05CE79EF" w:rsidR="005E392E" w:rsidRDefault="00945E45" w:rsidP="00BE0895">
      <w:pPr>
        <w:pStyle w:val="BodyText"/>
      </w:pPr>
      <w:r>
        <w:rPr>
          <w:i/>
        </w:rPr>
        <w:t>D</w:t>
      </w:r>
      <w:r w:rsidR="005E392E">
        <w:rPr>
          <w:i/>
        </w:rPr>
        <w:t>elayed recall.</w:t>
      </w:r>
      <w:r w:rsidR="005E392E">
        <w:t xml:space="preserve"> The bivariate model fits for social network and delayed word recall are presented in Table 12. Model fit comparisons showed </w:t>
      </w:r>
      <w:r w:rsidR="00DF4284">
        <w:t>the</w:t>
      </w:r>
      <w:r w:rsidR="005E392E">
        <w:t xml:space="preserve"> following model const</w:t>
      </w:r>
      <w:r>
        <w:t xml:space="preserve">raints did not </w:t>
      </w:r>
      <w:r>
        <w:lastRenderedPageBreak/>
        <w:t>reduce model fit and so were</w:t>
      </w:r>
      <w:r w:rsidR="005E392E">
        <w:t xml:space="preserve"> retained in </w:t>
      </w:r>
      <w:r>
        <w:t>the final model: excluding time-</w:t>
      </w:r>
      <w:r w:rsidR="005E392E">
        <w:t>specific correlations between social network size and delayed word recall and constraining the autoregressive parameters for delayed wor</w:t>
      </w:r>
      <w:r w:rsidR="00197A4A">
        <w:t xml:space="preserve">d recall to equality over time. This model showed good fit according to all indices. </w:t>
      </w:r>
    </w:p>
    <w:p w14:paraId="05D4F220" w14:textId="36383E2B" w:rsidR="00C600DD" w:rsidRDefault="00945E45" w:rsidP="00C600DD">
      <w:pPr>
        <w:pStyle w:val="BodyText"/>
      </w:pPr>
      <w:r>
        <w:rPr>
          <w:i/>
        </w:rPr>
        <w:t xml:space="preserve">Mental </w:t>
      </w:r>
      <w:r w:rsidR="005E392E">
        <w:rPr>
          <w:i/>
        </w:rPr>
        <w:t>status.</w:t>
      </w:r>
      <w:r w:rsidR="005E392E">
        <w:t xml:space="preserve"> The results of the bivariate mental status and social net</w:t>
      </w:r>
      <w:r>
        <w:t xml:space="preserve">work are presented in Table 13. </w:t>
      </w:r>
      <w:r w:rsidR="005E392E">
        <w:t xml:space="preserve">Conducting a model fit comparison of only converged models with progressively added model constraints showed that the following constraints could be added without a significant decrease in model fit: the correlations of time-specific </w:t>
      </w:r>
      <w:proofErr w:type="spellStart"/>
      <w:r w:rsidR="005E392E">
        <w:t>uniquenesses</w:t>
      </w:r>
      <w:proofErr w:type="spellEnd"/>
      <w:r w:rsidR="005E392E">
        <w:t xml:space="preserve"> can be excluded, the autoregressive parameters for social network can be constrained to equality over time, and both the social network - on - mental status and the mental status - on - social network cross-lagged regression parameters can be constrained to equality over time. Thus, the best fitting model according the ∆χ2 test comparisons was model </w:t>
      </w:r>
      <w:r w:rsidR="00EF50CB">
        <w:t>8</w:t>
      </w:r>
      <w:r w:rsidR="005E392E">
        <w:t xml:space="preserve">. This model also showed good model fit by all other fit indices. </w:t>
      </w:r>
    </w:p>
    <w:p w14:paraId="63C8691B" w14:textId="03447364" w:rsidR="00C600DD" w:rsidRDefault="00C600DD" w:rsidP="00C600DD">
      <w:pPr>
        <w:pStyle w:val="BodyText"/>
        <w:ind w:firstLine="0"/>
        <w:rPr>
          <w:b/>
        </w:rPr>
      </w:pPr>
      <w:r w:rsidRPr="00C600DD">
        <w:rPr>
          <w:b/>
        </w:rPr>
        <w:t>Univariate findings</w:t>
      </w:r>
    </w:p>
    <w:p w14:paraId="740B7FDE" w14:textId="6F778F1F" w:rsidR="00C600DD" w:rsidRPr="00C600DD" w:rsidRDefault="00C600DD" w:rsidP="00C600DD">
      <w:pPr>
        <w:pStyle w:val="BodyText"/>
        <w:ind w:firstLine="0"/>
      </w:pPr>
      <w:r>
        <w:t xml:space="preserve">The univariate results are </w:t>
      </w:r>
      <w:r w:rsidR="007B036B">
        <w:t>summarized from each of the bivariate models and presented below.</w:t>
      </w:r>
      <w:r w:rsidR="00FC3DF4">
        <w:t xml:space="preserve"> All results are from bivariate models estimated without a social variable slope. </w:t>
      </w:r>
      <w:r w:rsidR="0075517B">
        <w:t xml:space="preserve">Note that the results </w:t>
      </w:r>
      <w:proofErr w:type="gramStart"/>
      <w:r w:rsidR="003757BC">
        <w:t>generally did</w:t>
      </w:r>
      <w:proofErr w:type="gramEnd"/>
      <w:r w:rsidR="0075517B">
        <w:t xml:space="preserve"> not differ for the same variable, as would be expected, </w:t>
      </w:r>
      <w:r w:rsidR="00FC3DF4">
        <w:t>parameters</w:t>
      </w:r>
      <w:r w:rsidR="0075517B">
        <w:t xml:space="preserve"> are presented as one estimate or a range summarizing similar results from all bivariate models in which that variable was included. </w:t>
      </w:r>
    </w:p>
    <w:p w14:paraId="5A9CE147" w14:textId="5857E7EE" w:rsidR="002639DC" w:rsidRPr="00D20392" w:rsidRDefault="002639DC" w:rsidP="00C600DD">
      <w:pPr>
        <w:pStyle w:val="Heading21"/>
        <w:spacing w:line="480" w:lineRule="auto"/>
        <w:ind w:firstLine="720"/>
        <w:rPr>
          <w:rFonts w:ascii="Times New Roman" w:eastAsiaTheme="minorHAnsi" w:hAnsi="Times New Roman" w:cs="Times New Roman"/>
          <w:bCs w:val="0"/>
          <w:szCs w:val="24"/>
        </w:rPr>
      </w:pPr>
      <w:bookmarkStart w:id="2" w:name="immediate-word-recall"/>
      <w:bookmarkEnd w:id="2"/>
      <w:r w:rsidRPr="00D20392">
        <w:rPr>
          <w:rFonts w:ascii="Times New Roman" w:eastAsiaTheme="minorHAnsi" w:hAnsi="Times New Roman" w:cs="Times New Roman"/>
          <w:bCs w:val="0"/>
          <w:szCs w:val="24"/>
        </w:rPr>
        <w:t>Immediate Word Recall</w:t>
      </w:r>
    </w:p>
    <w:p w14:paraId="4F7B3769" w14:textId="2B471BDC" w:rsidR="002639DC" w:rsidRPr="00BD567A" w:rsidRDefault="00D50854" w:rsidP="00BD567A">
      <w:pPr>
        <w:spacing w:line="480" w:lineRule="auto"/>
        <w:rPr>
          <w:rFonts w:ascii="Times New Roman" w:hAnsi="Times New Roman" w:cs="Times New Roman"/>
        </w:rPr>
      </w:pPr>
      <w:r>
        <w:rPr>
          <w:rFonts w:ascii="Times New Roman" w:hAnsi="Times New Roman" w:cs="Times New Roman"/>
        </w:rPr>
        <w:t>I</w:t>
      </w:r>
      <w:r w:rsidR="002639DC" w:rsidRPr="00BD567A">
        <w:rPr>
          <w:rFonts w:ascii="Times New Roman" w:hAnsi="Times New Roman" w:cs="Times New Roman"/>
        </w:rPr>
        <w:t>mmediate word recall had a significant negative slope with a small but significant variance, consistent</w:t>
      </w:r>
      <w:r>
        <w:rPr>
          <w:rFonts w:ascii="Times New Roman" w:hAnsi="Times New Roman" w:cs="Times New Roman"/>
        </w:rPr>
        <w:t xml:space="preserve"> across all models and</w:t>
      </w:r>
      <w:r w:rsidR="002639DC" w:rsidRPr="00BD567A">
        <w:rPr>
          <w:rFonts w:ascii="Times New Roman" w:hAnsi="Times New Roman" w:cs="Times New Roman"/>
        </w:rPr>
        <w:t xml:space="preserve"> with the univariate immediate word recall results (</w:t>
      </w:r>
      <m:oMath>
        <m:r>
          <w:rPr>
            <w:rFonts w:ascii="Cambria Math" w:hAnsi="Cambria Math" w:cs="Times New Roman"/>
          </w:rPr>
          <m:t>β</m:t>
        </m:r>
      </m:oMath>
      <w:r w:rsidR="002639DC" w:rsidRPr="00BD567A">
        <w:rPr>
          <w:rFonts w:ascii="Times New Roman" w:hAnsi="Times New Roman" w:cs="Times New Roman"/>
        </w:rPr>
        <w:t xml:space="preserve"> </w:t>
      </w:r>
      <w:r>
        <w:rPr>
          <w:rFonts w:ascii="Times New Roman" w:hAnsi="Times New Roman" w:cs="Times New Roman"/>
        </w:rPr>
        <w:t>ranged from</w:t>
      </w:r>
      <w:r w:rsidRPr="00BD567A">
        <w:rPr>
          <w:rFonts w:ascii="Times New Roman" w:hAnsi="Times New Roman" w:cs="Times New Roman"/>
        </w:rPr>
        <w:t xml:space="preserve"> </w:t>
      </w:r>
      <w:r w:rsidR="002639DC" w:rsidRPr="00BD567A">
        <w:rPr>
          <w:rFonts w:ascii="Times New Roman" w:hAnsi="Times New Roman" w:cs="Times New Roman"/>
        </w:rPr>
        <w:t>-0.15</w:t>
      </w:r>
      <w:r>
        <w:rPr>
          <w:rFonts w:ascii="Times New Roman" w:hAnsi="Times New Roman" w:cs="Times New Roman"/>
        </w:rPr>
        <w:t xml:space="preserve"> to -0.08, </w:t>
      </w:r>
      <m:oMath>
        <m:r>
          <w:rPr>
            <w:rFonts w:ascii="Cambria Math" w:hAnsi="Cambria Math" w:cs="Times New Roman"/>
          </w:rPr>
          <m:t>ψ</m:t>
        </m:r>
      </m:oMath>
      <w:r w:rsidR="002639DC" w:rsidRPr="00BD567A">
        <w:rPr>
          <w:rFonts w:ascii="Times New Roman" w:hAnsi="Times New Roman" w:cs="Times New Roman"/>
        </w:rPr>
        <w:t xml:space="preserve"> </w:t>
      </w:r>
      <w:r>
        <w:rPr>
          <w:rFonts w:ascii="Times New Roman" w:hAnsi="Times New Roman" w:cs="Times New Roman"/>
        </w:rPr>
        <w:t>=</w:t>
      </w:r>
      <w:r w:rsidRPr="00BD567A">
        <w:rPr>
          <w:rFonts w:ascii="Times New Roman" w:hAnsi="Times New Roman" w:cs="Times New Roman"/>
        </w:rPr>
        <w:t xml:space="preserve"> </w:t>
      </w:r>
      <w:r w:rsidR="002639DC" w:rsidRPr="00BD567A">
        <w:rPr>
          <w:rFonts w:ascii="Times New Roman" w:hAnsi="Times New Roman" w:cs="Times New Roman"/>
        </w:rPr>
        <w:t xml:space="preserve">0.00, </w:t>
      </w:r>
      <w:r w:rsidR="002639DC" w:rsidRPr="00CF5659">
        <w:rPr>
          <w:rFonts w:ascii="Times New Roman" w:hAnsi="Times New Roman" w:cs="Times New Roman"/>
          <w:i/>
        </w:rPr>
        <w:t xml:space="preserve">p </w:t>
      </w:r>
      <w:r w:rsidR="002639DC" w:rsidRPr="00BD567A">
        <w:rPr>
          <w:rFonts w:ascii="Times New Roman" w:hAnsi="Times New Roman" w:cs="Times New Roman"/>
        </w:rPr>
        <w:t>= 0.01</w:t>
      </w:r>
      <w:r>
        <w:rPr>
          <w:rFonts w:ascii="Times New Roman" w:hAnsi="Times New Roman" w:cs="Times New Roman"/>
        </w:rPr>
        <w:t>).</w:t>
      </w:r>
      <w:r w:rsidR="0067009A">
        <w:rPr>
          <w:rFonts w:ascii="Times New Roman" w:hAnsi="Times New Roman" w:cs="Times New Roman"/>
        </w:rPr>
        <w:t xml:space="preserve"> Further the proportion of state-like deviations in immediate word recall performance explained by performance at the previous wave remained consistently </w:t>
      </w:r>
      <w:r w:rsidR="0067009A" w:rsidRPr="00BD567A">
        <w:rPr>
          <w:rFonts w:ascii="Times New Roman" w:hAnsi="Times New Roman" w:cs="Times New Roman"/>
        </w:rPr>
        <w:t>not significant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0067009A" w:rsidRPr="00BD567A">
        <w:rPr>
          <w:rFonts w:ascii="Times New Roman" w:hAnsi="Times New Roman" w:cs="Times New Roman"/>
        </w:rPr>
        <w:t xml:space="preserve"> = -0.02, </w:t>
      </w:r>
      <w:r w:rsidR="0067009A" w:rsidRPr="00BD567A">
        <w:rPr>
          <w:rFonts w:ascii="Times New Roman" w:hAnsi="Times New Roman" w:cs="Times New Roman"/>
          <w:i/>
        </w:rPr>
        <w:t>p</w:t>
      </w:r>
      <w:r w:rsidR="0067009A" w:rsidRPr="00BD567A">
        <w:rPr>
          <w:rFonts w:ascii="Times New Roman" w:hAnsi="Times New Roman" w:cs="Times New Roman"/>
        </w:rPr>
        <w:t xml:space="preserve"> = </w:t>
      </w:r>
      <w:proofErr w:type="spellStart"/>
      <w:r w:rsidR="0067009A">
        <w:rPr>
          <w:rFonts w:ascii="Times New Roman" w:hAnsi="Times New Roman" w:cs="Times New Roman"/>
        </w:rPr>
        <w:t>n.s</w:t>
      </w:r>
      <w:proofErr w:type="spellEnd"/>
      <w:r w:rsidR="0067009A">
        <w:rPr>
          <w:rFonts w:ascii="Times New Roman" w:hAnsi="Times New Roman" w:cs="Times New Roman"/>
        </w:rPr>
        <w:t xml:space="preserve"> for all models) over time; allowing </w:t>
      </w:r>
      <w:r w:rsidR="002639DC" w:rsidRPr="00BD567A">
        <w:rPr>
          <w:rFonts w:ascii="Times New Roman" w:hAnsi="Times New Roman" w:cs="Times New Roman"/>
        </w:rPr>
        <w:t xml:space="preserve">autoregressive parameters to vary over time did not significantly improve model fit (see tables </w:t>
      </w:r>
      <w:r w:rsidR="006C7D1B">
        <w:rPr>
          <w:rFonts w:ascii="Times New Roman" w:hAnsi="Times New Roman" w:cs="Times New Roman"/>
        </w:rPr>
        <w:t xml:space="preserve">2, table </w:t>
      </w:r>
      <w:r w:rsidR="007B036B">
        <w:rPr>
          <w:rFonts w:ascii="Times New Roman" w:hAnsi="Times New Roman" w:cs="Times New Roman"/>
        </w:rPr>
        <w:t>5</w:t>
      </w:r>
      <w:r w:rsidR="006C7D1B">
        <w:rPr>
          <w:rFonts w:ascii="Times New Roman" w:hAnsi="Times New Roman" w:cs="Times New Roman"/>
        </w:rPr>
        <w:t xml:space="preserve">, table </w:t>
      </w:r>
      <w:r w:rsidR="007B036B">
        <w:rPr>
          <w:rFonts w:ascii="Times New Roman" w:hAnsi="Times New Roman" w:cs="Times New Roman"/>
        </w:rPr>
        <w:t>8</w:t>
      </w:r>
      <w:r w:rsidR="006C7D1B">
        <w:rPr>
          <w:rFonts w:ascii="Times New Roman" w:hAnsi="Times New Roman" w:cs="Times New Roman"/>
        </w:rPr>
        <w:t xml:space="preserve">, table </w:t>
      </w:r>
      <w:r w:rsidR="00980021">
        <w:rPr>
          <w:rFonts w:ascii="Times New Roman" w:hAnsi="Times New Roman" w:cs="Times New Roman"/>
        </w:rPr>
        <w:t>11</w:t>
      </w:r>
      <w:r w:rsidR="002639DC" w:rsidRPr="00BD567A">
        <w:rPr>
          <w:rFonts w:ascii="Times New Roman" w:hAnsi="Times New Roman" w:cs="Times New Roman"/>
        </w:rPr>
        <w:t xml:space="preserve">). </w:t>
      </w:r>
    </w:p>
    <w:p w14:paraId="45099016" w14:textId="77777777" w:rsidR="002639DC" w:rsidRPr="00BD567A" w:rsidRDefault="002639DC" w:rsidP="00BD567A">
      <w:pPr>
        <w:pStyle w:val="Heading21"/>
        <w:spacing w:line="480" w:lineRule="auto"/>
        <w:rPr>
          <w:rFonts w:ascii="Times New Roman" w:hAnsi="Times New Roman" w:cs="Times New Roman"/>
        </w:rPr>
      </w:pPr>
      <w:bookmarkStart w:id="3" w:name="delayed-word-recall"/>
      <w:bookmarkEnd w:id="3"/>
      <w:r w:rsidRPr="00BD567A">
        <w:rPr>
          <w:rFonts w:ascii="Times New Roman" w:hAnsi="Times New Roman" w:cs="Times New Roman"/>
        </w:rPr>
        <w:lastRenderedPageBreak/>
        <w:t>Delayed Word Recall</w:t>
      </w:r>
    </w:p>
    <w:p w14:paraId="1AE966C6" w14:textId="7BF56450"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When delayed word recall was examined in relation to the four social factors, the slope of delayed recall performance was consistently significant and negative with a small but significan</w:t>
      </w:r>
      <w:r w:rsidR="00917F5C">
        <w:rPr>
          <w:rFonts w:ascii="Times New Roman" w:hAnsi="Times New Roman" w:cs="Times New Roman"/>
        </w:rPr>
        <w:t>t</w:t>
      </w:r>
      <w:r w:rsidRPr="00BD567A">
        <w:rPr>
          <w:rFonts w:ascii="Times New Roman" w:hAnsi="Times New Roman" w:cs="Times New Roman"/>
        </w:rPr>
        <w:t xml:space="preserve"> variance parameter (</w:t>
      </w:r>
      <w:r w:rsidR="0067009A">
        <w:rPr>
          <w:rFonts w:ascii="Times New Roman" w:hAnsi="Times New Roman" w:cs="Times New Roman"/>
        </w:rPr>
        <w:t xml:space="preserve">range </w:t>
      </w:r>
      <m:oMath>
        <m:r>
          <w:rPr>
            <w:rFonts w:ascii="Cambria Math" w:hAnsi="Cambria Math" w:cs="Times New Roman"/>
          </w:rPr>
          <m:t>β</m:t>
        </m:r>
      </m:oMath>
      <w:r w:rsidRPr="00BD567A">
        <w:rPr>
          <w:rFonts w:ascii="Times New Roman" w:hAnsi="Times New Roman" w:cs="Times New Roman"/>
        </w:rPr>
        <w:t xml:space="preserve"> = -0.18</w:t>
      </w:r>
      <w:r w:rsidR="0067009A">
        <w:rPr>
          <w:rFonts w:ascii="Times New Roman" w:hAnsi="Times New Roman" w:cs="Times New Roman"/>
        </w:rPr>
        <w:t xml:space="preserve"> to -0.07</w:t>
      </w:r>
      <w:r w:rsidRPr="00BD567A">
        <w:rPr>
          <w:rFonts w:ascii="Times New Roman" w:hAnsi="Times New Roman" w:cs="Times New Roman"/>
        </w:rPr>
        <w:t xml:space="preserve">, </w:t>
      </w:r>
      <w:r w:rsidRPr="00BD567A">
        <w:rPr>
          <w:rFonts w:ascii="Times New Roman" w:hAnsi="Times New Roman" w:cs="Times New Roman"/>
          <w:i/>
        </w:rPr>
        <w:t>p</w:t>
      </w:r>
      <w:r w:rsidR="0067009A">
        <w:rPr>
          <w:rFonts w:ascii="Times New Roman" w:hAnsi="Times New Roman" w:cs="Times New Roman"/>
          <w:i/>
        </w:rPr>
        <w:t>’s</w:t>
      </w:r>
      <w:r w:rsidRPr="00BD567A">
        <w:rPr>
          <w:rFonts w:ascii="Times New Roman" w:hAnsi="Times New Roman" w:cs="Times New Roman"/>
        </w:rPr>
        <w:t xml:space="preserve"> </w:t>
      </w:r>
      <w:r w:rsidR="0067009A">
        <w:rPr>
          <w:rFonts w:ascii="Times New Roman" w:hAnsi="Times New Roman" w:cs="Times New Roman"/>
        </w:rPr>
        <w:sym w:font="Symbol" w:char="F0A3"/>
      </w:r>
      <w:r w:rsidR="0067009A">
        <w:rPr>
          <w:rFonts w:ascii="Times New Roman" w:hAnsi="Times New Roman" w:cs="Times New Roman"/>
        </w:rPr>
        <w:t>0.01</w:t>
      </w:r>
      <w:r w:rsidRPr="00BD567A">
        <w:rPr>
          <w:rFonts w:ascii="Times New Roman" w:hAnsi="Times New Roman" w:cs="Times New Roman"/>
        </w:rPr>
        <w:t xml:space="preserve">, </w:t>
      </w:r>
      <w:r w:rsidR="0067009A">
        <w:rPr>
          <w:rFonts w:ascii="Times New Roman" w:hAnsi="Times New Roman" w:cs="Times New Roman"/>
        </w:rPr>
        <w:t xml:space="preserve">and </w:t>
      </w:r>
      <m:oMath>
        <m:r>
          <w:rPr>
            <w:rFonts w:ascii="Cambria Math" w:hAnsi="Cambria Math" w:cs="Times New Roman"/>
          </w:rPr>
          <m:t>ψ</m:t>
        </m:r>
      </m:oMath>
      <w:r w:rsidRPr="00BD567A">
        <w:rPr>
          <w:rFonts w:ascii="Times New Roman" w:hAnsi="Times New Roman" w:cs="Times New Roman"/>
        </w:rPr>
        <w:t xml:space="preserve"> = 0.01, </w:t>
      </w:r>
      <w:r w:rsidRPr="00BD567A">
        <w:rPr>
          <w:rFonts w:ascii="Times New Roman" w:hAnsi="Times New Roman" w:cs="Times New Roman"/>
          <w:i/>
        </w:rPr>
        <w:t>p</w:t>
      </w:r>
      <w:r w:rsidRPr="00BD567A">
        <w:rPr>
          <w:rFonts w:ascii="Times New Roman" w:hAnsi="Times New Roman" w:cs="Times New Roman"/>
        </w:rPr>
        <w:t xml:space="preserve"> = 0.00). Previous time-specific </w:t>
      </w:r>
      <w:proofErr w:type="spellStart"/>
      <w:r w:rsidRPr="00BD567A">
        <w:rPr>
          <w:rFonts w:ascii="Times New Roman" w:hAnsi="Times New Roman" w:cs="Times New Roman"/>
        </w:rPr>
        <w:t>uniquenesses</w:t>
      </w:r>
      <w:proofErr w:type="spellEnd"/>
      <w:r w:rsidRPr="00BD567A">
        <w:rPr>
          <w:rFonts w:ascii="Times New Roman" w:hAnsi="Times New Roman" w:cs="Times New Roman"/>
        </w:rPr>
        <w:t xml:space="preserve"> in delayed word recall performance</w:t>
      </w:r>
      <w:r w:rsidR="0075517B">
        <w:rPr>
          <w:rFonts w:ascii="Times New Roman" w:hAnsi="Times New Roman" w:cs="Times New Roman"/>
        </w:rPr>
        <w:t xml:space="preserve"> </w:t>
      </w:r>
      <w:r w:rsidRPr="00BD567A">
        <w:rPr>
          <w:rFonts w:ascii="Times New Roman" w:hAnsi="Times New Roman" w:cs="Times New Roman"/>
        </w:rPr>
        <w:t>did not predict time-specific uniqueness in delayed word recall performance two years later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-0.01, </w:t>
      </w:r>
      <w:r w:rsidRPr="00BD567A">
        <w:rPr>
          <w:rFonts w:ascii="Times New Roman" w:hAnsi="Times New Roman" w:cs="Times New Roman"/>
          <w:i/>
        </w:rPr>
        <w:t>p</w:t>
      </w:r>
      <w:r w:rsidRPr="00BD567A">
        <w:rPr>
          <w:rFonts w:ascii="Times New Roman" w:hAnsi="Times New Roman" w:cs="Times New Roman"/>
        </w:rPr>
        <w:t xml:space="preserve"> = </w:t>
      </w:r>
      <w:proofErr w:type="spellStart"/>
      <w:r w:rsidR="0075517B">
        <w:rPr>
          <w:rFonts w:ascii="Times New Roman" w:hAnsi="Times New Roman" w:cs="Times New Roman"/>
        </w:rPr>
        <w:t>n.s</w:t>
      </w:r>
      <w:proofErr w:type="spellEnd"/>
      <w:r w:rsidR="0075517B">
        <w:rPr>
          <w:rFonts w:ascii="Times New Roman" w:hAnsi="Times New Roman" w:cs="Times New Roman"/>
        </w:rPr>
        <w:t>)</w:t>
      </w:r>
      <w:r w:rsidRPr="00BD567A">
        <w:rPr>
          <w:rFonts w:ascii="Times New Roman" w:hAnsi="Times New Roman" w:cs="Times New Roman"/>
        </w:rPr>
        <w:t>.</w:t>
      </w:r>
    </w:p>
    <w:p w14:paraId="0718780D" w14:textId="77777777" w:rsidR="002639DC" w:rsidRPr="00BD567A" w:rsidRDefault="002639DC" w:rsidP="00BD567A">
      <w:pPr>
        <w:pStyle w:val="Heading21"/>
        <w:spacing w:line="480" w:lineRule="auto"/>
        <w:rPr>
          <w:rFonts w:ascii="Times New Roman" w:hAnsi="Times New Roman" w:cs="Times New Roman"/>
        </w:rPr>
      </w:pPr>
      <w:bookmarkStart w:id="4" w:name="mental-status"/>
      <w:bookmarkEnd w:id="4"/>
      <w:r w:rsidRPr="00BD567A">
        <w:rPr>
          <w:rFonts w:ascii="Times New Roman" w:hAnsi="Times New Roman" w:cs="Times New Roman"/>
        </w:rPr>
        <w:t>Mental Status</w:t>
      </w:r>
    </w:p>
    <w:p w14:paraId="50C22E17" w14:textId="3DB03067" w:rsidR="002639DC" w:rsidRPr="00BD567A" w:rsidRDefault="0075517B" w:rsidP="00BD567A">
      <w:pPr>
        <w:spacing w:line="480" w:lineRule="auto"/>
        <w:rPr>
          <w:rFonts w:ascii="Times New Roman" w:hAnsi="Times New Roman" w:cs="Times New Roman"/>
        </w:rPr>
      </w:pPr>
      <w:r>
        <w:rPr>
          <w:rFonts w:ascii="Times New Roman" w:hAnsi="Times New Roman" w:cs="Times New Roman"/>
        </w:rPr>
        <w:t>The</w:t>
      </w:r>
      <w:r w:rsidR="002639DC" w:rsidRPr="00BD567A">
        <w:rPr>
          <w:rFonts w:ascii="Times New Roman" w:hAnsi="Times New Roman" w:cs="Times New Roman"/>
        </w:rPr>
        <w:t xml:space="preserve"> slope of mental status was consistently significant and negative with a small but significance variance parameter (</w:t>
      </w:r>
      <w:r>
        <w:rPr>
          <w:rFonts w:ascii="Times New Roman" w:hAnsi="Times New Roman" w:cs="Times New Roman"/>
        </w:rPr>
        <w:t>range</w:t>
      </w:r>
      <w:r w:rsidR="002639DC" w:rsidRPr="00BD567A">
        <w:rPr>
          <w:rFonts w:ascii="Times New Roman" w:hAnsi="Times New Roman" w:cs="Times New Roman"/>
        </w:rPr>
        <w:t xml:space="preserve"> </w:t>
      </w:r>
      <m:oMath>
        <m:r>
          <w:rPr>
            <w:rFonts w:ascii="Cambria Math" w:hAnsi="Cambria Math" w:cs="Times New Roman"/>
          </w:rPr>
          <m:t>β</m:t>
        </m:r>
      </m:oMath>
      <w:r w:rsidR="002639DC" w:rsidRPr="00BD567A">
        <w:rPr>
          <w:rFonts w:ascii="Times New Roman" w:hAnsi="Times New Roman" w:cs="Times New Roman"/>
        </w:rPr>
        <w:t xml:space="preserve"> = -0.32</w:t>
      </w:r>
      <w:r>
        <w:rPr>
          <w:rFonts w:ascii="Times New Roman" w:hAnsi="Times New Roman" w:cs="Times New Roman"/>
        </w:rPr>
        <w:t xml:space="preserve"> to -0.25</w:t>
      </w:r>
      <w:r w:rsidR="002639DC" w:rsidRPr="00BD567A">
        <w:rPr>
          <w:rFonts w:ascii="Times New Roman" w:hAnsi="Times New Roman" w:cs="Times New Roman"/>
        </w:rPr>
        <w:t xml:space="preserve">, </w:t>
      </w:r>
      <w:r w:rsidRPr="00BD567A">
        <w:rPr>
          <w:rFonts w:ascii="Times New Roman" w:hAnsi="Times New Roman" w:cs="Times New Roman"/>
          <w:i/>
        </w:rPr>
        <w:t>p</w:t>
      </w:r>
      <w:r>
        <w:rPr>
          <w:rFonts w:ascii="Times New Roman" w:hAnsi="Times New Roman" w:cs="Times New Roman"/>
          <w:i/>
        </w:rPr>
        <w:t>’s</w:t>
      </w:r>
      <w:r w:rsidRPr="00BD567A">
        <w:rPr>
          <w:rFonts w:ascii="Times New Roman" w:hAnsi="Times New Roman" w:cs="Times New Roman"/>
        </w:rPr>
        <w:t xml:space="preserve"> </w:t>
      </w:r>
      <w:r>
        <w:rPr>
          <w:rFonts w:ascii="Times New Roman" w:hAnsi="Times New Roman" w:cs="Times New Roman"/>
        </w:rPr>
        <w:sym w:font="Symbol" w:char="F0A3"/>
      </w:r>
      <w:r>
        <w:rPr>
          <w:rFonts w:ascii="Times New Roman" w:hAnsi="Times New Roman" w:cs="Times New Roman"/>
        </w:rPr>
        <w:t>0.01;</w:t>
      </w:r>
      <w:r w:rsidR="002639DC" w:rsidRPr="00BD567A">
        <w:rPr>
          <w:rFonts w:ascii="Times New Roman" w:hAnsi="Times New Roman" w:cs="Times New Roman"/>
        </w:rPr>
        <w:t xml:space="preserve"> </w:t>
      </w:r>
      <m:oMath>
        <m:r>
          <w:rPr>
            <w:rFonts w:ascii="Cambria Math" w:hAnsi="Cambria Math" w:cs="Times New Roman"/>
          </w:rPr>
          <m:t>ψ</m:t>
        </m:r>
        <m:r>
          <w:rPr>
            <w:rFonts w:ascii="Cambria Math" w:hAnsi="Cambria Math" w:cs="Times New Roman"/>
          </w:rPr>
          <m:t>'s</m:t>
        </m:r>
      </m:oMath>
      <w:r w:rsidR="002639DC" w:rsidRPr="00BD567A">
        <w:rPr>
          <w:rFonts w:ascii="Times New Roman" w:hAnsi="Times New Roman" w:cs="Times New Roman"/>
        </w:rPr>
        <w:t xml:space="preserve"> = 0.01, </w:t>
      </w:r>
      <w:r w:rsidRPr="00BD567A">
        <w:rPr>
          <w:rFonts w:ascii="Times New Roman" w:hAnsi="Times New Roman" w:cs="Times New Roman"/>
          <w:i/>
        </w:rPr>
        <w:t>p</w:t>
      </w:r>
      <w:r>
        <w:rPr>
          <w:rFonts w:ascii="Times New Roman" w:hAnsi="Times New Roman" w:cs="Times New Roman"/>
          <w:i/>
        </w:rPr>
        <w:t>’s</w:t>
      </w:r>
      <w:r w:rsidRPr="00BD567A">
        <w:rPr>
          <w:rFonts w:ascii="Times New Roman" w:hAnsi="Times New Roman" w:cs="Times New Roman"/>
        </w:rPr>
        <w:t xml:space="preserve"> </w:t>
      </w:r>
      <w:r>
        <w:rPr>
          <w:rFonts w:ascii="Times New Roman" w:hAnsi="Times New Roman" w:cs="Times New Roman"/>
        </w:rPr>
        <w:sym w:font="Symbol" w:char="F0A3"/>
      </w:r>
      <w:r>
        <w:rPr>
          <w:rFonts w:ascii="Times New Roman" w:hAnsi="Times New Roman" w:cs="Times New Roman"/>
        </w:rPr>
        <w:t xml:space="preserve">0.01). </w:t>
      </w:r>
      <w:r w:rsidR="002639DC" w:rsidRPr="00BD567A">
        <w:rPr>
          <w:rFonts w:ascii="Times New Roman" w:hAnsi="Times New Roman" w:cs="Times New Roman"/>
        </w:rPr>
        <w:t>The autoregressive parameters of mental status significantly predicted mental status two years later, became larger over time</w:t>
      </w:r>
      <w:r w:rsidR="00FE6072">
        <w:rPr>
          <w:rFonts w:ascii="Times New Roman" w:hAnsi="Times New Roman" w:cs="Times New Roman"/>
        </w:rPr>
        <w:t>, and</w:t>
      </w:r>
      <w:r w:rsidR="002639DC" w:rsidRPr="00BD567A">
        <w:rPr>
          <w:rFonts w:ascii="Times New Roman" w:hAnsi="Times New Roman" w:cs="Times New Roman"/>
        </w:rPr>
        <w:t xml:space="preserve"> reach</w:t>
      </w:r>
      <w:r w:rsidR="00FE6072">
        <w:rPr>
          <w:rFonts w:ascii="Times New Roman" w:hAnsi="Times New Roman" w:cs="Times New Roman"/>
        </w:rPr>
        <w:t>ed</w:t>
      </w:r>
      <w:r w:rsidR="002639DC" w:rsidRPr="00BD567A">
        <w:rPr>
          <w:rFonts w:ascii="Times New Roman" w:hAnsi="Times New Roman" w:cs="Times New Roman"/>
        </w:rPr>
        <w:t xml:space="preserve"> sign</w:t>
      </w:r>
      <w:r w:rsidR="00FE6072">
        <w:rPr>
          <w:rFonts w:ascii="Times New Roman" w:hAnsi="Times New Roman" w:cs="Times New Roman"/>
        </w:rPr>
        <w:t>i</w:t>
      </w:r>
      <w:r w:rsidR="002639DC" w:rsidRPr="00BD567A">
        <w:rPr>
          <w:rFonts w:ascii="Times New Roman" w:hAnsi="Times New Roman" w:cs="Times New Roman"/>
        </w:rPr>
        <w:t xml:space="preserve">ficance by the third occasion (social network: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21</m:t>
            </m:r>
          </m:sub>
        </m:sSub>
      </m:oMath>
      <w:r w:rsidR="002639DC" w:rsidRPr="00BD567A">
        <w:rPr>
          <w:rFonts w:ascii="Times New Roman" w:hAnsi="Times New Roman" w:cs="Times New Roman"/>
        </w:rPr>
        <w:t xml:space="preserve"> = -0.01, </w:t>
      </w:r>
      <w:r w:rsidR="002639DC" w:rsidRPr="00BD567A">
        <w:rPr>
          <w:rFonts w:ascii="Times New Roman" w:hAnsi="Times New Roman" w:cs="Times New Roman"/>
          <w:i/>
        </w:rPr>
        <w:t>p</w:t>
      </w:r>
      <w:r w:rsidR="002639DC" w:rsidRPr="00BD567A">
        <w:rPr>
          <w:rFonts w:ascii="Times New Roman" w:hAnsi="Times New Roman" w:cs="Times New Roman"/>
        </w:rPr>
        <w:t xml:space="preserve"> = 0.67,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32</m:t>
            </m:r>
          </m:sub>
        </m:sSub>
      </m:oMath>
      <w:r w:rsidR="002639DC" w:rsidRPr="00BD567A">
        <w:rPr>
          <w:rFonts w:ascii="Times New Roman" w:hAnsi="Times New Roman" w:cs="Times New Roman"/>
        </w:rPr>
        <w:t xml:space="preserve"> = 0.03, </w:t>
      </w:r>
      <w:r w:rsidR="002639DC" w:rsidRPr="00BD567A">
        <w:rPr>
          <w:rFonts w:ascii="Times New Roman" w:hAnsi="Times New Roman" w:cs="Times New Roman"/>
          <w:i/>
        </w:rPr>
        <w:t>p</w:t>
      </w:r>
      <w:r w:rsidR="002639DC" w:rsidRPr="00BD567A">
        <w:rPr>
          <w:rFonts w:ascii="Times New Roman" w:hAnsi="Times New Roman" w:cs="Times New Roman"/>
        </w:rPr>
        <w:t xml:space="preserve"> = 0.23;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43</m:t>
            </m:r>
          </m:sub>
        </m:sSub>
      </m:oMath>
      <w:r w:rsidR="002639DC" w:rsidRPr="00BD567A">
        <w:rPr>
          <w:rFonts w:ascii="Times New Roman" w:hAnsi="Times New Roman" w:cs="Times New Roman"/>
        </w:rPr>
        <w:t xml:space="preserve"> = 0.05, </w:t>
      </w:r>
      <w:r w:rsidR="002639DC" w:rsidRPr="00BD567A">
        <w:rPr>
          <w:rFonts w:ascii="Times New Roman" w:hAnsi="Times New Roman" w:cs="Times New Roman"/>
          <w:i/>
        </w:rPr>
        <w:t>p</w:t>
      </w:r>
      <w:r w:rsidR="002639DC" w:rsidRPr="00BD567A">
        <w:rPr>
          <w:rFonts w:ascii="Times New Roman" w:hAnsi="Times New Roman" w:cs="Times New Roman"/>
        </w:rPr>
        <w:t xml:space="preserve"> = 0.01;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54</m:t>
            </m:r>
          </m:sub>
        </m:sSub>
      </m:oMath>
      <w:r w:rsidR="002639DC" w:rsidRPr="00BD567A">
        <w:rPr>
          <w:rFonts w:ascii="Times New Roman" w:hAnsi="Times New Roman" w:cs="Times New Roman"/>
        </w:rPr>
        <w:t xml:space="preserve"> = 0.13, </w:t>
      </w:r>
      <w:r w:rsidR="002639DC" w:rsidRPr="00BD567A">
        <w:rPr>
          <w:rFonts w:ascii="Times New Roman" w:hAnsi="Times New Roman" w:cs="Times New Roman"/>
          <w:i/>
        </w:rPr>
        <w:t>p</w:t>
      </w:r>
      <w:r w:rsidR="002639DC" w:rsidRPr="00BD567A">
        <w:rPr>
          <w:rFonts w:ascii="Times New Roman" w:hAnsi="Times New Roman" w:cs="Times New Roman"/>
        </w:rPr>
        <w:t xml:space="preserve"> = 0;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65</m:t>
            </m:r>
          </m:sub>
        </m:sSub>
      </m:oMath>
      <w:r w:rsidR="002639DC" w:rsidRPr="00BD567A">
        <w:rPr>
          <w:rFonts w:ascii="Times New Roman" w:hAnsi="Times New Roman" w:cs="Times New Roman"/>
        </w:rPr>
        <w:t xml:space="preserve"> = 0.18, </w:t>
      </w:r>
      <w:r w:rsidR="002639DC" w:rsidRPr="00BD567A">
        <w:rPr>
          <w:rFonts w:ascii="Times New Roman" w:hAnsi="Times New Roman" w:cs="Times New Roman"/>
          <w:i/>
        </w:rPr>
        <w:t>p</w:t>
      </w:r>
      <w:r w:rsidR="002639DC" w:rsidRPr="00BD567A">
        <w:rPr>
          <w:rFonts w:ascii="Times New Roman" w:hAnsi="Times New Roman" w:cs="Times New Roman"/>
        </w:rPr>
        <w:t xml:space="preserve"> = 0; social support: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21</m:t>
            </m:r>
          </m:sub>
        </m:sSub>
      </m:oMath>
      <w:r w:rsidR="002639DC" w:rsidRPr="00BD567A">
        <w:rPr>
          <w:rFonts w:ascii="Times New Roman" w:hAnsi="Times New Roman" w:cs="Times New Roman"/>
        </w:rPr>
        <w:t xml:space="preserve"> = -0.04, </w:t>
      </w:r>
      <w:r w:rsidR="002639DC" w:rsidRPr="00BD567A">
        <w:rPr>
          <w:rFonts w:ascii="Times New Roman" w:hAnsi="Times New Roman" w:cs="Times New Roman"/>
          <w:i/>
        </w:rPr>
        <w:t>p</w:t>
      </w:r>
      <w:r w:rsidR="002639DC" w:rsidRPr="00BD567A">
        <w:rPr>
          <w:rFonts w:ascii="Times New Roman" w:hAnsi="Times New Roman" w:cs="Times New Roman"/>
        </w:rPr>
        <w:t xml:space="preserve"> = 0.28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32</m:t>
            </m:r>
          </m:sub>
        </m:sSub>
      </m:oMath>
      <w:r w:rsidR="002639DC" w:rsidRPr="00BD567A">
        <w:rPr>
          <w:rFonts w:ascii="Times New Roman" w:hAnsi="Times New Roman" w:cs="Times New Roman"/>
        </w:rPr>
        <w:t xml:space="preserve"> = -0.00, </w:t>
      </w:r>
      <w:r w:rsidR="002639DC" w:rsidRPr="00BD567A">
        <w:rPr>
          <w:rFonts w:ascii="Times New Roman" w:hAnsi="Times New Roman" w:cs="Times New Roman"/>
          <w:i/>
        </w:rPr>
        <w:t>p</w:t>
      </w:r>
      <w:r w:rsidR="002639DC" w:rsidRPr="00BD567A">
        <w:rPr>
          <w:rFonts w:ascii="Times New Roman" w:hAnsi="Times New Roman" w:cs="Times New Roman"/>
        </w:rPr>
        <w:t xml:space="preserve"> = 0.93;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43</m:t>
            </m:r>
          </m:sub>
        </m:sSub>
      </m:oMath>
      <w:r w:rsidR="002639DC" w:rsidRPr="00BD567A">
        <w:rPr>
          <w:rFonts w:ascii="Times New Roman" w:hAnsi="Times New Roman" w:cs="Times New Roman"/>
        </w:rPr>
        <w:t xml:space="preserve"> = 0.05, </w:t>
      </w:r>
      <w:r w:rsidR="002639DC" w:rsidRPr="00BD567A">
        <w:rPr>
          <w:rFonts w:ascii="Times New Roman" w:hAnsi="Times New Roman" w:cs="Times New Roman"/>
          <w:i/>
        </w:rPr>
        <w:t>p</w:t>
      </w:r>
      <w:r w:rsidR="002639DC" w:rsidRPr="00BD567A">
        <w:rPr>
          <w:rFonts w:ascii="Times New Roman" w:hAnsi="Times New Roman" w:cs="Times New Roman"/>
        </w:rPr>
        <w:t xml:space="preserve"> = 0.01;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54</m:t>
            </m:r>
          </m:sub>
        </m:sSub>
      </m:oMath>
      <w:r w:rsidR="002639DC" w:rsidRPr="00BD567A">
        <w:rPr>
          <w:rFonts w:ascii="Times New Roman" w:hAnsi="Times New Roman" w:cs="Times New Roman"/>
        </w:rPr>
        <w:t xml:space="preserve"> = 0.12, </w:t>
      </w:r>
      <w:r w:rsidR="002639DC" w:rsidRPr="00BD567A">
        <w:rPr>
          <w:rFonts w:ascii="Times New Roman" w:hAnsi="Times New Roman" w:cs="Times New Roman"/>
          <w:i/>
        </w:rPr>
        <w:t>p</w:t>
      </w:r>
      <w:r w:rsidR="002639DC" w:rsidRPr="00BD567A">
        <w:rPr>
          <w:rFonts w:ascii="Times New Roman" w:hAnsi="Times New Roman" w:cs="Times New Roman"/>
        </w:rPr>
        <w:t xml:space="preserve"> = 0;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65</m:t>
            </m:r>
          </m:sub>
        </m:sSub>
      </m:oMath>
      <w:r w:rsidR="002639DC" w:rsidRPr="00BD567A">
        <w:rPr>
          <w:rFonts w:ascii="Times New Roman" w:hAnsi="Times New Roman" w:cs="Times New Roman"/>
        </w:rPr>
        <w:t xml:space="preserve"> = 0.15, </w:t>
      </w:r>
      <w:r w:rsidR="002639DC" w:rsidRPr="00BD567A">
        <w:rPr>
          <w:rFonts w:ascii="Times New Roman" w:hAnsi="Times New Roman" w:cs="Times New Roman"/>
          <w:i/>
        </w:rPr>
        <w:t>p</w:t>
      </w:r>
      <w:r w:rsidR="002639DC" w:rsidRPr="00BD567A">
        <w:rPr>
          <w:rFonts w:ascii="Times New Roman" w:hAnsi="Times New Roman" w:cs="Times New Roman"/>
        </w:rPr>
        <w:t xml:space="preserve"> = 0.00; social contact: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21</m:t>
            </m:r>
          </m:sub>
        </m:sSub>
      </m:oMath>
      <w:r w:rsidR="002639DC" w:rsidRPr="00BD567A">
        <w:rPr>
          <w:rFonts w:ascii="Times New Roman" w:hAnsi="Times New Roman" w:cs="Times New Roman"/>
        </w:rPr>
        <w:t xml:space="preserve"> = -0.04, </w:t>
      </w:r>
      <w:r w:rsidR="002639DC" w:rsidRPr="00BD567A">
        <w:rPr>
          <w:rFonts w:ascii="Times New Roman" w:hAnsi="Times New Roman" w:cs="Times New Roman"/>
          <w:i/>
        </w:rPr>
        <w:t>p</w:t>
      </w:r>
      <w:r w:rsidR="002639DC" w:rsidRPr="00BD567A">
        <w:rPr>
          <w:rFonts w:ascii="Times New Roman" w:hAnsi="Times New Roman" w:cs="Times New Roman"/>
        </w:rPr>
        <w:t xml:space="preserve"> = 0.28,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32</m:t>
            </m:r>
          </m:sub>
        </m:sSub>
      </m:oMath>
      <w:r w:rsidR="002639DC" w:rsidRPr="00BD567A">
        <w:rPr>
          <w:rFonts w:ascii="Times New Roman" w:hAnsi="Times New Roman" w:cs="Times New Roman"/>
        </w:rPr>
        <w:t xml:space="preserve"> = -0.00, </w:t>
      </w:r>
      <w:r w:rsidR="002639DC" w:rsidRPr="00BD567A">
        <w:rPr>
          <w:rFonts w:ascii="Times New Roman" w:hAnsi="Times New Roman" w:cs="Times New Roman"/>
          <w:i/>
        </w:rPr>
        <w:t>p</w:t>
      </w:r>
      <w:r w:rsidR="002639DC" w:rsidRPr="00BD567A">
        <w:rPr>
          <w:rFonts w:ascii="Times New Roman" w:hAnsi="Times New Roman" w:cs="Times New Roman"/>
        </w:rPr>
        <w:t xml:space="preserve"> = 0.93;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43</m:t>
            </m:r>
          </m:sub>
        </m:sSub>
      </m:oMath>
      <w:r w:rsidR="002639DC" w:rsidRPr="00BD567A">
        <w:rPr>
          <w:rFonts w:ascii="Times New Roman" w:hAnsi="Times New Roman" w:cs="Times New Roman"/>
        </w:rPr>
        <w:t xml:space="preserve"> = 0.05, </w:t>
      </w:r>
      <w:r w:rsidR="002639DC" w:rsidRPr="00BD567A">
        <w:rPr>
          <w:rFonts w:ascii="Times New Roman" w:hAnsi="Times New Roman" w:cs="Times New Roman"/>
          <w:i/>
        </w:rPr>
        <w:t>p</w:t>
      </w:r>
      <w:r w:rsidR="002639DC" w:rsidRPr="00BD567A">
        <w:rPr>
          <w:rFonts w:ascii="Times New Roman" w:hAnsi="Times New Roman" w:cs="Times New Roman"/>
        </w:rPr>
        <w:t xml:space="preserve"> = 0.01;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54</m:t>
            </m:r>
          </m:sub>
        </m:sSub>
      </m:oMath>
      <w:r w:rsidR="002639DC" w:rsidRPr="00BD567A">
        <w:rPr>
          <w:rFonts w:ascii="Times New Roman" w:hAnsi="Times New Roman" w:cs="Times New Roman"/>
        </w:rPr>
        <w:t xml:space="preserve"> = 0.12, </w:t>
      </w:r>
      <w:r w:rsidR="002639DC" w:rsidRPr="00BD567A">
        <w:rPr>
          <w:rFonts w:ascii="Times New Roman" w:hAnsi="Times New Roman" w:cs="Times New Roman"/>
          <w:i/>
        </w:rPr>
        <w:t>p</w:t>
      </w:r>
      <w:r w:rsidR="002639DC" w:rsidRPr="00BD567A">
        <w:rPr>
          <w:rFonts w:ascii="Times New Roman" w:hAnsi="Times New Roman" w:cs="Times New Roman"/>
        </w:rPr>
        <w:t xml:space="preserve"> = 0;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65</m:t>
            </m:r>
          </m:sub>
        </m:sSub>
      </m:oMath>
      <w:r w:rsidR="002639DC" w:rsidRPr="00BD567A">
        <w:rPr>
          <w:rFonts w:ascii="Times New Roman" w:hAnsi="Times New Roman" w:cs="Times New Roman"/>
        </w:rPr>
        <w:t xml:space="preserve"> = 0.15, </w:t>
      </w:r>
      <w:r w:rsidR="002639DC" w:rsidRPr="00BD567A">
        <w:rPr>
          <w:rFonts w:ascii="Times New Roman" w:hAnsi="Times New Roman" w:cs="Times New Roman"/>
          <w:i/>
        </w:rPr>
        <w:t>p</w:t>
      </w:r>
      <w:r w:rsidR="002639DC" w:rsidRPr="00BD567A">
        <w:rPr>
          <w:rFonts w:ascii="Times New Roman" w:hAnsi="Times New Roman" w:cs="Times New Roman"/>
        </w:rPr>
        <w:t xml:space="preserve"> = 0.00; loneliness: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21</m:t>
            </m:r>
          </m:sub>
        </m:sSub>
      </m:oMath>
      <w:r w:rsidR="002639DC" w:rsidRPr="00BD567A">
        <w:rPr>
          <w:rFonts w:ascii="Times New Roman" w:hAnsi="Times New Roman" w:cs="Times New Roman"/>
        </w:rPr>
        <w:t xml:space="preserve"> = </w:t>
      </w:r>
      <w:r w:rsidR="003E39C5">
        <w:rPr>
          <w:rFonts w:ascii="Times New Roman" w:hAnsi="Times New Roman" w:cs="Times New Roman"/>
        </w:rPr>
        <w:t>-0.02</w:t>
      </w:r>
      <w:r w:rsidR="002639DC" w:rsidRPr="00BD567A">
        <w:rPr>
          <w:rFonts w:ascii="Times New Roman" w:hAnsi="Times New Roman" w:cs="Times New Roman"/>
        </w:rPr>
        <w:t xml:space="preserve"> </w:t>
      </w:r>
      <w:r w:rsidR="002639DC" w:rsidRPr="00BD567A">
        <w:rPr>
          <w:rFonts w:ascii="Times New Roman" w:hAnsi="Times New Roman" w:cs="Times New Roman"/>
          <w:i/>
        </w:rPr>
        <w:t>p</w:t>
      </w:r>
      <w:r w:rsidR="002639DC" w:rsidRPr="00BD567A">
        <w:rPr>
          <w:rFonts w:ascii="Times New Roman" w:hAnsi="Times New Roman" w:cs="Times New Roman"/>
        </w:rPr>
        <w:t xml:space="preserve"> = </w:t>
      </w:r>
      <w:r w:rsidR="003E39C5">
        <w:rPr>
          <w:rFonts w:ascii="Times New Roman" w:hAnsi="Times New Roman" w:cs="Times New Roman"/>
        </w:rPr>
        <w:t>0.50</w:t>
      </w:r>
      <w:r w:rsidR="002639DC" w:rsidRPr="00BD56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32</m:t>
            </m:r>
          </m:sub>
        </m:sSub>
      </m:oMath>
      <w:r w:rsidR="002639DC" w:rsidRPr="00BD567A">
        <w:rPr>
          <w:rFonts w:ascii="Times New Roman" w:hAnsi="Times New Roman" w:cs="Times New Roman"/>
        </w:rPr>
        <w:t xml:space="preserve"> = 0.</w:t>
      </w:r>
      <w:r w:rsidR="003E39C5">
        <w:rPr>
          <w:rFonts w:ascii="Times New Roman" w:hAnsi="Times New Roman" w:cs="Times New Roman"/>
        </w:rPr>
        <w:t>04</w:t>
      </w:r>
      <w:r w:rsidR="002639DC" w:rsidRPr="00BD567A">
        <w:rPr>
          <w:rFonts w:ascii="Times New Roman" w:hAnsi="Times New Roman" w:cs="Times New Roman"/>
        </w:rPr>
        <w:t xml:space="preserve">, </w:t>
      </w:r>
      <w:r w:rsidR="002639DC" w:rsidRPr="00BD567A">
        <w:rPr>
          <w:rFonts w:ascii="Times New Roman" w:hAnsi="Times New Roman" w:cs="Times New Roman"/>
          <w:i/>
        </w:rPr>
        <w:t>p</w:t>
      </w:r>
      <w:r w:rsidR="002639DC" w:rsidRPr="00BD567A">
        <w:rPr>
          <w:rFonts w:ascii="Times New Roman" w:hAnsi="Times New Roman" w:cs="Times New Roman"/>
        </w:rPr>
        <w:t xml:space="preserve"> =</w:t>
      </w:r>
      <w:r w:rsidR="003E39C5">
        <w:rPr>
          <w:rFonts w:ascii="Times New Roman" w:hAnsi="Times New Roman" w:cs="Times New Roman"/>
        </w:rPr>
        <w:t xml:space="preserve"> .</w:t>
      </w:r>
      <w:r w:rsidR="00EC5F46">
        <w:rPr>
          <w:rFonts w:ascii="Times New Roman" w:hAnsi="Times New Roman" w:cs="Times New Roman"/>
        </w:rPr>
        <w:t>09</w:t>
      </w:r>
      <w:r w:rsidR="002639DC" w:rsidRPr="00BD56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43</m:t>
            </m:r>
          </m:sub>
        </m:sSub>
      </m:oMath>
      <w:r w:rsidR="002639DC" w:rsidRPr="00BD567A">
        <w:rPr>
          <w:rFonts w:ascii="Times New Roman" w:hAnsi="Times New Roman" w:cs="Times New Roman"/>
        </w:rPr>
        <w:t xml:space="preserve"> = 0.</w:t>
      </w:r>
      <w:r w:rsidR="00EC5F46">
        <w:rPr>
          <w:rFonts w:ascii="Times New Roman" w:hAnsi="Times New Roman" w:cs="Times New Roman"/>
        </w:rPr>
        <w:t>06</w:t>
      </w:r>
      <w:r w:rsidR="002639DC" w:rsidRPr="00BD567A">
        <w:rPr>
          <w:rFonts w:ascii="Times New Roman" w:hAnsi="Times New Roman" w:cs="Times New Roman"/>
        </w:rPr>
        <w:t xml:space="preserve">, </w:t>
      </w:r>
      <w:r w:rsidR="002639DC" w:rsidRPr="00BD567A">
        <w:rPr>
          <w:rFonts w:ascii="Times New Roman" w:hAnsi="Times New Roman" w:cs="Times New Roman"/>
          <w:i/>
        </w:rPr>
        <w:t>p</w:t>
      </w:r>
      <w:r w:rsidR="00EC5F46">
        <w:rPr>
          <w:rFonts w:ascii="Times New Roman" w:hAnsi="Times New Roman" w:cs="Times New Roman"/>
        </w:rPr>
        <w:t xml:space="preserve"> &lt;.01</w:t>
      </w:r>
      <w:r w:rsidR="002639DC" w:rsidRPr="00BD56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54</m:t>
            </m:r>
          </m:sub>
        </m:sSub>
      </m:oMath>
      <w:r w:rsidR="002639DC" w:rsidRPr="00BD567A">
        <w:rPr>
          <w:rFonts w:ascii="Times New Roman" w:hAnsi="Times New Roman" w:cs="Times New Roman"/>
        </w:rPr>
        <w:t xml:space="preserve"> = 0.1</w:t>
      </w:r>
      <w:r w:rsidR="00EC5F46">
        <w:rPr>
          <w:rFonts w:ascii="Times New Roman" w:hAnsi="Times New Roman" w:cs="Times New Roman"/>
        </w:rPr>
        <w:t>3</w:t>
      </w:r>
      <w:r w:rsidR="002639DC" w:rsidRPr="00BD567A">
        <w:rPr>
          <w:rFonts w:ascii="Times New Roman" w:hAnsi="Times New Roman" w:cs="Times New Roman"/>
        </w:rPr>
        <w:t xml:space="preserve">, </w:t>
      </w:r>
      <w:r w:rsidR="002639DC" w:rsidRPr="00BD567A">
        <w:rPr>
          <w:rFonts w:ascii="Times New Roman" w:hAnsi="Times New Roman" w:cs="Times New Roman"/>
          <w:i/>
        </w:rPr>
        <w:t>p</w:t>
      </w:r>
      <w:r w:rsidR="00EC5F46">
        <w:rPr>
          <w:rFonts w:ascii="Times New Roman" w:hAnsi="Times New Roman" w:cs="Times New Roman"/>
        </w:rPr>
        <w:t xml:space="preserve"> &lt; .01</w:t>
      </w:r>
      <w:r w:rsidR="002639DC" w:rsidRPr="00BD56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65</m:t>
            </m:r>
          </m:sub>
        </m:sSub>
      </m:oMath>
      <w:r w:rsidR="00EC5F46">
        <w:rPr>
          <w:rFonts w:ascii="Times New Roman" w:hAnsi="Times New Roman" w:cs="Times New Roman"/>
        </w:rPr>
        <w:t xml:space="preserve"> = 0.17</w:t>
      </w:r>
      <w:r w:rsidR="002639DC" w:rsidRPr="00BD567A">
        <w:rPr>
          <w:rFonts w:ascii="Times New Roman" w:hAnsi="Times New Roman" w:cs="Times New Roman"/>
        </w:rPr>
        <w:t xml:space="preserve">, </w:t>
      </w:r>
      <w:r w:rsidR="002639DC" w:rsidRPr="00BD567A">
        <w:rPr>
          <w:rFonts w:ascii="Times New Roman" w:hAnsi="Times New Roman" w:cs="Times New Roman"/>
          <w:i/>
        </w:rPr>
        <w:t>p</w:t>
      </w:r>
      <w:r w:rsidR="00EC5F46">
        <w:rPr>
          <w:rFonts w:ascii="Times New Roman" w:hAnsi="Times New Roman" w:cs="Times New Roman"/>
        </w:rPr>
        <w:t xml:space="preserve"> &lt;.01</w:t>
      </w:r>
      <w:r w:rsidR="002639DC" w:rsidRPr="00BD567A">
        <w:rPr>
          <w:rFonts w:ascii="Times New Roman" w:hAnsi="Times New Roman" w:cs="Times New Roman"/>
        </w:rPr>
        <w:t>).</w:t>
      </w:r>
    </w:p>
    <w:p w14:paraId="446EF801" w14:textId="77777777" w:rsidR="002639DC" w:rsidRPr="00BD567A" w:rsidRDefault="002639DC" w:rsidP="00BD567A">
      <w:pPr>
        <w:pStyle w:val="Heading21"/>
        <w:spacing w:line="480" w:lineRule="auto"/>
        <w:rPr>
          <w:rFonts w:ascii="Times New Roman" w:hAnsi="Times New Roman" w:cs="Times New Roman"/>
        </w:rPr>
      </w:pPr>
      <w:bookmarkStart w:id="5" w:name="loneliness"/>
      <w:bookmarkEnd w:id="5"/>
      <w:r w:rsidRPr="00BD567A">
        <w:rPr>
          <w:rFonts w:ascii="Times New Roman" w:hAnsi="Times New Roman" w:cs="Times New Roman"/>
        </w:rPr>
        <w:t>Loneliness</w:t>
      </w:r>
    </w:p>
    <w:p w14:paraId="702D1B6C" w14:textId="0DDC2DD8"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 xml:space="preserve">Models did converge when the loneliness </w:t>
      </w:r>
      <w:r w:rsidR="00FE6072">
        <w:rPr>
          <w:rFonts w:ascii="Times New Roman" w:hAnsi="Times New Roman" w:cs="Times New Roman"/>
        </w:rPr>
        <w:t xml:space="preserve">slope </w:t>
      </w:r>
      <w:r w:rsidR="00FE6072" w:rsidRPr="00BD567A">
        <w:rPr>
          <w:rFonts w:ascii="Times New Roman" w:hAnsi="Times New Roman" w:cs="Times New Roman"/>
        </w:rPr>
        <w:t xml:space="preserve">variance </w:t>
      </w:r>
      <w:r w:rsidRPr="00BD567A">
        <w:rPr>
          <w:rFonts w:ascii="Times New Roman" w:hAnsi="Times New Roman" w:cs="Times New Roman"/>
        </w:rPr>
        <w:t>was constrained to zero (e.g., the bivariate immediate wor</w:t>
      </w:r>
      <w:r w:rsidR="00FC3DF4">
        <w:rPr>
          <w:rFonts w:ascii="Times New Roman" w:hAnsi="Times New Roman" w:cs="Times New Roman"/>
        </w:rPr>
        <w:t>d recall and loneliness model). T</w:t>
      </w:r>
      <w:r w:rsidRPr="00BD567A">
        <w:rPr>
          <w:rFonts w:ascii="Times New Roman" w:hAnsi="Times New Roman" w:cs="Times New Roman"/>
        </w:rPr>
        <w:t xml:space="preserve">he mean </w:t>
      </w:r>
      <w:r w:rsidR="00FE6072">
        <w:rPr>
          <w:rFonts w:ascii="Times New Roman" w:hAnsi="Times New Roman" w:cs="Times New Roman"/>
        </w:rPr>
        <w:t xml:space="preserve">loneliness </w:t>
      </w:r>
      <w:r w:rsidRPr="00BD567A">
        <w:rPr>
          <w:rFonts w:ascii="Times New Roman" w:hAnsi="Times New Roman" w:cs="Times New Roman"/>
        </w:rPr>
        <w:t xml:space="preserve">slope was significant in the immediate word recall model, </w:t>
      </w:r>
      <w:r w:rsidR="00FE6072">
        <w:rPr>
          <w:rFonts w:ascii="Times New Roman" w:hAnsi="Times New Roman" w:cs="Times New Roman"/>
        </w:rPr>
        <w:t>but</w:t>
      </w:r>
      <w:r w:rsidR="00FE6072" w:rsidRPr="00BD567A">
        <w:rPr>
          <w:rFonts w:ascii="Times New Roman" w:hAnsi="Times New Roman" w:cs="Times New Roman"/>
        </w:rPr>
        <w:t xml:space="preserve"> </w:t>
      </w:r>
      <w:r w:rsidRPr="00BD567A">
        <w:rPr>
          <w:rFonts w:ascii="Times New Roman" w:hAnsi="Times New Roman" w:cs="Times New Roman"/>
        </w:rPr>
        <w:t>not in the delayed word recall or mental status model</w:t>
      </w:r>
      <w:r w:rsidR="00FE6072">
        <w:rPr>
          <w:rFonts w:ascii="Times New Roman" w:hAnsi="Times New Roman" w:cs="Times New Roman"/>
        </w:rPr>
        <w:t>s</w:t>
      </w:r>
      <w:r w:rsidRPr="00BD567A">
        <w:rPr>
          <w:rFonts w:ascii="Times New Roman" w:hAnsi="Times New Roman" w:cs="Times New Roman"/>
        </w:rPr>
        <w:t>. For consistency</w:t>
      </w:r>
      <w:r w:rsidR="00FE6072">
        <w:rPr>
          <w:rFonts w:ascii="Times New Roman" w:hAnsi="Times New Roman" w:cs="Times New Roman"/>
        </w:rPr>
        <w:t>,</w:t>
      </w:r>
      <w:r w:rsidR="00FC3DF4">
        <w:rPr>
          <w:rFonts w:ascii="Times New Roman" w:hAnsi="Times New Roman" w:cs="Times New Roman"/>
        </w:rPr>
        <w:t xml:space="preserve"> </w:t>
      </w:r>
      <w:r w:rsidRPr="00BD567A">
        <w:rPr>
          <w:rFonts w:ascii="Times New Roman" w:hAnsi="Times New Roman" w:cs="Times New Roman"/>
        </w:rPr>
        <w:t>the slope of loneliness was not included in</w:t>
      </w:r>
      <w:r w:rsidR="00FE6072">
        <w:rPr>
          <w:rFonts w:ascii="Times New Roman" w:hAnsi="Times New Roman" w:cs="Times New Roman"/>
        </w:rPr>
        <w:t xml:space="preserve"> any of the</w:t>
      </w:r>
      <w:r w:rsidRPr="00BD567A">
        <w:rPr>
          <w:rFonts w:ascii="Times New Roman" w:hAnsi="Times New Roman" w:cs="Times New Roman"/>
        </w:rPr>
        <w:t xml:space="preserve"> final models</w:t>
      </w:r>
      <w:r w:rsidR="00BA513D">
        <w:rPr>
          <w:rFonts w:ascii="Times New Roman" w:hAnsi="Times New Roman" w:cs="Times New Roman"/>
        </w:rPr>
        <w:t xml:space="preserve"> to which covariates were added</w:t>
      </w:r>
      <w:r w:rsidRPr="00BD567A">
        <w:rPr>
          <w:rFonts w:ascii="Times New Roman" w:hAnsi="Times New Roman" w:cs="Times New Roman"/>
        </w:rPr>
        <w:t>. Across all models, model fit indices indicate</w:t>
      </w:r>
      <w:r w:rsidR="00CB68A4">
        <w:rPr>
          <w:rFonts w:ascii="Times New Roman" w:hAnsi="Times New Roman" w:cs="Times New Roman"/>
        </w:rPr>
        <w:t>d that</w:t>
      </w:r>
      <w:r w:rsidRPr="00BD567A">
        <w:rPr>
          <w:rFonts w:ascii="Times New Roman" w:hAnsi="Times New Roman" w:cs="Times New Roman"/>
        </w:rPr>
        <w:t xml:space="preserve"> </w:t>
      </w:r>
      <w:r w:rsidRPr="00BD567A">
        <w:rPr>
          <w:rFonts w:ascii="Times New Roman" w:hAnsi="Times New Roman" w:cs="Times New Roman"/>
        </w:rPr>
        <w:lastRenderedPageBreak/>
        <w:t>models with autoregressive parameters constrained to eq</w:t>
      </w:r>
      <w:r w:rsidR="00BA513D">
        <w:rPr>
          <w:rFonts w:ascii="Times New Roman" w:hAnsi="Times New Roman" w:cs="Times New Roman"/>
        </w:rPr>
        <w:t xml:space="preserve">uality over time were superior and </w:t>
      </w:r>
      <w:r w:rsidRPr="00BD567A">
        <w:rPr>
          <w:rFonts w:ascii="Times New Roman" w:hAnsi="Times New Roman" w:cs="Times New Roman"/>
        </w:rPr>
        <w:t xml:space="preserve">time-specific uniqueness in loneliness significantly predicted time-specific </w:t>
      </w:r>
      <w:proofErr w:type="spellStart"/>
      <w:r w:rsidRPr="00BD567A">
        <w:rPr>
          <w:rFonts w:ascii="Times New Roman" w:hAnsi="Times New Roman" w:cs="Times New Roman"/>
        </w:rPr>
        <w:t>uniquenesses</w:t>
      </w:r>
      <w:proofErr w:type="spellEnd"/>
      <w:r w:rsidRPr="00BD567A">
        <w:rPr>
          <w:rFonts w:ascii="Times New Roman" w:hAnsi="Times New Roman" w:cs="Times New Roman"/>
        </w:rPr>
        <w:t xml:space="preserve"> two years later: </w:t>
      </w:r>
      <w:r w:rsidR="00F10AC2">
        <w:rPr>
          <w:rFonts w:ascii="Times New Roman" w:hAnsi="Times New Roman" w:cs="Times New Roman"/>
        </w:rPr>
        <w:t xml:space="preserve">range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00F10AC2" w:rsidRPr="00BD567A">
        <w:rPr>
          <w:rFonts w:ascii="Times New Roman" w:hAnsi="Times New Roman" w:cs="Times New Roman"/>
        </w:rPr>
        <w:t xml:space="preserve"> = 0.17</w:t>
      </w:r>
      <w:r w:rsidR="00F10AC2">
        <w:rPr>
          <w:rFonts w:ascii="Times New Roman" w:hAnsi="Times New Roman" w:cs="Times New Roman"/>
        </w:rPr>
        <w:t xml:space="preserve"> to</w:t>
      </w:r>
      <w:r w:rsidRPr="00BD567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00BA513D">
        <w:rPr>
          <w:rFonts w:ascii="Times New Roman" w:hAnsi="Times New Roman" w:cs="Times New Roman"/>
        </w:rPr>
        <w:t xml:space="preserve"> = </w:t>
      </w:r>
      <w:r w:rsidRPr="00BD567A">
        <w:rPr>
          <w:rFonts w:ascii="Times New Roman" w:hAnsi="Times New Roman" w:cs="Times New Roman"/>
        </w:rPr>
        <w:t xml:space="preserve">0.26, </w:t>
      </w:r>
      <w:r w:rsidRPr="00BD567A">
        <w:rPr>
          <w:rFonts w:ascii="Times New Roman" w:hAnsi="Times New Roman" w:cs="Times New Roman"/>
          <w:i/>
        </w:rPr>
        <w:t>p</w:t>
      </w:r>
      <w:r w:rsidRPr="00BD567A">
        <w:rPr>
          <w:rFonts w:ascii="Times New Roman" w:hAnsi="Times New Roman" w:cs="Times New Roman"/>
        </w:rPr>
        <w:t xml:space="preserve"> </w:t>
      </w:r>
      <w:r w:rsidR="00F10AC2">
        <w:rPr>
          <w:rFonts w:ascii="Times New Roman" w:hAnsi="Times New Roman" w:cs="Times New Roman"/>
        </w:rPr>
        <w:t>‘s &lt; .01.</w:t>
      </w:r>
    </w:p>
    <w:p w14:paraId="0D81EF01" w14:textId="77777777" w:rsidR="002639DC" w:rsidRPr="00BD567A" w:rsidRDefault="002639DC" w:rsidP="00BD567A">
      <w:pPr>
        <w:pStyle w:val="Heading21"/>
        <w:spacing w:line="480" w:lineRule="auto"/>
        <w:rPr>
          <w:rFonts w:ascii="Times New Roman" w:hAnsi="Times New Roman" w:cs="Times New Roman"/>
        </w:rPr>
      </w:pPr>
      <w:bookmarkStart w:id="6" w:name="social-contact"/>
      <w:bookmarkEnd w:id="6"/>
      <w:r w:rsidRPr="00BD567A">
        <w:rPr>
          <w:rFonts w:ascii="Times New Roman" w:hAnsi="Times New Roman" w:cs="Times New Roman"/>
        </w:rPr>
        <w:t>Social Contact</w:t>
      </w:r>
    </w:p>
    <w:p w14:paraId="4CBABB13" w14:textId="0F81382F"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 xml:space="preserve">For two of the three bivariate models with social contact (mental status </w:t>
      </w:r>
      <w:r w:rsidR="00146A74">
        <w:rPr>
          <w:rFonts w:ascii="Times New Roman" w:hAnsi="Times New Roman" w:cs="Times New Roman"/>
        </w:rPr>
        <w:t>and</w:t>
      </w:r>
      <w:r w:rsidRPr="00BD567A">
        <w:rPr>
          <w:rFonts w:ascii="Times New Roman" w:hAnsi="Times New Roman" w:cs="Times New Roman"/>
        </w:rPr>
        <w:t xml:space="preserve"> delayed word recall) the full ALT model was not estim</w:t>
      </w:r>
      <w:r w:rsidR="00146A74" w:rsidRPr="00BD567A">
        <w:rPr>
          <w:rFonts w:ascii="Times New Roman" w:hAnsi="Times New Roman" w:cs="Times New Roman"/>
        </w:rPr>
        <w:t xml:space="preserve">able </w:t>
      </w:r>
      <w:r w:rsidRPr="00BD567A">
        <w:rPr>
          <w:rFonts w:ascii="Times New Roman" w:hAnsi="Times New Roman" w:cs="Times New Roman"/>
        </w:rPr>
        <w:t xml:space="preserve">due to convergence problems. Models without a slope term of social contact converged without issue. In </w:t>
      </w:r>
      <w:r w:rsidR="008C2A17">
        <w:rPr>
          <w:rFonts w:ascii="Times New Roman" w:hAnsi="Times New Roman" w:cs="Times New Roman"/>
        </w:rPr>
        <w:t>one</w:t>
      </w:r>
      <w:r w:rsidRPr="00BD567A">
        <w:rPr>
          <w:rFonts w:ascii="Times New Roman" w:hAnsi="Times New Roman" w:cs="Times New Roman"/>
        </w:rPr>
        <w:t xml:space="preserve"> of the three models</w:t>
      </w:r>
      <w:r w:rsidR="008C2A17">
        <w:rPr>
          <w:rFonts w:ascii="Times New Roman" w:hAnsi="Times New Roman" w:cs="Times New Roman"/>
        </w:rPr>
        <w:t xml:space="preserve"> (with mental status)</w:t>
      </w:r>
      <w:r w:rsidRPr="00BD567A">
        <w:rPr>
          <w:rFonts w:ascii="Times New Roman" w:hAnsi="Times New Roman" w:cs="Times New Roman"/>
        </w:rPr>
        <w:t xml:space="preserve"> the allowing the autoregressive parameters of social contact to vary over time significantly improved model fit</w:t>
      </w:r>
      <w:r w:rsidR="00CD7009">
        <w:rPr>
          <w:rFonts w:ascii="Times New Roman" w:hAnsi="Times New Roman" w:cs="Times New Roman"/>
        </w:rPr>
        <w:t>.</w:t>
      </w:r>
      <w:r w:rsidRPr="00BD567A">
        <w:rPr>
          <w:rFonts w:ascii="Times New Roman" w:hAnsi="Times New Roman" w:cs="Times New Roman"/>
        </w:rPr>
        <w:t xml:space="preserve"> </w:t>
      </w:r>
      <w:r w:rsidR="00CD7009">
        <w:rPr>
          <w:rFonts w:ascii="Times New Roman" w:hAnsi="Times New Roman" w:cs="Times New Roman"/>
        </w:rPr>
        <w:t>A</w:t>
      </w:r>
      <w:r w:rsidRPr="00BD567A">
        <w:rPr>
          <w:rFonts w:ascii="Times New Roman" w:hAnsi="Times New Roman" w:cs="Times New Roman"/>
        </w:rPr>
        <w:t xml:space="preserve">cross all three bivariate models, social contact significantly predicted social contact two years later across all occasions (delayed word recall: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0.26, </w:t>
      </w:r>
      <w:r w:rsidRPr="00BD567A">
        <w:rPr>
          <w:rFonts w:ascii="Times New Roman" w:hAnsi="Times New Roman" w:cs="Times New Roman"/>
          <w:i/>
        </w:rPr>
        <w:t>p</w:t>
      </w:r>
      <w:r w:rsidRPr="00BD567A">
        <w:rPr>
          <w:rFonts w:ascii="Times New Roman" w:hAnsi="Times New Roman" w:cs="Times New Roman"/>
        </w:rPr>
        <w:t xml:space="preserve"> = 0; immediate word recall: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0.30, </w:t>
      </w:r>
      <w:r w:rsidRPr="00BD567A">
        <w:rPr>
          <w:rFonts w:ascii="Times New Roman" w:hAnsi="Times New Roman" w:cs="Times New Roman"/>
          <w:i/>
        </w:rPr>
        <w:t>p</w:t>
      </w:r>
      <w:r w:rsidRPr="00BD567A">
        <w:rPr>
          <w:rFonts w:ascii="Times New Roman" w:hAnsi="Times New Roman" w:cs="Times New Roman"/>
        </w:rPr>
        <w:t xml:space="preserve"> = 0; mental status: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0.30, </w:t>
      </w:r>
      <w:r w:rsidRPr="00BD567A">
        <w:rPr>
          <w:rFonts w:ascii="Times New Roman" w:hAnsi="Times New Roman" w:cs="Times New Roman"/>
          <w:i/>
        </w:rPr>
        <w:t>p</w:t>
      </w:r>
      <w:r w:rsidRPr="00BD567A">
        <w:rPr>
          <w:rFonts w:ascii="Times New Roman" w:hAnsi="Times New Roman" w:cs="Times New Roman"/>
        </w:rPr>
        <w:t xml:space="preserve"> = 0).</w:t>
      </w:r>
    </w:p>
    <w:p w14:paraId="32A7AD35" w14:textId="77777777" w:rsidR="002639DC" w:rsidRPr="00BD567A" w:rsidRDefault="002639DC" w:rsidP="00BD567A">
      <w:pPr>
        <w:pStyle w:val="Heading21"/>
        <w:spacing w:line="480" w:lineRule="auto"/>
        <w:rPr>
          <w:rFonts w:ascii="Times New Roman" w:hAnsi="Times New Roman" w:cs="Times New Roman"/>
        </w:rPr>
      </w:pPr>
      <w:bookmarkStart w:id="7" w:name="social-support"/>
      <w:bookmarkEnd w:id="7"/>
      <w:r w:rsidRPr="00BD567A">
        <w:rPr>
          <w:rFonts w:ascii="Times New Roman" w:hAnsi="Times New Roman" w:cs="Times New Roman"/>
        </w:rPr>
        <w:t>Social Support</w:t>
      </w:r>
    </w:p>
    <w:p w14:paraId="65AC93E8" w14:textId="008D6CD1"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 xml:space="preserve">As in the univariate models, model fit was not significantly improved by allowing the autoregressive parameters of social support to vary over time in any of the bivariate models. Across all models, time-specific uniqueness in social support significantly predicted time-specific </w:t>
      </w:r>
      <w:proofErr w:type="spellStart"/>
      <w:r w:rsidRPr="00BD567A">
        <w:rPr>
          <w:rFonts w:ascii="Times New Roman" w:hAnsi="Times New Roman" w:cs="Times New Roman"/>
        </w:rPr>
        <w:t>uniquenesses</w:t>
      </w:r>
      <w:proofErr w:type="spellEnd"/>
      <w:r w:rsidRPr="00BD567A">
        <w:rPr>
          <w:rFonts w:ascii="Times New Roman" w:hAnsi="Times New Roman" w:cs="Times New Roman"/>
        </w:rPr>
        <w:t xml:space="preserve"> in social support two years later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0.28</w:t>
      </w:r>
      <w:r w:rsidR="00082E88">
        <w:rPr>
          <w:rFonts w:ascii="Times New Roman" w:hAnsi="Times New Roman" w:cs="Times New Roman"/>
        </w:rPr>
        <w:t xml:space="preserve"> to </w:t>
      </w:r>
      <w:r w:rsidRPr="00BD567A">
        <w:rPr>
          <w:rFonts w:ascii="Times New Roman" w:hAnsi="Times New Roman" w:cs="Times New Roman"/>
        </w:rPr>
        <w:t xml:space="preserve">0.30, </w:t>
      </w:r>
      <w:r w:rsidRPr="00BD567A">
        <w:rPr>
          <w:rFonts w:ascii="Times New Roman" w:hAnsi="Times New Roman" w:cs="Times New Roman"/>
          <w:i/>
        </w:rPr>
        <w:t>p</w:t>
      </w:r>
      <w:r w:rsidR="00082E88">
        <w:rPr>
          <w:rFonts w:ascii="Times New Roman" w:hAnsi="Times New Roman" w:cs="Times New Roman"/>
        </w:rPr>
        <w:t>’s &lt;.01</w:t>
      </w:r>
      <w:r w:rsidRPr="00BD567A">
        <w:rPr>
          <w:rFonts w:ascii="Times New Roman" w:hAnsi="Times New Roman" w:cs="Times New Roman"/>
        </w:rPr>
        <w:t>).</w:t>
      </w:r>
    </w:p>
    <w:p w14:paraId="28B31A54" w14:textId="77777777" w:rsidR="002639DC" w:rsidRPr="00BD567A" w:rsidRDefault="002639DC" w:rsidP="00BD567A">
      <w:pPr>
        <w:pStyle w:val="Heading21"/>
        <w:spacing w:line="480" w:lineRule="auto"/>
        <w:rPr>
          <w:rFonts w:ascii="Times New Roman" w:hAnsi="Times New Roman" w:cs="Times New Roman"/>
        </w:rPr>
      </w:pPr>
      <w:bookmarkStart w:id="8" w:name="social-network"/>
      <w:bookmarkEnd w:id="8"/>
      <w:r w:rsidRPr="00BD567A">
        <w:rPr>
          <w:rFonts w:ascii="Times New Roman" w:hAnsi="Times New Roman" w:cs="Times New Roman"/>
        </w:rPr>
        <w:t>Social Network</w:t>
      </w:r>
    </w:p>
    <w:p w14:paraId="7A05C355" w14:textId="5E0303C9"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 xml:space="preserve">In all </w:t>
      </w:r>
      <w:r w:rsidR="00CD7009">
        <w:rPr>
          <w:rFonts w:ascii="Times New Roman" w:hAnsi="Times New Roman" w:cs="Times New Roman"/>
        </w:rPr>
        <w:t xml:space="preserve">cognitive pairing </w:t>
      </w:r>
      <w:proofErr w:type="gramStart"/>
      <w:r w:rsidRPr="00BD567A">
        <w:rPr>
          <w:rFonts w:ascii="Times New Roman" w:hAnsi="Times New Roman" w:cs="Times New Roman"/>
        </w:rPr>
        <w:t>models</w:t>
      </w:r>
      <w:proofErr w:type="gramEnd"/>
      <w:r w:rsidRPr="00BD567A">
        <w:rPr>
          <w:rFonts w:ascii="Times New Roman" w:hAnsi="Times New Roman" w:cs="Times New Roman"/>
        </w:rPr>
        <w:t xml:space="preserve"> the autoregressive </w:t>
      </w:r>
      <w:r w:rsidR="00CD7009">
        <w:rPr>
          <w:rFonts w:ascii="Times New Roman" w:hAnsi="Times New Roman" w:cs="Times New Roman"/>
        </w:rPr>
        <w:t xml:space="preserve">social network </w:t>
      </w:r>
      <w:r w:rsidRPr="00BD567A">
        <w:rPr>
          <w:rFonts w:ascii="Times New Roman" w:hAnsi="Times New Roman" w:cs="Times New Roman"/>
        </w:rPr>
        <w:t xml:space="preserve">parameters were significant and positive such that time-specific </w:t>
      </w:r>
      <w:proofErr w:type="spellStart"/>
      <w:r w:rsidRPr="00BD567A">
        <w:rPr>
          <w:rFonts w:ascii="Times New Roman" w:hAnsi="Times New Roman" w:cs="Times New Roman"/>
        </w:rPr>
        <w:t>uniquenesses</w:t>
      </w:r>
      <w:proofErr w:type="spellEnd"/>
      <w:r w:rsidRPr="00BD567A">
        <w:rPr>
          <w:rFonts w:ascii="Times New Roman" w:hAnsi="Times New Roman" w:cs="Times New Roman"/>
        </w:rPr>
        <w:t xml:space="preserve"> in social network significantly predicted time-specific </w:t>
      </w:r>
      <w:proofErr w:type="spellStart"/>
      <w:r w:rsidRPr="00BD567A">
        <w:rPr>
          <w:rFonts w:ascii="Times New Roman" w:hAnsi="Times New Roman" w:cs="Times New Roman"/>
        </w:rPr>
        <w:t>uniquenesses</w:t>
      </w:r>
      <w:proofErr w:type="spellEnd"/>
      <w:r w:rsidRPr="00BD567A">
        <w:rPr>
          <w:rFonts w:ascii="Times New Roman" w:hAnsi="Times New Roman" w:cs="Times New Roman"/>
        </w:rPr>
        <w:t xml:space="preserve"> in social network two years later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t,t-1</m:t>
            </m:r>
          </m:sub>
        </m:sSub>
      </m:oMath>
      <w:r w:rsidRPr="00BD567A">
        <w:rPr>
          <w:rFonts w:ascii="Times New Roman" w:hAnsi="Times New Roman" w:cs="Times New Roman"/>
        </w:rPr>
        <w:t xml:space="preserve"> = </w:t>
      </w:r>
      <w:r w:rsidR="00082E88">
        <w:rPr>
          <w:rFonts w:ascii="Times New Roman" w:hAnsi="Times New Roman" w:cs="Times New Roman"/>
        </w:rPr>
        <w:t xml:space="preserve">0.32 to </w:t>
      </w:r>
      <w:r w:rsidRPr="00BD567A">
        <w:rPr>
          <w:rFonts w:ascii="Times New Roman" w:hAnsi="Times New Roman" w:cs="Times New Roman"/>
        </w:rPr>
        <w:t xml:space="preserve">0.33, </w:t>
      </w:r>
      <w:r w:rsidRPr="00BD567A">
        <w:rPr>
          <w:rFonts w:ascii="Times New Roman" w:hAnsi="Times New Roman" w:cs="Times New Roman"/>
          <w:i/>
        </w:rPr>
        <w:t>p</w:t>
      </w:r>
      <w:r w:rsidR="00082E88">
        <w:rPr>
          <w:rFonts w:ascii="Times New Roman" w:hAnsi="Times New Roman" w:cs="Times New Roman"/>
        </w:rPr>
        <w:t>’s &lt;.01).</w:t>
      </w:r>
    </w:p>
    <w:p w14:paraId="4A238445" w14:textId="77777777" w:rsidR="002639DC" w:rsidRPr="00BD567A" w:rsidRDefault="002639DC" w:rsidP="00BD567A">
      <w:pPr>
        <w:pStyle w:val="Heading21"/>
        <w:spacing w:line="480" w:lineRule="auto"/>
        <w:rPr>
          <w:rFonts w:ascii="Times New Roman" w:hAnsi="Times New Roman" w:cs="Times New Roman"/>
        </w:rPr>
      </w:pPr>
      <w:bookmarkStart w:id="9" w:name="covariate-effects."/>
      <w:bookmarkEnd w:id="9"/>
      <w:r w:rsidRPr="00BD567A">
        <w:rPr>
          <w:rFonts w:ascii="Times New Roman" w:hAnsi="Times New Roman" w:cs="Times New Roman"/>
        </w:rPr>
        <w:lastRenderedPageBreak/>
        <w:t>Covariate effects.</w:t>
      </w:r>
    </w:p>
    <w:p w14:paraId="4F963696" w14:textId="6A1CB602" w:rsidR="002639DC" w:rsidRPr="00BD567A" w:rsidRDefault="002639DC" w:rsidP="00BD567A">
      <w:pPr>
        <w:spacing w:line="480" w:lineRule="auto"/>
        <w:rPr>
          <w:rFonts w:ascii="Times New Roman" w:hAnsi="Times New Roman" w:cs="Times New Roman"/>
        </w:rPr>
      </w:pPr>
      <w:r w:rsidRPr="00BD567A">
        <w:rPr>
          <w:rFonts w:ascii="Times New Roman" w:hAnsi="Times New Roman" w:cs="Times New Roman"/>
        </w:rPr>
        <w:t xml:space="preserve">The predictors were added directly to </w:t>
      </w:r>
      <w:r w:rsidR="00CD7009">
        <w:rPr>
          <w:rFonts w:ascii="Times New Roman" w:hAnsi="Times New Roman" w:cs="Times New Roman"/>
        </w:rPr>
        <w:t xml:space="preserve">each of </w:t>
      </w:r>
      <w:r w:rsidRPr="00BD567A">
        <w:rPr>
          <w:rFonts w:ascii="Times New Roman" w:hAnsi="Times New Roman" w:cs="Times New Roman"/>
        </w:rPr>
        <w:t>the final ALT</w:t>
      </w:r>
      <w:r w:rsidR="00CD7009">
        <w:rPr>
          <w:rFonts w:ascii="Times New Roman" w:hAnsi="Times New Roman" w:cs="Times New Roman"/>
        </w:rPr>
        <w:t xml:space="preserve"> models</w:t>
      </w:r>
      <w:r w:rsidRPr="00BD567A">
        <w:rPr>
          <w:rFonts w:ascii="Times New Roman" w:hAnsi="Times New Roman" w:cs="Times New Roman"/>
        </w:rPr>
        <w:t xml:space="preserve">. Fit indices for the final models are presented in the final rows of Tables 2 through </w:t>
      </w:r>
      <w:r w:rsidR="008710E9">
        <w:rPr>
          <w:rFonts w:ascii="Times New Roman" w:hAnsi="Times New Roman" w:cs="Times New Roman"/>
        </w:rPr>
        <w:t>13</w:t>
      </w:r>
      <w:r w:rsidRPr="00BD567A">
        <w:rPr>
          <w:rFonts w:ascii="Times New Roman" w:hAnsi="Times New Roman" w:cs="Times New Roman"/>
        </w:rPr>
        <w:t>. Bivariate model results are discussed below and presented in Figures 1 through 7. The relation of covariates to each process remained consistent across models and are thus presented in summary.</w:t>
      </w:r>
    </w:p>
    <w:p w14:paraId="50B90B6E" w14:textId="30284CC8" w:rsidR="002639DC" w:rsidRDefault="002639DC" w:rsidP="002639DC">
      <w:pPr>
        <w:pStyle w:val="BodyText"/>
      </w:pPr>
      <w:r w:rsidRPr="00B37A46">
        <w:rPr>
          <w:i/>
        </w:rPr>
        <w:t>Age.</w:t>
      </w:r>
      <w:r>
        <w:t xml:space="preserve"> Older individuals had significantly less social contact and smaller social networks overall across all occasions. </w:t>
      </w:r>
      <w:r w:rsidR="008710E9">
        <w:t>However, o</w:t>
      </w:r>
      <w:r>
        <w:t xml:space="preserve">lder </w:t>
      </w:r>
      <w:r w:rsidR="008710E9">
        <w:t>individuals</w:t>
      </w:r>
      <w:r>
        <w:t xml:space="preserve"> also reported significantly higher initial levels of social support.</w:t>
      </w:r>
      <w:r w:rsidR="008710E9">
        <w:t xml:space="preserve"> </w:t>
      </w:r>
      <w:r>
        <w:t>Older individuals also had lower performance overall on all three cognitive measures, and a greater rate of decline over time in all three measures.</w:t>
      </w:r>
    </w:p>
    <w:p w14:paraId="65F86D39" w14:textId="6461BF24" w:rsidR="002639DC" w:rsidRDefault="002639DC" w:rsidP="002639DC">
      <w:pPr>
        <w:pStyle w:val="BodyText"/>
      </w:pPr>
      <w:r>
        <w:rPr>
          <w:i/>
        </w:rPr>
        <w:t>Gender.</w:t>
      </w:r>
      <w:r>
        <w:t xml:space="preserve"> Women reported greater initial </w:t>
      </w:r>
      <w:r w:rsidR="008710E9">
        <w:t>as well as</w:t>
      </w:r>
      <w:r>
        <w:t xml:space="preserve"> overall</w:t>
      </w:r>
      <w:r w:rsidR="008710E9">
        <w:t xml:space="preserve"> loneliness despite</w:t>
      </w:r>
      <w:r>
        <w:t xml:space="preserve"> </w:t>
      </w:r>
      <w:r w:rsidR="008710E9">
        <w:t xml:space="preserve">reporting </w:t>
      </w:r>
      <w:r>
        <w:t xml:space="preserve">more social contact and greater social support initially </w:t>
      </w:r>
      <w:r w:rsidR="005442E8">
        <w:t>as well as</w:t>
      </w:r>
      <w:r>
        <w:t xml:space="preserve"> overall</w:t>
      </w:r>
      <w:r w:rsidR="008710E9">
        <w:t>,</w:t>
      </w:r>
      <w:r>
        <w:t xml:space="preserve"> across all occasions</w:t>
      </w:r>
      <w:r w:rsidR="008710E9">
        <w:t>,</w:t>
      </w:r>
      <w:r>
        <w:t xml:space="preserve"> </w:t>
      </w:r>
      <w:r w:rsidR="008710E9">
        <w:t>compared to</w:t>
      </w:r>
      <w:r>
        <w:t xml:space="preserve"> men. However</w:t>
      </w:r>
      <w:r w:rsidR="008710E9">
        <w:t>, men had more diverse social network composition</w:t>
      </w:r>
      <w:r>
        <w:t xml:space="preserve"> overall. Women had higher performance on immediate word recall, delayed word recall, and higher mental status scores</w:t>
      </w:r>
      <w:r w:rsidR="005442E8">
        <w:t xml:space="preserve"> both initially and</w:t>
      </w:r>
      <w:r>
        <w:t xml:space="preserve"> overall across all occasions. Sex was not related to </w:t>
      </w:r>
      <w:r w:rsidR="005442E8">
        <w:t>rate</w:t>
      </w:r>
      <w:r>
        <w:t xml:space="preserve"> of change in any cognitive function examined.</w:t>
      </w:r>
    </w:p>
    <w:p w14:paraId="068323FD" w14:textId="77777777" w:rsidR="002639DC" w:rsidRDefault="002639DC" w:rsidP="002639DC">
      <w:pPr>
        <w:pStyle w:val="BodyText"/>
      </w:pPr>
      <w:r>
        <w:rPr>
          <w:i/>
        </w:rPr>
        <w:t>Years of education.</w:t>
      </w:r>
      <w:r>
        <w:t xml:space="preserve"> Those with more education reported significantly lower levels of loneliness overall and lower initial levels of loneliness, larger social networks, more social contact initially and overall across time, but lower overall levels of social support. More years of education was related to better initial performance on all three cognitive measures, and better performance overall across all occasions.</w:t>
      </w:r>
    </w:p>
    <w:p w14:paraId="7008532F" w14:textId="14EEA61E" w:rsidR="002639DC" w:rsidRDefault="002639DC" w:rsidP="002639DC">
      <w:pPr>
        <w:pStyle w:val="BodyText"/>
      </w:pPr>
      <w:r>
        <w:rPr>
          <w:i/>
        </w:rPr>
        <w:t>Health conditions.</w:t>
      </w:r>
      <w:r>
        <w:t xml:space="preserve"> Individuals with more health conditions reported greater levels of loneliness overall and greater initial levels of loneliness. Individuals with more health conditions reported lower levels social support at the first measurement point and across all occasions. Health conditions were not related to social network or social contact. Greater number of health conditions was associated with lower initial performance and lower performance overall on all three cognitive measures.</w:t>
      </w:r>
    </w:p>
    <w:p w14:paraId="0A6C2DB6" w14:textId="153A31C5" w:rsidR="002639DC" w:rsidRDefault="002639DC" w:rsidP="002639DC">
      <w:pPr>
        <w:pStyle w:val="BodyText"/>
      </w:pPr>
      <w:r>
        <w:rPr>
          <w:i/>
        </w:rPr>
        <w:lastRenderedPageBreak/>
        <w:t>Cohort.</w:t>
      </w:r>
      <w:r>
        <w:t xml:space="preserve"> Cohort was not significantly related to any of the social or cognitive variables but </w:t>
      </w:r>
      <w:r w:rsidR="005442E8">
        <w:t xml:space="preserve">was </w:t>
      </w:r>
      <w:r>
        <w:t>retained as a control variable.</w:t>
      </w:r>
    </w:p>
    <w:p w14:paraId="73224780" w14:textId="4CBD7547" w:rsidR="002639DC" w:rsidRDefault="002639DC" w:rsidP="00E200EB">
      <w:pPr>
        <w:pStyle w:val="Heading21"/>
        <w:spacing w:line="480" w:lineRule="auto"/>
      </w:pPr>
      <w:bookmarkStart w:id="10" w:name="bivariate-model-results"/>
      <w:bookmarkEnd w:id="10"/>
      <w:r>
        <w:t xml:space="preserve">Bivariate </w:t>
      </w:r>
      <w:r w:rsidR="00CE3367">
        <w:t>relations</w:t>
      </w:r>
    </w:p>
    <w:p w14:paraId="051DF609" w14:textId="0C62AC09" w:rsidR="002639DC" w:rsidRPr="00253D96" w:rsidRDefault="002639DC" w:rsidP="00B37A46">
      <w:pPr>
        <w:spacing w:line="480" w:lineRule="auto"/>
        <w:ind w:firstLine="567"/>
        <w:rPr>
          <w:rFonts w:ascii="Times" w:hAnsi="Times"/>
        </w:rPr>
      </w:pPr>
      <w:bookmarkStart w:id="11" w:name="_GoBack"/>
      <w:bookmarkEnd w:id="11"/>
      <w:r w:rsidRPr="00CE3367">
        <w:rPr>
          <w:rFonts w:ascii="Times" w:hAnsi="Times"/>
          <w:i/>
        </w:rPr>
        <w:t>Loneliness and immediate recall.</w:t>
      </w:r>
      <w:r w:rsidR="00253D96">
        <w:rPr>
          <w:rFonts w:ascii="Times" w:hAnsi="Times"/>
        </w:rPr>
        <w:t xml:space="preserve"> In the final model</w:t>
      </w:r>
      <w:r w:rsidRPr="00E200EB">
        <w:rPr>
          <w:rFonts w:ascii="Times" w:hAnsi="Times"/>
        </w:rPr>
        <w:t xml:space="preserve"> the correlation between the intercept factors </w:t>
      </w:r>
      <w:r w:rsidR="00092872">
        <w:rPr>
          <w:rFonts w:ascii="Times" w:hAnsi="Times"/>
        </w:rPr>
        <w:t>(level of loneliness and immediate recall</w:t>
      </w:r>
      <w:r w:rsidR="00E200EB">
        <w:rPr>
          <w:rFonts w:ascii="Times" w:hAnsi="Times"/>
        </w:rPr>
        <w:t xml:space="preserve"> net the impact of the first occasion of measurement)</w:t>
      </w:r>
      <w:r w:rsidR="00092872">
        <w:rPr>
          <w:rFonts w:ascii="Times" w:hAnsi="Times"/>
        </w:rPr>
        <w:t xml:space="preserve"> </w:t>
      </w:r>
      <w:r w:rsidRPr="00E200EB">
        <w:rPr>
          <w:rFonts w:ascii="Times" w:hAnsi="Times"/>
        </w:rPr>
        <w:t>was not sign</w:t>
      </w:r>
      <w:r w:rsidR="0017660D" w:rsidRPr="00E200EB">
        <w:rPr>
          <w:rFonts w:ascii="Times" w:hAnsi="Times"/>
        </w:rPr>
        <w:t>i</w:t>
      </w:r>
      <w:r w:rsidRPr="00E200EB">
        <w:rPr>
          <w:rFonts w:ascii="Times" w:hAnsi="Times"/>
        </w:rPr>
        <w:t xml:space="preserve">ficant (corr. = </w:t>
      </w:r>
      <w:r w:rsidR="002C3A2B" w:rsidRPr="00092872">
        <w:rPr>
          <w:rFonts w:ascii="Times" w:hAnsi="Times"/>
        </w:rPr>
        <w:t>0.003</w:t>
      </w:r>
      <w:r w:rsidRPr="00E200EB">
        <w:rPr>
          <w:rFonts w:ascii="Times" w:hAnsi="Times"/>
        </w:rPr>
        <w:t xml:space="preserve">, </w:t>
      </w:r>
      <w:r w:rsidRPr="00E200EB">
        <w:rPr>
          <w:rFonts w:ascii="Times" w:hAnsi="Times"/>
          <w:i/>
        </w:rPr>
        <w:t>p</w:t>
      </w:r>
      <w:r w:rsidRPr="00E200EB">
        <w:rPr>
          <w:rFonts w:ascii="Times" w:hAnsi="Times"/>
        </w:rPr>
        <w:t xml:space="preserve"> =</w:t>
      </w:r>
      <w:r w:rsidR="002C3A2B" w:rsidRPr="00092872">
        <w:rPr>
          <w:rFonts w:ascii="Times" w:hAnsi="Times"/>
        </w:rPr>
        <w:t xml:space="preserve"> .</w:t>
      </w:r>
      <w:r w:rsidR="00092872" w:rsidRPr="00092872">
        <w:rPr>
          <w:rFonts w:ascii="Times" w:hAnsi="Times"/>
        </w:rPr>
        <w:t>765</w:t>
      </w:r>
      <w:r w:rsidRPr="00E200EB">
        <w:rPr>
          <w:rFonts w:ascii="Times" w:hAnsi="Times"/>
        </w:rPr>
        <w:t xml:space="preserve">) nor was the correlation between time 1 loneliness and time 1 </w:t>
      </w:r>
      <w:r w:rsidRPr="00253D96">
        <w:rPr>
          <w:rFonts w:ascii="Times" w:hAnsi="Times"/>
        </w:rPr>
        <w:t xml:space="preserve">immediate word recall (corr. = -0.01, </w:t>
      </w:r>
      <w:r w:rsidRPr="00253D96">
        <w:rPr>
          <w:rFonts w:ascii="Times" w:hAnsi="Times"/>
          <w:i/>
        </w:rPr>
        <w:t>p</w:t>
      </w:r>
      <w:r w:rsidRPr="00253D96">
        <w:rPr>
          <w:rFonts w:ascii="Times" w:hAnsi="Times"/>
        </w:rPr>
        <w:t xml:space="preserve"> = 0.46).</w:t>
      </w:r>
      <w:r w:rsidR="00E200EB">
        <w:rPr>
          <w:rFonts w:ascii="Times" w:hAnsi="Times"/>
        </w:rPr>
        <w:t xml:space="preserve"> </w:t>
      </w:r>
      <w:r w:rsidRPr="00253D96">
        <w:rPr>
          <w:rFonts w:ascii="Times" w:hAnsi="Times"/>
        </w:rPr>
        <w:t xml:space="preserve">Further, that the time-specific correlations could be removed without changing the overall fit of the model indicates that the time-specific </w:t>
      </w:r>
      <w:proofErr w:type="spellStart"/>
      <w:r w:rsidRPr="00253D96">
        <w:rPr>
          <w:rFonts w:ascii="Times" w:hAnsi="Times"/>
        </w:rPr>
        <w:t>uniquenesses</w:t>
      </w:r>
      <w:proofErr w:type="spellEnd"/>
      <w:r w:rsidRPr="00253D96">
        <w:rPr>
          <w:rFonts w:ascii="Times" w:hAnsi="Times"/>
        </w:rPr>
        <w:t>, after accounting for the slope of immediate word recall, were not related at any given time point. The cross-lagged regressions of loneliness on immediate word recall were all significant except state-like deviations in time 2 loneliness did not significantly predict state-like deviations in time 3 immediate word recall performance (</w:t>
      </w:r>
      <m:oMath>
        <m:sSub>
          <m:sSubPr>
            <m:ctrlPr>
              <w:rPr>
                <w:rFonts w:ascii="Cambria Math" w:hAnsi="Cambria Math"/>
              </w:rPr>
            </m:ctrlPr>
          </m:sSubPr>
          <m:e>
            <m:r>
              <w:rPr>
                <w:rFonts w:ascii="Cambria Math" w:hAnsi="Cambria Math"/>
              </w:rPr>
              <m:t>ρ</m:t>
            </m:r>
          </m:e>
          <m:sub>
            <m:r>
              <w:rPr>
                <w:rFonts w:ascii="Cambria Math" w:hAnsi="Cambria Math"/>
              </w:rPr>
              <m:t>3,2</m:t>
            </m:r>
          </m:sub>
        </m:sSub>
      </m:oMath>
      <w:r w:rsidRPr="00253D96">
        <w:rPr>
          <w:rFonts w:ascii="Times" w:hAnsi="Times"/>
        </w:rPr>
        <w:t xml:space="preserve"> = -0.08, </w:t>
      </w:r>
      <w:r w:rsidRPr="00253D96">
        <w:rPr>
          <w:rFonts w:ascii="Times" w:hAnsi="Times"/>
          <w:i/>
        </w:rPr>
        <w:t>p</w:t>
      </w:r>
      <w:r w:rsidRPr="00253D96">
        <w:rPr>
          <w:rFonts w:ascii="Times" w:hAnsi="Times"/>
        </w:rPr>
        <w:t xml:space="preserve"> = 0.07). State</w:t>
      </w:r>
      <w:r w:rsidR="00E200EB">
        <w:rPr>
          <w:rFonts w:ascii="Times" w:hAnsi="Times"/>
        </w:rPr>
        <w:t>-</w:t>
      </w:r>
      <w:r w:rsidRPr="00253D96">
        <w:rPr>
          <w:rFonts w:ascii="Times" w:hAnsi="Times"/>
        </w:rPr>
        <w:t xml:space="preserve">like deviations in immediate word recall performance significantly predicted state like deviations in loneliness across all occasions indicating a </w:t>
      </w:r>
      <w:r w:rsidR="0017660D" w:rsidRPr="00253D96">
        <w:rPr>
          <w:rFonts w:ascii="Times" w:hAnsi="Times"/>
        </w:rPr>
        <w:t xml:space="preserve">reciprocal </w:t>
      </w:r>
      <w:r w:rsidRPr="00253D96">
        <w:rPr>
          <w:rFonts w:ascii="Times" w:hAnsi="Times"/>
        </w:rPr>
        <w:t>relationship.</w:t>
      </w:r>
    </w:p>
    <w:p w14:paraId="6974668C" w14:textId="3176E79D" w:rsidR="002639DC" w:rsidRDefault="002639DC" w:rsidP="002639DC">
      <w:pPr>
        <w:pStyle w:val="BodyText"/>
      </w:pPr>
      <w:r>
        <w:t xml:space="preserve">The predictors age, sex, years of education, cohort, and number of health conditions, were added to the final unconditional bivariate ALT model (see Figure 1). The model fit indices appear in the last row of Table 2 and show adequate fit by all indices. </w:t>
      </w:r>
      <w:r w:rsidR="00E566BE">
        <w:t xml:space="preserve">The addition of covariates did not substantial change the bivariate relations. </w:t>
      </w:r>
      <w:r>
        <w:t xml:space="preserve">When covariates were added to the model significant cross-lagged relations remained such that loneliness at time 3, 4, and 5 predicted immediate recall performance at time 4, 5, and 6, respectively and immediate recall performance at all occasions significantly predicted loneliness two years later (see Figure 1). The relation was negative indicating that lower immediate recall predicts greater loneliness. </w:t>
      </w:r>
    </w:p>
    <w:p w14:paraId="318EFA4D" w14:textId="33030895" w:rsidR="002639DC" w:rsidRDefault="002639DC" w:rsidP="002639DC">
      <w:pPr>
        <w:pStyle w:val="BodyText"/>
      </w:pPr>
      <w:r>
        <w:rPr>
          <w:i/>
        </w:rPr>
        <w:t>Loneliness - delayed recall.</w:t>
      </w:r>
      <w:r w:rsidR="00253D96">
        <w:t xml:space="preserve"> </w:t>
      </w:r>
      <w:r w:rsidR="00E566BE">
        <w:t xml:space="preserve">In the final unconditional </w:t>
      </w:r>
      <w:proofErr w:type="gramStart"/>
      <w:r w:rsidR="00E566BE">
        <w:t>model</w:t>
      </w:r>
      <w:proofErr w:type="gramEnd"/>
      <w:r w:rsidR="00E566BE">
        <w:t xml:space="preserve"> the </w:t>
      </w:r>
      <w:r>
        <w:t>correlation between init</w:t>
      </w:r>
      <w:r w:rsidR="00136D41">
        <w:t>i</w:t>
      </w:r>
      <w:r>
        <w:t>al delayed word recall performance and loneliness was significant (corr. = -0.0</w:t>
      </w:r>
      <w:r w:rsidR="00FC0BE6">
        <w:t>5</w:t>
      </w:r>
      <w:r>
        <w:t xml:space="preserve">, </w:t>
      </w:r>
      <w:r>
        <w:rPr>
          <w:i/>
        </w:rPr>
        <w:t>p</w:t>
      </w:r>
      <w:r w:rsidR="00FC0BE6">
        <w:t xml:space="preserve"> = </w:t>
      </w:r>
      <w:r>
        <w:t>.</w:t>
      </w:r>
      <w:r w:rsidR="00FC0BE6">
        <w:t>024</w:t>
      </w:r>
      <w:r>
        <w:t xml:space="preserve">). </w:t>
      </w:r>
      <w:r>
        <w:lastRenderedPageBreak/>
        <w:t>However, correlation between the intercept factors was not sign</w:t>
      </w:r>
      <w:r w:rsidR="00136D41">
        <w:t>i</w:t>
      </w:r>
      <w:r>
        <w:t xml:space="preserve">ficant (corr. = </w:t>
      </w:r>
      <w:r w:rsidR="00FC0BE6">
        <w:t>0.01</w:t>
      </w:r>
      <w:r>
        <w:t xml:space="preserve">, </w:t>
      </w:r>
      <w:r>
        <w:rPr>
          <w:i/>
        </w:rPr>
        <w:t>p</w:t>
      </w:r>
      <w:r>
        <w:t xml:space="preserve"> = </w:t>
      </w:r>
      <w:r w:rsidR="00FC0BE6">
        <w:t>.47</w:t>
      </w:r>
      <w:r>
        <w:t>). There was a significant cross-lagged relationship such that state-like increases in loneliness, from overall level, predicted decreased delayed word recall performance two years later. Further, decreases in delayed word recall performance, over an</w:t>
      </w:r>
      <w:r w:rsidR="00BE327A">
        <w:t>d</w:t>
      </w:r>
      <w:r>
        <w:t xml:space="preserve"> above that predicted from overall linear change over time, predicted increases in loneliness two years later. </w:t>
      </w:r>
    </w:p>
    <w:p w14:paraId="552535F6" w14:textId="64D56425" w:rsidR="002639DC" w:rsidRDefault="002639DC" w:rsidP="002639DC">
      <w:pPr>
        <w:pStyle w:val="BodyText"/>
      </w:pPr>
      <w:r>
        <w:t>When covariates were included, only time 1 and time 3 loneliness significantly predicted delayed word recall two years later</w:t>
      </w:r>
      <w:r w:rsidR="005713FE">
        <w:t xml:space="preserve"> (see Figure 2)</w:t>
      </w:r>
      <w:r>
        <w:t>. State-like deviations in delayed word recall predicted state-like deviations in loneliness two years later at time 1 and time 2. The negative correlation between intercept factors was also no longer significant.</w:t>
      </w:r>
    </w:p>
    <w:p w14:paraId="0F93FDFB" w14:textId="360CF01C" w:rsidR="002639DC" w:rsidRDefault="002639DC" w:rsidP="002639DC">
      <w:pPr>
        <w:pStyle w:val="BodyText"/>
      </w:pPr>
      <w:r>
        <w:rPr>
          <w:i/>
        </w:rPr>
        <w:t>Loneliness - mental status.</w:t>
      </w:r>
      <w:r w:rsidR="00253D96">
        <w:t xml:space="preserve"> </w:t>
      </w:r>
      <w:r w:rsidR="00FC0BE6">
        <w:t xml:space="preserve">In the final loneliness and mental status </w:t>
      </w:r>
      <w:r>
        <w:t>model the init</w:t>
      </w:r>
      <w:r w:rsidR="00BE327A">
        <w:t>i</w:t>
      </w:r>
      <w:r>
        <w:t xml:space="preserve">al values of mental status and loneliness </w:t>
      </w:r>
      <w:r w:rsidR="00FC0BE6">
        <w:t>were</w:t>
      </w:r>
      <w:r>
        <w:t xml:space="preserve"> not significantly correlated, (corr. = -0.01, </w:t>
      </w:r>
      <w:r>
        <w:rPr>
          <w:i/>
        </w:rPr>
        <w:t>p</w:t>
      </w:r>
      <w:r w:rsidR="00FC0BE6">
        <w:t xml:space="preserve"> = </w:t>
      </w:r>
      <w:r>
        <w:t>.</w:t>
      </w:r>
      <w:r w:rsidR="00FC0BE6">
        <w:t>29</w:t>
      </w:r>
      <w:r w:rsidR="006A3126">
        <w:t>)</w:t>
      </w:r>
      <w:r>
        <w:t>. Intercept terms were not significantly correlated (corr. = -0.0</w:t>
      </w:r>
      <w:r w:rsidR="00EB6FCC">
        <w:t>0</w:t>
      </w:r>
      <w:r>
        <w:t xml:space="preserve">, </w:t>
      </w:r>
      <w:r>
        <w:rPr>
          <w:i/>
        </w:rPr>
        <w:t>p</w:t>
      </w:r>
      <w:r w:rsidR="00EB6FCC">
        <w:t xml:space="preserve"> = </w:t>
      </w:r>
      <w:r>
        <w:t>.</w:t>
      </w:r>
      <w:r w:rsidR="00EB6FCC">
        <w:t>682</w:t>
      </w:r>
      <w:r>
        <w:t xml:space="preserve">). The cross-lagged regressions indicated that </w:t>
      </w:r>
      <w:r w:rsidR="00411A4E">
        <w:t xml:space="preserve">state-like deviations in </w:t>
      </w:r>
      <w:r>
        <w:t xml:space="preserve">loneliness at time 1 and time 2 did not </w:t>
      </w:r>
      <w:r w:rsidR="00BE327A">
        <w:t xml:space="preserve">predict </w:t>
      </w:r>
      <w:r w:rsidR="00411A4E">
        <w:t xml:space="preserve">deviations in </w:t>
      </w:r>
      <w:r>
        <w:t xml:space="preserve">mental status two years later (mental status - on - loneliness </w:t>
      </w:r>
      <w:r w:rsidR="00353B12">
        <w:rPr>
          <w:rFonts w:cs="Times"/>
        </w:rPr>
        <w:t>β</w:t>
      </w:r>
      <w:r w:rsidR="00353B12">
        <w:t xml:space="preserve"> </w:t>
      </w:r>
      <w:r>
        <w:t xml:space="preserve">= 0.03, </w:t>
      </w:r>
      <w:r>
        <w:rPr>
          <w:i/>
        </w:rPr>
        <w:t>p</w:t>
      </w:r>
      <w:r>
        <w:t xml:space="preserve"> = 0.30) but loneliness did significantly predict mental status two years later at the third occasion and later (</w:t>
      </w:r>
      <w:r w:rsidR="00411A4E" w:rsidRPr="00411A4E">
        <w:t>-0.13</w:t>
      </w:r>
      <w:r w:rsidRPr="00411A4E">
        <w:t xml:space="preserve">, </w:t>
      </w:r>
      <w:r w:rsidRPr="00411A4E">
        <w:rPr>
          <w:i/>
        </w:rPr>
        <w:t>p</w:t>
      </w:r>
      <w:r w:rsidRPr="00411A4E">
        <w:t xml:space="preserve"> = </w:t>
      </w:r>
      <w:r w:rsidR="00411A4E" w:rsidRPr="00411A4E">
        <w:t>.002</w:t>
      </w:r>
      <w:r w:rsidRPr="00411A4E">
        <w:t xml:space="preserve">; </w:t>
      </w:r>
      <w:r w:rsidR="00411A4E" w:rsidRPr="00411A4E">
        <w:t>-0.133</w:t>
      </w:r>
      <w:r w:rsidRPr="00411A4E">
        <w:t xml:space="preserve">, </w:t>
      </w:r>
      <w:r w:rsidRPr="00411A4E">
        <w:rPr>
          <w:i/>
        </w:rPr>
        <w:t>p</w:t>
      </w:r>
      <w:r w:rsidR="00411A4E" w:rsidRPr="00411A4E">
        <w:t xml:space="preserve"> = .006</w:t>
      </w:r>
      <w:r w:rsidRPr="00411A4E">
        <w:t xml:space="preserve">; </w:t>
      </w:r>
      <w:r w:rsidR="00411A4E" w:rsidRPr="00411A4E">
        <w:t xml:space="preserve">-0.14 </w:t>
      </w:r>
      <w:r w:rsidRPr="00411A4E">
        <w:t xml:space="preserve">, </w:t>
      </w:r>
      <w:r w:rsidRPr="00411A4E">
        <w:rPr>
          <w:i/>
        </w:rPr>
        <w:t>p</w:t>
      </w:r>
      <w:r w:rsidRPr="00411A4E">
        <w:t xml:space="preserve"> = </w:t>
      </w:r>
      <w:r w:rsidR="00411A4E" w:rsidRPr="00411A4E">
        <w:t>.03</w:t>
      </w:r>
      <w:r w:rsidRPr="00411A4E">
        <w:t>).</w:t>
      </w:r>
      <w:r>
        <w:t xml:space="preserve"> </w:t>
      </w:r>
      <w:r w:rsidR="00BE327A">
        <w:t>In contrast, t</w:t>
      </w:r>
      <w:r>
        <w:t>he loneliness - on - mental status cross-lagged regressions were consistently significant and negative</w:t>
      </w:r>
      <w:r w:rsidR="00BE327A">
        <w:t>,</w:t>
      </w:r>
      <w:r>
        <w:t xml:space="preserve"> indicating that poorer mental status predicted greater loneliness two years later (lon</w:t>
      </w:r>
      <w:r w:rsidR="00411A4E">
        <w:t>eliness-on-mental status = -0.05 to -0.01</w:t>
      </w:r>
      <w:r>
        <w:t xml:space="preserve">, </w:t>
      </w:r>
      <w:r>
        <w:rPr>
          <w:i/>
        </w:rPr>
        <w:t>p</w:t>
      </w:r>
      <w:r w:rsidR="00411A4E">
        <w:rPr>
          <w:i/>
        </w:rPr>
        <w:t>’s</w:t>
      </w:r>
      <w:r>
        <w:t xml:space="preserve"> </w:t>
      </w:r>
      <w:r w:rsidR="00411A4E">
        <w:t>&lt; .01</w:t>
      </w:r>
      <w:r>
        <w:t>). The parameter estimates, and thus conclusions drawn from this final model differed from the full ALT model i</w:t>
      </w:r>
      <w:r w:rsidR="00353B12">
        <w:t>n</w:t>
      </w:r>
      <w:r>
        <w:t xml:space="preserve"> several important aspects. First, in </w:t>
      </w:r>
      <w:r w:rsidR="00353B12">
        <w:t xml:space="preserve">the </w:t>
      </w:r>
      <w:r>
        <w:t>full ALT model, consistent with the univariate model of loneliness and the other bivariate models including loneliness, the slope of loneliness was not significant indicating that overall loneliness on average remains stable over time (</w:t>
      </w:r>
      <m:oMath>
        <m:r>
          <w:rPr>
            <w:rFonts w:ascii="Cambria Math" w:hAnsi="Cambria Math"/>
          </w:rPr>
          <m:t>β</m:t>
        </m:r>
      </m:oMath>
      <w:r>
        <w:t xml:space="preserve"> = 0.08, </w:t>
      </w:r>
      <w:r>
        <w:rPr>
          <w:i/>
        </w:rPr>
        <w:t>p</w:t>
      </w:r>
      <w:r>
        <w:t xml:space="preserve"> = 0.01) the variance in the trajectories of loneliness was also not significant (</w:t>
      </w:r>
      <m:oMath>
        <m:r>
          <w:rPr>
            <w:rFonts w:ascii="Cambria Math" w:hAnsi="Cambria Math"/>
          </w:rPr>
          <m:t>ψ</m:t>
        </m:r>
      </m:oMath>
      <w:r>
        <w:t xml:space="preserve"> = 0.00, </w:t>
      </w:r>
      <w:r>
        <w:rPr>
          <w:i/>
        </w:rPr>
        <w:t>p</w:t>
      </w:r>
      <w:r>
        <w:t xml:space="preserve"> = 0.02). In the full ALT model, loneliness was not predictive of mental status two years later at any occasion. Mental status was also not predictive of loneliness two years later at any occasion.</w:t>
      </w:r>
    </w:p>
    <w:p w14:paraId="3B8330F8" w14:textId="17FA3833" w:rsidR="002639DC" w:rsidRDefault="002639DC" w:rsidP="002639DC">
      <w:pPr>
        <w:pStyle w:val="BodyText"/>
      </w:pPr>
      <w:r>
        <w:t xml:space="preserve">The effects of covariates were investigated </w:t>
      </w:r>
      <w:r w:rsidR="00ED4E23">
        <w:t xml:space="preserve">in </w:t>
      </w:r>
      <w:r>
        <w:t>the final model</w:t>
      </w:r>
      <w:r w:rsidR="005713FE">
        <w:t xml:space="preserve"> (see Figure 3)</w:t>
      </w:r>
      <w:r>
        <w:t xml:space="preserve">. There was a significant relationship between years of education and the first measurement occasion of mental status such that those with more years of education had a higher initial mental status. Cohort was also related to the first measurement occasion. Years of education was significantly related to the </w:t>
      </w:r>
      <w:r>
        <w:lastRenderedPageBreak/>
        <w:t>mental status intercept term. No other covariates were sign</w:t>
      </w:r>
      <w:r w:rsidR="00353B12">
        <w:t>i</w:t>
      </w:r>
      <w:r>
        <w:t>ficantly related to mental status intercept. Age and education were significantly related to the mental status linear slope factor such that those who were older at baseline showed greater decline over time while those with more education showed less decline over time.</w:t>
      </w:r>
    </w:p>
    <w:p w14:paraId="32FA6912" w14:textId="118C15E6" w:rsidR="002639DC" w:rsidRDefault="002639DC" w:rsidP="002639DC">
      <w:pPr>
        <w:pStyle w:val="BodyText"/>
      </w:pPr>
      <w:r>
        <w:rPr>
          <w:i/>
        </w:rPr>
        <w:t>Social contact - immediate recall.</w:t>
      </w:r>
      <w:r>
        <w:t xml:space="preserve"> </w:t>
      </w:r>
      <w:r w:rsidR="004A2AAB">
        <w:t>In</w:t>
      </w:r>
      <w:r>
        <w:t xml:space="preserve"> </w:t>
      </w:r>
      <w:r w:rsidR="00411A4E">
        <w:t>final unconditional</w:t>
      </w:r>
      <w:r>
        <w:t xml:space="preserve"> model the correlation between init</w:t>
      </w:r>
      <w:r w:rsidR="004936AF">
        <w:t>i</w:t>
      </w:r>
      <w:r>
        <w:t xml:space="preserve">al immediate word recall performance and social contact was not significant (corr. = -0.30, </w:t>
      </w:r>
      <w:r>
        <w:rPr>
          <w:i/>
        </w:rPr>
        <w:t>p</w:t>
      </w:r>
      <w:r w:rsidR="004A2AAB">
        <w:t xml:space="preserve"> = 0.37) nor was the correlation between intercept terms </w:t>
      </w:r>
      <w:r>
        <w:t>(corr. =</w:t>
      </w:r>
      <w:r w:rsidR="004A2AAB">
        <w:t xml:space="preserve"> 0.27</w:t>
      </w:r>
      <w:r>
        <w:t xml:space="preserve">, </w:t>
      </w:r>
      <w:r>
        <w:rPr>
          <w:i/>
        </w:rPr>
        <w:t>p</w:t>
      </w:r>
      <w:r>
        <w:t xml:space="preserve"> = </w:t>
      </w:r>
      <w:r w:rsidR="004A2AAB">
        <w:t>.10</w:t>
      </w:r>
      <w:r>
        <w:t>). The cross-lagged parameters were allowed to vary over time. The social contact-on-immediate word recall regressions were consistently significant. The immediate word recall-on-social contact cross-lagged regressions were also consistently significant, indicating a recipr</w:t>
      </w:r>
      <w:r w:rsidR="004936AF">
        <w:t>o</w:t>
      </w:r>
      <w:r>
        <w:t>cal relationship.</w:t>
      </w:r>
    </w:p>
    <w:p w14:paraId="4B9D9C3F" w14:textId="0A9237E9" w:rsidR="002639DC" w:rsidRDefault="002639DC" w:rsidP="002639DC">
      <w:pPr>
        <w:pStyle w:val="BodyText"/>
      </w:pPr>
      <w:r>
        <w:t>The effect of predictors age, years of education, cohort, and number of health conditions were added directly to the final model</w:t>
      </w:r>
      <w:r w:rsidR="005713FE">
        <w:t xml:space="preserve"> (see Figure</w:t>
      </w:r>
      <w:r w:rsidR="00D600ED">
        <w:t xml:space="preserve"> 4)</w:t>
      </w:r>
      <w:r>
        <w:t>. When the covariates were included</w:t>
      </w:r>
      <w:r w:rsidR="004936AF">
        <w:t>,</w:t>
      </w:r>
      <w:r>
        <w:t xml:space="preserve"> the state-like deviations in social contact at time 3 were significantly related to state-like deviations in immediate word recall at time 4 as they were in the unconditional model.</w:t>
      </w:r>
      <w:r w:rsidR="004936AF">
        <w:t xml:space="preserve"> </w:t>
      </w:r>
      <w:r>
        <w:t>This relation is negative</w:t>
      </w:r>
      <w:r w:rsidR="00405C3B">
        <w:t>,</w:t>
      </w:r>
      <w:r>
        <w:t xml:space="preserve"> suggesting that those with greater than expected social contact show worse than expected immediate word recall performance two years later. However, the relation between state-like deviations in social contact at time 4 and state-like deviations in immediate recall at time 5 became just non-significant (</w:t>
      </w:r>
      <w:r w:rsidRPr="004A2AAB">
        <w:rPr>
          <w:i/>
        </w:rPr>
        <w:t>p</w:t>
      </w:r>
      <w:r>
        <w:t xml:space="preserve"> = .056) and the cross-lagged regression between time 5 social contact and time 6 immediate word recall also became non-sign</w:t>
      </w:r>
      <w:r w:rsidR="004936AF">
        <w:t>i</w:t>
      </w:r>
      <w:r>
        <w:t>fic</w:t>
      </w:r>
      <w:r w:rsidR="004A2AAB">
        <w:t>ant (</w:t>
      </w:r>
      <w:r w:rsidR="004A2AAB" w:rsidRPr="005713FE">
        <w:rPr>
          <w:i/>
        </w:rPr>
        <w:t>p</w:t>
      </w:r>
      <w:r w:rsidR="004A2AAB">
        <w:t xml:space="preserve"> = .09).</w:t>
      </w:r>
    </w:p>
    <w:p w14:paraId="78800C60" w14:textId="46267566" w:rsidR="002639DC" w:rsidRDefault="002639DC" w:rsidP="002639DC">
      <w:pPr>
        <w:pStyle w:val="BodyText"/>
      </w:pPr>
      <w:r>
        <w:rPr>
          <w:i/>
        </w:rPr>
        <w:t xml:space="preserve">Social contact - delayed recall. </w:t>
      </w:r>
      <w:r>
        <w:t xml:space="preserve"> The results of this model show that the correlation between initial delayed word recall performance and in</w:t>
      </w:r>
      <w:r w:rsidR="00CE4C5A">
        <w:t>i</w:t>
      </w:r>
      <w:r>
        <w:t xml:space="preserve">tial social contact was not significant (corr. = 0.20, </w:t>
      </w:r>
      <w:r>
        <w:rPr>
          <w:i/>
        </w:rPr>
        <w:t>p</w:t>
      </w:r>
      <w:r w:rsidR="004A2AAB">
        <w:t xml:space="preserve"> = </w:t>
      </w:r>
      <w:r>
        <w:t xml:space="preserve">.60). The correlation between the intercept terms of delayed word recall and social contact was also not significant (corr. = </w:t>
      </w:r>
      <w:r w:rsidR="005713FE">
        <w:t>0.36</w:t>
      </w:r>
      <w:r>
        <w:t xml:space="preserve">, </w:t>
      </w:r>
      <w:r>
        <w:rPr>
          <w:i/>
        </w:rPr>
        <w:t>p</w:t>
      </w:r>
      <w:r>
        <w:t xml:space="preserve"> = </w:t>
      </w:r>
      <w:r w:rsidR="005713FE">
        <w:t>.06</w:t>
      </w:r>
      <w:r>
        <w:t>). Time-specific deviations from level of social contact did not predict time-specific dev</w:t>
      </w:r>
      <w:r w:rsidR="00CE4C5A">
        <w:t>i</w:t>
      </w:r>
      <w:r>
        <w:t>ations from the predicted trajectory of</w:t>
      </w:r>
      <w:r w:rsidR="00C1280A">
        <w:t xml:space="preserve"> delayed recall</w:t>
      </w:r>
      <w:r w:rsidR="005713FE">
        <w:t xml:space="preserve"> </w:t>
      </w:r>
      <w:r>
        <w:t>at time 2. Time-specific deviations from level of social contact at all other occasions significantly predicted deviations from the linear trajectory of delayed word recall two years later. At all occasions, deviations in delayed word recall significantly predicted deviations from social contact two years later.</w:t>
      </w:r>
    </w:p>
    <w:p w14:paraId="6367C9DD" w14:textId="71B9084E" w:rsidR="002639DC" w:rsidRDefault="002639DC" w:rsidP="002639DC">
      <w:pPr>
        <w:pStyle w:val="BodyText"/>
      </w:pPr>
      <w:r>
        <w:lastRenderedPageBreak/>
        <w:t xml:space="preserve">The correlation between the intercept terms of delayed word recall and social contact </w:t>
      </w:r>
      <w:r w:rsidR="003B100C">
        <w:t>became</w:t>
      </w:r>
      <w:r w:rsidR="00D600ED">
        <w:t xml:space="preserve"> </w:t>
      </w:r>
      <w:r>
        <w:t>significant with the addition of covariates</w:t>
      </w:r>
      <w:r w:rsidR="003B100C">
        <w:t xml:space="preserve"> (see Figure 5)</w:t>
      </w:r>
      <w:r>
        <w:t xml:space="preserve">. In the final covariate model, </w:t>
      </w:r>
      <w:r w:rsidR="00D600ED">
        <w:t xml:space="preserve">state-like deviations in </w:t>
      </w:r>
      <w:r>
        <w:t xml:space="preserve">social contact </w:t>
      </w:r>
      <w:r w:rsidR="00D600ED">
        <w:t xml:space="preserve">fluctuations </w:t>
      </w:r>
      <w:r>
        <w:t xml:space="preserve">did not predict </w:t>
      </w:r>
      <w:r w:rsidR="00D600ED">
        <w:t xml:space="preserve">deviations in </w:t>
      </w:r>
      <w:r>
        <w:t xml:space="preserve">delayed word recall performance two years later at any occasion. However, </w:t>
      </w:r>
      <w:r w:rsidR="00D600ED">
        <w:t>deviations</w:t>
      </w:r>
      <w:r>
        <w:t xml:space="preserve"> in delayed word recall performance</w:t>
      </w:r>
      <w:r w:rsidR="00063025">
        <w:t xml:space="preserve"> at time 2, time 3 and time 4</w:t>
      </w:r>
      <w:r>
        <w:t xml:space="preserve"> did significantly predict fluctuations in social contact two years later. </w:t>
      </w:r>
    </w:p>
    <w:p w14:paraId="1FB82164" w14:textId="58BA7B64" w:rsidR="002639DC" w:rsidRDefault="002639DC" w:rsidP="002639DC">
      <w:pPr>
        <w:pStyle w:val="BodyText"/>
      </w:pPr>
      <w:r>
        <w:rPr>
          <w:i/>
        </w:rPr>
        <w:t>Social contact - mental status.</w:t>
      </w:r>
      <w:r>
        <w:t xml:space="preserve"> </w:t>
      </w:r>
      <w:r w:rsidR="003B100C">
        <w:t xml:space="preserve">In the final unconditional model there </w:t>
      </w:r>
      <w:r>
        <w:t>was no relationship between level</w:t>
      </w:r>
      <w:r w:rsidR="00E356F3">
        <w:t>s</w:t>
      </w:r>
      <w:r>
        <w:t xml:space="preserve"> </w:t>
      </w:r>
      <w:r w:rsidR="00E356F3">
        <w:t xml:space="preserve">(corr. = </w:t>
      </w:r>
      <w:r w:rsidR="00F6308B">
        <w:t>0.07</w:t>
      </w:r>
      <w:r w:rsidR="00E356F3">
        <w:t xml:space="preserve">, </w:t>
      </w:r>
      <w:r w:rsidR="00E356F3">
        <w:rPr>
          <w:i/>
        </w:rPr>
        <w:t>p</w:t>
      </w:r>
      <w:r w:rsidR="00E356F3">
        <w:t xml:space="preserve"> = </w:t>
      </w:r>
      <w:r w:rsidR="00F6308B">
        <w:t>.42</w:t>
      </w:r>
      <w:r w:rsidR="00E356F3">
        <w:t xml:space="preserve">) or between initial values (corr. = </w:t>
      </w:r>
      <w:r w:rsidR="00F6308B">
        <w:t>-</w:t>
      </w:r>
      <w:r w:rsidR="00E356F3">
        <w:t>0.0</w:t>
      </w:r>
      <w:r w:rsidR="00F6308B">
        <w:t>6</w:t>
      </w:r>
      <w:r w:rsidR="00E356F3">
        <w:t xml:space="preserve">, </w:t>
      </w:r>
      <w:r w:rsidR="00E356F3">
        <w:rPr>
          <w:i/>
        </w:rPr>
        <w:t>p</w:t>
      </w:r>
      <w:r w:rsidR="00E356F3">
        <w:t xml:space="preserve"> = 0.</w:t>
      </w:r>
      <w:r w:rsidR="00F6308B">
        <w:t>73</w:t>
      </w:r>
      <w:r w:rsidR="00E356F3">
        <w:t xml:space="preserve">) </w:t>
      </w:r>
      <w:r>
        <w:t>of mental status and social contact. There was a significant cross-lagged relationship such that social contact at all occasions, except time 1, significantly and positively predicted mental status two years later, and occasion specific variations in mental status, after accounting for overall trajectory of mental status, significantly predicted occasion specific variations in social contact after accounting for mean level of social contact.</w:t>
      </w:r>
    </w:p>
    <w:p w14:paraId="75E5C7B3" w14:textId="42DF715B" w:rsidR="002639DC" w:rsidRDefault="002639DC" w:rsidP="002639DC">
      <w:pPr>
        <w:pStyle w:val="BodyText"/>
      </w:pPr>
      <w:r>
        <w:t xml:space="preserve">When covariates were added to the final model, the correlation between intercepts </w:t>
      </w:r>
      <w:r w:rsidR="00E356F3">
        <w:t xml:space="preserve">and between the first occasions </w:t>
      </w:r>
      <w:r>
        <w:t>of mental status and social contact remained not significant. Time-specific deviations in social contact</w:t>
      </w:r>
      <w:r w:rsidR="00CC4006">
        <w:t xml:space="preserve"> at time </w:t>
      </w:r>
      <w:r w:rsidR="00B0385A">
        <w:t>two</w:t>
      </w:r>
      <w:r w:rsidR="00CC4006">
        <w:t xml:space="preserve"> and time </w:t>
      </w:r>
      <w:r w:rsidR="00B0385A">
        <w:t>three</w:t>
      </w:r>
      <w:r>
        <w:t xml:space="preserve"> predicted time-specific deviations in mental status two years later at time </w:t>
      </w:r>
      <w:r w:rsidR="00B0385A">
        <w:t>three</w:t>
      </w:r>
      <w:r>
        <w:t xml:space="preserve"> and time </w:t>
      </w:r>
      <w:r w:rsidR="00B0385A">
        <w:t>four</w:t>
      </w:r>
      <w:r w:rsidR="00CC4006">
        <w:t>, respectively,</w:t>
      </w:r>
      <w:r>
        <w:t xml:space="preserve"> but this association decreased to non-sign</w:t>
      </w:r>
      <w:r w:rsidR="00E356F3">
        <w:t>i</w:t>
      </w:r>
      <w:r>
        <w:t>ficance over time. State-like deviations in mental status predicted social contact two years later at all occasions.</w:t>
      </w:r>
    </w:p>
    <w:p w14:paraId="0B2B1E15" w14:textId="534498C4" w:rsidR="002639DC" w:rsidRDefault="002639DC" w:rsidP="00825429">
      <w:pPr>
        <w:pStyle w:val="BodyText"/>
      </w:pPr>
      <w:r>
        <w:rPr>
          <w:i/>
        </w:rPr>
        <w:t>Social support - immediate recall.</w:t>
      </w:r>
      <w:r>
        <w:t xml:space="preserve"> </w:t>
      </w:r>
      <w:r w:rsidR="00B0385A">
        <w:t>In the</w:t>
      </w:r>
      <w:r>
        <w:t xml:space="preserve"> </w:t>
      </w:r>
      <w:r w:rsidR="00B0385A">
        <w:t xml:space="preserve">final unconditional there was no relationship </w:t>
      </w:r>
      <w:r>
        <w:t>between init</w:t>
      </w:r>
      <w:r w:rsidR="00825429">
        <w:t>i</w:t>
      </w:r>
      <w:r>
        <w:t xml:space="preserve">al </w:t>
      </w:r>
      <w:r w:rsidR="00B0385A">
        <w:t xml:space="preserve">values </w:t>
      </w:r>
      <w:r>
        <w:t xml:space="preserve">(corr. = 0.06, </w:t>
      </w:r>
      <w:r>
        <w:rPr>
          <w:i/>
        </w:rPr>
        <w:t>p</w:t>
      </w:r>
      <w:r w:rsidR="00B0385A">
        <w:t xml:space="preserve"> = .26</w:t>
      </w:r>
      <w:r>
        <w:t>)</w:t>
      </w:r>
      <w:r w:rsidR="00B0385A">
        <w:t xml:space="preserve"> or levels (corr. = 0.00, </w:t>
      </w:r>
      <w:r w:rsidR="00B0385A">
        <w:rPr>
          <w:i/>
        </w:rPr>
        <w:t>p</w:t>
      </w:r>
      <w:r w:rsidR="00B0385A">
        <w:t xml:space="preserve"> = .964) or immediate word recall performance and social support. </w:t>
      </w:r>
      <w:r>
        <w:t>Examination of these parameters shows that only time-specific deviations in social support at time two predicted time-specific deviations in</w:t>
      </w:r>
      <w:r w:rsidR="00B0385A">
        <w:t xml:space="preserve"> immediate word recall at time three</w:t>
      </w:r>
      <w:r>
        <w:t>. The association is positive indicating that, after accounting for level, higher reported social support at time two was associated with better immediate word recall two years later.</w:t>
      </w:r>
      <w:r w:rsidR="00825429" w:rsidRPr="00825429">
        <w:t xml:space="preserve"> </w:t>
      </w:r>
      <w:r w:rsidR="00E4688C">
        <w:t>No</w:t>
      </w:r>
      <w:r w:rsidR="00825429">
        <w:t xml:space="preserve"> other cross-lagged associations were significant.</w:t>
      </w:r>
    </w:p>
    <w:p w14:paraId="102DCF71" w14:textId="2BD2BA1C" w:rsidR="002639DC" w:rsidRDefault="002639DC" w:rsidP="002639DC">
      <w:pPr>
        <w:pStyle w:val="BodyText"/>
      </w:pPr>
      <w:r>
        <w:t>The effect of predictors age, years of education, cohort, and number of health conditions were added directly to the final model</w:t>
      </w:r>
      <w:r w:rsidR="00E4688C">
        <w:t xml:space="preserve"> (see Figure 7)</w:t>
      </w:r>
      <w:r>
        <w:t>. With the covariates added, non</w:t>
      </w:r>
      <w:r w:rsidR="00825429">
        <w:t>e</w:t>
      </w:r>
      <w:r>
        <w:t xml:space="preserve"> of the cross-lagged relationships were significant.</w:t>
      </w:r>
    </w:p>
    <w:p w14:paraId="487BE44A" w14:textId="58D39BE7" w:rsidR="002639DC" w:rsidRDefault="002639DC" w:rsidP="002639DC">
      <w:pPr>
        <w:pStyle w:val="BodyText"/>
      </w:pPr>
      <w:r>
        <w:rPr>
          <w:i/>
        </w:rPr>
        <w:lastRenderedPageBreak/>
        <w:t>Social support - delayed recall.</w:t>
      </w:r>
      <w:r>
        <w:t xml:space="preserve"> The results of </w:t>
      </w:r>
      <w:r w:rsidR="00E4688C">
        <w:t>the show that neither the</w:t>
      </w:r>
      <w:r>
        <w:t xml:space="preserve"> correlation between init</w:t>
      </w:r>
      <w:r w:rsidR="001B15D9">
        <w:t>i</w:t>
      </w:r>
      <w:r>
        <w:t xml:space="preserve">al delayed recall performance </w:t>
      </w:r>
      <w:r w:rsidR="00E4688C">
        <w:t xml:space="preserve">and </w:t>
      </w:r>
      <w:r>
        <w:t xml:space="preserve">self </w:t>
      </w:r>
      <w:r w:rsidR="00E4688C">
        <w:t>-</w:t>
      </w:r>
      <w:r>
        <w:t xml:space="preserve">reported social support </w:t>
      </w:r>
      <w:r w:rsidR="00E4688C">
        <w:t xml:space="preserve">(corr. = </w:t>
      </w:r>
      <w:r>
        <w:t xml:space="preserve">0.01, </w:t>
      </w:r>
      <w:r>
        <w:rPr>
          <w:i/>
        </w:rPr>
        <w:t>p</w:t>
      </w:r>
      <w:r>
        <w:t xml:space="preserve"> = 0.92)</w:t>
      </w:r>
      <w:r w:rsidR="00E4688C">
        <w:t xml:space="preserve"> nor</w:t>
      </w:r>
      <w:r>
        <w:t xml:space="preserve"> between the intercept terms was significant (corr. = </w:t>
      </w:r>
      <w:r w:rsidR="00BA39B7">
        <w:t>-0.04</w:t>
      </w:r>
      <w:r>
        <w:t xml:space="preserve">, </w:t>
      </w:r>
      <w:r>
        <w:rPr>
          <w:i/>
        </w:rPr>
        <w:t>p</w:t>
      </w:r>
      <w:r>
        <w:t xml:space="preserve"> = </w:t>
      </w:r>
      <w:r w:rsidR="00491566">
        <w:t>.186</w:t>
      </w:r>
      <w:r>
        <w:t>). State-like increases in social support at time 1 and time 2 significantly predicted state-like increases in delayed recall at time 2 and time 3 respectively. State-like deviations in delayed word recall did not significantly predict state like deviations two years later in social support at any occasion.</w:t>
      </w:r>
    </w:p>
    <w:p w14:paraId="53F1B43D" w14:textId="27FF4072" w:rsidR="002639DC" w:rsidRDefault="002639DC" w:rsidP="002639DC">
      <w:pPr>
        <w:pStyle w:val="BodyText"/>
      </w:pPr>
      <w:r>
        <w:t>As in the unconditional model, the correlation between linear slope factors of delayed word recall and social support remained not significant</w:t>
      </w:r>
      <w:r w:rsidR="001B15D9">
        <w:t xml:space="preserve"> once covariates were included in the model</w:t>
      </w:r>
      <w:r w:rsidR="00491566">
        <w:t xml:space="preserve"> (see Figure 8)</w:t>
      </w:r>
      <w:r>
        <w:t xml:space="preserve">. As in the unconditional model, state-deviations in social support showed a consistently positive relationship with delayed recall but </w:t>
      </w:r>
      <w:r w:rsidR="00491566">
        <w:t xml:space="preserve">only deviations from level of </w:t>
      </w:r>
      <w:r>
        <w:t xml:space="preserve">social support at time </w:t>
      </w:r>
      <w:r w:rsidR="00491566">
        <w:t>two</w:t>
      </w:r>
      <w:r>
        <w:t xml:space="preserve"> significantly predicted deviations from the linear trajectory </w:t>
      </w:r>
      <w:r w:rsidR="00491566">
        <w:t>of delayed word recall at time three</w:t>
      </w:r>
      <w:r w:rsidR="001B15D9">
        <w:t>, w</w:t>
      </w:r>
      <w:r>
        <w:t xml:space="preserve">hereas, in the unconditional model social support at time </w:t>
      </w:r>
      <w:r w:rsidR="00491566">
        <w:t>one</w:t>
      </w:r>
      <w:r>
        <w:t xml:space="preserve"> also significantly predicted delayed word recall at time </w:t>
      </w:r>
      <w:r w:rsidR="00491566">
        <w:t>two</w:t>
      </w:r>
      <w:r>
        <w:t>.</w:t>
      </w:r>
    </w:p>
    <w:p w14:paraId="7A9C5B54" w14:textId="40D272CA" w:rsidR="002639DC" w:rsidRDefault="002639DC" w:rsidP="002639DC">
      <w:pPr>
        <w:pStyle w:val="BodyText"/>
      </w:pPr>
      <w:r>
        <w:rPr>
          <w:i/>
        </w:rPr>
        <w:t>Social support - mental status.</w:t>
      </w:r>
      <w:r>
        <w:t xml:space="preserve"> In </w:t>
      </w:r>
      <w:r w:rsidR="0091114D">
        <w:t>the final unconditional</w:t>
      </w:r>
      <w:r>
        <w:t xml:space="preserve"> model, there was no significant relationship between the first occasions of mental status and social support (corr. = 0.01, </w:t>
      </w:r>
      <w:r>
        <w:rPr>
          <w:i/>
        </w:rPr>
        <w:t>p</w:t>
      </w:r>
      <w:r>
        <w:t xml:space="preserve"> = 0.80 or between intercept terms (corr. = </w:t>
      </w:r>
      <w:r w:rsidR="00942191">
        <w:t>-0.01</w:t>
      </w:r>
      <w:r>
        <w:t xml:space="preserve">, </w:t>
      </w:r>
      <w:r>
        <w:rPr>
          <w:i/>
        </w:rPr>
        <w:t>p</w:t>
      </w:r>
      <w:r>
        <w:t xml:space="preserve"> = </w:t>
      </w:r>
      <w:r w:rsidR="00942191">
        <w:t>.66</w:t>
      </w:r>
      <w:r>
        <w:t xml:space="preserve">). There was a significant decline in mental status over time with significant variance in the slope. </w:t>
      </w:r>
      <w:r w:rsidR="00942191">
        <w:t xml:space="preserve">Time-specific </w:t>
      </w:r>
      <w:proofErr w:type="spellStart"/>
      <w:r w:rsidR="00942191">
        <w:t>uniquenesses</w:t>
      </w:r>
      <w:proofErr w:type="spellEnd"/>
      <w:r w:rsidR="00942191">
        <w:t xml:space="preserve"> s</w:t>
      </w:r>
      <w:r>
        <w:t xml:space="preserve">ocial support at time </w:t>
      </w:r>
      <w:r w:rsidR="00942191">
        <w:t>two</w:t>
      </w:r>
      <w:r>
        <w:t xml:space="preserve"> significantly predicted mental status at time </w:t>
      </w:r>
      <w:r w:rsidR="00942191">
        <w:t xml:space="preserve">three </w:t>
      </w:r>
      <w:r>
        <w:t xml:space="preserve">(0.03, </w:t>
      </w:r>
      <w:r>
        <w:rPr>
          <w:i/>
        </w:rPr>
        <w:t>p</w:t>
      </w:r>
      <w:r>
        <w:t xml:space="preserve"> =</w:t>
      </w:r>
      <w:r w:rsidR="00942191">
        <w:t xml:space="preserve"> .004</w:t>
      </w:r>
      <w:r>
        <w:t xml:space="preserve">) but, time-specific </w:t>
      </w:r>
      <w:proofErr w:type="spellStart"/>
      <w:r>
        <w:t>uniquenesses</w:t>
      </w:r>
      <w:proofErr w:type="spellEnd"/>
      <w:r>
        <w:t xml:space="preserve"> in social support did not predict later time-specific </w:t>
      </w:r>
      <w:proofErr w:type="spellStart"/>
      <w:r>
        <w:t>uniquenesses</w:t>
      </w:r>
      <w:proofErr w:type="spellEnd"/>
      <w:r>
        <w:t xml:space="preserve"> in mental status at any other occasions. State-like deviations in mental status did not predict later state-like deviations in social support at any occasion.</w:t>
      </w:r>
    </w:p>
    <w:p w14:paraId="5B68972E" w14:textId="6773FBA9" w:rsidR="002639DC" w:rsidRDefault="002639DC" w:rsidP="002639DC">
      <w:pPr>
        <w:pStyle w:val="BodyText"/>
      </w:pPr>
      <w:r>
        <w:t xml:space="preserve">As in the unconditional model, social support at time </w:t>
      </w:r>
      <w:r w:rsidR="00942191">
        <w:t>two</w:t>
      </w:r>
      <w:r>
        <w:t xml:space="preserve"> significantly predicted mental status at time </w:t>
      </w:r>
      <w:r w:rsidR="00942191">
        <w:t>three</w:t>
      </w:r>
      <w:r>
        <w:t xml:space="preserve"> only (0.03, </w:t>
      </w:r>
      <w:r>
        <w:rPr>
          <w:i/>
        </w:rPr>
        <w:t>p</w:t>
      </w:r>
      <w:r>
        <w:t xml:space="preserve"> = 0.00)</w:t>
      </w:r>
      <w:r w:rsidR="0043765D">
        <w:t xml:space="preserve"> (see Figure 9)</w:t>
      </w:r>
      <w:r>
        <w:t>. State-like deviations in mental status did not predict social support at any occasion.</w:t>
      </w:r>
    </w:p>
    <w:p w14:paraId="567CAEAE" w14:textId="0D72242F" w:rsidR="002639DC" w:rsidRDefault="002639DC" w:rsidP="002639DC">
      <w:pPr>
        <w:pStyle w:val="BodyText"/>
      </w:pPr>
      <w:r>
        <w:rPr>
          <w:i/>
        </w:rPr>
        <w:t>Social network - immediate recall.</w:t>
      </w:r>
      <w:r>
        <w:t xml:space="preserve"> </w:t>
      </w:r>
      <w:r w:rsidR="0043765D">
        <w:t>In the final unconditional</w:t>
      </w:r>
      <w:r>
        <w:t xml:space="preserve"> </w:t>
      </w:r>
      <w:proofErr w:type="gramStart"/>
      <w:r>
        <w:t>model</w:t>
      </w:r>
      <w:proofErr w:type="gramEnd"/>
      <w:r>
        <w:t xml:space="preserve"> </w:t>
      </w:r>
      <w:r w:rsidR="0043765D">
        <w:t>the</w:t>
      </w:r>
      <w:r>
        <w:t xml:space="preserve"> correlation between init</w:t>
      </w:r>
      <w:r w:rsidR="00013F23">
        <w:t>i</w:t>
      </w:r>
      <w:r>
        <w:t>al</w:t>
      </w:r>
      <w:r w:rsidR="0043765D">
        <w:t xml:space="preserve"> (corr. = 0.01, </w:t>
      </w:r>
      <w:r w:rsidR="0043765D">
        <w:rPr>
          <w:i/>
        </w:rPr>
        <w:t>p</w:t>
      </w:r>
      <w:r w:rsidR="0043765D">
        <w:t xml:space="preserve"> = 0.79) and</w:t>
      </w:r>
      <w:r>
        <w:t xml:space="preserve"> </w:t>
      </w:r>
      <w:r w:rsidR="0043765D">
        <w:t xml:space="preserve">intercepts (corr. = </w:t>
      </w:r>
      <w:r w:rsidR="00145CFF">
        <w:t>0.01</w:t>
      </w:r>
      <w:r w:rsidR="0043765D">
        <w:t xml:space="preserve">, </w:t>
      </w:r>
      <w:r w:rsidR="0043765D">
        <w:rPr>
          <w:i/>
        </w:rPr>
        <w:t>p</w:t>
      </w:r>
      <w:r w:rsidR="0043765D">
        <w:t xml:space="preserve"> = </w:t>
      </w:r>
      <w:r w:rsidR="00145CFF">
        <w:t>.36</w:t>
      </w:r>
      <w:r w:rsidR="0043765D">
        <w:t xml:space="preserve">) of </w:t>
      </w:r>
      <w:r>
        <w:t xml:space="preserve">immediate word recall performance and social network </w:t>
      </w:r>
      <w:r w:rsidR="0043765D">
        <w:t>were not significant.</w:t>
      </w:r>
      <w:r w:rsidR="00145CFF">
        <w:t xml:space="preserve"> </w:t>
      </w:r>
      <w:r>
        <w:t xml:space="preserve">State-like deviations in social network predicted state-like deviations in immediate word recall two years later for all occasions except the first. </w:t>
      </w:r>
      <w:r w:rsidR="00145CFF">
        <w:t xml:space="preserve">Deviations from the linear slope in immediate word recall performance at the first, </w:t>
      </w:r>
      <w:r w:rsidR="00145CFF">
        <w:lastRenderedPageBreak/>
        <w:t>fourth and fifth measurement occasions significantly predicted deviations from predicted level social network of size two years later (occasions 2, 5, and 6).</w:t>
      </w:r>
    </w:p>
    <w:p w14:paraId="0846236E" w14:textId="3E6474F8" w:rsidR="002639DC" w:rsidRDefault="00FB53C6" w:rsidP="002639DC">
      <w:pPr>
        <w:pStyle w:val="BodyText"/>
      </w:pPr>
      <w:r>
        <w:t>P</w:t>
      </w:r>
      <w:r w:rsidR="002639DC">
        <w:t>redictors age, years of education, cohort, and number of health conditions were added directly to the final model</w:t>
      </w:r>
      <w:r w:rsidR="00145CFF">
        <w:t xml:space="preserve"> (see Figure 10)</w:t>
      </w:r>
      <w:r w:rsidR="002639DC">
        <w:t xml:space="preserve">. </w:t>
      </w:r>
      <w:r w:rsidR="00145CFF">
        <w:t xml:space="preserve">The lagged associations remained unchanged from the unconditional model. </w:t>
      </w:r>
      <w:r w:rsidR="002639DC">
        <w:t>Thus, these associations were not accounted for by covariates.</w:t>
      </w:r>
    </w:p>
    <w:p w14:paraId="05C9DAC0" w14:textId="0309363C" w:rsidR="002639DC" w:rsidRDefault="002639DC" w:rsidP="002639DC">
      <w:pPr>
        <w:pStyle w:val="BodyText"/>
      </w:pPr>
      <w:r>
        <w:rPr>
          <w:i/>
        </w:rPr>
        <w:t>Social network</w:t>
      </w:r>
      <w:r w:rsidR="00145CFF">
        <w:rPr>
          <w:i/>
        </w:rPr>
        <w:t xml:space="preserve"> composition</w:t>
      </w:r>
      <w:r>
        <w:rPr>
          <w:i/>
        </w:rPr>
        <w:t xml:space="preserve"> - delayed recall.</w:t>
      </w:r>
      <w:r>
        <w:t xml:space="preserve"> In the final model, the correlation between init</w:t>
      </w:r>
      <w:r w:rsidR="00FB53C6">
        <w:t>i</w:t>
      </w:r>
      <w:r>
        <w:t xml:space="preserve">al delayed recall performance and initial social network </w:t>
      </w:r>
      <w:r w:rsidR="00145CFF">
        <w:t xml:space="preserve">composition </w:t>
      </w:r>
      <w:r>
        <w:t>was not signi</w:t>
      </w:r>
      <w:r w:rsidR="00FB53C6">
        <w:t>fi</w:t>
      </w:r>
      <w:r>
        <w:t xml:space="preserve">cant 0.03, </w:t>
      </w:r>
      <w:r>
        <w:rPr>
          <w:i/>
        </w:rPr>
        <w:t>p</w:t>
      </w:r>
      <w:r>
        <w:t xml:space="preserve"> = 0.33)</w:t>
      </w:r>
      <w:r w:rsidR="00DB0845">
        <w:t xml:space="preserve"> nor was the correlation between </w:t>
      </w:r>
      <w:r>
        <w:t xml:space="preserve">intercept terms (corr. = </w:t>
      </w:r>
      <w:r w:rsidR="00DB0845">
        <w:t>0.03</w:t>
      </w:r>
      <w:r>
        <w:t xml:space="preserve">, </w:t>
      </w:r>
      <w:r>
        <w:rPr>
          <w:i/>
        </w:rPr>
        <w:t>p</w:t>
      </w:r>
      <w:r>
        <w:t xml:space="preserve"> = </w:t>
      </w:r>
      <w:r w:rsidR="00DB0845">
        <w:t>.05</w:t>
      </w:r>
      <w:r>
        <w:t xml:space="preserve">). State-like deviations in social network size at time </w:t>
      </w:r>
      <w:r w:rsidR="00087962">
        <w:t>one</w:t>
      </w:r>
      <w:r>
        <w:t xml:space="preserve">, time </w:t>
      </w:r>
      <w:r w:rsidR="00087962">
        <w:t>two</w:t>
      </w:r>
      <w:r>
        <w:t xml:space="preserve">, and time </w:t>
      </w:r>
      <w:r w:rsidR="00087962">
        <w:t>three</w:t>
      </w:r>
      <w:r>
        <w:t xml:space="preserve"> did not predict state-like deviations in delayed word recall performance at time </w:t>
      </w:r>
      <w:r w:rsidR="00087962">
        <w:t>two</w:t>
      </w:r>
      <w:r>
        <w:t xml:space="preserve">, time </w:t>
      </w:r>
      <w:r w:rsidR="00087962">
        <w:t>three</w:t>
      </w:r>
      <w:r>
        <w:t xml:space="preserve">, and time </w:t>
      </w:r>
      <w:r w:rsidR="00087962">
        <w:t>four</w:t>
      </w:r>
      <w:r>
        <w:t xml:space="preserve">, respectively. However, state-like deviations at time </w:t>
      </w:r>
      <w:r w:rsidR="00087962">
        <w:t>four</w:t>
      </w:r>
      <w:r>
        <w:t xml:space="preserve"> and time </w:t>
      </w:r>
      <w:r w:rsidR="00087962">
        <w:t>five</w:t>
      </w:r>
      <w:r>
        <w:t xml:space="preserve"> in social network size did significantly predict state-like deviations in time </w:t>
      </w:r>
      <w:r w:rsidR="00087962">
        <w:t>five</w:t>
      </w:r>
      <w:r>
        <w:t xml:space="preserve"> and time </w:t>
      </w:r>
      <w:r w:rsidR="00087962">
        <w:t>six</w:t>
      </w:r>
      <w:r>
        <w:t xml:space="preserve"> delayed word recall performance. </w:t>
      </w:r>
      <w:r w:rsidR="0043742D">
        <w:t>S</w:t>
      </w:r>
      <w:r>
        <w:t xml:space="preserve">tate-like deviations in delayed word recall performance at time </w:t>
      </w:r>
      <w:r w:rsidR="0043742D">
        <w:t>one</w:t>
      </w:r>
      <w:r>
        <w:t xml:space="preserve">, time </w:t>
      </w:r>
      <w:r w:rsidR="0043742D">
        <w:t>four</w:t>
      </w:r>
      <w:r>
        <w:t xml:space="preserve">, and time </w:t>
      </w:r>
      <w:r w:rsidR="0043742D">
        <w:t>five</w:t>
      </w:r>
      <w:r>
        <w:t xml:space="preserve"> significantly predicted state-like deviations in social network size at time </w:t>
      </w:r>
      <w:r w:rsidR="0043742D">
        <w:t>two</w:t>
      </w:r>
      <w:r>
        <w:t xml:space="preserve">, time </w:t>
      </w:r>
      <w:r w:rsidR="0043742D">
        <w:t>five</w:t>
      </w:r>
      <w:r>
        <w:t xml:space="preserve">, and time </w:t>
      </w:r>
      <w:r w:rsidR="0043742D">
        <w:t>six</w:t>
      </w:r>
      <w:r>
        <w:t>, respectively.</w:t>
      </w:r>
    </w:p>
    <w:p w14:paraId="2BD9BC89" w14:textId="4BADE8E6" w:rsidR="002639DC" w:rsidRDefault="002639DC" w:rsidP="002639DC">
      <w:pPr>
        <w:pStyle w:val="BodyText"/>
      </w:pPr>
      <w:r>
        <w:t>Covariates were added to the final model</w:t>
      </w:r>
      <w:r w:rsidR="00ED365F">
        <w:t xml:space="preserve"> (see Figure 11)</w:t>
      </w:r>
      <w:r>
        <w:t>.</w:t>
      </w:r>
      <w:r w:rsidR="00ED365F">
        <w:t xml:space="preserve"> </w:t>
      </w:r>
      <w:r>
        <w:t>State-like deviations in social network</w:t>
      </w:r>
      <w:r w:rsidR="00ED365F">
        <w:t xml:space="preserve"> at time four no longer </w:t>
      </w:r>
      <w:r>
        <w:t xml:space="preserve">predicted state-like deviations in delayed recall two years later. </w:t>
      </w:r>
      <w:r w:rsidR="00ED365F">
        <w:t xml:space="preserve">Otherwise the addition of covariates did not alter any conclusions. </w:t>
      </w:r>
    </w:p>
    <w:p w14:paraId="5B22A3DE" w14:textId="67910E8F" w:rsidR="002639DC" w:rsidRDefault="002639DC" w:rsidP="002639DC">
      <w:pPr>
        <w:pStyle w:val="BodyText"/>
      </w:pPr>
      <w:r>
        <w:rPr>
          <w:i/>
        </w:rPr>
        <w:t>Social network - mental status.</w:t>
      </w:r>
      <w:r>
        <w:t xml:space="preserve"> In </w:t>
      </w:r>
      <w:r w:rsidR="00B80C30">
        <w:t>the final unconditional model</w:t>
      </w:r>
      <w:r>
        <w:t xml:space="preserve"> there was no significant correlation between the first included mental status and social network scores (corr. = -0.00, </w:t>
      </w:r>
      <w:r>
        <w:rPr>
          <w:i/>
        </w:rPr>
        <w:t>p</w:t>
      </w:r>
      <w:r w:rsidR="002C4E78">
        <w:t xml:space="preserve"> = .86) or </w:t>
      </w:r>
      <w:r>
        <w:t xml:space="preserve">between intercept terms (corr. = </w:t>
      </w:r>
      <w:r w:rsidR="002C4E78">
        <w:t>-0.00</w:t>
      </w:r>
      <w:r>
        <w:t xml:space="preserve">, </w:t>
      </w:r>
      <w:r>
        <w:rPr>
          <w:i/>
        </w:rPr>
        <w:t>p</w:t>
      </w:r>
      <w:r>
        <w:t xml:space="preserve"> =</w:t>
      </w:r>
      <w:r w:rsidR="002C4E78">
        <w:t xml:space="preserve"> .85</w:t>
      </w:r>
      <w:r>
        <w:t xml:space="preserve">). Social network significantly predicted mental status two years later (0.03, </w:t>
      </w:r>
      <w:r>
        <w:rPr>
          <w:i/>
        </w:rPr>
        <w:t>p</w:t>
      </w:r>
      <w:r w:rsidR="002C4E78">
        <w:t xml:space="preserve"> = 0.24) such that greater time-</w:t>
      </w:r>
      <w:r>
        <w:t xml:space="preserve">specific </w:t>
      </w:r>
      <w:proofErr w:type="spellStart"/>
      <w:r>
        <w:t>uniquenesses</w:t>
      </w:r>
      <w:proofErr w:type="spellEnd"/>
      <w:r>
        <w:t xml:space="preserve"> in social</w:t>
      </w:r>
      <w:r w:rsidR="002C4E78">
        <w:t xml:space="preserve"> network predicted greater time-</w:t>
      </w:r>
      <w:r>
        <w:t xml:space="preserve">specific </w:t>
      </w:r>
      <w:proofErr w:type="spellStart"/>
      <w:r>
        <w:t>uniquenesses</w:t>
      </w:r>
      <w:proofErr w:type="spellEnd"/>
      <w:r>
        <w:t xml:space="preserve"> in mental status for all occasions except social network at time </w:t>
      </w:r>
      <w:r w:rsidR="002C4E78">
        <w:t>one</w:t>
      </w:r>
      <w:r>
        <w:t xml:space="preserve"> did not predict mental status </w:t>
      </w:r>
      <w:r w:rsidR="002C4E78">
        <w:t xml:space="preserve">at time two. </w:t>
      </w:r>
      <w:r>
        <w:t xml:space="preserve">Mental status also significantly predicted greater social network size two years later at all occasions (0.06, </w:t>
      </w:r>
      <w:r>
        <w:rPr>
          <w:i/>
        </w:rPr>
        <w:t>p</w:t>
      </w:r>
      <w:r>
        <w:t xml:space="preserve"> </w:t>
      </w:r>
      <w:r w:rsidR="002C4E78">
        <w:t>&lt; .</w:t>
      </w:r>
      <w:r>
        <w:t>0</w:t>
      </w:r>
      <w:r w:rsidR="002C4E78">
        <w:t>1</w:t>
      </w:r>
      <w:r>
        <w:t>).</w:t>
      </w:r>
    </w:p>
    <w:p w14:paraId="5AF55C28" w14:textId="2AC69C1C" w:rsidR="002639DC" w:rsidRDefault="002639DC" w:rsidP="002639DC">
      <w:pPr>
        <w:pStyle w:val="BodyText"/>
      </w:pPr>
      <w:r>
        <w:t>Covariates were added directly to the final model</w:t>
      </w:r>
      <w:r w:rsidR="00992A2D">
        <w:t xml:space="preserve"> (see Figure</w:t>
      </w:r>
      <w:r>
        <w:t xml:space="preserve">. The inclusion of covariates did not alter the significant relations of state-like components </w:t>
      </w:r>
    </w:p>
    <w:p w14:paraId="02A8D42C" w14:textId="21E04592" w:rsidR="00001D8B" w:rsidRDefault="00001D8B">
      <w:pPr>
        <w:rPr>
          <w:rFonts w:ascii="Times New Roman" w:hAnsi="Times New Roman" w:cs="Times New Roman"/>
        </w:rPr>
      </w:pPr>
    </w:p>
    <w:p w14:paraId="07DF8B80" w14:textId="3A6503C9" w:rsidR="00531DE7" w:rsidRDefault="00531DE7">
      <w:pPr>
        <w:rPr>
          <w:rFonts w:ascii="Times New Roman" w:hAnsi="Times New Roman" w:cs="Times New Roman"/>
        </w:rPr>
      </w:pPr>
    </w:p>
    <w:p w14:paraId="65C28A79" w14:textId="41713B1D" w:rsidR="00531DE7" w:rsidRPr="003C1100" w:rsidRDefault="00531DE7" w:rsidP="00001D8B">
      <w:pPr>
        <w:jc w:val="center"/>
        <w:outlineLvl w:val="0"/>
        <w:rPr>
          <w:rFonts w:ascii="Times New Roman" w:hAnsi="Times New Roman" w:cs="Times New Roman"/>
          <w:b/>
        </w:rPr>
      </w:pPr>
      <w:r w:rsidRPr="003C1100">
        <w:rPr>
          <w:rFonts w:ascii="Times New Roman" w:hAnsi="Times New Roman" w:cs="Times New Roman"/>
          <w:b/>
        </w:rPr>
        <w:lastRenderedPageBreak/>
        <w:t>Discussion</w:t>
      </w:r>
    </w:p>
    <w:p w14:paraId="2FF59071" w14:textId="77777777" w:rsidR="003C1100" w:rsidRDefault="003C1100" w:rsidP="00001D8B">
      <w:pPr>
        <w:jc w:val="center"/>
        <w:outlineLvl w:val="0"/>
        <w:rPr>
          <w:rFonts w:ascii="Times New Roman" w:hAnsi="Times New Roman" w:cs="Times New Roman"/>
        </w:rPr>
      </w:pPr>
    </w:p>
    <w:p w14:paraId="60D875C0" w14:textId="6250348D" w:rsidR="00685286" w:rsidRDefault="00015CC8" w:rsidP="00FF4862">
      <w:pPr>
        <w:spacing w:line="480" w:lineRule="auto"/>
        <w:ind w:firstLine="720"/>
        <w:rPr>
          <w:rFonts w:ascii="Times New Roman" w:hAnsi="Times New Roman" w:cs="Times New Roman"/>
        </w:rPr>
      </w:pPr>
      <w:r>
        <w:rPr>
          <w:rFonts w:ascii="Times New Roman" w:hAnsi="Times New Roman" w:cs="Times New Roman"/>
        </w:rPr>
        <w:t xml:space="preserve">This investigation first examined whether </w:t>
      </w:r>
      <w:r w:rsidR="00CD0FB0">
        <w:rPr>
          <w:rFonts w:ascii="Times New Roman" w:hAnsi="Times New Roman" w:cs="Times New Roman"/>
        </w:rPr>
        <w:t xml:space="preserve">structural aspects of social relationships (social network </w:t>
      </w:r>
      <w:r w:rsidR="00B1380C">
        <w:rPr>
          <w:rFonts w:ascii="Times New Roman" w:hAnsi="Times New Roman" w:cs="Times New Roman"/>
        </w:rPr>
        <w:t>composition</w:t>
      </w:r>
      <w:r w:rsidR="00CD0FB0">
        <w:rPr>
          <w:rFonts w:ascii="Times New Roman" w:hAnsi="Times New Roman" w:cs="Times New Roman"/>
        </w:rPr>
        <w:t xml:space="preserve"> and social contact) and functional aspects (social support and loneliness) </w:t>
      </w:r>
      <w:r w:rsidR="004362C4">
        <w:rPr>
          <w:rFonts w:ascii="Times New Roman" w:hAnsi="Times New Roman" w:cs="Times New Roman"/>
        </w:rPr>
        <w:t>showed linear change over time.</w:t>
      </w:r>
      <w:r w:rsidR="00C1624F">
        <w:rPr>
          <w:rFonts w:ascii="Times New Roman" w:hAnsi="Times New Roman" w:cs="Times New Roman"/>
        </w:rPr>
        <w:t xml:space="preserve"> </w:t>
      </w:r>
      <w:r w:rsidR="00122FB5">
        <w:rPr>
          <w:rFonts w:ascii="Times New Roman" w:hAnsi="Times New Roman" w:cs="Times New Roman"/>
        </w:rPr>
        <w:t xml:space="preserve">When social factors were investigated independently, </w:t>
      </w:r>
      <w:r w:rsidR="00BB5C7E">
        <w:rPr>
          <w:rFonts w:ascii="Times New Roman" w:hAnsi="Times New Roman" w:cs="Times New Roman"/>
        </w:rPr>
        <w:t>f</w:t>
      </w:r>
      <w:r w:rsidR="00C1624F">
        <w:rPr>
          <w:rFonts w:ascii="Times New Roman" w:hAnsi="Times New Roman" w:cs="Times New Roman"/>
        </w:rPr>
        <w:t xml:space="preserve">unctional aspects of social relations </w:t>
      </w:r>
      <w:r w:rsidR="00122FB5">
        <w:rPr>
          <w:rFonts w:ascii="Times New Roman" w:hAnsi="Times New Roman" w:cs="Times New Roman"/>
        </w:rPr>
        <w:t xml:space="preserve">did not show a mean trend over time while </w:t>
      </w:r>
      <w:r w:rsidR="00C1624F">
        <w:rPr>
          <w:rFonts w:ascii="Times New Roman" w:hAnsi="Times New Roman" w:cs="Times New Roman"/>
        </w:rPr>
        <w:t xml:space="preserve">structural social factors </w:t>
      </w:r>
      <w:r w:rsidR="00122FB5">
        <w:rPr>
          <w:rFonts w:ascii="Times New Roman" w:hAnsi="Times New Roman" w:cs="Times New Roman"/>
        </w:rPr>
        <w:t>did</w:t>
      </w:r>
      <w:r w:rsidR="00C1624F">
        <w:rPr>
          <w:rFonts w:ascii="Times New Roman" w:hAnsi="Times New Roman" w:cs="Times New Roman"/>
        </w:rPr>
        <w:t xml:space="preserve"> show a</w:t>
      </w:r>
      <w:r w:rsidR="00BB5C7E">
        <w:rPr>
          <w:rFonts w:ascii="Times New Roman" w:hAnsi="Times New Roman" w:cs="Times New Roman"/>
        </w:rPr>
        <w:t xml:space="preserve"> small but significant</w:t>
      </w:r>
      <w:r w:rsidR="00C1624F">
        <w:rPr>
          <w:rFonts w:ascii="Times New Roman" w:hAnsi="Times New Roman" w:cs="Times New Roman"/>
        </w:rPr>
        <w:t xml:space="preserve"> t</w:t>
      </w:r>
      <w:r w:rsidR="00BB5C7E">
        <w:rPr>
          <w:rFonts w:ascii="Times New Roman" w:hAnsi="Times New Roman" w:cs="Times New Roman"/>
        </w:rPr>
        <w:t>rajectory of decline over time</w:t>
      </w:r>
      <w:r w:rsidR="00122FB5">
        <w:rPr>
          <w:rFonts w:ascii="Times New Roman" w:hAnsi="Times New Roman" w:cs="Times New Roman"/>
        </w:rPr>
        <w:t xml:space="preserve"> with significant variability between individuals. However, in the estimation of models including both cognitive and social factors</w:t>
      </w:r>
      <w:r w:rsidR="00ED7819">
        <w:rPr>
          <w:rFonts w:ascii="Times New Roman" w:hAnsi="Times New Roman" w:cs="Times New Roman"/>
        </w:rPr>
        <w:t>,</w:t>
      </w:r>
      <w:r w:rsidR="00122FB5">
        <w:rPr>
          <w:rFonts w:ascii="Times New Roman" w:hAnsi="Times New Roman" w:cs="Times New Roman"/>
        </w:rPr>
        <w:t xml:space="preserve"> </w:t>
      </w:r>
      <w:r w:rsidR="00B1380C">
        <w:rPr>
          <w:rFonts w:ascii="Times New Roman" w:hAnsi="Times New Roman" w:cs="Times New Roman"/>
        </w:rPr>
        <w:t xml:space="preserve">many </w:t>
      </w:r>
      <w:r w:rsidR="00122FB5">
        <w:rPr>
          <w:rFonts w:ascii="Times New Roman" w:hAnsi="Times New Roman" w:cs="Times New Roman"/>
        </w:rPr>
        <w:t>models with a trajectory term for the social factor</w:t>
      </w:r>
      <w:r w:rsidR="00C34249">
        <w:rPr>
          <w:rFonts w:ascii="Times New Roman" w:hAnsi="Times New Roman" w:cs="Times New Roman"/>
        </w:rPr>
        <w:t xml:space="preserve"> did not converge. This may be </w:t>
      </w:r>
      <w:r w:rsidR="00122FB5">
        <w:rPr>
          <w:rFonts w:ascii="Times New Roman" w:hAnsi="Times New Roman" w:cs="Times New Roman"/>
        </w:rPr>
        <w:t xml:space="preserve">because including a trajectory term </w:t>
      </w:r>
      <w:r w:rsidR="00C4727E">
        <w:rPr>
          <w:rFonts w:ascii="Times New Roman" w:hAnsi="Times New Roman" w:cs="Times New Roman"/>
        </w:rPr>
        <w:t>resulted in model</w:t>
      </w:r>
      <w:r w:rsidR="00122FB5">
        <w:rPr>
          <w:rFonts w:ascii="Times New Roman" w:hAnsi="Times New Roman" w:cs="Times New Roman"/>
        </w:rPr>
        <w:t xml:space="preserve"> misspecification. This attribution for models with struc</w:t>
      </w:r>
      <w:r w:rsidR="00685286">
        <w:rPr>
          <w:rFonts w:ascii="Times New Roman" w:hAnsi="Times New Roman" w:cs="Times New Roman"/>
        </w:rPr>
        <w:t>tural factors is more difficult</w:t>
      </w:r>
      <w:r w:rsidR="00122FB5">
        <w:rPr>
          <w:rFonts w:ascii="Times New Roman" w:hAnsi="Times New Roman" w:cs="Times New Roman"/>
        </w:rPr>
        <w:t xml:space="preserve"> given the r</w:t>
      </w:r>
      <w:r w:rsidR="00685286">
        <w:rPr>
          <w:rFonts w:ascii="Times New Roman" w:hAnsi="Times New Roman" w:cs="Times New Roman"/>
        </w:rPr>
        <w:t>esults of the univariate model and may reflect difficulties due to</w:t>
      </w:r>
      <w:r w:rsidR="00122FB5">
        <w:rPr>
          <w:rFonts w:ascii="Times New Roman" w:hAnsi="Times New Roman" w:cs="Times New Roman"/>
        </w:rPr>
        <w:t xml:space="preserve"> model complexity</w:t>
      </w:r>
      <w:r w:rsidR="001D6EB4">
        <w:rPr>
          <w:rFonts w:ascii="Times New Roman" w:hAnsi="Times New Roman" w:cs="Times New Roman"/>
        </w:rPr>
        <w:t>. Although this difference in univariate and bivariate model findings for structural social variables does suggest there are limitations in the interpretation of model findings, in supplementary analysis investigating predicted trajectories of social variables results were consistent. This means that in bivariate models including social network and social contact, the change in these variables was fully accounted for by the autoregressive component, whereas in the univariate models it was explained by both a slope (linear change) factor and the autoregressive</w:t>
      </w:r>
      <w:r w:rsidR="003C41D9">
        <w:rPr>
          <w:rFonts w:ascii="Times New Roman" w:hAnsi="Times New Roman" w:cs="Times New Roman"/>
        </w:rPr>
        <w:t xml:space="preserve"> components. Unlike cognitive variables there is no underlying theory to suggest that social network and social contact should show linear change over time.</w:t>
      </w:r>
    </w:p>
    <w:p w14:paraId="23C24C5A" w14:textId="48563E6C" w:rsidR="00122FB5" w:rsidRDefault="00D320E9" w:rsidP="0042770D">
      <w:pPr>
        <w:spacing w:line="480" w:lineRule="auto"/>
        <w:ind w:firstLine="720"/>
        <w:rPr>
          <w:rFonts w:ascii="Times New Roman" w:hAnsi="Times New Roman" w:cs="Times New Roman"/>
        </w:rPr>
      </w:pPr>
      <w:r>
        <w:rPr>
          <w:rFonts w:ascii="Times New Roman" w:hAnsi="Times New Roman" w:cs="Times New Roman"/>
        </w:rPr>
        <w:t>This findin</w:t>
      </w:r>
      <w:r w:rsidR="00F76888">
        <w:rPr>
          <w:rFonts w:ascii="Times New Roman" w:hAnsi="Times New Roman" w:cs="Times New Roman"/>
        </w:rPr>
        <w:t xml:space="preserve">g is consistent with the socio-emotional selectivity theory of </w:t>
      </w:r>
      <w:r w:rsidR="00F62DE9">
        <w:rPr>
          <w:rFonts w:ascii="Times New Roman" w:hAnsi="Times New Roman" w:cs="Times New Roman"/>
        </w:rPr>
        <w:t>so</w:t>
      </w:r>
      <w:r w:rsidR="00F76888">
        <w:rPr>
          <w:rFonts w:ascii="Times New Roman" w:hAnsi="Times New Roman" w:cs="Times New Roman"/>
        </w:rPr>
        <w:t>cial relationships in aging which suggests that older adults focus their social efforts on the most emotionally rewarding close relationships as social network ties decrease (</w:t>
      </w:r>
      <w:proofErr w:type="spellStart"/>
      <w:r w:rsidR="00F76888">
        <w:rPr>
          <w:rFonts w:ascii="Times New Roman" w:hAnsi="Times New Roman" w:cs="Times New Roman"/>
        </w:rPr>
        <w:t>Cartensen</w:t>
      </w:r>
      <w:proofErr w:type="spellEnd"/>
      <w:r w:rsidR="00F76888">
        <w:rPr>
          <w:rFonts w:ascii="Times New Roman" w:hAnsi="Times New Roman" w:cs="Times New Roman"/>
        </w:rPr>
        <w:t xml:space="preserve">, 2006). </w:t>
      </w:r>
      <w:r w:rsidR="0087630E">
        <w:rPr>
          <w:rFonts w:ascii="Times New Roman" w:hAnsi="Times New Roman" w:cs="Times New Roman"/>
        </w:rPr>
        <w:t>As would be predicted by the theory, although there was some evidence of systematic change in structural social factors</w:t>
      </w:r>
      <w:r w:rsidR="00ED7819">
        <w:rPr>
          <w:rFonts w:ascii="Times New Roman" w:hAnsi="Times New Roman" w:cs="Times New Roman"/>
        </w:rPr>
        <w:t>,</w:t>
      </w:r>
      <w:r w:rsidR="0087630E">
        <w:rPr>
          <w:rFonts w:ascii="Times New Roman" w:hAnsi="Times New Roman" w:cs="Times New Roman"/>
        </w:rPr>
        <w:t xml:space="preserve"> older adults did not show a linear decrease in perceptions of social </w:t>
      </w:r>
      <w:proofErr w:type="gramStart"/>
      <w:r w:rsidR="0087630E">
        <w:rPr>
          <w:rFonts w:ascii="Times New Roman" w:hAnsi="Times New Roman" w:cs="Times New Roman"/>
        </w:rPr>
        <w:lastRenderedPageBreak/>
        <w:t>support, or</w:t>
      </w:r>
      <w:proofErr w:type="gramEnd"/>
      <w:r w:rsidR="0087630E">
        <w:rPr>
          <w:rFonts w:ascii="Times New Roman" w:hAnsi="Times New Roman" w:cs="Times New Roman"/>
        </w:rPr>
        <w:t xml:space="preserve"> increases in loneliness.</w:t>
      </w:r>
      <w:r w:rsidR="0083356B">
        <w:rPr>
          <w:rFonts w:ascii="Times New Roman" w:hAnsi="Times New Roman" w:cs="Times New Roman"/>
        </w:rPr>
        <w:t xml:space="preserve"> This is also mostly consistent with previous research finding that </w:t>
      </w:r>
      <w:r w:rsidR="00F555EF">
        <w:rPr>
          <w:rFonts w:ascii="Times New Roman" w:hAnsi="Times New Roman" w:cs="Times New Roman"/>
        </w:rPr>
        <w:t>ratings of</w:t>
      </w:r>
      <w:r w:rsidR="0083356B">
        <w:rPr>
          <w:rFonts w:ascii="Times New Roman" w:hAnsi="Times New Roman" w:cs="Times New Roman"/>
        </w:rPr>
        <w:t xml:space="preserve"> emotional support </w:t>
      </w:r>
      <w:r w:rsidR="00F555EF">
        <w:rPr>
          <w:rFonts w:ascii="Times New Roman" w:hAnsi="Times New Roman" w:cs="Times New Roman"/>
        </w:rPr>
        <w:t xml:space="preserve">do not decrease in aging </w:t>
      </w:r>
      <w:r w:rsidR="00DD51D4">
        <w:rPr>
          <w:rFonts w:ascii="Times New Roman" w:hAnsi="Times New Roman" w:cs="Times New Roman"/>
        </w:rPr>
        <w:t xml:space="preserve">except for those who </w:t>
      </w:r>
      <w:r w:rsidR="00F555EF">
        <w:rPr>
          <w:rFonts w:ascii="Times New Roman" w:hAnsi="Times New Roman" w:cs="Times New Roman"/>
        </w:rPr>
        <w:t>experience changes in their closest relationship</w:t>
      </w:r>
      <w:r w:rsidR="00DD51D4">
        <w:rPr>
          <w:rFonts w:ascii="Times New Roman" w:hAnsi="Times New Roman" w:cs="Times New Roman"/>
        </w:rPr>
        <w:t xml:space="preserve"> (Liao et al., 2016). </w:t>
      </w:r>
    </w:p>
    <w:p w14:paraId="4F2B9C8B" w14:textId="19BF7EA3" w:rsidR="00122FB5" w:rsidRDefault="00521CCB" w:rsidP="00147F88">
      <w:pPr>
        <w:spacing w:line="480" w:lineRule="auto"/>
        <w:ind w:firstLine="720"/>
        <w:rPr>
          <w:rFonts w:ascii="Times New Roman" w:hAnsi="Times New Roman" w:cs="Times New Roman"/>
        </w:rPr>
      </w:pPr>
      <w:r>
        <w:rPr>
          <w:rFonts w:ascii="Times New Roman" w:hAnsi="Times New Roman" w:cs="Times New Roman"/>
        </w:rPr>
        <w:t>Overall,</w:t>
      </w:r>
      <w:r w:rsidR="00700E50">
        <w:rPr>
          <w:rFonts w:ascii="Times New Roman" w:hAnsi="Times New Roman" w:cs="Times New Roman"/>
        </w:rPr>
        <w:t xml:space="preserve"> there </w:t>
      </w:r>
      <w:r w:rsidR="001D5484">
        <w:rPr>
          <w:rFonts w:ascii="Times New Roman" w:hAnsi="Times New Roman" w:cs="Times New Roman"/>
        </w:rPr>
        <w:t>were few relations between overall levels of social factors and level of the cognitive</w:t>
      </w:r>
      <w:r w:rsidR="00685286">
        <w:rPr>
          <w:rFonts w:ascii="Times New Roman" w:hAnsi="Times New Roman" w:cs="Times New Roman"/>
        </w:rPr>
        <w:t xml:space="preserve"> performance measures examined.</w:t>
      </w:r>
      <w:r w:rsidR="00233954">
        <w:rPr>
          <w:rFonts w:ascii="Times New Roman" w:hAnsi="Times New Roman" w:cs="Times New Roman"/>
        </w:rPr>
        <w:t xml:space="preserve"> </w:t>
      </w:r>
      <w:r w:rsidR="00685286">
        <w:rPr>
          <w:rFonts w:ascii="Times New Roman" w:hAnsi="Times New Roman" w:cs="Times New Roman"/>
        </w:rPr>
        <w:t>Social contact was the exception</w:t>
      </w:r>
      <w:r w:rsidR="000235F0">
        <w:rPr>
          <w:rFonts w:ascii="Times New Roman" w:hAnsi="Times New Roman" w:cs="Times New Roman"/>
        </w:rPr>
        <w:t>,</w:t>
      </w:r>
      <w:r w:rsidR="00685286">
        <w:rPr>
          <w:rFonts w:ascii="Times New Roman" w:hAnsi="Times New Roman" w:cs="Times New Roman"/>
        </w:rPr>
        <w:t xml:space="preserve"> with </w:t>
      </w:r>
      <w:r w:rsidR="00233954">
        <w:rPr>
          <w:rFonts w:ascii="Times New Roman" w:hAnsi="Times New Roman" w:cs="Times New Roman"/>
        </w:rPr>
        <w:t>level of social contact related to overall level of immediate and delayed recall.</w:t>
      </w:r>
      <w:r w:rsidR="00147F88">
        <w:rPr>
          <w:rFonts w:ascii="Times New Roman" w:hAnsi="Times New Roman" w:cs="Times New Roman"/>
        </w:rPr>
        <w:t xml:space="preserve"> </w:t>
      </w:r>
      <w:r w:rsidR="00233954">
        <w:rPr>
          <w:rFonts w:ascii="Times New Roman" w:hAnsi="Times New Roman" w:cs="Times New Roman"/>
        </w:rPr>
        <w:t>Given that trajectories of change in social factors were not included in bivariate models</w:t>
      </w:r>
      <w:r w:rsidR="000235F0">
        <w:rPr>
          <w:rFonts w:ascii="Times New Roman" w:hAnsi="Times New Roman" w:cs="Times New Roman"/>
        </w:rPr>
        <w:t>,</w:t>
      </w:r>
      <w:r w:rsidR="00233954">
        <w:rPr>
          <w:rFonts w:ascii="Times New Roman" w:hAnsi="Times New Roman" w:cs="Times New Roman"/>
        </w:rPr>
        <w:t xml:space="preserve"> no relations between systematic change over time was found. Trajectories of change in </w:t>
      </w:r>
      <w:r w:rsidR="00685286">
        <w:rPr>
          <w:rFonts w:ascii="Times New Roman" w:hAnsi="Times New Roman" w:cs="Times New Roman"/>
        </w:rPr>
        <w:t xml:space="preserve">immediate and delayed </w:t>
      </w:r>
      <w:r w:rsidR="00233954">
        <w:rPr>
          <w:rFonts w:ascii="Times New Roman" w:hAnsi="Times New Roman" w:cs="Times New Roman"/>
        </w:rPr>
        <w:t xml:space="preserve">memory and mental status were not significantly predicted by the overall level of social network diversity, social contact, social support, or loneliness. </w:t>
      </w:r>
    </w:p>
    <w:p w14:paraId="4BDF1A37" w14:textId="741FBAB0" w:rsidR="00700E50" w:rsidRDefault="00823C3B" w:rsidP="00147F88">
      <w:pPr>
        <w:spacing w:line="480" w:lineRule="auto"/>
        <w:ind w:firstLine="720"/>
        <w:rPr>
          <w:rFonts w:ascii="Times New Roman" w:hAnsi="Times New Roman" w:cs="Times New Roman"/>
        </w:rPr>
      </w:pPr>
      <w:r>
        <w:rPr>
          <w:rFonts w:ascii="Times New Roman" w:hAnsi="Times New Roman" w:cs="Times New Roman"/>
        </w:rPr>
        <w:t>There were a number of significant relations where time-specific fluctuations</w:t>
      </w:r>
      <w:r w:rsidR="000235F0">
        <w:rPr>
          <w:rFonts w:ascii="Times New Roman" w:hAnsi="Times New Roman" w:cs="Times New Roman"/>
        </w:rPr>
        <w:t xml:space="preserve"> in one variable</w:t>
      </w:r>
      <w:r>
        <w:rPr>
          <w:rFonts w:ascii="Times New Roman" w:hAnsi="Times New Roman" w:cs="Times New Roman"/>
        </w:rPr>
        <w:t xml:space="preserve">, after accounting for level, and trajectory for the cognitive variables, </w:t>
      </w:r>
      <w:r w:rsidR="00147F88">
        <w:rPr>
          <w:rFonts w:ascii="Times New Roman" w:hAnsi="Times New Roman" w:cs="Times New Roman"/>
        </w:rPr>
        <w:t>was</w:t>
      </w:r>
      <w:r>
        <w:rPr>
          <w:rFonts w:ascii="Times New Roman" w:hAnsi="Times New Roman" w:cs="Times New Roman"/>
        </w:rPr>
        <w:t xml:space="preserve"> predictive of time-specific deviations </w:t>
      </w:r>
      <w:r w:rsidR="000235F0">
        <w:rPr>
          <w:rFonts w:ascii="Times New Roman" w:hAnsi="Times New Roman" w:cs="Times New Roman"/>
        </w:rPr>
        <w:t xml:space="preserve">in the other </w:t>
      </w:r>
      <w:r>
        <w:rPr>
          <w:rFonts w:ascii="Times New Roman" w:hAnsi="Times New Roman" w:cs="Times New Roman"/>
        </w:rPr>
        <w:t xml:space="preserve">two years later. </w:t>
      </w:r>
      <w:r w:rsidR="00147F88">
        <w:rPr>
          <w:rFonts w:ascii="Times New Roman" w:hAnsi="Times New Roman" w:cs="Times New Roman"/>
        </w:rPr>
        <w:t>However, n</w:t>
      </w:r>
      <w:r>
        <w:rPr>
          <w:rFonts w:ascii="Times New Roman" w:hAnsi="Times New Roman" w:cs="Times New Roman"/>
        </w:rPr>
        <w:t>o</w:t>
      </w:r>
      <w:r w:rsidR="001D5484">
        <w:rPr>
          <w:rFonts w:ascii="Times New Roman" w:hAnsi="Times New Roman" w:cs="Times New Roman"/>
        </w:rPr>
        <w:t xml:space="preserve"> clear differentiation between structural (social network </w:t>
      </w:r>
      <w:r w:rsidR="0042770D">
        <w:rPr>
          <w:rFonts w:ascii="Times New Roman" w:hAnsi="Times New Roman" w:cs="Times New Roman"/>
        </w:rPr>
        <w:t>composition</w:t>
      </w:r>
      <w:r w:rsidR="001D5484">
        <w:rPr>
          <w:rFonts w:ascii="Times New Roman" w:hAnsi="Times New Roman" w:cs="Times New Roman"/>
        </w:rPr>
        <w:t xml:space="preserve"> and social contact) and functional (social support and loneliness) </w:t>
      </w:r>
      <w:r w:rsidR="001F7FC5">
        <w:rPr>
          <w:rFonts w:ascii="Times New Roman" w:hAnsi="Times New Roman" w:cs="Times New Roman"/>
        </w:rPr>
        <w:t>social factors and</w:t>
      </w:r>
      <w:r w:rsidR="001D5484">
        <w:rPr>
          <w:rFonts w:ascii="Times New Roman" w:hAnsi="Times New Roman" w:cs="Times New Roman"/>
        </w:rPr>
        <w:t xml:space="preserve"> their relations to</w:t>
      </w:r>
      <w:r w:rsidR="00521CCB">
        <w:rPr>
          <w:rFonts w:ascii="Times New Roman" w:hAnsi="Times New Roman" w:cs="Times New Roman"/>
        </w:rPr>
        <w:t xml:space="preserve"> cognitive perf</w:t>
      </w:r>
      <w:r>
        <w:rPr>
          <w:rFonts w:ascii="Times New Roman" w:hAnsi="Times New Roman" w:cs="Times New Roman"/>
        </w:rPr>
        <w:t>ormance emerged.</w:t>
      </w:r>
      <w:r w:rsidR="00F57313">
        <w:rPr>
          <w:rFonts w:ascii="Times New Roman" w:hAnsi="Times New Roman" w:cs="Times New Roman"/>
        </w:rPr>
        <w:t xml:space="preserve"> </w:t>
      </w:r>
      <w:r w:rsidR="00521CCB">
        <w:rPr>
          <w:rFonts w:ascii="Times New Roman" w:hAnsi="Times New Roman" w:cs="Times New Roman"/>
        </w:rPr>
        <w:t xml:space="preserve">Specifically, </w:t>
      </w:r>
      <w:r w:rsidR="00DD51D4">
        <w:rPr>
          <w:rFonts w:ascii="Times New Roman" w:hAnsi="Times New Roman" w:cs="Times New Roman"/>
        </w:rPr>
        <w:t xml:space="preserve">in the final covariate models </w:t>
      </w:r>
      <w:r w:rsidR="00521CCB">
        <w:rPr>
          <w:rFonts w:ascii="Times New Roman" w:hAnsi="Times New Roman" w:cs="Times New Roman"/>
        </w:rPr>
        <w:t xml:space="preserve">there was some evidence of a cross-lagged relationship between social network diversity and immediate and delayed recall </w:t>
      </w:r>
      <w:r w:rsidR="00F57313">
        <w:rPr>
          <w:rFonts w:ascii="Times New Roman" w:hAnsi="Times New Roman" w:cs="Times New Roman"/>
        </w:rPr>
        <w:t>that increased to become</w:t>
      </w:r>
      <w:r w:rsidR="00521CCB">
        <w:rPr>
          <w:rFonts w:ascii="Times New Roman" w:hAnsi="Times New Roman" w:cs="Times New Roman"/>
        </w:rPr>
        <w:t xml:space="preserve"> significant </w:t>
      </w:r>
      <w:r w:rsidR="00106858">
        <w:rPr>
          <w:rFonts w:ascii="Times New Roman" w:hAnsi="Times New Roman" w:cs="Times New Roman"/>
        </w:rPr>
        <w:t>in later occasions</w:t>
      </w:r>
      <w:r w:rsidR="000235F0">
        <w:rPr>
          <w:rFonts w:ascii="Times New Roman" w:hAnsi="Times New Roman" w:cs="Times New Roman"/>
        </w:rPr>
        <w:t>,</w:t>
      </w:r>
      <w:r w:rsidR="00106858">
        <w:rPr>
          <w:rFonts w:ascii="Times New Roman" w:hAnsi="Times New Roman" w:cs="Times New Roman"/>
        </w:rPr>
        <w:t xml:space="preserve"> although this was less</w:t>
      </w:r>
      <w:r w:rsidR="00DD51D4">
        <w:rPr>
          <w:rFonts w:ascii="Times New Roman" w:hAnsi="Times New Roman" w:cs="Times New Roman"/>
        </w:rPr>
        <w:t xml:space="preserve"> consistent for delayed recall w</w:t>
      </w:r>
      <w:r w:rsidR="0036499B">
        <w:rPr>
          <w:rFonts w:ascii="Times New Roman" w:hAnsi="Times New Roman" w:cs="Times New Roman"/>
        </w:rPr>
        <w:t>h</w:t>
      </w:r>
      <w:r w:rsidR="00DD51D4">
        <w:rPr>
          <w:rFonts w:ascii="Times New Roman" w:hAnsi="Times New Roman" w:cs="Times New Roman"/>
        </w:rPr>
        <w:t>ere fluctuations in delayed recall performance predicted fluctuations in social network two years later at the first occasion and last two</w:t>
      </w:r>
      <w:r w:rsidR="0042770D">
        <w:rPr>
          <w:rFonts w:ascii="Times New Roman" w:hAnsi="Times New Roman" w:cs="Times New Roman"/>
        </w:rPr>
        <w:t xml:space="preserve"> only</w:t>
      </w:r>
      <w:r w:rsidR="00DD51D4">
        <w:rPr>
          <w:rFonts w:ascii="Times New Roman" w:hAnsi="Times New Roman" w:cs="Times New Roman"/>
        </w:rPr>
        <w:t>.</w:t>
      </w:r>
      <w:r w:rsidR="0042770D">
        <w:rPr>
          <w:rFonts w:ascii="Times New Roman" w:hAnsi="Times New Roman" w:cs="Times New Roman"/>
        </w:rPr>
        <w:t xml:space="preserve"> T</w:t>
      </w:r>
      <w:r w:rsidR="00F93AA1">
        <w:rPr>
          <w:rFonts w:ascii="Times New Roman" w:hAnsi="Times New Roman" w:cs="Times New Roman"/>
        </w:rPr>
        <w:t>he relationship between social network</w:t>
      </w:r>
      <w:r w:rsidR="0042770D">
        <w:rPr>
          <w:rFonts w:ascii="Times New Roman" w:hAnsi="Times New Roman" w:cs="Times New Roman"/>
        </w:rPr>
        <w:t xml:space="preserve"> composition</w:t>
      </w:r>
      <w:r w:rsidR="00F93AA1">
        <w:rPr>
          <w:rFonts w:ascii="Times New Roman" w:hAnsi="Times New Roman" w:cs="Times New Roman"/>
        </w:rPr>
        <w:t xml:space="preserve"> fluctuations and mental status </w:t>
      </w:r>
      <w:r w:rsidR="0042770D">
        <w:rPr>
          <w:rFonts w:ascii="Times New Roman" w:hAnsi="Times New Roman" w:cs="Times New Roman"/>
        </w:rPr>
        <w:t>was</w:t>
      </w:r>
      <w:r w:rsidR="00F93AA1">
        <w:rPr>
          <w:rFonts w:ascii="Times New Roman" w:hAnsi="Times New Roman" w:cs="Times New Roman"/>
        </w:rPr>
        <w:t xml:space="preserve"> consistently reciprocal. </w:t>
      </w:r>
      <w:r w:rsidR="00DD51D4">
        <w:rPr>
          <w:rFonts w:ascii="Times New Roman" w:hAnsi="Times New Roman" w:cs="Times New Roman"/>
        </w:rPr>
        <w:t xml:space="preserve"> </w:t>
      </w:r>
    </w:p>
    <w:p w14:paraId="4429919B" w14:textId="1835DD44" w:rsidR="00700E50" w:rsidRDefault="00700E50" w:rsidP="00147F88">
      <w:pPr>
        <w:spacing w:line="480" w:lineRule="auto"/>
        <w:ind w:firstLine="720"/>
        <w:rPr>
          <w:rFonts w:ascii="Times New Roman" w:hAnsi="Times New Roman" w:cs="Times New Roman"/>
        </w:rPr>
      </w:pPr>
      <w:r>
        <w:rPr>
          <w:rFonts w:ascii="Times New Roman" w:hAnsi="Times New Roman" w:cs="Times New Roman"/>
        </w:rPr>
        <w:t>State-like increases in immediate and delayed recall performance predicted state-like increases in social contact t</w:t>
      </w:r>
      <w:r w:rsidR="000235F0">
        <w:rPr>
          <w:rFonts w:ascii="Times New Roman" w:hAnsi="Times New Roman" w:cs="Times New Roman"/>
        </w:rPr>
        <w:t>w</w:t>
      </w:r>
      <w:r>
        <w:rPr>
          <w:rFonts w:ascii="Times New Roman" w:hAnsi="Times New Roman" w:cs="Times New Roman"/>
        </w:rPr>
        <w:t xml:space="preserve">o years later from the third wave onwards. State-like increases in </w:t>
      </w:r>
      <w:r>
        <w:rPr>
          <w:rFonts w:ascii="Times New Roman" w:hAnsi="Times New Roman" w:cs="Times New Roman"/>
        </w:rPr>
        <w:lastRenderedPageBreak/>
        <w:t>social contact were not predictive of state-like increases in immediate or delayed recall. State-like increases in mental status predicted state-like increases in social contact two years later at all occasions but the reverse was true only with time two and time three social contact predicting time three and time four state-like deviations</w:t>
      </w:r>
      <w:r w:rsidR="00DD51D4">
        <w:rPr>
          <w:rFonts w:ascii="Times New Roman" w:hAnsi="Times New Roman" w:cs="Times New Roman"/>
        </w:rPr>
        <w:t xml:space="preserve"> in mental status</w:t>
      </w:r>
      <w:r w:rsidR="00147F88">
        <w:rPr>
          <w:rFonts w:ascii="Times New Roman" w:hAnsi="Times New Roman" w:cs="Times New Roman"/>
        </w:rPr>
        <w:t>,</w:t>
      </w:r>
      <w:r w:rsidR="00DD51D4">
        <w:rPr>
          <w:rFonts w:ascii="Times New Roman" w:hAnsi="Times New Roman" w:cs="Times New Roman"/>
        </w:rPr>
        <w:t xml:space="preserve"> respectively. This</w:t>
      </w:r>
      <w:r w:rsidR="00147F88">
        <w:rPr>
          <w:rFonts w:ascii="Times New Roman" w:hAnsi="Times New Roman" w:cs="Times New Roman"/>
        </w:rPr>
        <w:t xml:space="preserve"> provides</w:t>
      </w:r>
      <w:r w:rsidR="00DD51D4">
        <w:rPr>
          <w:rFonts w:ascii="Times New Roman" w:hAnsi="Times New Roman" w:cs="Times New Roman"/>
        </w:rPr>
        <w:t xml:space="preserve"> little evidence that social contact itself is protective against decreases in memory or mental status, and instead suggests that older adults who are experiencing changes in memory or mental status are vulnerable to decreased social contact. This may be because change in these areas of cognitive function limit ability or moti</w:t>
      </w:r>
      <w:r w:rsidR="001D6EB4">
        <w:rPr>
          <w:rFonts w:ascii="Times New Roman" w:hAnsi="Times New Roman" w:cs="Times New Roman"/>
        </w:rPr>
        <w:t>vation to participate socially.</w:t>
      </w:r>
    </w:p>
    <w:p w14:paraId="0D560B30" w14:textId="0A645629" w:rsidR="001D6EB4" w:rsidRDefault="00700E50" w:rsidP="003C5741">
      <w:pPr>
        <w:spacing w:line="480" w:lineRule="auto"/>
        <w:ind w:firstLine="720"/>
        <w:rPr>
          <w:rFonts w:ascii="Times New Roman" w:hAnsi="Times New Roman" w:cs="Times New Roman"/>
        </w:rPr>
      </w:pPr>
      <w:r>
        <w:rPr>
          <w:rFonts w:ascii="Times New Roman" w:hAnsi="Times New Roman" w:cs="Times New Roman"/>
        </w:rPr>
        <w:t>Overall, there was little evidence for relations between social support and immediate recall, delayed re</w:t>
      </w:r>
      <w:r w:rsidR="001D6EB4">
        <w:rPr>
          <w:rFonts w:ascii="Times New Roman" w:hAnsi="Times New Roman" w:cs="Times New Roman"/>
        </w:rPr>
        <w:t>call, or mental status. This suggests that increasing social support is unlikely to benefit older adults in terms of cognitive functioning. However, positively, it suggests that individuals who are experiencing changes in memory and mental status, while at risk for decreased social contact</w:t>
      </w:r>
      <w:r w:rsidR="000235F0">
        <w:rPr>
          <w:rFonts w:ascii="Times New Roman" w:hAnsi="Times New Roman" w:cs="Times New Roman"/>
        </w:rPr>
        <w:t>,</w:t>
      </w:r>
      <w:r w:rsidR="001D6EB4">
        <w:rPr>
          <w:rFonts w:ascii="Times New Roman" w:hAnsi="Times New Roman" w:cs="Times New Roman"/>
        </w:rPr>
        <w:t xml:space="preserve"> are not more likely to experience a loss of social support. Unfortunately, this was not true for loneliness</w:t>
      </w:r>
      <w:r w:rsidR="000235F0">
        <w:rPr>
          <w:rFonts w:ascii="Times New Roman" w:hAnsi="Times New Roman" w:cs="Times New Roman"/>
        </w:rPr>
        <w:t>,</w:t>
      </w:r>
      <w:r w:rsidR="001D6EB4">
        <w:rPr>
          <w:rFonts w:ascii="Times New Roman" w:hAnsi="Times New Roman" w:cs="Times New Roman"/>
        </w:rPr>
        <w:t xml:space="preserve"> w</w:t>
      </w:r>
      <w:r w:rsidR="000235F0">
        <w:rPr>
          <w:rFonts w:ascii="Times New Roman" w:hAnsi="Times New Roman" w:cs="Times New Roman"/>
        </w:rPr>
        <w:t>h</w:t>
      </w:r>
      <w:r w:rsidR="001D6EB4">
        <w:rPr>
          <w:rFonts w:ascii="Times New Roman" w:hAnsi="Times New Roman" w:cs="Times New Roman"/>
        </w:rPr>
        <w:t xml:space="preserve">ere although there were </w:t>
      </w:r>
      <w:r>
        <w:rPr>
          <w:rFonts w:ascii="Times New Roman" w:hAnsi="Times New Roman" w:cs="Times New Roman"/>
        </w:rPr>
        <w:t>no relations between overall levels of loneliness and overall cognitive performance ac</w:t>
      </w:r>
      <w:r w:rsidR="001D6EB4">
        <w:rPr>
          <w:rFonts w:ascii="Times New Roman" w:hAnsi="Times New Roman" w:cs="Times New Roman"/>
        </w:rPr>
        <w:t>ross any of the three domains, s</w:t>
      </w:r>
      <w:r>
        <w:rPr>
          <w:rFonts w:ascii="Times New Roman" w:hAnsi="Times New Roman" w:cs="Times New Roman"/>
        </w:rPr>
        <w:t xml:space="preserve">tate-like </w:t>
      </w:r>
      <w:r w:rsidR="0023219A">
        <w:rPr>
          <w:rFonts w:ascii="Times New Roman" w:hAnsi="Times New Roman" w:cs="Times New Roman"/>
        </w:rPr>
        <w:t xml:space="preserve">decreases </w:t>
      </w:r>
      <w:r>
        <w:rPr>
          <w:rFonts w:ascii="Times New Roman" w:hAnsi="Times New Roman" w:cs="Times New Roman"/>
        </w:rPr>
        <w:t xml:space="preserve">in immediate recall and state-like </w:t>
      </w:r>
      <w:r w:rsidR="003C5741">
        <w:rPr>
          <w:rFonts w:ascii="Times New Roman" w:hAnsi="Times New Roman" w:cs="Times New Roman"/>
        </w:rPr>
        <w:t>decreases</w:t>
      </w:r>
      <w:r>
        <w:rPr>
          <w:rFonts w:ascii="Times New Roman" w:hAnsi="Times New Roman" w:cs="Times New Roman"/>
        </w:rPr>
        <w:t xml:space="preserve"> in mental status consistently predicted </w:t>
      </w:r>
      <w:r w:rsidR="0023219A">
        <w:rPr>
          <w:rFonts w:ascii="Times New Roman" w:hAnsi="Times New Roman" w:cs="Times New Roman"/>
        </w:rPr>
        <w:t xml:space="preserve">increases </w:t>
      </w:r>
      <w:r w:rsidR="001D6EB4">
        <w:rPr>
          <w:rFonts w:ascii="Times New Roman" w:hAnsi="Times New Roman" w:cs="Times New Roman"/>
        </w:rPr>
        <w:t xml:space="preserve">in loneliness two years later. </w:t>
      </w:r>
      <w:r>
        <w:rPr>
          <w:rFonts w:ascii="Times New Roman" w:hAnsi="Times New Roman" w:cs="Times New Roman"/>
        </w:rPr>
        <w:t>There was less consistent evidence for state-like changes in loneliness predicting state-like ch</w:t>
      </w:r>
      <w:r w:rsidR="001D6EB4">
        <w:rPr>
          <w:rFonts w:ascii="Times New Roman" w:hAnsi="Times New Roman" w:cs="Times New Roman"/>
        </w:rPr>
        <w:t>anges in cognitive performance.</w:t>
      </w:r>
    </w:p>
    <w:p w14:paraId="2C74A757" w14:textId="17668177" w:rsidR="00FE2735" w:rsidRDefault="001D6EB4" w:rsidP="003C5741">
      <w:pPr>
        <w:spacing w:line="480" w:lineRule="auto"/>
        <w:ind w:firstLine="720"/>
        <w:rPr>
          <w:rFonts w:ascii="Times New Roman" w:hAnsi="Times New Roman" w:cs="Times New Roman"/>
        </w:rPr>
      </w:pPr>
      <w:r>
        <w:rPr>
          <w:rFonts w:ascii="Times New Roman" w:hAnsi="Times New Roman" w:cs="Times New Roman"/>
        </w:rPr>
        <w:t>Thus, there was</w:t>
      </w:r>
      <w:r w:rsidR="0084391C">
        <w:rPr>
          <w:rFonts w:ascii="Times New Roman" w:hAnsi="Times New Roman" w:cs="Times New Roman"/>
        </w:rPr>
        <w:t xml:space="preserve"> little</w:t>
      </w:r>
      <w:r w:rsidR="00FE2735">
        <w:rPr>
          <w:rFonts w:ascii="Times New Roman" w:hAnsi="Times New Roman" w:cs="Times New Roman"/>
        </w:rPr>
        <w:t xml:space="preserve"> to suggest systematic relationships between structural or functional social factors a</w:t>
      </w:r>
      <w:r w:rsidR="003C5741">
        <w:rPr>
          <w:rFonts w:ascii="Times New Roman" w:hAnsi="Times New Roman" w:cs="Times New Roman"/>
        </w:rPr>
        <w:t>nd cognitive function, with the</w:t>
      </w:r>
      <w:r w:rsidR="00FE2735">
        <w:rPr>
          <w:rFonts w:ascii="Times New Roman" w:hAnsi="Times New Roman" w:cs="Times New Roman"/>
        </w:rPr>
        <w:t xml:space="preserve"> exception of social contact. </w:t>
      </w:r>
      <w:r w:rsidR="00650DB4">
        <w:rPr>
          <w:rFonts w:ascii="Times New Roman" w:hAnsi="Times New Roman" w:cs="Times New Roman"/>
        </w:rPr>
        <w:t xml:space="preserve">In the present investigation social contact specifically excluded spouses, but included questions asking about children, other family members, and friends. It may be that individuals with </w:t>
      </w:r>
      <w:r w:rsidR="000850CD">
        <w:rPr>
          <w:rFonts w:ascii="Times New Roman" w:hAnsi="Times New Roman" w:cs="Times New Roman"/>
        </w:rPr>
        <w:t xml:space="preserve">better memory overall are more likely to remember to maintain social contact and that decreases in memory </w:t>
      </w:r>
      <w:r w:rsidR="000850CD">
        <w:rPr>
          <w:rFonts w:ascii="Times New Roman" w:hAnsi="Times New Roman" w:cs="Times New Roman"/>
        </w:rPr>
        <w:lastRenderedPageBreak/>
        <w:t>leave one vulnerable to decreasing social contact because one simply forgets to make plans to meet up, call someone, or send a letter or email. It is also possible that social interactions with someone with poorer memory are perceived as less fulfilling by family and friends and so others decrease the frequency of social interaction. Lastly, because assessing social contact relied on self-report of the individual, whereas memory performance was objectively assessed, a bias may be introduced particular to those who have poorer memory or are experiencing a memory change. However, it is unclear why the inaccuracy would be</w:t>
      </w:r>
      <w:r w:rsidR="003C5741">
        <w:rPr>
          <w:rFonts w:ascii="Times New Roman" w:hAnsi="Times New Roman" w:cs="Times New Roman"/>
        </w:rPr>
        <w:t xml:space="preserve"> limited</w:t>
      </w:r>
      <w:r w:rsidR="000850CD">
        <w:rPr>
          <w:rFonts w:ascii="Times New Roman" w:hAnsi="Times New Roman" w:cs="Times New Roman"/>
        </w:rPr>
        <w:t xml:space="preserve"> to reporting fewer social contacts and not </w:t>
      </w:r>
      <w:r w:rsidR="003C5741">
        <w:rPr>
          <w:rFonts w:ascii="Times New Roman" w:hAnsi="Times New Roman" w:cs="Times New Roman"/>
        </w:rPr>
        <w:t xml:space="preserve">extend to other social factors examined, </w:t>
      </w:r>
      <w:r w:rsidR="000850CD">
        <w:rPr>
          <w:rFonts w:ascii="Times New Roman" w:hAnsi="Times New Roman" w:cs="Times New Roman"/>
        </w:rPr>
        <w:t>but it is possible that participants with poorer memory could not recall social interactions and so under-reported them.</w:t>
      </w:r>
      <w:r w:rsidR="00FE2735">
        <w:rPr>
          <w:rFonts w:ascii="Times New Roman" w:hAnsi="Times New Roman" w:cs="Times New Roman"/>
        </w:rPr>
        <w:t xml:space="preserve"> </w:t>
      </w:r>
    </w:p>
    <w:p w14:paraId="68320E12" w14:textId="712B3E18" w:rsidR="00FE2735" w:rsidRDefault="00FE2735" w:rsidP="00B77879">
      <w:pPr>
        <w:spacing w:line="480" w:lineRule="auto"/>
        <w:ind w:firstLine="720"/>
        <w:rPr>
          <w:rFonts w:ascii="Times New Roman" w:hAnsi="Times New Roman" w:cs="Times New Roman"/>
        </w:rPr>
      </w:pPr>
      <w:r>
        <w:rPr>
          <w:rFonts w:ascii="Times New Roman" w:hAnsi="Times New Roman" w:cs="Times New Roman"/>
        </w:rPr>
        <w:t>As a whole, these findings do not suggest a differential relationship between structural and functional social factors. However, they do suggest that relationships differ by the specific so</w:t>
      </w:r>
      <w:r w:rsidR="0036499B">
        <w:rPr>
          <w:rFonts w:ascii="Times New Roman" w:hAnsi="Times New Roman" w:cs="Times New Roman"/>
        </w:rPr>
        <w:t xml:space="preserve">cial construct examined and type of change being examined. Specifically, it may be that state-like changes in cognitive function are actually a risk factor for later decreases in social contact and increases in loneliness. Interestingly, state-like changes in social network </w:t>
      </w:r>
      <w:r w:rsidR="003C5741">
        <w:rPr>
          <w:rFonts w:ascii="Times New Roman" w:hAnsi="Times New Roman" w:cs="Times New Roman"/>
        </w:rPr>
        <w:t>composition</w:t>
      </w:r>
      <w:r w:rsidR="0036499B">
        <w:rPr>
          <w:rFonts w:ascii="Times New Roman" w:hAnsi="Times New Roman" w:cs="Times New Roman"/>
        </w:rPr>
        <w:t xml:space="preserve"> showed the most reciprocal relations with cognitive function. This could be in part because of the way the variable was conceptualized in the present investigation as representing whether individuals had any individuals in four social categories (spouse/partner, children, other family, friends). Given the generality of this question it </w:t>
      </w:r>
      <w:r w:rsidR="003C5741">
        <w:rPr>
          <w:rFonts w:ascii="Times New Roman" w:hAnsi="Times New Roman" w:cs="Times New Roman"/>
        </w:rPr>
        <w:t>is possible that</w:t>
      </w:r>
      <w:r w:rsidR="0036499B">
        <w:rPr>
          <w:rFonts w:ascii="Times New Roman" w:hAnsi="Times New Roman" w:cs="Times New Roman"/>
        </w:rPr>
        <w:t xml:space="preserve"> change in social network diversity is actually indicating significant loss, such as the loss of a spouse, the loss of an only or all children, or last remaining extended family or friends. Losses of this magnitude </w:t>
      </w:r>
      <w:r w:rsidR="00B77879">
        <w:rPr>
          <w:rFonts w:ascii="Times New Roman" w:hAnsi="Times New Roman" w:cs="Times New Roman"/>
        </w:rPr>
        <w:t xml:space="preserve">might reasonably predict </w:t>
      </w:r>
      <w:r w:rsidR="0036499B">
        <w:rPr>
          <w:rFonts w:ascii="Times New Roman" w:hAnsi="Times New Roman" w:cs="Times New Roman"/>
        </w:rPr>
        <w:t xml:space="preserve">state-like changes in cognitive performance two years </w:t>
      </w:r>
      <w:r w:rsidR="009F4852">
        <w:rPr>
          <w:rFonts w:ascii="Times New Roman" w:hAnsi="Times New Roman" w:cs="Times New Roman"/>
        </w:rPr>
        <w:t xml:space="preserve">later </w:t>
      </w:r>
      <w:r w:rsidR="0036499B">
        <w:rPr>
          <w:rFonts w:ascii="Times New Roman" w:hAnsi="Times New Roman" w:cs="Times New Roman"/>
        </w:rPr>
        <w:t>due to psychological factors</w:t>
      </w:r>
      <w:r w:rsidR="003C5741">
        <w:rPr>
          <w:rFonts w:ascii="Times New Roman" w:hAnsi="Times New Roman" w:cs="Times New Roman"/>
        </w:rPr>
        <w:t xml:space="preserve"> </w:t>
      </w:r>
      <w:r w:rsidR="00B77879">
        <w:rPr>
          <w:rFonts w:ascii="Times New Roman" w:hAnsi="Times New Roman" w:cs="Times New Roman"/>
        </w:rPr>
        <w:fldChar w:fldCharType="begin"/>
      </w:r>
      <w:r w:rsidR="00B77879">
        <w:rPr>
          <w:rFonts w:ascii="Times New Roman" w:hAnsi="Times New Roman" w:cs="Times New Roman"/>
        </w:rPr>
        <w:instrText xml:space="preserve"> ADDIN EN.CITE &lt;EndNote&gt;&lt;Cite&gt;&lt;Author&gt;Vidarsdottir&lt;/Author&gt;&lt;Year&gt;2014&lt;/Year&gt;&lt;IDText&gt;Spousal Loss and Cognitive Function in Later Life: A 25-year Follow-up in the AGES-Reykjavik Study&lt;/IDText&gt;&lt;DisplayText&gt;(Vidarsdottir et al., 2014)&lt;/DisplayText&gt;&lt;record&gt;&lt;dates&gt;&lt;pub-dates&gt;&lt;date&gt;Mar&lt;/date&gt;&lt;/pub-dates&gt;&lt;year&gt;2014&lt;/year&gt;&lt;/dates&gt;&lt;urls&gt;&lt;related-urls&gt;&lt;url&gt;&amp;lt;Go to ISI&amp;gt;://WOS:000333246800004&lt;/url&gt;&lt;/related-urls&gt;&lt;/urls&gt;&lt;isbn&gt;0002-9262&lt;/isbn&gt;&lt;titles&gt;&lt;title&gt;Spousal Loss and Cognitive Function in Later Life: A 25-year Follow-up in the AGES-Reykjavik Study&lt;/title&gt;&lt;secondary-title&gt;American Journal of Epidemiology&lt;/secondary-title&gt;&lt;/titles&gt;&lt;pages&gt;674-683&lt;/pages&gt;&lt;number&gt;6&lt;/number&gt;&lt;contributors&gt;&lt;authors&gt;&lt;author&gt;Vidarsdottir, H.&lt;/author&gt;&lt;author&gt;Fang, F.&lt;/author&gt;&lt;author&gt;Chang, M.&lt;/author&gt;&lt;author&gt;Aspelund, T.&lt;/author&gt;&lt;author&gt;Fall, K.&lt;/author&gt;&lt;author&gt;Jonsdottir, M. K.&lt;/author&gt;&lt;author&gt;Jonsson, P. V.&lt;/author&gt;&lt;author&gt;Cotch, M. F.&lt;/author&gt;&lt;author&gt;Harris, T. B.&lt;/author&gt;&lt;author&gt;Launer, L. J.&lt;/author&gt;&lt;author&gt;Gudnason, V.&lt;/author&gt;&lt;author&gt;Valdimarsdottir, U.&lt;/author&gt;&lt;/authors&gt;&lt;/contributors&gt;&lt;added-date format="utc"&gt;1539153166&lt;/added-date&gt;&lt;ref-type name="Journal Article"&gt;17&lt;/ref-type&gt;&lt;rec-number&gt;418&lt;/rec-number&gt;&lt;last-updated-date format="utc"&gt;1539153166&lt;/last-updated-date&gt;&lt;accession-num&gt;WOS:000333246800004&lt;/accession-num&gt;&lt;electronic-resource-num&gt;10.1093/aje/kwt321&lt;/electronic-resource-num&gt;&lt;volume&gt;179&lt;/volume&gt;&lt;/record&gt;&lt;/Cite&gt;&lt;/EndNote&gt;</w:instrText>
      </w:r>
      <w:r w:rsidR="00B77879">
        <w:rPr>
          <w:rFonts w:ascii="Times New Roman" w:hAnsi="Times New Roman" w:cs="Times New Roman"/>
        </w:rPr>
        <w:fldChar w:fldCharType="separate"/>
      </w:r>
      <w:r w:rsidR="00B77879">
        <w:rPr>
          <w:rFonts w:ascii="Times New Roman" w:hAnsi="Times New Roman" w:cs="Times New Roman"/>
          <w:noProof/>
        </w:rPr>
        <w:t>(Vidarsdottir et al., 2014)</w:t>
      </w:r>
      <w:r w:rsidR="00B77879">
        <w:rPr>
          <w:rFonts w:ascii="Times New Roman" w:hAnsi="Times New Roman" w:cs="Times New Roman"/>
        </w:rPr>
        <w:fldChar w:fldCharType="end"/>
      </w:r>
      <w:r w:rsidR="0036499B">
        <w:rPr>
          <w:rFonts w:ascii="Times New Roman" w:hAnsi="Times New Roman" w:cs="Times New Roman"/>
        </w:rPr>
        <w:t>. The converse, that changes in cognitive function predict social network losses at later occasions may ref</w:t>
      </w:r>
      <w:r w:rsidR="00F93AA1">
        <w:rPr>
          <w:rFonts w:ascii="Times New Roman" w:hAnsi="Times New Roman" w:cs="Times New Roman"/>
        </w:rPr>
        <w:t xml:space="preserve">lect a causal relationship, </w:t>
      </w:r>
      <w:proofErr w:type="gramStart"/>
      <w:r w:rsidR="00F93AA1">
        <w:rPr>
          <w:rFonts w:ascii="Times New Roman" w:hAnsi="Times New Roman" w:cs="Times New Roman"/>
        </w:rPr>
        <w:t xml:space="preserve">possibly </w:t>
      </w:r>
      <w:r w:rsidR="00F93AA1">
        <w:rPr>
          <w:rFonts w:ascii="Times New Roman" w:hAnsi="Times New Roman" w:cs="Times New Roman"/>
        </w:rPr>
        <w:lastRenderedPageBreak/>
        <w:t>operating</w:t>
      </w:r>
      <w:proofErr w:type="gramEnd"/>
      <w:r w:rsidR="00F93AA1">
        <w:rPr>
          <w:rFonts w:ascii="Times New Roman" w:hAnsi="Times New Roman" w:cs="Times New Roman"/>
        </w:rPr>
        <w:t xml:space="preserve"> through social contact, or simply an association of both being more likely among the oldest old. </w:t>
      </w:r>
    </w:p>
    <w:p w14:paraId="7EC24627" w14:textId="42232DB9" w:rsidR="00BF4BD3" w:rsidRDefault="00FE2735" w:rsidP="00503B5E">
      <w:pPr>
        <w:spacing w:line="480" w:lineRule="auto"/>
        <w:ind w:firstLine="720"/>
        <w:rPr>
          <w:rFonts w:ascii="Times New Roman" w:hAnsi="Times New Roman" w:cs="Times New Roman"/>
        </w:rPr>
      </w:pPr>
      <w:r>
        <w:rPr>
          <w:rFonts w:ascii="Times New Roman" w:hAnsi="Times New Roman" w:cs="Times New Roman"/>
        </w:rPr>
        <w:t xml:space="preserve">Although, these findings </w:t>
      </w:r>
      <w:r w:rsidR="00F93AA1">
        <w:rPr>
          <w:rFonts w:ascii="Times New Roman" w:hAnsi="Times New Roman" w:cs="Times New Roman"/>
        </w:rPr>
        <w:t xml:space="preserve">provide interesting insights into the nature of the relations between structural and functional social factors and cognitive function, a number of important limitations should be considered. First, </w:t>
      </w:r>
      <w:r w:rsidR="008D4F38">
        <w:rPr>
          <w:rFonts w:ascii="Times New Roman" w:hAnsi="Times New Roman" w:cs="Times New Roman"/>
        </w:rPr>
        <w:t xml:space="preserve">although the longitudinal design of the Health and Retirement Study provides a wealth of information, </w:t>
      </w:r>
      <w:r w:rsidR="009F4852">
        <w:rPr>
          <w:rFonts w:ascii="Times New Roman" w:hAnsi="Times New Roman" w:cs="Times New Roman"/>
        </w:rPr>
        <w:t xml:space="preserve">the fact </w:t>
      </w:r>
      <w:r w:rsidR="008D4F38">
        <w:rPr>
          <w:rFonts w:ascii="Times New Roman" w:hAnsi="Times New Roman" w:cs="Times New Roman"/>
        </w:rPr>
        <w:t>that cognitive performance was assessed every two years, and social variables investigated every four years, makes it difficult to determine the time-course of relations</w:t>
      </w:r>
      <w:r w:rsidR="00BF4BD3">
        <w:rPr>
          <w:rFonts w:ascii="Times New Roman" w:hAnsi="Times New Roman" w:cs="Times New Roman"/>
        </w:rPr>
        <w:t xml:space="preserve"> and contributed to the convergence issues in model estimation due to a high proportion of missing data. </w:t>
      </w:r>
    </w:p>
    <w:p w14:paraId="3E3E50AF" w14:textId="3C2BFE29" w:rsidR="008D4F38" w:rsidRDefault="008D4F38" w:rsidP="00BF4BD3">
      <w:pPr>
        <w:spacing w:line="480" w:lineRule="auto"/>
        <w:ind w:firstLine="720"/>
        <w:rPr>
          <w:rFonts w:ascii="Times New Roman" w:hAnsi="Times New Roman" w:cs="Times New Roman"/>
        </w:rPr>
      </w:pPr>
      <w:r>
        <w:rPr>
          <w:rFonts w:ascii="Times New Roman" w:hAnsi="Times New Roman" w:cs="Times New Roman"/>
        </w:rPr>
        <w:t xml:space="preserve">Second, because scores were used, rather than latent indicators of each variable, “state-like” </w:t>
      </w:r>
      <w:proofErr w:type="spellStart"/>
      <w:r>
        <w:rPr>
          <w:rFonts w:ascii="Times New Roman" w:hAnsi="Times New Roman" w:cs="Times New Roman"/>
        </w:rPr>
        <w:t>uniquenesses</w:t>
      </w:r>
      <w:proofErr w:type="spellEnd"/>
      <w:r>
        <w:rPr>
          <w:rFonts w:ascii="Times New Roman" w:hAnsi="Times New Roman" w:cs="Times New Roman"/>
        </w:rPr>
        <w:t xml:space="preserve"> of each process from whi</w:t>
      </w:r>
      <w:r w:rsidR="00BF4BD3">
        <w:rPr>
          <w:rFonts w:ascii="Times New Roman" w:hAnsi="Times New Roman" w:cs="Times New Roman"/>
        </w:rPr>
        <w:t>ch the autoregressive and cross-</w:t>
      </w:r>
      <w:r>
        <w:rPr>
          <w:rFonts w:ascii="Times New Roman" w:hAnsi="Times New Roman" w:cs="Times New Roman"/>
        </w:rPr>
        <w:t>lagged regression</w:t>
      </w:r>
      <w:r w:rsidR="00BF4BD3">
        <w:rPr>
          <w:rFonts w:ascii="Times New Roman" w:hAnsi="Times New Roman" w:cs="Times New Roman"/>
        </w:rPr>
        <w:t>s are estimated combine measurement</w:t>
      </w:r>
      <w:r>
        <w:rPr>
          <w:rFonts w:ascii="Times New Roman" w:hAnsi="Times New Roman" w:cs="Times New Roman"/>
        </w:rPr>
        <w:t xml:space="preserve"> error and state-like deviations which confounds the unreliability of measurement with actual change in variables of interest. </w:t>
      </w:r>
    </w:p>
    <w:p w14:paraId="7AC68FA5" w14:textId="5A9DFACE" w:rsidR="003037F2" w:rsidRDefault="008D4F38" w:rsidP="00BF4BD3">
      <w:pPr>
        <w:spacing w:line="480" w:lineRule="auto"/>
        <w:ind w:firstLine="720"/>
        <w:rPr>
          <w:rFonts w:ascii="Times New Roman" w:hAnsi="Times New Roman" w:cs="Times New Roman"/>
        </w:rPr>
      </w:pPr>
      <w:r>
        <w:rPr>
          <w:rFonts w:ascii="Times New Roman" w:hAnsi="Times New Roman" w:cs="Times New Roman"/>
        </w:rPr>
        <w:t>Third, estimation of the models was limited by converge</w:t>
      </w:r>
      <w:r w:rsidR="003037F2">
        <w:rPr>
          <w:rFonts w:ascii="Times New Roman" w:hAnsi="Times New Roman" w:cs="Times New Roman"/>
        </w:rPr>
        <w:t>nce</w:t>
      </w:r>
      <w:r>
        <w:rPr>
          <w:rFonts w:ascii="Times New Roman" w:hAnsi="Times New Roman" w:cs="Times New Roman"/>
        </w:rPr>
        <w:t xml:space="preserve"> issues that are </w:t>
      </w:r>
      <w:proofErr w:type="gramStart"/>
      <w:r>
        <w:rPr>
          <w:rFonts w:ascii="Times New Roman" w:hAnsi="Times New Roman" w:cs="Times New Roman"/>
        </w:rPr>
        <w:t>somewhat difficult</w:t>
      </w:r>
      <w:proofErr w:type="gramEnd"/>
      <w:r>
        <w:rPr>
          <w:rFonts w:ascii="Times New Roman" w:hAnsi="Times New Roman" w:cs="Times New Roman"/>
        </w:rPr>
        <w:t xml:space="preserve"> to interpret. One possibility, particularly for social network and social contact</w:t>
      </w:r>
      <w:r w:rsidR="003037F2">
        <w:rPr>
          <w:rFonts w:ascii="Times New Roman" w:hAnsi="Times New Roman" w:cs="Times New Roman"/>
        </w:rPr>
        <w:t>,</w:t>
      </w:r>
      <w:r>
        <w:rPr>
          <w:rFonts w:ascii="Times New Roman" w:hAnsi="Times New Roman" w:cs="Times New Roman"/>
        </w:rPr>
        <w:t xml:space="preserve"> was that state-like uniqueness are actually reflecting linear change over time. However, </w:t>
      </w:r>
      <w:r w:rsidR="00F955C8">
        <w:rPr>
          <w:rFonts w:ascii="Times New Roman" w:hAnsi="Times New Roman" w:cs="Times New Roman"/>
        </w:rPr>
        <w:t>theoretically</w:t>
      </w:r>
      <w:r w:rsidR="003037F2">
        <w:rPr>
          <w:rFonts w:ascii="Times New Roman" w:hAnsi="Times New Roman" w:cs="Times New Roman"/>
        </w:rPr>
        <w:t>,</w:t>
      </w:r>
      <w:r w:rsidR="00F955C8">
        <w:rPr>
          <w:rFonts w:ascii="Times New Roman" w:hAnsi="Times New Roman" w:cs="Times New Roman"/>
        </w:rPr>
        <w:t xml:space="preserve"> </w:t>
      </w:r>
      <w:r>
        <w:rPr>
          <w:rFonts w:ascii="Times New Roman" w:hAnsi="Times New Roman" w:cs="Times New Roman"/>
        </w:rPr>
        <w:t xml:space="preserve">a level only model, meaning that individuals have a typical level of social contact that likely reflects a combination of characterological and </w:t>
      </w:r>
      <w:r w:rsidR="00F955C8">
        <w:rPr>
          <w:rFonts w:ascii="Times New Roman" w:hAnsi="Times New Roman" w:cs="Times New Roman"/>
        </w:rPr>
        <w:t>relatively stable circumstance factors (like socioe</w:t>
      </w:r>
      <w:r w:rsidR="003037F2">
        <w:rPr>
          <w:rFonts w:ascii="Times New Roman" w:hAnsi="Times New Roman" w:cs="Times New Roman"/>
        </w:rPr>
        <w:t>co</w:t>
      </w:r>
      <w:r w:rsidR="00F955C8">
        <w:rPr>
          <w:rFonts w:ascii="Times New Roman" w:hAnsi="Times New Roman" w:cs="Times New Roman"/>
        </w:rPr>
        <w:t>nomic status) as well as state-like fluc</w:t>
      </w:r>
      <w:r w:rsidR="003037F2">
        <w:rPr>
          <w:rFonts w:ascii="Times New Roman" w:hAnsi="Times New Roman" w:cs="Times New Roman"/>
        </w:rPr>
        <w:t>tua</w:t>
      </w:r>
      <w:r w:rsidR="00F955C8">
        <w:rPr>
          <w:rFonts w:ascii="Times New Roman" w:hAnsi="Times New Roman" w:cs="Times New Roman"/>
        </w:rPr>
        <w:t xml:space="preserve">tions in social contact reflecting more short-term circumstance factors (perhaps periods where friends or family have moved or lost touch but new friends can be added or contact resumed) could accurately describe social contact. </w:t>
      </w:r>
      <w:r w:rsidR="003037F2">
        <w:rPr>
          <w:rFonts w:ascii="Times New Roman" w:hAnsi="Times New Roman" w:cs="Times New Roman"/>
        </w:rPr>
        <w:t xml:space="preserve">Social </w:t>
      </w:r>
      <w:r w:rsidR="00DB5729">
        <w:rPr>
          <w:rFonts w:ascii="Times New Roman" w:hAnsi="Times New Roman" w:cs="Times New Roman"/>
        </w:rPr>
        <w:t>network may</w:t>
      </w:r>
      <w:r w:rsidR="003037F2">
        <w:rPr>
          <w:rFonts w:ascii="Times New Roman" w:hAnsi="Times New Roman" w:cs="Times New Roman"/>
        </w:rPr>
        <w:t>,</w:t>
      </w:r>
      <w:r w:rsidR="00DB5729">
        <w:rPr>
          <w:rFonts w:ascii="Times New Roman" w:hAnsi="Times New Roman" w:cs="Times New Roman"/>
        </w:rPr>
        <w:t xml:space="preserve"> </w:t>
      </w:r>
      <w:r w:rsidR="003037F2">
        <w:rPr>
          <w:rFonts w:ascii="Times New Roman" w:hAnsi="Times New Roman" w:cs="Times New Roman"/>
        </w:rPr>
        <w:t xml:space="preserve">similarly, </w:t>
      </w:r>
      <w:r w:rsidR="00DB5729">
        <w:rPr>
          <w:rFonts w:ascii="Times New Roman" w:hAnsi="Times New Roman" w:cs="Times New Roman"/>
        </w:rPr>
        <w:t>be accurately captured by such a model.</w:t>
      </w:r>
      <w:r w:rsidR="002639DC">
        <w:rPr>
          <w:rFonts w:ascii="Times New Roman" w:hAnsi="Times New Roman" w:cs="Times New Roman"/>
        </w:rPr>
        <w:t xml:space="preserve"> </w:t>
      </w:r>
    </w:p>
    <w:p w14:paraId="652D2B62" w14:textId="291DC35D" w:rsidR="002639DC" w:rsidRDefault="00DB5729" w:rsidP="00BF4BD3">
      <w:pPr>
        <w:spacing w:line="480" w:lineRule="auto"/>
        <w:ind w:firstLine="720"/>
        <w:rPr>
          <w:rFonts w:ascii="Times New Roman" w:hAnsi="Times New Roman" w:cs="Times New Roman"/>
        </w:rPr>
      </w:pPr>
      <w:r>
        <w:rPr>
          <w:rFonts w:ascii="Times New Roman" w:hAnsi="Times New Roman" w:cs="Times New Roman"/>
        </w:rPr>
        <w:lastRenderedPageBreak/>
        <w:t>Fourth, although an attempt was made to investigate the direction of relations, which is a step towards causal inference, it cannot be taken as indicating such.</w:t>
      </w:r>
      <w:r w:rsidR="00BF4BD3">
        <w:rPr>
          <w:rFonts w:ascii="Times New Roman" w:hAnsi="Times New Roman" w:cs="Times New Roman"/>
        </w:rPr>
        <w:t xml:space="preserve"> There is the possibility that unmeasured variables are influencing both processes and responsible for observed associations, for example changing health status. An attempt was made to control for the influence of common health conditions, but it could not be included as a time-varying covariate due to modeling limitations. </w:t>
      </w:r>
      <w:r>
        <w:rPr>
          <w:rFonts w:ascii="Times New Roman" w:hAnsi="Times New Roman" w:cs="Times New Roman"/>
        </w:rPr>
        <w:t xml:space="preserve"> </w:t>
      </w:r>
    </w:p>
    <w:p w14:paraId="2916D98E" w14:textId="3195AED0" w:rsidR="002639DC" w:rsidRPr="003757BC" w:rsidRDefault="00BF4BD3" w:rsidP="003757BC">
      <w:pPr>
        <w:spacing w:line="480" w:lineRule="auto"/>
        <w:rPr>
          <w:rFonts w:ascii="Times New Roman" w:eastAsia="Times New Roman" w:hAnsi="Times New Roman" w:cs="Times New Roman"/>
          <w:b/>
        </w:rPr>
      </w:pPr>
      <w:r>
        <w:rPr>
          <w:rFonts w:ascii="Times New Roman" w:hAnsi="Times New Roman" w:cs="Times New Roman"/>
        </w:rPr>
        <w:tab/>
        <w:t xml:space="preserve">In conclusion, </w:t>
      </w:r>
      <w:r w:rsidR="00A13953">
        <w:rPr>
          <w:rFonts w:ascii="Times" w:eastAsia="Times New Roman" w:hAnsi="Times" w:cs="Times New Roman"/>
          <w:color w:val="2A2A2A"/>
          <w:shd w:val="clear" w:color="auto" w:fill="FFFFFF"/>
        </w:rPr>
        <w:t>t</w:t>
      </w:r>
      <w:r w:rsidR="00A13953">
        <w:rPr>
          <w:rFonts w:ascii="Times" w:eastAsia="Times New Roman" w:hAnsi="Times" w:cs="Times New Roman"/>
          <w:color w:val="2A2A2A"/>
          <w:shd w:val="clear" w:color="auto" w:fill="FFFFFF"/>
        </w:rPr>
        <w:t xml:space="preserve">here was little support for a link between “trait-like” level of social variables and “trait-like” levels of cognitive performance. </w:t>
      </w:r>
      <w:r w:rsidR="00826763">
        <w:rPr>
          <w:rFonts w:ascii="Times" w:eastAsia="Times New Roman" w:hAnsi="Times" w:cs="Times New Roman"/>
          <w:color w:val="2A2A2A"/>
          <w:shd w:val="clear" w:color="auto" w:fill="FFFFFF"/>
        </w:rPr>
        <w:t>Further, there was little evidence that functional and structural aspects of social relationships are differ</w:t>
      </w:r>
      <w:r w:rsidR="008D6311">
        <w:rPr>
          <w:rFonts w:ascii="Times" w:eastAsia="Times New Roman" w:hAnsi="Times" w:cs="Times New Roman"/>
          <w:color w:val="2A2A2A"/>
          <w:shd w:val="clear" w:color="auto" w:fill="FFFFFF"/>
        </w:rPr>
        <w:t xml:space="preserve">entially related to cognitive function. </w:t>
      </w:r>
      <w:r w:rsidR="00A13953">
        <w:rPr>
          <w:rFonts w:ascii="Times" w:eastAsia="Times New Roman" w:hAnsi="Times" w:cs="Times New Roman"/>
          <w:color w:val="2A2A2A"/>
          <w:shd w:val="clear" w:color="auto" w:fill="FFFFFF"/>
        </w:rPr>
        <w:t>However, there was evidence of a reciprocal link between fluctuations in cognitive</w:t>
      </w:r>
      <w:r w:rsidR="007818BF">
        <w:rPr>
          <w:rFonts w:ascii="Times" w:eastAsia="Times New Roman" w:hAnsi="Times" w:cs="Times New Roman"/>
          <w:color w:val="2A2A2A"/>
          <w:shd w:val="clear" w:color="auto" w:fill="FFFFFF"/>
        </w:rPr>
        <w:t xml:space="preserve"> performance and social factors with more evidence for changes in cognitive ability occurring before changes in social contact and loneliness. </w:t>
      </w:r>
      <w:r w:rsidR="00A13953">
        <w:rPr>
          <w:rFonts w:ascii="Times" w:eastAsia="Times New Roman" w:hAnsi="Times" w:cs="Times New Roman"/>
          <w:color w:val="2A2A2A"/>
          <w:shd w:val="clear" w:color="auto" w:fill="FFFFFF"/>
        </w:rPr>
        <w:t xml:space="preserve">This has implications for understanding the mechanisms through which social variables and cognitive performance </w:t>
      </w:r>
      <w:r w:rsidR="007818BF">
        <w:rPr>
          <w:rFonts w:ascii="Times" w:eastAsia="Times New Roman" w:hAnsi="Times" w:cs="Times New Roman"/>
          <w:color w:val="2A2A2A"/>
          <w:shd w:val="clear" w:color="auto" w:fill="FFFFFF"/>
        </w:rPr>
        <w:t>are</w:t>
      </w:r>
      <w:r w:rsidR="00A13953">
        <w:rPr>
          <w:rFonts w:ascii="Times" w:eastAsia="Times New Roman" w:hAnsi="Times" w:cs="Times New Roman"/>
          <w:color w:val="2A2A2A"/>
          <w:shd w:val="clear" w:color="auto" w:fill="FFFFFF"/>
        </w:rPr>
        <w:t xml:space="preserve"> linked</w:t>
      </w:r>
      <w:r w:rsidR="007818BF">
        <w:rPr>
          <w:rFonts w:ascii="Times" w:eastAsia="Times New Roman" w:hAnsi="Times" w:cs="Times New Roman"/>
          <w:color w:val="2A2A2A"/>
          <w:shd w:val="clear" w:color="auto" w:fill="FFFFFF"/>
        </w:rPr>
        <w:t xml:space="preserve">. Specifically, it suggests that </w:t>
      </w:r>
      <w:r w:rsidR="008B4344">
        <w:rPr>
          <w:rFonts w:ascii="Times" w:eastAsia="Times New Roman" w:hAnsi="Times" w:cs="Times New Roman"/>
          <w:color w:val="2A2A2A"/>
          <w:shd w:val="clear" w:color="auto" w:fill="FFFFFF"/>
        </w:rPr>
        <w:t xml:space="preserve">although </w:t>
      </w:r>
      <w:r w:rsidR="007818BF">
        <w:rPr>
          <w:rFonts w:ascii="Times" w:eastAsia="Times New Roman" w:hAnsi="Times" w:cs="Times New Roman"/>
          <w:color w:val="2A2A2A"/>
          <w:shd w:val="clear" w:color="auto" w:fill="FFFFFF"/>
        </w:rPr>
        <w:t xml:space="preserve">social engagement is often considered part of a healthy lifestyle </w:t>
      </w:r>
      <w:r w:rsidR="008B4344">
        <w:rPr>
          <w:rFonts w:ascii="Times" w:eastAsia="Times New Roman" w:hAnsi="Times" w:cs="Times New Roman"/>
          <w:color w:val="2A2A2A"/>
          <w:shd w:val="clear" w:color="auto" w:fill="FFFFFF"/>
        </w:rPr>
        <w:t xml:space="preserve">those experiences cognitive changes may actually be more at risk for social changes. Although, there is little support for functional and structural social factors as protective against cognitive decline in the present study, this is not </w:t>
      </w:r>
      <w:proofErr w:type="gramStart"/>
      <w:r w:rsidR="008B4344">
        <w:rPr>
          <w:rFonts w:ascii="Times" w:eastAsia="Times New Roman" w:hAnsi="Times" w:cs="Times New Roman"/>
          <w:color w:val="2A2A2A"/>
          <w:shd w:val="clear" w:color="auto" w:fill="FFFFFF"/>
        </w:rPr>
        <w:t>suggest</w:t>
      </w:r>
      <w:proofErr w:type="gramEnd"/>
      <w:r w:rsidR="008B4344">
        <w:rPr>
          <w:rFonts w:ascii="Times" w:eastAsia="Times New Roman" w:hAnsi="Times" w:cs="Times New Roman"/>
          <w:color w:val="2A2A2A"/>
          <w:shd w:val="clear" w:color="auto" w:fill="FFFFFF"/>
        </w:rPr>
        <w:t xml:space="preserve"> that social factors do not have other important health implications. Thus, individuals experiencing even the </w:t>
      </w:r>
      <w:proofErr w:type="gramStart"/>
      <w:r w:rsidR="008B4344">
        <w:rPr>
          <w:rFonts w:ascii="Times" w:eastAsia="Times New Roman" w:hAnsi="Times" w:cs="Times New Roman"/>
          <w:color w:val="2A2A2A"/>
          <w:shd w:val="clear" w:color="auto" w:fill="FFFFFF"/>
        </w:rPr>
        <w:t>relatively subtle</w:t>
      </w:r>
      <w:proofErr w:type="gramEnd"/>
      <w:r w:rsidR="008B4344">
        <w:rPr>
          <w:rFonts w:ascii="Times" w:eastAsia="Times New Roman" w:hAnsi="Times" w:cs="Times New Roman"/>
          <w:color w:val="2A2A2A"/>
          <w:shd w:val="clear" w:color="auto" w:fill="FFFFFF"/>
        </w:rPr>
        <w:t xml:space="preserve"> cognitive changes observed in the present study, those who developed dementia were excluded, may be at risk for decreased social contact and increased loneliness. Further, t</w:t>
      </w:r>
      <w:r w:rsidR="00A13953">
        <w:rPr>
          <w:rFonts w:ascii="Times" w:eastAsia="Times New Roman" w:hAnsi="Times" w:cs="Times New Roman"/>
          <w:color w:val="2A2A2A"/>
          <w:shd w:val="clear" w:color="auto" w:fill="FFFFFF"/>
        </w:rPr>
        <w:t>hese results are novel in applying ALT models to examine the relations between state- and trait-like components of both structural and functional aspects of social rela</w:t>
      </w:r>
      <w:r w:rsidR="00A13953">
        <w:rPr>
          <w:rFonts w:ascii="Times" w:eastAsia="Times New Roman" w:hAnsi="Times" w:cs="Times New Roman"/>
          <w:color w:val="2A2A2A"/>
          <w:shd w:val="clear" w:color="auto" w:fill="FFFFFF"/>
        </w:rPr>
        <w:t>tionships over time.</w:t>
      </w:r>
      <w:r w:rsidR="008B4344">
        <w:rPr>
          <w:rFonts w:ascii="Times" w:eastAsia="Times New Roman" w:hAnsi="Times" w:cs="Times New Roman"/>
          <w:color w:val="2A2A2A"/>
          <w:shd w:val="clear" w:color="auto" w:fill="FFFFFF"/>
        </w:rPr>
        <w:t xml:space="preserve"> Being more specific about what relations are being examined, between what aspects of older adult’s social worlds and cognitive function </w:t>
      </w:r>
      <w:r w:rsidR="008B4344">
        <w:rPr>
          <w:rFonts w:ascii="Times" w:eastAsia="Times New Roman" w:hAnsi="Times" w:cs="Times New Roman"/>
          <w:color w:val="2A2A2A"/>
          <w:shd w:val="clear" w:color="auto" w:fill="FFFFFF"/>
        </w:rPr>
        <w:lastRenderedPageBreak/>
        <w:t xml:space="preserve">is needed to clarify the mixed results of the current literature and elucidate mechanisms of association. </w:t>
      </w:r>
    </w:p>
    <w:p w14:paraId="5C8B056C" w14:textId="77777777" w:rsidR="002639DC" w:rsidRDefault="002639DC" w:rsidP="002639DC">
      <w:pPr>
        <w:pStyle w:val="Compact"/>
      </w:pPr>
    </w:p>
    <w:p w14:paraId="4C9E677E" w14:textId="77777777" w:rsidR="002639DC" w:rsidRDefault="002639DC" w:rsidP="002639DC">
      <w:pPr>
        <w:pStyle w:val="Compact"/>
      </w:pPr>
    </w:p>
    <w:p w14:paraId="21976706" w14:textId="77777777" w:rsidR="002639DC" w:rsidRDefault="002639DC" w:rsidP="002639DC">
      <w:pPr>
        <w:pStyle w:val="Compact"/>
      </w:pPr>
    </w:p>
    <w:p w14:paraId="77944636" w14:textId="77777777" w:rsidR="002639DC" w:rsidRDefault="002639DC" w:rsidP="002639DC">
      <w:pPr>
        <w:pStyle w:val="Compact"/>
      </w:pPr>
    </w:p>
    <w:p w14:paraId="288C58B6" w14:textId="77777777" w:rsidR="002639DC" w:rsidRDefault="002639DC">
      <w:pPr>
        <w:rPr>
          <w:rFonts w:ascii="Times" w:hAnsi="Times"/>
        </w:rPr>
      </w:pPr>
      <w:r>
        <w:br w:type="page"/>
      </w:r>
    </w:p>
    <w:p w14:paraId="12499C1B" w14:textId="21B06F02" w:rsidR="002639DC" w:rsidRDefault="002639DC">
      <w:pPr>
        <w:rPr>
          <w:rFonts w:ascii="Times" w:hAnsi="Times"/>
        </w:rPr>
      </w:pPr>
    </w:p>
    <w:p w14:paraId="0AF00E60" w14:textId="5A870C46" w:rsidR="004338E6" w:rsidRPr="003757BC" w:rsidRDefault="00BF6F63" w:rsidP="003757BC">
      <w:pPr>
        <w:spacing w:line="480" w:lineRule="auto"/>
        <w:jc w:val="center"/>
        <w:rPr>
          <w:rFonts w:ascii="Times New Roman" w:hAnsi="Times New Roman" w:cs="Times New Roman"/>
          <w:color w:val="000000" w:themeColor="text1"/>
        </w:rPr>
      </w:pPr>
      <w:r w:rsidRPr="003757BC">
        <w:rPr>
          <w:rFonts w:ascii="Times New Roman" w:hAnsi="Times New Roman" w:cs="Times New Roman"/>
          <w:color w:val="000000" w:themeColor="text1"/>
        </w:rPr>
        <w:t>References</w:t>
      </w:r>
    </w:p>
    <w:p w14:paraId="1B2F7C57" w14:textId="77777777" w:rsidR="00BF6F63" w:rsidRPr="00BF6F63" w:rsidRDefault="004338E6" w:rsidP="00BF6F63">
      <w:pPr>
        <w:pStyle w:val="EndNoteBibliography"/>
        <w:ind w:left="720" w:hanging="720"/>
        <w:rPr>
          <w:noProof/>
        </w:rPr>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BF6F63" w:rsidRPr="00BF6F63">
        <w:rPr>
          <w:noProof/>
        </w:rPr>
        <w:t xml:space="preserve">Agüero-Torres, H., von Strauss, E., Viitanen, M., Winblad, B., &amp; Fratiglioni, L. (2001). Institutionalization in the elderly: the role of chronic diseases and dementia. Cross-sectional and longitudinal data from a population-based study. </w:t>
      </w:r>
      <w:r w:rsidR="00BF6F63" w:rsidRPr="00BF6F63">
        <w:rPr>
          <w:i/>
          <w:noProof/>
        </w:rPr>
        <w:t>Journal of clinical epidemiology, 54</w:t>
      </w:r>
      <w:r w:rsidR="00BF6F63" w:rsidRPr="00BF6F63">
        <w:rPr>
          <w:noProof/>
        </w:rPr>
        <w:t xml:space="preserve">(8), 795-801. </w:t>
      </w:r>
    </w:p>
    <w:p w14:paraId="2F7FE57C" w14:textId="77777777" w:rsidR="00BF6F63" w:rsidRPr="00BF6F63" w:rsidRDefault="00BF6F63" w:rsidP="00BF6F63">
      <w:pPr>
        <w:pStyle w:val="EndNoteBibliography"/>
        <w:ind w:left="720" w:hanging="720"/>
        <w:rPr>
          <w:noProof/>
        </w:rPr>
      </w:pPr>
      <w:r w:rsidRPr="00BF6F63">
        <w:rPr>
          <w:noProof/>
        </w:rPr>
        <w:t xml:space="preserve">Bertera, E. M. (2005). Mental health in US adults: The role of positive social support and social negativity in personal relationships. </w:t>
      </w:r>
      <w:r w:rsidRPr="00BF6F63">
        <w:rPr>
          <w:i/>
          <w:noProof/>
        </w:rPr>
        <w:t>Journal of Social and Personal Relationships, 22</w:t>
      </w:r>
      <w:r w:rsidRPr="00BF6F63">
        <w:rPr>
          <w:noProof/>
        </w:rPr>
        <w:t xml:space="preserve">(1), 33-48. </w:t>
      </w:r>
    </w:p>
    <w:p w14:paraId="3BF530A5" w14:textId="77777777" w:rsidR="00BF6F63" w:rsidRPr="00BF6F63" w:rsidRDefault="00BF6F63" w:rsidP="00BF6F63">
      <w:pPr>
        <w:pStyle w:val="EndNoteBibliography"/>
        <w:ind w:left="720" w:hanging="720"/>
        <w:rPr>
          <w:noProof/>
        </w:rPr>
      </w:pPr>
      <w:r w:rsidRPr="00BF6F63">
        <w:rPr>
          <w:noProof/>
        </w:rPr>
        <w:t xml:space="preserve">Bollen, K. A., &amp; Curran, P. J. (2004). Autoregressive latent trajectory (ALT) models a synthesis of two traditions. </w:t>
      </w:r>
      <w:r w:rsidRPr="00BF6F63">
        <w:rPr>
          <w:i/>
          <w:noProof/>
        </w:rPr>
        <w:t>Sociological Methods &amp; Research, 32</w:t>
      </w:r>
      <w:r w:rsidRPr="00BF6F63">
        <w:rPr>
          <w:noProof/>
        </w:rPr>
        <w:t>(3), 336-383. doi:10.1177/0049124103260222</w:t>
      </w:r>
    </w:p>
    <w:p w14:paraId="600A3196" w14:textId="77777777" w:rsidR="00BF6F63" w:rsidRPr="00BF6F63" w:rsidRDefault="00BF6F63" w:rsidP="00BF6F63">
      <w:pPr>
        <w:pStyle w:val="EndNoteBibliography"/>
        <w:ind w:left="720" w:hanging="720"/>
        <w:rPr>
          <w:noProof/>
        </w:rPr>
      </w:pPr>
      <w:r w:rsidRPr="00BF6F63">
        <w:rPr>
          <w:noProof/>
        </w:rPr>
        <w:t xml:space="preserve">Boss, L., Kang, D.-H., &amp; Branson, S. (2015). Loneliness and cognitive function in the older adult: a systematic review. </w:t>
      </w:r>
      <w:r w:rsidRPr="00BF6F63">
        <w:rPr>
          <w:i/>
          <w:noProof/>
        </w:rPr>
        <w:t>International Psychogeriatrics, 27</w:t>
      </w:r>
      <w:r w:rsidRPr="00BF6F63">
        <w:rPr>
          <w:noProof/>
        </w:rPr>
        <w:t xml:space="preserve">(04), 541-553. </w:t>
      </w:r>
    </w:p>
    <w:p w14:paraId="737E6DE7" w14:textId="77777777" w:rsidR="00BF6F63" w:rsidRPr="00BF6F63" w:rsidRDefault="00BF6F63" w:rsidP="00BF6F63">
      <w:pPr>
        <w:pStyle w:val="EndNoteBibliography"/>
        <w:ind w:left="720" w:hanging="720"/>
        <w:rPr>
          <w:noProof/>
        </w:rPr>
      </w:pPr>
      <w:r w:rsidRPr="00BF6F63">
        <w:rPr>
          <w:noProof/>
        </w:rPr>
        <w:t xml:space="preserve">Ellwardt, L., Van Tilburg, T. G., &amp; Aartsen, M. J. (2015). The mix matters: Complex personal networks relate to higher cognitive functioning in old age. </w:t>
      </w:r>
      <w:r w:rsidRPr="00BF6F63">
        <w:rPr>
          <w:i/>
          <w:noProof/>
        </w:rPr>
        <w:t>Social Science &amp; Medicine, 125</w:t>
      </w:r>
      <w:r w:rsidRPr="00BF6F63">
        <w:rPr>
          <w:noProof/>
        </w:rPr>
        <w:t xml:space="preserve">, 107-115. </w:t>
      </w:r>
    </w:p>
    <w:p w14:paraId="654C2979" w14:textId="77777777" w:rsidR="00BF6F63" w:rsidRPr="00BF6F63" w:rsidRDefault="00BF6F63" w:rsidP="00BF6F63">
      <w:pPr>
        <w:pStyle w:val="EndNoteBibliography"/>
        <w:ind w:left="720" w:hanging="720"/>
        <w:rPr>
          <w:noProof/>
        </w:rPr>
      </w:pPr>
      <w:r w:rsidRPr="00BF6F63">
        <w:rPr>
          <w:noProof/>
        </w:rPr>
        <w:t xml:space="preserve">Gilmour, H. (2012). Social participation and the health and well-being of Canadian seniors. </w:t>
      </w:r>
      <w:r w:rsidRPr="00BF6F63">
        <w:rPr>
          <w:i/>
          <w:noProof/>
        </w:rPr>
        <w:t>Health reports, 23</w:t>
      </w:r>
      <w:r w:rsidRPr="00BF6F63">
        <w:rPr>
          <w:noProof/>
        </w:rPr>
        <w:t xml:space="preserve">(4), 1B. </w:t>
      </w:r>
    </w:p>
    <w:p w14:paraId="490D9E90" w14:textId="77777777" w:rsidR="00BF6F63" w:rsidRPr="00BF6F63" w:rsidRDefault="00BF6F63" w:rsidP="00BF6F63">
      <w:pPr>
        <w:pStyle w:val="EndNoteBibliography"/>
        <w:ind w:left="720" w:hanging="720"/>
        <w:rPr>
          <w:noProof/>
        </w:rPr>
      </w:pPr>
      <w:r w:rsidRPr="00BF6F63">
        <w:rPr>
          <w:noProof/>
        </w:rPr>
        <w:t xml:space="preserve">Green, A. F., Rebok, G., &amp; Lyketsos, C. G. (2008). Influence of social network characteristics on cognition and functional status with aging. </w:t>
      </w:r>
      <w:r w:rsidRPr="00BF6F63">
        <w:rPr>
          <w:i/>
          <w:noProof/>
        </w:rPr>
        <w:t>International journal of geriatric psychiatry, 23</w:t>
      </w:r>
      <w:r w:rsidRPr="00BF6F63">
        <w:rPr>
          <w:noProof/>
        </w:rPr>
        <w:t xml:space="preserve">(9), 972-978. </w:t>
      </w:r>
    </w:p>
    <w:p w14:paraId="55BD9907" w14:textId="77777777" w:rsidR="00BF6F63" w:rsidRPr="00BF6F63" w:rsidRDefault="00BF6F63" w:rsidP="00BF6F63">
      <w:pPr>
        <w:pStyle w:val="EndNoteBibliography"/>
        <w:ind w:left="720" w:hanging="720"/>
        <w:rPr>
          <w:noProof/>
        </w:rPr>
      </w:pPr>
      <w:r w:rsidRPr="00BF6F63">
        <w:rPr>
          <w:noProof/>
        </w:rPr>
        <w:lastRenderedPageBreak/>
        <w:t xml:space="preserve">Hertzog, C., Kramer, A. F., Wilson, R. S., &amp; Lindenberger, U. (2008). Enrichment effects on adult cognitive development: Can the functional capacity of older adults be preserved and enhanced? </w:t>
      </w:r>
      <w:r w:rsidRPr="00BF6F63">
        <w:rPr>
          <w:i/>
          <w:noProof/>
        </w:rPr>
        <w:t>Psychological Science in the Public Interest, 9</w:t>
      </w:r>
      <w:r w:rsidRPr="00BF6F63">
        <w:rPr>
          <w:noProof/>
        </w:rPr>
        <w:t xml:space="preserve">(1), 1-65. </w:t>
      </w:r>
    </w:p>
    <w:p w14:paraId="7750126E" w14:textId="77777777" w:rsidR="00BF6F63" w:rsidRPr="00BF6F63" w:rsidRDefault="00BF6F63" w:rsidP="00BF6F63">
      <w:pPr>
        <w:pStyle w:val="EndNoteBibliography"/>
        <w:ind w:left="720" w:hanging="720"/>
        <w:rPr>
          <w:noProof/>
        </w:rPr>
      </w:pPr>
      <w:r w:rsidRPr="00BF6F63">
        <w:rPr>
          <w:noProof/>
        </w:rPr>
        <w:t xml:space="preserve">Holtzman, R. E., Rebok, G. W., Saczynski, J. S., Kouzis, A. C., Doyle, K. W., &amp; Eaton, W. W. (2004). Social network characteristics and cognition in middle-aged and older adults. </w:t>
      </w:r>
      <w:r w:rsidRPr="00BF6F63">
        <w:rPr>
          <w:i/>
          <w:noProof/>
        </w:rPr>
        <w:t>The Journals of Gerontology Series B: Psychological Sciences and Social Sciences, 59</w:t>
      </w:r>
      <w:r w:rsidRPr="00BF6F63">
        <w:rPr>
          <w:noProof/>
        </w:rPr>
        <w:t xml:space="preserve">(6), P278-P284. </w:t>
      </w:r>
    </w:p>
    <w:p w14:paraId="5DCFDAB6" w14:textId="77777777" w:rsidR="00BF6F63" w:rsidRPr="00BF6F63" w:rsidRDefault="00BF6F63" w:rsidP="00BF6F63">
      <w:pPr>
        <w:pStyle w:val="EndNoteBibliography"/>
        <w:ind w:left="720" w:hanging="720"/>
        <w:rPr>
          <w:noProof/>
        </w:rPr>
      </w:pPr>
      <w:r w:rsidRPr="00BF6F63">
        <w:rPr>
          <w:noProof/>
        </w:rPr>
        <w:t xml:space="preserve">Hughes, M. E., Waite, L. J., Hawkley, L. C., &amp; Cacioppo, J. T. (2004). A short scale for measuring loneliness in large surveys results from two population-based studies. </w:t>
      </w:r>
      <w:r w:rsidRPr="00BF6F63">
        <w:rPr>
          <w:i/>
          <w:noProof/>
        </w:rPr>
        <w:t>Research on aging, 26</w:t>
      </w:r>
      <w:r w:rsidRPr="00BF6F63">
        <w:rPr>
          <w:noProof/>
        </w:rPr>
        <w:t xml:space="preserve">(6), 655-672. </w:t>
      </w:r>
    </w:p>
    <w:p w14:paraId="76C32B38" w14:textId="77777777" w:rsidR="00BF6F63" w:rsidRPr="00BF6F63" w:rsidRDefault="00BF6F63" w:rsidP="00BF6F63">
      <w:pPr>
        <w:pStyle w:val="EndNoteBibliography"/>
        <w:ind w:left="720" w:hanging="720"/>
        <w:rPr>
          <w:noProof/>
        </w:rPr>
      </w:pPr>
      <w:r w:rsidRPr="00BF6F63">
        <w:rPr>
          <w:noProof/>
        </w:rPr>
        <w:t xml:space="preserve">Morin, A. J. S., Maiano, C., Marsh, H. W., Janosz, M., &amp; Nagengast, B. (2011). The Longitudinal Interplay of Adolescents' Self-Esteem and Body Image: A Conditional Autoregressive Latent Trajectory Analysis. </w:t>
      </w:r>
      <w:r w:rsidRPr="00BF6F63">
        <w:rPr>
          <w:i/>
          <w:noProof/>
        </w:rPr>
        <w:t>Multivariate Behavioral Research, 46</w:t>
      </w:r>
      <w:r w:rsidRPr="00BF6F63">
        <w:rPr>
          <w:noProof/>
        </w:rPr>
        <w:t>(2), 157-201. doi:10.1080/00273171.2010.546731</w:t>
      </w:r>
    </w:p>
    <w:p w14:paraId="35252852" w14:textId="77777777" w:rsidR="00BF6F63" w:rsidRPr="00BF6F63" w:rsidRDefault="00BF6F63" w:rsidP="00BF6F63">
      <w:pPr>
        <w:pStyle w:val="EndNoteBibliography"/>
        <w:ind w:left="720" w:hanging="720"/>
        <w:rPr>
          <w:noProof/>
        </w:rPr>
      </w:pPr>
      <w:r w:rsidRPr="00BF6F63">
        <w:rPr>
          <w:noProof/>
        </w:rPr>
        <w:t xml:space="preserve">Ofstedal, M. B., Fisher, G., &amp; Herzog, R. (2005). </w:t>
      </w:r>
      <w:r w:rsidRPr="00BF6F63">
        <w:rPr>
          <w:i/>
          <w:noProof/>
        </w:rPr>
        <w:t>Documentation of Cognitive Functioning Measures in the Health and Retirement Study</w:t>
      </w:r>
      <w:r w:rsidRPr="00BF6F63">
        <w:rPr>
          <w:noProof/>
        </w:rPr>
        <w:t xml:space="preserve"> (HRS Documentation Report DR-006). Retrieved from </w:t>
      </w:r>
    </w:p>
    <w:p w14:paraId="2E415BC4" w14:textId="77777777" w:rsidR="00BF6F63" w:rsidRPr="00BF6F63" w:rsidRDefault="00BF6F63" w:rsidP="00BF6F63">
      <w:pPr>
        <w:pStyle w:val="EndNoteBibliography"/>
        <w:ind w:left="720" w:hanging="720"/>
        <w:rPr>
          <w:noProof/>
        </w:rPr>
      </w:pPr>
      <w:r w:rsidRPr="00BF6F63">
        <w:rPr>
          <w:noProof/>
        </w:rPr>
        <w:t xml:space="preserve">O’Luanaigh, C., O’Connell, H., Chin, A.-V., Hamilton, F., Coen, R., Walsh, C., . . . Lawlor, B. (2012). Loneliness and cognition in older people: the Dublin Healthy Ageing study. </w:t>
      </w:r>
      <w:r w:rsidRPr="00BF6F63">
        <w:rPr>
          <w:i/>
          <w:noProof/>
        </w:rPr>
        <w:t>Aging &amp; Mental Health, 16</w:t>
      </w:r>
      <w:r w:rsidRPr="00BF6F63">
        <w:rPr>
          <w:noProof/>
        </w:rPr>
        <w:t xml:space="preserve">(3), 347-352. </w:t>
      </w:r>
    </w:p>
    <w:p w14:paraId="471137E2" w14:textId="77777777" w:rsidR="00BF6F63" w:rsidRPr="00BF6F63" w:rsidRDefault="00BF6F63" w:rsidP="00BF6F63">
      <w:pPr>
        <w:pStyle w:val="EndNoteBibliography"/>
        <w:ind w:left="720" w:hanging="720"/>
        <w:rPr>
          <w:noProof/>
        </w:rPr>
      </w:pPr>
      <w:r w:rsidRPr="00BF6F63">
        <w:rPr>
          <w:noProof/>
        </w:rPr>
        <w:t xml:space="preserve">Paivio, A., Yuille, J. C., &amp; Madigan, S. A. (1968). Concreteness, imagery, and meaningfulness values for 925 nouns. </w:t>
      </w:r>
      <w:r w:rsidRPr="00BF6F63">
        <w:rPr>
          <w:i/>
          <w:noProof/>
        </w:rPr>
        <w:t>Journal of experimental psychology, 76</w:t>
      </w:r>
      <w:r w:rsidRPr="00BF6F63">
        <w:rPr>
          <w:noProof/>
        </w:rPr>
        <w:t xml:space="preserve">(1p2), 1. </w:t>
      </w:r>
    </w:p>
    <w:p w14:paraId="11978CFF" w14:textId="77777777" w:rsidR="00BF6F63" w:rsidRPr="00BF6F63" w:rsidRDefault="00BF6F63" w:rsidP="00BF6F63">
      <w:pPr>
        <w:pStyle w:val="EndNoteBibliography"/>
        <w:ind w:left="720" w:hanging="720"/>
        <w:rPr>
          <w:noProof/>
        </w:rPr>
      </w:pPr>
      <w:r w:rsidRPr="00BF6F63">
        <w:rPr>
          <w:noProof/>
        </w:rPr>
        <w:lastRenderedPageBreak/>
        <w:t xml:space="preserve">Rubin, D. C., &amp; Friendly, M. (1986). Predicting which words get recalled: Measures of free recall, availability, goodness, emotionality, and pronunciability for 925 nouns. </w:t>
      </w:r>
      <w:r w:rsidRPr="00BF6F63">
        <w:rPr>
          <w:i/>
          <w:noProof/>
        </w:rPr>
        <w:t>Memory &amp; Cognition, 14</w:t>
      </w:r>
      <w:r w:rsidRPr="00BF6F63">
        <w:rPr>
          <w:noProof/>
        </w:rPr>
        <w:t xml:space="preserve">(1), 79-94. </w:t>
      </w:r>
    </w:p>
    <w:p w14:paraId="6653BA9C" w14:textId="77777777" w:rsidR="00BF6F63" w:rsidRPr="00BF6F63" w:rsidRDefault="00BF6F63" w:rsidP="00BF6F63">
      <w:pPr>
        <w:pStyle w:val="EndNoteBibliography"/>
        <w:ind w:left="720" w:hanging="720"/>
        <w:rPr>
          <w:noProof/>
        </w:rPr>
      </w:pPr>
      <w:r w:rsidRPr="00BF6F63">
        <w:rPr>
          <w:noProof/>
        </w:rPr>
        <w:t xml:space="preserve">Russel, D., Peplau, L. A., &amp; Cutrona, C. E. (1980). The revised UCLA Loneliness Scale: Concurrent and discriminant validity evidence. </w:t>
      </w:r>
      <w:r w:rsidRPr="00BF6F63">
        <w:rPr>
          <w:i/>
          <w:noProof/>
        </w:rPr>
        <w:t>Journal of personality and social psychology, 39</w:t>
      </w:r>
      <w:r w:rsidRPr="00BF6F63">
        <w:rPr>
          <w:noProof/>
        </w:rPr>
        <w:t xml:space="preserve">(3), 472-480. </w:t>
      </w:r>
    </w:p>
    <w:p w14:paraId="6365F869" w14:textId="77777777" w:rsidR="00BF6F63" w:rsidRPr="00BF6F63" w:rsidRDefault="00BF6F63" w:rsidP="00BF6F63">
      <w:pPr>
        <w:pStyle w:val="EndNoteBibliography"/>
        <w:ind w:left="720" w:hanging="720"/>
        <w:rPr>
          <w:noProof/>
        </w:rPr>
      </w:pPr>
      <w:r w:rsidRPr="00BF6F63">
        <w:rPr>
          <w:noProof/>
        </w:rPr>
        <w:t xml:space="preserve">Schnittger, R. I., Wherton, J., Prendergast, D., &amp; Lawlor, B. A. (2012). Risk factors and mediating pathways of loneliness and social support in community-dwelling older adults. </w:t>
      </w:r>
      <w:r w:rsidRPr="00BF6F63">
        <w:rPr>
          <w:i/>
          <w:noProof/>
        </w:rPr>
        <w:t>Aging &amp; Mental Health, 16</w:t>
      </w:r>
      <w:r w:rsidRPr="00BF6F63">
        <w:rPr>
          <w:noProof/>
        </w:rPr>
        <w:t xml:space="preserve">(3), 335-346. </w:t>
      </w:r>
    </w:p>
    <w:p w14:paraId="07AB2F0E" w14:textId="77777777" w:rsidR="00BF6F63" w:rsidRPr="00BF6F63" w:rsidRDefault="00BF6F63" w:rsidP="00BF6F63">
      <w:pPr>
        <w:pStyle w:val="EndNoteBibliography"/>
        <w:ind w:left="720" w:hanging="720"/>
        <w:rPr>
          <w:noProof/>
        </w:rPr>
      </w:pPr>
      <w:r w:rsidRPr="00BF6F63">
        <w:rPr>
          <w:noProof/>
        </w:rPr>
        <w:t xml:space="preserve">Seeman, T., Lusignolo, T., Albert, M., &amp; Berkman, L. (2001). Social relationships, social support, and patterns of cognitive aging in healthy, high-functioning older adults: MacArthur studies of successful aging. </w:t>
      </w:r>
      <w:r w:rsidRPr="00BF6F63">
        <w:rPr>
          <w:i/>
          <w:noProof/>
        </w:rPr>
        <w:t>Health Psychology, 20</w:t>
      </w:r>
      <w:r w:rsidRPr="00BF6F63">
        <w:rPr>
          <w:noProof/>
        </w:rPr>
        <w:t xml:space="preserve">(4), 243. </w:t>
      </w:r>
    </w:p>
    <w:p w14:paraId="18EB543D" w14:textId="77777777" w:rsidR="00BF6F63" w:rsidRPr="00BF6F63" w:rsidRDefault="00BF6F63" w:rsidP="00BF6F63">
      <w:pPr>
        <w:pStyle w:val="EndNoteBibliography"/>
        <w:ind w:left="720" w:hanging="720"/>
        <w:rPr>
          <w:noProof/>
        </w:rPr>
      </w:pPr>
      <w:r w:rsidRPr="00BF6F63">
        <w:rPr>
          <w:noProof/>
        </w:rPr>
        <w:t xml:space="preserve">Shankar, A., Hamer, M., McMunn, A., &amp; Steptoe, A. (2013). Social isolation and loneliness: relationships with cognitive function during 4 years of follow-up in the English Longitudinal Study of Ageing. </w:t>
      </w:r>
      <w:r w:rsidRPr="00BF6F63">
        <w:rPr>
          <w:i/>
          <w:noProof/>
        </w:rPr>
        <w:t>Psychosomatic Medicine, 75</w:t>
      </w:r>
      <w:r w:rsidRPr="00BF6F63">
        <w:rPr>
          <w:noProof/>
        </w:rPr>
        <w:t xml:space="preserve">(2), 161-170. </w:t>
      </w:r>
    </w:p>
    <w:p w14:paraId="070C9229" w14:textId="77777777" w:rsidR="00BF6F63" w:rsidRPr="00BF6F63" w:rsidRDefault="00BF6F63" w:rsidP="00BF6F63">
      <w:pPr>
        <w:pStyle w:val="EndNoteBibliography"/>
        <w:ind w:left="720" w:hanging="720"/>
        <w:rPr>
          <w:noProof/>
        </w:rPr>
      </w:pPr>
      <w:r w:rsidRPr="00BF6F63">
        <w:rPr>
          <w:noProof/>
        </w:rPr>
        <w:t xml:space="preserve">Smith, J., Fisher, G., Ryan, L., Clarke, P., House, J., &amp; Weir, D. (2013). </w:t>
      </w:r>
      <w:r w:rsidRPr="00BF6F63">
        <w:rPr>
          <w:i/>
          <w:noProof/>
        </w:rPr>
        <w:t>Psychosocial and Lifestyle Questionnaire 2006-2010</w:t>
      </w:r>
      <w:r w:rsidRPr="00BF6F63">
        <w:rPr>
          <w:noProof/>
        </w:rPr>
        <w:t xml:space="preserve">. Retrieved from Ann Arbor, Michigan: </w:t>
      </w:r>
    </w:p>
    <w:p w14:paraId="12442FE9" w14:textId="77777777" w:rsidR="00BF6F63" w:rsidRPr="00BF6F63" w:rsidRDefault="00BF6F63" w:rsidP="00BF6F63">
      <w:pPr>
        <w:pStyle w:val="EndNoteBibliography"/>
        <w:ind w:left="720" w:hanging="720"/>
        <w:rPr>
          <w:noProof/>
        </w:rPr>
      </w:pPr>
      <w:r w:rsidRPr="00BF6F63">
        <w:rPr>
          <w:noProof/>
        </w:rPr>
        <w:t>Thorndike, E. L., &amp; Lorge, I. (1944). The teacher's wordbook of 30,000 words. New York: Columbia University, Teachers College. In: Bureau of Publications.</w:t>
      </w:r>
    </w:p>
    <w:p w14:paraId="4E7FD741" w14:textId="77777777" w:rsidR="00BF6F63" w:rsidRPr="00BF6F63" w:rsidRDefault="00BF6F63" w:rsidP="00BF6F63">
      <w:pPr>
        <w:pStyle w:val="EndNoteBibliography"/>
        <w:ind w:left="720" w:hanging="720"/>
        <w:rPr>
          <w:noProof/>
        </w:rPr>
      </w:pPr>
      <w:r w:rsidRPr="00BF6F63">
        <w:rPr>
          <w:noProof/>
        </w:rPr>
        <w:t xml:space="preserve">Tilvis, R. S., Kähönen-Väre, M. H., Jolkkonen, J., Valvanne, J., Pitkala, K. H., &amp; Strandberg, T. E. (2004). Predictors of cognitive decline and mortality of aged people over a 10-year period. </w:t>
      </w:r>
      <w:r w:rsidRPr="00BF6F63">
        <w:rPr>
          <w:i/>
          <w:noProof/>
        </w:rPr>
        <w:t>The Journals of Gerontology Series A: Biological Sciences and Medical Sciences, 59</w:t>
      </w:r>
      <w:r w:rsidRPr="00BF6F63">
        <w:rPr>
          <w:noProof/>
        </w:rPr>
        <w:t xml:space="preserve">(3), M268-M274. </w:t>
      </w:r>
    </w:p>
    <w:p w14:paraId="6FEE4F11" w14:textId="77777777" w:rsidR="00BF6F63" w:rsidRPr="00BF6F63" w:rsidRDefault="00BF6F63" w:rsidP="00BF6F63">
      <w:pPr>
        <w:pStyle w:val="EndNoteBibliography"/>
        <w:ind w:left="720" w:hanging="720"/>
        <w:rPr>
          <w:noProof/>
        </w:rPr>
      </w:pPr>
      <w:r w:rsidRPr="00BF6F63">
        <w:rPr>
          <w:noProof/>
        </w:rPr>
        <w:lastRenderedPageBreak/>
        <w:t xml:space="preserve">Vidarsdottir, H., Fang, F., Chang, M., Aspelund, T., Fall, K., Jonsdottir, M. K., . . . Valdimarsdottir, U. (2014). Spousal Loss and Cognitive Function in Later Life: A 25-year Follow-up in the AGES-Reykjavik Study. </w:t>
      </w:r>
      <w:r w:rsidRPr="00BF6F63">
        <w:rPr>
          <w:i/>
          <w:noProof/>
        </w:rPr>
        <w:t>American Journal of Epidemiology, 179</w:t>
      </w:r>
      <w:r w:rsidRPr="00BF6F63">
        <w:rPr>
          <w:noProof/>
        </w:rPr>
        <w:t>(6), 674-683. doi:10.1093/aje/kwt321</w:t>
      </w:r>
    </w:p>
    <w:p w14:paraId="2DD22566" w14:textId="77777777" w:rsidR="00BF6F63" w:rsidRPr="00BF6F63" w:rsidRDefault="00BF6F63" w:rsidP="00BF6F63">
      <w:pPr>
        <w:pStyle w:val="EndNoteBibliography"/>
        <w:ind w:left="720" w:hanging="720"/>
        <w:rPr>
          <w:noProof/>
        </w:rPr>
      </w:pPr>
      <w:r w:rsidRPr="00BF6F63">
        <w:rPr>
          <w:noProof/>
        </w:rPr>
        <w:t xml:space="preserve">Walen, H. R., &amp; Lachman, M. E. (2000). Social support and strain from partner, family, and friends: Costs and benefits for men and women in adulthood. </w:t>
      </w:r>
      <w:r w:rsidRPr="00BF6F63">
        <w:rPr>
          <w:i/>
          <w:noProof/>
        </w:rPr>
        <w:t>Journal of Social and Personal Relationships, 17</w:t>
      </w:r>
      <w:r w:rsidRPr="00BF6F63">
        <w:rPr>
          <w:noProof/>
        </w:rPr>
        <w:t xml:space="preserve">(1), 5-30. </w:t>
      </w:r>
    </w:p>
    <w:p w14:paraId="03EEFE11" w14:textId="77777777" w:rsidR="00BF6F63" w:rsidRPr="00BF6F63" w:rsidRDefault="00BF6F63" w:rsidP="00BF6F63">
      <w:pPr>
        <w:pStyle w:val="EndNoteBibliography"/>
        <w:ind w:left="720" w:hanging="720"/>
        <w:rPr>
          <w:noProof/>
        </w:rPr>
      </w:pPr>
      <w:r w:rsidRPr="00BF6F63">
        <w:rPr>
          <w:noProof/>
        </w:rPr>
        <w:t xml:space="preserve">Wilson, R. S., Krueger, K. R., Arnold, S. E., Schneider, J. A., Kelly, J. F., Barnes, L. L., . . . Bennett, D. A. (2007). Loneliness and risk of Alzheimer disease. </w:t>
      </w:r>
      <w:r w:rsidRPr="00BF6F63">
        <w:rPr>
          <w:i/>
          <w:noProof/>
        </w:rPr>
        <w:t>Archives of General Psychiatry, 64</w:t>
      </w:r>
      <w:r w:rsidRPr="00BF6F63">
        <w:rPr>
          <w:noProof/>
        </w:rPr>
        <w:t xml:space="preserve">(2), 234-240. </w:t>
      </w:r>
    </w:p>
    <w:p w14:paraId="7A6D38DB" w14:textId="77777777" w:rsidR="00BF6F63" w:rsidRPr="00BF6F63" w:rsidRDefault="00BF6F63" w:rsidP="00BF6F63">
      <w:pPr>
        <w:pStyle w:val="EndNoteBibliography"/>
        <w:ind w:left="720" w:hanging="720"/>
        <w:rPr>
          <w:noProof/>
        </w:rPr>
      </w:pPr>
      <w:r w:rsidRPr="00BF6F63">
        <w:rPr>
          <w:noProof/>
        </w:rPr>
        <w:t xml:space="preserve">Zahodne, L. B., Nowinski, C. J., Gershon, R. C., &amp; Manly, J. J. (2014). Which Psychosocial Factors Best Predict Cognitive Performance in Older Adults? </w:t>
      </w:r>
      <w:r w:rsidRPr="00BF6F63">
        <w:rPr>
          <w:i/>
          <w:noProof/>
        </w:rPr>
        <w:t>Journal of the International Neuropsychological Society, 20</w:t>
      </w:r>
      <w:r w:rsidRPr="00BF6F63">
        <w:rPr>
          <w:noProof/>
        </w:rPr>
        <w:t>(5), 487-495. doi:10.1017/S1355617714000186</w:t>
      </w:r>
    </w:p>
    <w:p w14:paraId="57AE5963" w14:textId="08173BC0" w:rsidR="003757BC" w:rsidRDefault="00BF6F63" w:rsidP="00BF6F63">
      <w:pPr>
        <w:pStyle w:val="EndNoteBibliography"/>
        <w:ind w:left="720" w:hanging="720"/>
        <w:rPr>
          <w:noProof/>
        </w:rPr>
      </w:pPr>
      <w:r w:rsidRPr="00BF6F63">
        <w:rPr>
          <w:noProof/>
        </w:rPr>
        <w:t xml:space="preserve">Zunzunegui, M.-V., Alvarado, B. E., Del Ser, T., &amp; Otero, A. (2003). Social networks, social integration, and social engagement determine cognitive decline in community-dwelling Spanish older adults. </w:t>
      </w:r>
      <w:r w:rsidRPr="00BF6F63">
        <w:rPr>
          <w:i/>
          <w:noProof/>
        </w:rPr>
        <w:t>The Journals of Gerontology: Series B: Psychological Sciences and Social Sciences, 58B</w:t>
      </w:r>
      <w:r w:rsidRPr="00BF6F63">
        <w:rPr>
          <w:noProof/>
        </w:rPr>
        <w:t>(2), S93-S100. doi:10.1093/geronb/58.2.S93</w:t>
      </w:r>
    </w:p>
    <w:p w14:paraId="7BADFEFE" w14:textId="77777777" w:rsidR="003757BC" w:rsidRDefault="003757BC">
      <w:pPr>
        <w:rPr>
          <w:noProof/>
        </w:rPr>
        <w:sectPr w:rsidR="003757BC" w:rsidSect="003757BC">
          <w:footerReference w:type="default" r:id="rId8"/>
          <w:pgSz w:w="12240" w:h="15840"/>
          <w:pgMar w:top="1440" w:right="1440" w:bottom="1440" w:left="1440" w:header="708" w:footer="708" w:gutter="0"/>
          <w:cols w:space="708"/>
          <w:docGrid w:linePitch="360"/>
        </w:sectPr>
      </w:pPr>
      <w:r>
        <w:rPr>
          <w:noProof/>
        </w:rPr>
        <w:br w:type="page"/>
      </w:r>
    </w:p>
    <w:p w14:paraId="7E5BDC9C" w14:textId="7AE343D3" w:rsidR="003757BC" w:rsidRDefault="003757BC">
      <w:pPr>
        <w:rPr>
          <w:rFonts w:ascii="Times" w:hAnsi="Times" w:cs="Calibri"/>
          <w:noProof/>
        </w:rPr>
      </w:pPr>
    </w:p>
    <w:p w14:paraId="246E8D47" w14:textId="77777777" w:rsidR="003757BC" w:rsidRDefault="003757BC" w:rsidP="003757BC">
      <w:pPr>
        <w:pStyle w:val="Compact"/>
      </w:pPr>
      <w:r>
        <w:t xml:space="preserve">Table 1 </w:t>
      </w:r>
    </w:p>
    <w:p w14:paraId="402EB309" w14:textId="77777777" w:rsidR="003757BC" w:rsidRDefault="003757BC" w:rsidP="003757BC">
      <w:pPr>
        <w:pStyle w:val="Compact"/>
      </w:pPr>
      <w:r>
        <w:rPr>
          <w:i/>
        </w:rPr>
        <w:t>Descriptive statistics by year.</w:t>
      </w:r>
    </w:p>
    <w:tbl>
      <w:tblPr>
        <w:tblW w:w="4442" w:type="pct"/>
        <w:tblLook w:val="07E0" w:firstRow="1" w:lastRow="1" w:firstColumn="1" w:lastColumn="1" w:noHBand="1" w:noVBand="1"/>
      </w:tblPr>
      <w:tblGrid>
        <w:gridCol w:w="2669"/>
        <w:gridCol w:w="1475"/>
        <w:gridCol w:w="1474"/>
        <w:gridCol w:w="1474"/>
        <w:gridCol w:w="1474"/>
        <w:gridCol w:w="1474"/>
        <w:gridCol w:w="1474"/>
      </w:tblGrid>
      <w:tr w:rsidR="003757BC" w14:paraId="406B3A03" w14:textId="77777777" w:rsidTr="00E46F6C">
        <w:trPr>
          <w:trHeight w:val="252"/>
        </w:trPr>
        <w:tc>
          <w:tcPr>
            <w:tcW w:w="0" w:type="auto"/>
            <w:tcBorders>
              <w:top w:val="single" w:sz="4" w:space="0" w:color="auto"/>
            </w:tcBorders>
            <w:vAlign w:val="bottom"/>
          </w:tcPr>
          <w:p w14:paraId="5A973CBB" w14:textId="77777777" w:rsidR="003757BC" w:rsidRPr="00C83C70" w:rsidRDefault="003757BC" w:rsidP="00E46F6C">
            <w:pPr>
              <w:rPr>
                <w:sz w:val="20"/>
                <w:szCs w:val="20"/>
              </w:rPr>
            </w:pPr>
          </w:p>
        </w:tc>
        <w:tc>
          <w:tcPr>
            <w:tcW w:w="0" w:type="auto"/>
            <w:tcBorders>
              <w:top w:val="single" w:sz="4" w:space="0" w:color="auto"/>
              <w:bottom w:val="single" w:sz="4" w:space="0" w:color="auto"/>
            </w:tcBorders>
            <w:vAlign w:val="bottom"/>
          </w:tcPr>
          <w:p w14:paraId="7701B150" w14:textId="77777777" w:rsidR="003757BC" w:rsidRPr="00C83C70" w:rsidRDefault="003757BC" w:rsidP="00E46F6C">
            <w:pPr>
              <w:pStyle w:val="Compact"/>
              <w:rPr>
                <w:sz w:val="20"/>
                <w:szCs w:val="20"/>
              </w:rPr>
            </w:pPr>
            <w:r w:rsidRPr="00C83C70">
              <w:rPr>
                <w:sz w:val="20"/>
                <w:szCs w:val="20"/>
              </w:rPr>
              <w:t>2004</w:t>
            </w:r>
          </w:p>
        </w:tc>
        <w:tc>
          <w:tcPr>
            <w:tcW w:w="0" w:type="auto"/>
            <w:tcBorders>
              <w:top w:val="single" w:sz="4" w:space="0" w:color="auto"/>
              <w:bottom w:val="single" w:sz="4" w:space="0" w:color="auto"/>
            </w:tcBorders>
            <w:vAlign w:val="bottom"/>
          </w:tcPr>
          <w:p w14:paraId="16FC5309" w14:textId="77777777" w:rsidR="003757BC" w:rsidRPr="00C83C70" w:rsidRDefault="003757BC" w:rsidP="00E46F6C">
            <w:pPr>
              <w:pStyle w:val="Compact"/>
              <w:rPr>
                <w:sz w:val="20"/>
                <w:szCs w:val="20"/>
              </w:rPr>
            </w:pPr>
            <w:r w:rsidRPr="00C83C70">
              <w:rPr>
                <w:sz w:val="20"/>
                <w:szCs w:val="20"/>
              </w:rPr>
              <w:t>2006</w:t>
            </w:r>
          </w:p>
        </w:tc>
        <w:tc>
          <w:tcPr>
            <w:tcW w:w="0" w:type="auto"/>
            <w:tcBorders>
              <w:top w:val="single" w:sz="4" w:space="0" w:color="auto"/>
              <w:bottom w:val="single" w:sz="4" w:space="0" w:color="auto"/>
            </w:tcBorders>
            <w:vAlign w:val="bottom"/>
          </w:tcPr>
          <w:p w14:paraId="690A353E" w14:textId="77777777" w:rsidR="003757BC" w:rsidRPr="00C83C70" w:rsidRDefault="003757BC" w:rsidP="00E46F6C">
            <w:pPr>
              <w:pStyle w:val="Compact"/>
              <w:rPr>
                <w:sz w:val="20"/>
                <w:szCs w:val="20"/>
              </w:rPr>
            </w:pPr>
            <w:r w:rsidRPr="00C83C70">
              <w:rPr>
                <w:sz w:val="20"/>
                <w:szCs w:val="20"/>
              </w:rPr>
              <w:t>2008</w:t>
            </w:r>
          </w:p>
        </w:tc>
        <w:tc>
          <w:tcPr>
            <w:tcW w:w="0" w:type="auto"/>
            <w:tcBorders>
              <w:top w:val="single" w:sz="4" w:space="0" w:color="auto"/>
              <w:bottom w:val="single" w:sz="4" w:space="0" w:color="auto"/>
            </w:tcBorders>
            <w:vAlign w:val="bottom"/>
          </w:tcPr>
          <w:p w14:paraId="47A97579" w14:textId="77777777" w:rsidR="003757BC" w:rsidRPr="00C83C70" w:rsidRDefault="003757BC" w:rsidP="00E46F6C">
            <w:pPr>
              <w:pStyle w:val="Compact"/>
              <w:rPr>
                <w:sz w:val="20"/>
                <w:szCs w:val="20"/>
              </w:rPr>
            </w:pPr>
            <w:r w:rsidRPr="00C83C70">
              <w:rPr>
                <w:sz w:val="20"/>
                <w:szCs w:val="20"/>
              </w:rPr>
              <w:t>2010</w:t>
            </w:r>
          </w:p>
        </w:tc>
        <w:tc>
          <w:tcPr>
            <w:tcW w:w="0" w:type="auto"/>
            <w:tcBorders>
              <w:top w:val="single" w:sz="4" w:space="0" w:color="auto"/>
              <w:bottom w:val="single" w:sz="4" w:space="0" w:color="auto"/>
            </w:tcBorders>
            <w:vAlign w:val="bottom"/>
          </w:tcPr>
          <w:p w14:paraId="4B0C76A7" w14:textId="77777777" w:rsidR="003757BC" w:rsidRPr="00C83C70" w:rsidRDefault="003757BC" w:rsidP="00E46F6C">
            <w:pPr>
              <w:pStyle w:val="Compact"/>
              <w:rPr>
                <w:sz w:val="20"/>
                <w:szCs w:val="20"/>
              </w:rPr>
            </w:pPr>
            <w:r w:rsidRPr="00C83C70">
              <w:rPr>
                <w:sz w:val="20"/>
                <w:szCs w:val="20"/>
              </w:rPr>
              <w:t>2012</w:t>
            </w:r>
          </w:p>
        </w:tc>
        <w:tc>
          <w:tcPr>
            <w:tcW w:w="0" w:type="auto"/>
            <w:tcBorders>
              <w:top w:val="single" w:sz="4" w:space="0" w:color="auto"/>
              <w:bottom w:val="single" w:sz="4" w:space="0" w:color="auto"/>
            </w:tcBorders>
            <w:vAlign w:val="bottom"/>
          </w:tcPr>
          <w:p w14:paraId="3830BA63" w14:textId="77777777" w:rsidR="003757BC" w:rsidRPr="00C83C70" w:rsidRDefault="003757BC" w:rsidP="00E46F6C">
            <w:pPr>
              <w:pStyle w:val="Compact"/>
              <w:rPr>
                <w:sz w:val="20"/>
                <w:szCs w:val="20"/>
              </w:rPr>
            </w:pPr>
            <w:r w:rsidRPr="00C83C70">
              <w:rPr>
                <w:sz w:val="20"/>
                <w:szCs w:val="20"/>
              </w:rPr>
              <w:t>2014</w:t>
            </w:r>
          </w:p>
        </w:tc>
      </w:tr>
      <w:tr w:rsidR="003757BC" w14:paraId="3039067C" w14:textId="77777777" w:rsidTr="00E46F6C">
        <w:trPr>
          <w:trHeight w:val="252"/>
        </w:trPr>
        <w:tc>
          <w:tcPr>
            <w:tcW w:w="0" w:type="auto"/>
          </w:tcPr>
          <w:p w14:paraId="6C9D5AF5" w14:textId="77777777" w:rsidR="003757BC" w:rsidRPr="00C83C70" w:rsidRDefault="003757BC" w:rsidP="00E46F6C">
            <w:pPr>
              <w:rPr>
                <w:sz w:val="20"/>
                <w:szCs w:val="20"/>
              </w:rPr>
            </w:pPr>
          </w:p>
        </w:tc>
        <w:tc>
          <w:tcPr>
            <w:tcW w:w="0" w:type="auto"/>
            <w:tcBorders>
              <w:top w:val="single" w:sz="4" w:space="0" w:color="auto"/>
            </w:tcBorders>
          </w:tcPr>
          <w:p w14:paraId="6BB748FC" w14:textId="77777777" w:rsidR="003757BC" w:rsidRPr="00C83C70" w:rsidRDefault="003757BC" w:rsidP="00E46F6C">
            <w:pPr>
              <w:pStyle w:val="Compact"/>
              <w:rPr>
                <w:sz w:val="20"/>
                <w:szCs w:val="20"/>
              </w:rPr>
            </w:pPr>
            <w:r w:rsidRPr="00C83C70">
              <w:rPr>
                <w:sz w:val="20"/>
                <w:szCs w:val="20"/>
              </w:rPr>
              <w:t>M (SD)</w:t>
            </w:r>
          </w:p>
        </w:tc>
        <w:tc>
          <w:tcPr>
            <w:tcW w:w="0" w:type="auto"/>
            <w:tcBorders>
              <w:top w:val="single" w:sz="4" w:space="0" w:color="auto"/>
            </w:tcBorders>
          </w:tcPr>
          <w:p w14:paraId="7177DF9C" w14:textId="77777777" w:rsidR="003757BC" w:rsidRPr="00C83C70" w:rsidRDefault="003757BC" w:rsidP="00E46F6C">
            <w:pPr>
              <w:pStyle w:val="Compact"/>
              <w:rPr>
                <w:sz w:val="20"/>
                <w:szCs w:val="20"/>
              </w:rPr>
            </w:pPr>
            <w:r w:rsidRPr="00C83C70">
              <w:rPr>
                <w:sz w:val="20"/>
                <w:szCs w:val="20"/>
              </w:rPr>
              <w:t>M (SD)</w:t>
            </w:r>
          </w:p>
        </w:tc>
        <w:tc>
          <w:tcPr>
            <w:tcW w:w="0" w:type="auto"/>
            <w:tcBorders>
              <w:top w:val="single" w:sz="4" w:space="0" w:color="auto"/>
            </w:tcBorders>
          </w:tcPr>
          <w:p w14:paraId="1ECA4B73" w14:textId="77777777" w:rsidR="003757BC" w:rsidRPr="00C83C70" w:rsidRDefault="003757BC" w:rsidP="00E46F6C">
            <w:pPr>
              <w:pStyle w:val="Compact"/>
              <w:rPr>
                <w:sz w:val="20"/>
                <w:szCs w:val="20"/>
              </w:rPr>
            </w:pPr>
            <w:r w:rsidRPr="00C83C70">
              <w:rPr>
                <w:sz w:val="20"/>
                <w:szCs w:val="20"/>
              </w:rPr>
              <w:t>M (SD)</w:t>
            </w:r>
          </w:p>
        </w:tc>
        <w:tc>
          <w:tcPr>
            <w:tcW w:w="0" w:type="auto"/>
            <w:tcBorders>
              <w:top w:val="single" w:sz="4" w:space="0" w:color="auto"/>
            </w:tcBorders>
          </w:tcPr>
          <w:p w14:paraId="51BD4448" w14:textId="77777777" w:rsidR="003757BC" w:rsidRPr="00C83C70" w:rsidRDefault="003757BC" w:rsidP="00E46F6C">
            <w:pPr>
              <w:pStyle w:val="Compact"/>
              <w:rPr>
                <w:sz w:val="20"/>
                <w:szCs w:val="20"/>
              </w:rPr>
            </w:pPr>
            <w:r w:rsidRPr="00C83C70">
              <w:rPr>
                <w:sz w:val="20"/>
                <w:szCs w:val="20"/>
              </w:rPr>
              <w:t>M (SD)</w:t>
            </w:r>
          </w:p>
        </w:tc>
        <w:tc>
          <w:tcPr>
            <w:tcW w:w="0" w:type="auto"/>
            <w:tcBorders>
              <w:top w:val="single" w:sz="4" w:space="0" w:color="auto"/>
            </w:tcBorders>
          </w:tcPr>
          <w:p w14:paraId="64F15F43" w14:textId="77777777" w:rsidR="003757BC" w:rsidRPr="00C83C70" w:rsidRDefault="003757BC" w:rsidP="00E46F6C">
            <w:pPr>
              <w:pStyle w:val="Compact"/>
              <w:rPr>
                <w:sz w:val="20"/>
                <w:szCs w:val="20"/>
              </w:rPr>
            </w:pPr>
            <w:r w:rsidRPr="00C83C70">
              <w:rPr>
                <w:sz w:val="20"/>
                <w:szCs w:val="20"/>
              </w:rPr>
              <w:t>M (SD)</w:t>
            </w:r>
          </w:p>
        </w:tc>
        <w:tc>
          <w:tcPr>
            <w:tcW w:w="0" w:type="auto"/>
            <w:tcBorders>
              <w:top w:val="single" w:sz="4" w:space="0" w:color="auto"/>
            </w:tcBorders>
          </w:tcPr>
          <w:p w14:paraId="1AE076C4" w14:textId="77777777" w:rsidR="003757BC" w:rsidRPr="00C83C70" w:rsidRDefault="003757BC" w:rsidP="00E46F6C">
            <w:pPr>
              <w:pStyle w:val="Compact"/>
              <w:rPr>
                <w:sz w:val="20"/>
                <w:szCs w:val="20"/>
              </w:rPr>
            </w:pPr>
            <w:r w:rsidRPr="00C83C70">
              <w:rPr>
                <w:sz w:val="20"/>
                <w:szCs w:val="20"/>
              </w:rPr>
              <w:t>M (SD)</w:t>
            </w:r>
          </w:p>
        </w:tc>
      </w:tr>
      <w:tr w:rsidR="003757BC" w14:paraId="3D042906" w14:textId="77777777" w:rsidTr="00E46F6C">
        <w:trPr>
          <w:trHeight w:val="241"/>
        </w:trPr>
        <w:tc>
          <w:tcPr>
            <w:tcW w:w="0" w:type="auto"/>
            <w:tcBorders>
              <w:bottom w:val="single" w:sz="4" w:space="0" w:color="auto"/>
            </w:tcBorders>
          </w:tcPr>
          <w:p w14:paraId="16BA8F40" w14:textId="77777777" w:rsidR="003757BC" w:rsidRPr="00C83C70" w:rsidRDefault="003757BC" w:rsidP="00E46F6C">
            <w:pPr>
              <w:rPr>
                <w:sz w:val="20"/>
                <w:szCs w:val="20"/>
              </w:rPr>
            </w:pPr>
          </w:p>
        </w:tc>
        <w:tc>
          <w:tcPr>
            <w:tcW w:w="0" w:type="auto"/>
            <w:tcBorders>
              <w:bottom w:val="single" w:sz="4" w:space="0" w:color="auto"/>
            </w:tcBorders>
          </w:tcPr>
          <w:p w14:paraId="0E1659AD" w14:textId="77777777" w:rsidR="003757BC" w:rsidRPr="00C83C70" w:rsidRDefault="003757BC" w:rsidP="00E46F6C">
            <w:pPr>
              <w:pStyle w:val="Compact"/>
              <w:rPr>
                <w:sz w:val="20"/>
                <w:szCs w:val="20"/>
              </w:rPr>
            </w:pPr>
            <w:r w:rsidRPr="00C83C70">
              <w:rPr>
                <w:sz w:val="20"/>
                <w:szCs w:val="20"/>
              </w:rPr>
              <w:t>n = 5531</w:t>
            </w:r>
          </w:p>
        </w:tc>
        <w:tc>
          <w:tcPr>
            <w:tcW w:w="0" w:type="auto"/>
            <w:tcBorders>
              <w:bottom w:val="single" w:sz="4" w:space="0" w:color="auto"/>
            </w:tcBorders>
          </w:tcPr>
          <w:p w14:paraId="0A7B0A02" w14:textId="77777777" w:rsidR="003757BC" w:rsidRPr="00C83C70" w:rsidRDefault="003757BC" w:rsidP="00E46F6C">
            <w:pPr>
              <w:pStyle w:val="Compact"/>
              <w:rPr>
                <w:sz w:val="20"/>
                <w:szCs w:val="20"/>
              </w:rPr>
            </w:pPr>
            <w:r w:rsidRPr="00C83C70">
              <w:rPr>
                <w:sz w:val="20"/>
                <w:szCs w:val="20"/>
              </w:rPr>
              <w:t>n = 5720</w:t>
            </w:r>
          </w:p>
        </w:tc>
        <w:tc>
          <w:tcPr>
            <w:tcW w:w="0" w:type="auto"/>
            <w:tcBorders>
              <w:bottom w:val="single" w:sz="4" w:space="0" w:color="auto"/>
            </w:tcBorders>
          </w:tcPr>
          <w:p w14:paraId="2D3B9F22" w14:textId="77777777" w:rsidR="003757BC" w:rsidRPr="00C83C70" w:rsidRDefault="003757BC" w:rsidP="00E46F6C">
            <w:pPr>
              <w:pStyle w:val="Compact"/>
              <w:rPr>
                <w:sz w:val="20"/>
                <w:szCs w:val="20"/>
              </w:rPr>
            </w:pPr>
            <w:r w:rsidRPr="00C83C70">
              <w:rPr>
                <w:sz w:val="20"/>
                <w:szCs w:val="20"/>
              </w:rPr>
              <w:t>n = 5810</w:t>
            </w:r>
          </w:p>
        </w:tc>
        <w:tc>
          <w:tcPr>
            <w:tcW w:w="0" w:type="auto"/>
            <w:tcBorders>
              <w:bottom w:val="single" w:sz="4" w:space="0" w:color="auto"/>
            </w:tcBorders>
          </w:tcPr>
          <w:p w14:paraId="63549BDD" w14:textId="77777777" w:rsidR="003757BC" w:rsidRPr="00C83C70" w:rsidRDefault="003757BC" w:rsidP="00E46F6C">
            <w:pPr>
              <w:pStyle w:val="Compact"/>
              <w:rPr>
                <w:sz w:val="20"/>
                <w:szCs w:val="20"/>
              </w:rPr>
            </w:pPr>
            <w:r w:rsidRPr="00C83C70">
              <w:rPr>
                <w:sz w:val="20"/>
                <w:szCs w:val="20"/>
              </w:rPr>
              <w:t>n = 5698</w:t>
            </w:r>
          </w:p>
        </w:tc>
        <w:tc>
          <w:tcPr>
            <w:tcW w:w="0" w:type="auto"/>
            <w:tcBorders>
              <w:bottom w:val="single" w:sz="4" w:space="0" w:color="auto"/>
            </w:tcBorders>
          </w:tcPr>
          <w:p w14:paraId="3FEC562F" w14:textId="77777777" w:rsidR="003757BC" w:rsidRPr="00C83C70" w:rsidRDefault="003757BC" w:rsidP="00E46F6C">
            <w:pPr>
              <w:pStyle w:val="Compact"/>
              <w:rPr>
                <w:sz w:val="20"/>
                <w:szCs w:val="20"/>
              </w:rPr>
            </w:pPr>
            <w:r w:rsidRPr="00C83C70">
              <w:rPr>
                <w:sz w:val="20"/>
                <w:szCs w:val="20"/>
              </w:rPr>
              <w:t>n = 5165</w:t>
            </w:r>
          </w:p>
        </w:tc>
        <w:tc>
          <w:tcPr>
            <w:tcW w:w="0" w:type="auto"/>
            <w:tcBorders>
              <w:bottom w:val="single" w:sz="4" w:space="0" w:color="auto"/>
            </w:tcBorders>
          </w:tcPr>
          <w:p w14:paraId="68B32E4D" w14:textId="77777777" w:rsidR="003757BC" w:rsidRPr="00C83C70" w:rsidRDefault="003757BC" w:rsidP="00E46F6C">
            <w:pPr>
              <w:pStyle w:val="Compact"/>
              <w:rPr>
                <w:sz w:val="20"/>
                <w:szCs w:val="20"/>
              </w:rPr>
            </w:pPr>
            <w:r w:rsidRPr="00C83C70">
              <w:rPr>
                <w:sz w:val="20"/>
                <w:szCs w:val="20"/>
              </w:rPr>
              <w:t>n = 4454</w:t>
            </w:r>
          </w:p>
        </w:tc>
      </w:tr>
      <w:tr w:rsidR="003757BC" w14:paraId="2CA72317" w14:textId="77777777" w:rsidTr="00E46F6C">
        <w:trPr>
          <w:trHeight w:val="252"/>
        </w:trPr>
        <w:tc>
          <w:tcPr>
            <w:tcW w:w="0" w:type="auto"/>
            <w:tcBorders>
              <w:top w:val="single" w:sz="4" w:space="0" w:color="auto"/>
            </w:tcBorders>
          </w:tcPr>
          <w:p w14:paraId="63A697FB" w14:textId="77777777" w:rsidR="003757BC" w:rsidRPr="00C83C70" w:rsidRDefault="003757BC" w:rsidP="00E46F6C">
            <w:pPr>
              <w:pStyle w:val="Compact"/>
              <w:rPr>
                <w:sz w:val="20"/>
                <w:szCs w:val="20"/>
              </w:rPr>
            </w:pPr>
            <w:r w:rsidRPr="00C83C70">
              <w:rPr>
                <w:sz w:val="20"/>
                <w:szCs w:val="20"/>
              </w:rPr>
              <w:t>Women (%)</w:t>
            </w:r>
          </w:p>
        </w:tc>
        <w:tc>
          <w:tcPr>
            <w:tcW w:w="0" w:type="auto"/>
            <w:tcBorders>
              <w:top w:val="single" w:sz="4" w:space="0" w:color="auto"/>
            </w:tcBorders>
          </w:tcPr>
          <w:p w14:paraId="092158FF" w14:textId="77777777" w:rsidR="003757BC" w:rsidRPr="00C83C70" w:rsidRDefault="003757BC" w:rsidP="00E46F6C">
            <w:pPr>
              <w:pStyle w:val="Compact"/>
              <w:rPr>
                <w:sz w:val="20"/>
                <w:szCs w:val="20"/>
              </w:rPr>
            </w:pPr>
            <w:r w:rsidRPr="00C83C70">
              <w:rPr>
                <w:sz w:val="20"/>
                <w:szCs w:val="20"/>
              </w:rPr>
              <w:t>59.68</w:t>
            </w:r>
          </w:p>
        </w:tc>
        <w:tc>
          <w:tcPr>
            <w:tcW w:w="0" w:type="auto"/>
            <w:tcBorders>
              <w:top w:val="single" w:sz="4" w:space="0" w:color="auto"/>
            </w:tcBorders>
          </w:tcPr>
          <w:p w14:paraId="5F5FD5D3" w14:textId="77777777" w:rsidR="003757BC" w:rsidRPr="00C83C70" w:rsidRDefault="003757BC" w:rsidP="00E46F6C">
            <w:pPr>
              <w:pStyle w:val="Compact"/>
              <w:rPr>
                <w:sz w:val="20"/>
                <w:szCs w:val="20"/>
              </w:rPr>
            </w:pPr>
            <w:r w:rsidRPr="00C83C70">
              <w:rPr>
                <w:sz w:val="20"/>
                <w:szCs w:val="20"/>
              </w:rPr>
              <w:t>51.21</w:t>
            </w:r>
          </w:p>
        </w:tc>
        <w:tc>
          <w:tcPr>
            <w:tcW w:w="0" w:type="auto"/>
            <w:tcBorders>
              <w:top w:val="single" w:sz="4" w:space="0" w:color="auto"/>
            </w:tcBorders>
          </w:tcPr>
          <w:p w14:paraId="7A9AD96A" w14:textId="77777777" w:rsidR="003757BC" w:rsidRPr="00C83C70" w:rsidRDefault="003757BC" w:rsidP="00E46F6C">
            <w:pPr>
              <w:pStyle w:val="Compact"/>
              <w:rPr>
                <w:sz w:val="20"/>
                <w:szCs w:val="20"/>
              </w:rPr>
            </w:pPr>
            <w:r w:rsidRPr="00C83C70">
              <w:rPr>
                <w:sz w:val="20"/>
                <w:szCs w:val="20"/>
              </w:rPr>
              <w:t>50</w:t>
            </w:r>
          </w:p>
        </w:tc>
        <w:tc>
          <w:tcPr>
            <w:tcW w:w="0" w:type="auto"/>
            <w:tcBorders>
              <w:top w:val="single" w:sz="4" w:space="0" w:color="auto"/>
            </w:tcBorders>
          </w:tcPr>
          <w:p w14:paraId="2193A894" w14:textId="77777777" w:rsidR="003757BC" w:rsidRPr="00C83C70" w:rsidRDefault="003757BC" w:rsidP="00E46F6C">
            <w:pPr>
              <w:pStyle w:val="Compact"/>
              <w:rPr>
                <w:sz w:val="20"/>
                <w:szCs w:val="20"/>
              </w:rPr>
            </w:pPr>
            <w:r w:rsidRPr="00C83C70">
              <w:rPr>
                <w:sz w:val="20"/>
                <w:szCs w:val="20"/>
              </w:rPr>
              <w:t>50</w:t>
            </w:r>
          </w:p>
        </w:tc>
        <w:tc>
          <w:tcPr>
            <w:tcW w:w="0" w:type="auto"/>
            <w:tcBorders>
              <w:top w:val="single" w:sz="4" w:space="0" w:color="auto"/>
            </w:tcBorders>
          </w:tcPr>
          <w:p w14:paraId="38B6ECFD" w14:textId="77777777" w:rsidR="003757BC" w:rsidRPr="00C83C70" w:rsidRDefault="003757BC" w:rsidP="00E46F6C">
            <w:pPr>
              <w:pStyle w:val="Compact"/>
              <w:rPr>
                <w:sz w:val="20"/>
                <w:szCs w:val="20"/>
              </w:rPr>
            </w:pPr>
            <w:r w:rsidRPr="00C83C70">
              <w:rPr>
                <w:sz w:val="20"/>
                <w:szCs w:val="20"/>
              </w:rPr>
              <w:t>50</w:t>
            </w:r>
          </w:p>
        </w:tc>
        <w:tc>
          <w:tcPr>
            <w:tcW w:w="0" w:type="auto"/>
            <w:tcBorders>
              <w:top w:val="single" w:sz="4" w:space="0" w:color="auto"/>
            </w:tcBorders>
          </w:tcPr>
          <w:p w14:paraId="5CAE7ABA" w14:textId="77777777" w:rsidR="003757BC" w:rsidRPr="00C83C70" w:rsidRDefault="003757BC" w:rsidP="00E46F6C">
            <w:pPr>
              <w:pStyle w:val="Compact"/>
              <w:rPr>
                <w:sz w:val="20"/>
                <w:szCs w:val="20"/>
              </w:rPr>
            </w:pPr>
            <w:r w:rsidRPr="00C83C70">
              <w:rPr>
                <w:sz w:val="20"/>
                <w:szCs w:val="20"/>
              </w:rPr>
              <w:t>50</w:t>
            </w:r>
          </w:p>
        </w:tc>
      </w:tr>
      <w:tr w:rsidR="003757BC" w14:paraId="1273055C" w14:textId="77777777" w:rsidTr="00E46F6C">
        <w:trPr>
          <w:trHeight w:val="451"/>
        </w:trPr>
        <w:tc>
          <w:tcPr>
            <w:tcW w:w="0" w:type="auto"/>
          </w:tcPr>
          <w:p w14:paraId="22F9E3F4" w14:textId="77777777" w:rsidR="003757BC" w:rsidRPr="00C83C70" w:rsidRDefault="003757BC" w:rsidP="00E46F6C">
            <w:pPr>
              <w:pStyle w:val="Compact"/>
              <w:rPr>
                <w:sz w:val="20"/>
                <w:szCs w:val="20"/>
              </w:rPr>
            </w:pPr>
            <w:r w:rsidRPr="00C83C70">
              <w:rPr>
                <w:sz w:val="20"/>
                <w:szCs w:val="20"/>
              </w:rPr>
              <w:t>Age</w:t>
            </w:r>
          </w:p>
        </w:tc>
        <w:tc>
          <w:tcPr>
            <w:tcW w:w="0" w:type="auto"/>
          </w:tcPr>
          <w:p w14:paraId="67AABCC3" w14:textId="77777777" w:rsidR="003757BC" w:rsidRPr="00C83C70" w:rsidRDefault="003757BC" w:rsidP="00E46F6C">
            <w:pPr>
              <w:pStyle w:val="Compact"/>
              <w:rPr>
                <w:sz w:val="20"/>
                <w:szCs w:val="20"/>
              </w:rPr>
            </w:pPr>
            <w:r w:rsidRPr="00C83C70">
              <w:rPr>
                <w:sz w:val="20"/>
                <w:szCs w:val="20"/>
              </w:rPr>
              <w:t>72.13 (5.82)</w:t>
            </w:r>
          </w:p>
        </w:tc>
        <w:tc>
          <w:tcPr>
            <w:tcW w:w="0" w:type="auto"/>
          </w:tcPr>
          <w:p w14:paraId="1C187CBA" w14:textId="77777777" w:rsidR="003757BC" w:rsidRPr="00C83C70" w:rsidRDefault="003757BC" w:rsidP="00E46F6C">
            <w:pPr>
              <w:pStyle w:val="Compact"/>
              <w:rPr>
                <w:sz w:val="20"/>
                <w:szCs w:val="20"/>
              </w:rPr>
            </w:pPr>
            <w:r w:rsidRPr="00C83C70">
              <w:rPr>
                <w:sz w:val="20"/>
                <w:szCs w:val="20"/>
              </w:rPr>
              <w:t>74.07 (5.83)</w:t>
            </w:r>
          </w:p>
        </w:tc>
        <w:tc>
          <w:tcPr>
            <w:tcW w:w="0" w:type="auto"/>
          </w:tcPr>
          <w:p w14:paraId="7275B705" w14:textId="77777777" w:rsidR="003757BC" w:rsidRPr="00C83C70" w:rsidRDefault="003757BC" w:rsidP="00E46F6C">
            <w:pPr>
              <w:pStyle w:val="Compact"/>
              <w:rPr>
                <w:sz w:val="20"/>
                <w:szCs w:val="20"/>
              </w:rPr>
            </w:pPr>
            <w:r w:rsidRPr="00C83C70">
              <w:rPr>
                <w:sz w:val="20"/>
                <w:szCs w:val="20"/>
              </w:rPr>
              <w:t>76.01 (5.85)</w:t>
            </w:r>
          </w:p>
        </w:tc>
        <w:tc>
          <w:tcPr>
            <w:tcW w:w="0" w:type="auto"/>
          </w:tcPr>
          <w:p w14:paraId="28FB37A6" w14:textId="77777777" w:rsidR="003757BC" w:rsidRPr="00C83C70" w:rsidRDefault="003757BC" w:rsidP="00E46F6C">
            <w:pPr>
              <w:pStyle w:val="Compact"/>
              <w:rPr>
                <w:sz w:val="20"/>
                <w:szCs w:val="20"/>
              </w:rPr>
            </w:pPr>
            <w:r w:rsidRPr="00C83C70">
              <w:rPr>
                <w:sz w:val="20"/>
                <w:szCs w:val="20"/>
              </w:rPr>
              <w:t>78.31 (5.77)</w:t>
            </w:r>
          </w:p>
        </w:tc>
        <w:tc>
          <w:tcPr>
            <w:tcW w:w="0" w:type="auto"/>
          </w:tcPr>
          <w:p w14:paraId="4892A675" w14:textId="77777777" w:rsidR="003757BC" w:rsidRPr="00C83C70" w:rsidRDefault="003757BC" w:rsidP="00E46F6C">
            <w:pPr>
              <w:pStyle w:val="Compact"/>
              <w:rPr>
                <w:sz w:val="20"/>
                <w:szCs w:val="20"/>
              </w:rPr>
            </w:pPr>
            <w:r w:rsidRPr="00C83C70">
              <w:rPr>
                <w:sz w:val="20"/>
                <w:szCs w:val="20"/>
              </w:rPr>
              <w:t>79.62 (5.47)</w:t>
            </w:r>
          </w:p>
        </w:tc>
        <w:tc>
          <w:tcPr>
            <w:tcW w:w="0" w:type="auto"/>
          </w:tcPr>
          <w:p w14:paraId="3D08B776" w14:textId="77777777" w:rsidR="003757BC" w:rsidRPr="00C83C70" w:rsidRDefault="003757BC" w:rsidP="00E46F6C">
            <w:pPr>
              <w:pStyle w:val="Compact"/>
              <w:rPr>
                <w:sz w:val="20"/>
                <w:szCs w:val="20"/>
              </w:rPr>
            </w:pPr>
            <w:r w:rsidRPr="00C83C70">
              <w:rPr>
                <w:sz w:val="20"/>
                <w:szCs w:val="20"/>
              </w:rPr>
              <w:t>81.15 (5.26)</w:t>
            </w:r>
          </w:p>
        </w:tc>
      </w:tr>
      <w:tr w:rsidR="003757BC" w14:paraId="54EDBF0F" w14:textId="77777777" w:rsidTr="00E46F6C">
        <w:trPr>
          <w:trHeight w:val="451"/>
        </w:trPr>
        <w:tc>
          <w:tcPr>
            <w:tcW w:w="0" w:type="auto"/>
          </w:tcPr>
          <w:p w14:paraId="61A14594" w14:textId="77777777" w:rsidR="003757BC" w:rsidRPr="00C83C70" w:rsidRDefault="003757BC" w:rsidP="00E46F6C">
            <w:pPr>
              <w:pStyle w:val="Compact"/>
              <w:rPr>
                <w:sz w:val="20"/>
                <w:szCs w:val="20"/>
              </w:rPr>
            </w:pPr>
            <w:proofErr w:type="spellStart"/>
            <w:r w:rsidRPr="00C83C70">
              <w:rPr>
                <w:sz w:val="20"/>
                <w:szCs w:val="20"/>
              </w:rPr>
              <w:t>Yrs</w:t>
            </w:r>
            <w:proofErr w:type="spellEnd"/>
            <w:r w:rsidRPr="00C83C70">
              <w:rPr>
                <w:sz w:val="20"/>
                <w:szCs w:val="20"/>
              </w:rPr>
              <w:t xml:space="preserve"> Education</w:t>
            </w:r>
          </w:p>
        </w:tc>
        <w:tc>
          <w:tcPr>
            <w:tcW w:w="0" w:type="auto"/>
          </w:tcPr>
          <w:p w14:paraId="02F73096" w14:textId="77777777" w:rsidR="003757BC" w:rsidRPr="00C83C70" w:rsidRDefault="003757BC" w:rsidP="00E46F6C">
            <w:pPr>
              <w:pStyle w:val="Compact"/>
              <w:rPr>
                <w:sz w:val="20"/>
                <w:szCs w:val="20"/>
              </w:rPr>
            </w:pPr>
            <w:r w:rsidRPr="00C83C70">
              <w:rPr>
                <w:sz w:val="20"/>
                <w:szCs w:val="20"/>
              </w:rPr>
              <w:t>12.38 (3.1)</w:t>
            </w:r>
          </w:p>
        </w:tc>
        <w:tc>
          <w:tcPr>
            <w:tcW w:w="0" w:type="auto"/>
          </w:tcPr>
          <w:p w14:paraId="600F9A98" w14:textId="77777777" w:rsidR="003757BC" w:rsidRPr="00C83C70" w:rsidRDefault="003757BC" w:rsidP="00E46F6C">
            <w:pPr>
              <w:pStyle w:val="Compact"/>
              <w:rPr>
                <w:sz w:val="20"/>
                <w:szCs w:val="20"/>
              </w:rPr>
            </w:pPr>
            <w:r w:rsidRPr="00C83C70">
              <w:rPr>
                <w:sz w:val="20"/>
                <w:szCs w:val="20"/>
              </w:rPr>
              <w:t>12.38 (3.1)</w:t>
            </w:r>
          </w:p>
        </w:tc>
        <w:tc>
          <w:tcPr>
            <w:tcW w:w="0" w:type="auto"/>
          </w:tcPr>
          <w:p w14:paraId="51AAAA96" w14:textId="77777777" w:rsidR="003757BC" w:rsidRPr="00C83C70" w:rsidRDefault="003757BC" w:rsidP="00E46F6C">
            <w:pPr>
              <w:pStyle w:val="Compact"/>
              <w:rPr>
                <w:sz w:val="20"/>
                <w:szCs w:val="20"/>
              </w:rPr>
            </w:pPr>
            <w:r w:rsidRPr="00C83C70">
              <w:rPr>
                <w:sz w:val="20"/>
                <w:szCs w:val="20"/>
              </w:rPr>
              <w:t>12.38 (3.1)</w:t>
            </w:r>
          </w:p>
        </w:tc>
        <w:tc>
          <w:tcPr>
            <w:tcW w:w="0" w:type="auto"/>
          </w:tcPr>
          <w:p w14:paraId="1B5F2685" w14:textId="77777777" w:rsidR="003757BC" w:rsidRPr="00C83C70" w:rsidRDefault="003757BC" w:rsidP="00E46F6C">
            <w:pPr>
              <w:pStyle w:val="Compact"/>
              <w:rPr>
                <w:sz w:val="20"/>
                <w:szCs w:val="20"/>
              </w:rPr>
            </w:pPr>
            <w:r w:rsidRPr="00C83C70">
              <w:rPr>
                <w:sz w:val="20"/>
                <w:szCs w:val="20"/>
              </w:rPr>
              <w:t>12.38 (3.1)</w:t>
            </w:r>
          </w:p>
        </w:tc>
        <w:tc>
          <w:tcPr>
            <w:tcW w:w="0" w:type="auto"/>
          </w:tcPr>
          <w:p w14:paraId="2C55709E" w14:textId="77777777" w:rsidR="003757BC" w:rsidRPr="00C83C70" w:rsidRDefault="003757BC" w:rsidP="00E46F6C">
            <w:pPr>
              <w:pStyle w:val="Compact"/>
              <w:rPr>
                <w:sz w:val="20"/>
                <w:szCs w:val="20"/>
              </w:rPr>
            </w:pPr>
            <w:r w:rsidRPr="00C83C70">
              <w:rPr>
                <w:sz w:val="20"/>
                <w:szCs w:val="20"/>
              </w:rPr>
              <w:t>12.38 (3.1)</w:t>
            </w:r>
          </w:p>
        </w:tc>
        <w:tc>
          <w:tcPr>
            <w:tcW w:w="0" w:type="auto"/>
          </w:tcPr>
          <w:p w14:paraId="64CE2EFE" w14:textId="77777777" w:rsidR="003757BC" w:rsidRPr="00C83C70" w:rsidRDefault="003757BC" w:rsidP="00E46F6C">
            <w:pPr>
              <w:pStyle w:val="Compact"/>
              <w:rPr>
                <w:sz w:val="20"/>
                <w:szCs w:val="20"/>
              </w:rPr>
            </w:pPr>
            <w:r w:rsidRPr="00C83C70">
              <w:rPr>
                <w:sz w:val="20"/>
                <w:szCs w:val="20"/>
              </w:rPr>
              <w:t>12.38 (3.1)</w:t>
            </w:r>
          </w:p>
        </w:tc>
      </w:tr>
      <w:tr w:rsidR="003757BC" w14:paraId="518E68E8" w14:textId="77777777" w:rsidTr="00E46F6C">
        <w:trPr>
          <w:trHeight w:val="451"/>
        </w:trPr>
        <w:tc>
          <w:tcPr>
            <w:tcW w:w="0" w:type="auto"/>
          </w:tcPr>
          <w:p w14:paraId="3FC774CC" w14:textId="77777777" w:rsidR="003757BC" w:rsidRPr="00C83C70" w:rsidRDefault="003757BC" w:rsidP="00E46F6C">
            <w:pPr>
              <w:pStyle w:val="Compact"/>
              <w:rPr>
                <w:sz w:val="20"/>
                <w:szCs w:val="20"/>
              </w:rPr>
            </w:pPr>
            <w:r w:rsidRPr="00C83C70">
              <w:rPr>
                <w:sz w:val="20"/>
                <w:szCs w:val="20"/>
              </w:rPr>
              <w:t>Health Conditions</w:t>
            </w:r>
          </w:p>
        </w:tc>
        <w:tc>
          <w:tcPr>
            <w:tcW w:w="0" w:type="auto"/>
          </w:tcPr>
          <w:p w14:paraId="61D8817C" w14:textId="77777777" w:rsidR="003757BC" w:rsidRPr="00C83C70" w:rsidRDefault="003757BC" w:rsidP="00E46F6C">
            <w:pPr>
              <w:pStyle w:val="Compact"/>
              <w:rPr>
                <w:sz w:val="20"/>
                <w:szCs w:val="20"/>
              </w:rPr>
            </w:pPr>
            <w:r w:rsidRPr="00C83C70">
              <w:rPr>
                <w:sz w:val="20"/>
                <w:szCs w:val="20"/>
              </w:rPr>
              <w:t>1.96 (1.19)</w:t>
            </w:r>
          </w:p>
        </w:tc>
        <w:tc>
          <w:tcPr>
            <w:tcW w:w="0" w:type="auto"/>
          </w:tcPr>
          <w:p w14:paraId="49EC67E9" w14:textId="77777777" w:rsidR="003757BC" w:rsidRPr="00C83C70" w:rsidRDefault="003757BC" w:rsidP="00E46F6C">
            <w:pPr>
              <w:pStyle w:val="Compact"/>
              <w:rPr>
                <w:sz w:val="20"/>
                <w:szCs w:val="20"/>
              </w:rPr>
            </w:pPr>
            <w:r w:rsidRPr="00C83C70">
              <w:rPr>
                <w:sz w:val="20"/>
                <w:szCs w:val="20"/>
              </w:rPr>
              <w:t>2.13 (1.22)</w:t>
            </w:r>
          </w:p>
        </w:tc>
        <w:tc>
          <w:tcPr>
            <w:tcW w:w="0" w:type="auto"/>
          </w:tcPr>
          <w:p w14:paraId="0D5B24C6" w14:textId="77777777" w:rsidR="003757BC" w:rsidRPr="00C83C70" w:rsidRDefault="003757BC" w:rsidP="00E46F6C">
            <w:pPr>
              <w:pStyle w:val="Compact"/>
              <w:rPr>
                <w:sz w:val="20"/>
                <w:szCs w:val="20"/>
              </w:rPr>
            </w:pPr>
            <w:r w:rsidRPr="00C83C70">
              <w:rPr>
                <w:sz w:val="20"/>
                <w:szCs w:val="20"/>
              </w:rPr>
              <w:t>2.28 (1.23)</w:t>
            </w:r>
          </w:p>
        </w:tc>
        <w:tc>
          <w:tcPr>
            <w:tcW w:w="0" w:type="auto"/>
          </w:tcPr>
          <w:p w14:paraId="7C9E6C35" w14:textId="77777777" w:rsidR="003757BC" w:rsidRPr="00C83C70" w:rsidRDefault="003757BC" w:rsidP="00E46F6C">
            <w:pPr>
              <w:pStyle w:val="Compact"/>
              <w:rPr>
                <w:sz w:val="20"/>
                <w:szCs w:val="20"/>
              </w:rPr>
            </w:pPr>
            <w:r w:rsidRPr="00C83C70">
              <w:rPr>
                <w:sz w:val="20"/>
                <w:szCs w:val="20"/>
              </w:rPr>
              <w:t>2.47 (1.25)</w:t>
            </w:r>
          </w:p>
        </w:tc>
        <w:tc>
          <w:tcPr>
            <w:tcW w:w="0" w:type="auto"/>
          </w:tcPr>
          <w:p w14:paraId="64AA3ADE" w14:textId="77777777" w:rsidR="003757BC" w:rsidRPr="00C83C70" w:rsidRDefault="003757BC" w:rsidP="00E46F6C">
            <w:pPr>
              <w:pStyle w:val="Compact"/>
              <w:rPr>
                <w:sz w:val="20"/>
                <w:szCs w:val="20"/>
              </w:rPr>
            </w:pPr>
            <w:r w:rsidRPr="00C83C70">
              <w:rPr>
                <w:sz w:val="20"/>
                <w:szCs w:val="20"/>
              </w:rPr>
              <w:t>2.53 (1.26)</w:t>
            </w:r>
          </w:p>
        </w:tc>
        <w:tc>
          <w:tcPr>
            <w:tcW w:w="0" w:type="auto"/>
          </w:tcPr>
          <w:p w14:paraId="71A13C2C" w14:textId="77777777" w:rsidR="003757BC" w:rsidRPr="00C83C70" w:rsidRDefault="003757BC" w:rsidP="00E46F6C">
            <w:pPr>
              <w:pStyle w:val="Compact"/>
              <w:rPr>
                <w:sz w:val="20"/>
                <w:szCs w:val="20"/>
              </w:rPr>
            </w:pPr>
            <w:r w:rsidRPr="00C83C70">
              <w:rPr>
                <w:sz w:val="20"/>
                <w:szCs w:val="20"/>
              </w:rPr>
              <w:t>2.58 (1.26)</w:t>
            </w:r>
          </w:p>
        </w:tc>
      </w:tr>
      <w:tr w:rsidR="003757BC" w14:paraId="16CC2DCD" w14:textId="77777777" w:rsidTr="00E46F6C">
        <w:trPr>
          <w:trHeight w:val="451"/>
        </w:trPr>
        <w:tc>
          <w:tcPr>
            <w:tcW w:w="0" w:type="auto"/>
          </w:tcPr>
          <w:p w14:paraId="5F5B6F1C" w14:textId="77777777" w:rsidR="003757BC" w:rsidRPr="00C83C70" w:rsidRDefault="003757BC" w:rsidP="00E46F6C">
            <w:pPr>
              <w:pStyle w:val="Compact"/>
              <w:rPr>
                <w:sz w:val="20"/>
                <w:szCs w:val="20"/>
              </w:rPr>
            </w:pPr>
            <w:r w:rsidRPr="00C83C70">
              <w:rPr>
                <w:sz w:val="20"/>
                <w:szCs w:val="20"/>
              </w:rPr>
              <w:t>Mental status</w:t>
            </w:r>
          </w:p>
        </w:tc>
        <w:tc>
          <w:tcPr>
            <w:tcW w:w="0" w:type="auto"/>
          </w:tcPr>
          <w:p w14:paraId="51C2756A" w14:textId="77777777" w:rsidR="003757BC" w:rsidRPr="00C83C70" w:rsidRDefault="003757BC" w:rsidP="00E46F6C">
            <w:pPr>
              <w:pStyle w:val="Compact"/>
              <w:rPr>
                <w:sz w:val="20"/>
                <w:szCs w:val="20"/>
              </w:rPr>
            </w:pPr>
            <w:r w:rsidRPr="00C83C70">
              <w:rPr>
                <w:sz w:val="20"/>
                <w:szCs w:val="20"/>
              </w:rPr>
              <w:t>8.53 (0.79)</w:t>
            </w:r>
          </w:p>
        </w:tc>
        <w:tc>
          <w:tcPr>
            <w:tcW w:w="0" w:type="auto"/>
          </w:tcPr>
          <w:p w14:paraId="2C1F4118" w14:textId="77777777" w:rsidR="003757BC" w:rsidRPr="00C83C70" w:rsidRDefault="003757BC" w:rsidP="00E46F6C">
            <w:pPr>
              <w:pStyle w:val="Compact"/>
              <w:rPr>
                <w:sz w:val="20"/>
                <w:szCs w:val="20"/>
              </w:rPr>
            </w:pPr>
            <w:r w:rsidRPr="00C83C70">
              <w:rPr>
                <w:sz w:val="20"/>
                <w:szCs w:val="20"/>
              </w:rPr>
              <w:t>8.51 (0.81)</w:t>
            </w:r>
          </w:p>
        </w:tc>
        <w:tc>
          <w:tcPr>
            <w:tcW w:w="0" w:type="auto"/>
          </w:tcPr>
          <w:p w14:paraId="46110A8A" w14:textId="77777777" w:rsidR="003757BC" w:rsidRPr="00C83C70" w:rsidRDefault="003757BC" w:rsidP="00E46F6C">
            <w:pPr>
              <w:pStyle w:val="Compact"/>
              <w:rPr>
                <w:sz w:val="20"/>
                <w:szCs w:val="20"/>
              </w:rPr>
            </w:pPr>
            <w:r w:rsidRPr="00C83C70">
              <w:rPr>
                <w:sz w:val="20"/>
                <w:szCs w:val="20"/>
              </w:rPr>
              <w:t>8.44 (0.88)</w:t>
            </w:r>
          </w:p>
        </w:tc>
        <w:tc>
          <w:tcPr>
            <w:tcW w:w="0" w:type="auto"/>
          </w:tcPr>
          <w:p w14:paraId="16CE1B4A" w14:textId="77777777" w:rsidR="003757BC" w:rsidRPr="00C83C70" w:rsidRDefault="003757BC" w:rsidP="00E46F6C">
            <w:pPr>
              <w:pStyle w:val="Compact"/>
              <w:rPr>
                <w:sz w:val="20"/>
                <w:szCs w:val="20"/>
              </w:rPr>
            </w:pPr>
            <w:r w:rsidRPr="00C83C70">
              <w:rPr>
                <w:sz w:val="20"/>
                <w:szCs w:val="20"/>
              </w:rPr>
              <w:t>8.07 (1.1)</w:t>
            </w:r>
          </w:p>
        </w:tc>
        <w:tc>
          <w:tcPr>
            <w:tcW w:w="0" w:type="auto"/>
          </w:tcPr>
          <w:p w14:paraId="7BF9A079" w14:textId="77777777" w:rsidR="003757BC" w:rsidRPr="00C83C70" w:rsidRDefault="003757BC" w:rsidP="00E46F6C">
            <w:pPr>
              <w:pStyle w:val="Compact"/>
              <w:rPr>
                <w:sz w:val="20"/>
                <w:szCs w:val="20"/>
              </w:rPr>
            </w:pPr>
            <w:r w:rsidRPr="00C83C70">
              <w:rPr>
                <w:sz w:val="20"/>
                <w:szCs w:val="20"/>
              </w:rPr>
              <w:t>8.09 (1.16)</w:t>
            </w:r>
          </w:p>
        </w:tc>
        <w:tc>
          <w:tcPr>
            <w:tcW w:w="0" w:type="auto"/>
          </w:tcPr>
          <w:p w14:paraId="328E43CF" w14:textId="77777777" w:rsidR="003757BC" w:rsidRPr="00C83C70" w:rsidRDefault="003757BC" w:rsidP="00E46F6C">
            <w:pPr>
              <w:pStyle w:val="Compact"/>
              <w:rPr>
                <w:sz w:val="20"/>
                <w:szCs w:val="20"/>
              </w:rPr>
            </w:pPr>
            <w:r w:rsidRPr="00C83C70">
              <w:rPr>
                <w:sz w:val="20"/>
                <w:szCs w:val="20"/>
              </w:rPr>
              <w:t>7.97 (1.32)</w:t>
            </w:r>
          </w:p>
        </w:tc>
      </w:tr>
      <w:tr w:rsidR="003757BC" w14:paraId="19A0731B" w14:textId="77777777" w:rsidTr="00E46F6C">
        <w:trPr>
          <w:trHeight w:val="451"/>
        </w:trPr>
        <w:tc>
          <w:tcPr>
            <w:tcW w:w="0" w:type="auto"/>
          </w:tcPr>
          <w:p w14:paraId="3205BD88" w14:textId="77777777" w:rsidR="003757BC" w:rsidRPr="00C83C70" w:rsidRDefault="003757BC" w:rsidP="00E46F6C">
            <w:pPr>
              <w:pStyle w:val="Compact"/>
              <w:rPr>
                <w:sz w:val="20"/>
                <w:szCs w:val="20"/>
              </w:rPr>
            </w:pPr>
            <w:r w:rsidRPr="00C83C70">
              <w:rPr>
                <w:sz w:val="20"/>
                <w:szCs w:val="20"/>
              </w:rPr>
              <w:t>Word recall immediate</w:t>
            </w:r>
          </w:p>
        </w:tc>
        <w:tc>
          <w:tcPr>
            <w:tcW w:w="0" w:type="auto"/>
          </w:tcPr>
          <w:p w14:paraId="2144DCC1" w14:textId="77777777" w:rsidR="003757BC" w:rsidRPr="00C83C70" w:rsidRDefault="003757BC" w:rsidP="00E46F6C">
            <w:pPr>
              <w:pStyle w:val="Compact"/>
              <w:rPr>
                <w:sz w:val="20"/>
                <w:szCs w:val="20"/>
              </w:rPr>
            </w:pPr>
            <w:r w:rsidRPr="00C83C70">
              <w:rPr>
                <w:sz w:val="20"/>
                <w:szCs w:val="20"/>
              </w:rPr>
              <w:t>5.45 (1.5)</w:t>
            </w:r>
          </w:p>
        </w:tc>
        <w:tc>
          <w:tcPr>
            <w:tcW w:w="0" w:type="auto"/>
          </w:tcPr>
          <w:p w14:paraId="69D5A37D" w14:textId="77777777" w:rsidR="003757BC" w:rsidRPr="00C83C70" w:rsidRDefault="003757BC" w:rsidP="00E46F6C">
            <w:pPr>
              <w:pStyle w:val="Compact"/>
              <w:rPr>
                <w:sz w:val="20"/>
                <w:szCs w:val="20"/>
              </w:rPr>
            </w:pPr>
            <w:r w:rsidRPr="00C83C70">
              <w:rPr>
                <w:sz w:val="20"/>
                <w:szCs w:val="20"/>
              </w:rPr>
              <w:t>5.31 (1.53)</w:t>
            </w:r>
          </w:p>
        </w:tc>
        <w:tc>
          <w:tcPr>
            <w:tcW w:w="0" w:type="auto"/>
          </w:tcPr>
          <w:p w14:paraId="43EDE846" w14:textId="77777777" w:rsidR="003757BC" w:rsidRPr="00C83C70" w:rsidRDefault="003757BC" w:rsidP="00E46F6C">
            <w:pPr>
              <w:pStyle w:val="Compact"/>
              <w:rPr>
                <w:sz w:val="20"/>
                <w:szCs w:val="20"/>
              </w:rPr>
            </w:pPr>
            <w:r w:rsidRPr="00C83C70">
              <w:rPr>
                <w:sz w:val="20"/>
                <w:szCs w:val="20"/>
              </w:rPr>
              <w:t>5.18 (1.54)</w:t>
            </w:r>
          </w:p>
        </w:tc>
        <w:tc>
          <w:tcPr>
            <w:tcW w:w="0" w:type="auto"/>
          </w:tcPr>
          <w:p w14:paraId="18F4948F" w14:textId="77777777" w:rsidR="003757BC" w:rsidRPr="00C83C70" w:rsidRDefault="003757BC" w:rsidP="00E46F6C">
            <w:pPr>
              <w:pStyle w:val="Compact"/>
              <w:rPr>
                <w:sz w:val="20"/>
                <w:szCs w:val="20"/>
              </w:rPr>
            </w:pPr>
            <w:r w:rsidRPr="00C83C70">
              <w:rPr>
                <w:sz w:val="20"/>
                <w:szCs w:val="20"/>
              </w:rPr>
              <w:t>4.86 (1.64)</w:t>
            </w:r>
          </w:p>
        </w:tc>
        <w:tc>
          <w:tcPr>
            <w:tcW w:w="0" w:type="auto"/>
          </w:tcPr>
          <w:p w14:paraId="79F3DE3B" w14:textId="77777777" w:rsidR="003757BC" w:rsidRPr="00C83C70" w:rsidRDefault="003757BC" w:rsidP="00E46F6C">
            <w:pPr>
              <w:pStyle w:val="Compact"/>
              <w:rPr>
                <w:sz w:val="20"/>
                <w:szCs w:val="20"/>
              </w:rPr>
            </w:pPr>
            <w:r w:rsidRPr="00C83C70">
              <w:rPr>
                <w:sz w:val="20"/>
                <w:szCs w:val="20"/>
              </w:rPr>
              <w:t>4.74 (1.63)</w:t>
            </w:r>
          </w:p>
        </w:tc>
        <w:tc>
          <w:tcPr>
            <w:tcW w:w="0" w:type="auto"/>
          </w:tcPr>
          <w:p w14:paraId="1BA164B0" w14:textId="77777777" w:rsidR="003757BC" w:rsidRPr="00C83C70" w:rsidRDefault="003757BC" w:rsidP="00E46F6C">
            <w:pPr>
              <w:pStyle w:val="Compact"/>
              <w:rPr>
                <w:sz w:val="20"/>
                <w:szCs w:val="20"/>
              </w:rPr>
            </w:pPr>
            <w:r w:rsidRPr="00C83C70">
              <w:rPr>
                <w:sz w:val="20"/>
                <w:szCs w:val="20"/>
              </w:rPr>
              <w:t>4.63 (1.65)</w:t>
            </w:r>
          </w:p>
        </w:tc>
      </w:tr>
      <w:tr w:rsidR="003757BC" w14:paraId="05A3468E" w14:textId="77777777" w:rsidTr="00E46F6C">
        <w:trPr>
          <w:trHeight w:val="440"/>
        </w:trPr>
        <w:tc>
          <w:tcPr>
            <w:tcW w:w="0" w:type="auto"/>
            <w:tcBorders>
              <w:bottom w:val="single" w:sz="4" w:space="0" w:color="auto"/>
            </w:tcBorders>
          </w:tcPr>
          <w:p w14:paraId="3B6C8B01" w14:textId="77777777" w:rsidR="003757BC" w:rsidRPr="00C83C70" w:rsidRDefault="003757BC" w:rsidP="00E46F6C">
            <w:pPr>
              <w:pStyle w:val="Compact"/>
              <w:rPr>
                <w:sz w:val="20"/>
                <w:szCs w:val="20"/>
              </w:rPr>
            </w:pPr>
            <w:r w:rsidRPr="00C83C70">
              <w:rPr>
                <w:sz w:val="20"/>
                <w:szCs w:val="20"/>
              </w:rPr>
              <w:t>Word recall delayed</w:t>
            </w:r>
          </w:p>
        </w:tc>
        <w:tc>
          <w:tcPr>
            <w:tcW w:w="0" w:type="auto"/>
            <w:tcBorders>
              <w:bottom w:val="single" w:sz="4" w:space="0" w:color="auto"/>
            </w:tcBorders>
          </w:tcPr>
          <w:p w14:paraId="4E1D880B" w14:textId="77777777" w:rsidR="003757BC" w:rsidRPr="00C83C70" w:rsidRDefault="003757BC" w:rsidP="00E46F6C">
            <w:pPr>
              <w:pStyle w:val="Compact"/>
              <w:rPr>
                <w:sz w:val="20"/>
                <w:szCs w:val="20"/>
              </w:rPr>
            </w:pPr>
            <w:r w:rsidRPr="00C83C70">
              <w:rPr>
                <w:sz w:val="20"/>
                <w:szCs w:val="20"/>
              </w:rPr>
              <w:t>4.4 (1.84)</w:t>
            </w:r>
          </w:p>
        </w:tc>
        <w:tc>
          <w:tcPr>
            <w:tcW w:w="0" w:type="auto"/>
            <w:tcBorders>
              <w:bottom w:val="single" w:sz="4" w:space="0" w:color="auto"/>
            </w:tcBorders>
          </w:tcPr>
          <w:p w14:paraId="5DF8F04D" w14:textId="77777777" w:rsidR="003757BC" w:rsidRPr="00C83C70" w:rsidRDefault="003757BC" w:rsidP="00E46F6C">
            <w:pPr>
              <w:pStyle w:val="Compact"/>
              <w:rPr>
                <w:sz w:val="20"/>
                <w:szCs w:val="20"/>
              </w:rPr>
            </w:pPr>
            <w:r w:rsidRPr="00C83C70">
              <w:rPr>
                <w:sz w:val="20"/>
                <w:szCs w:val="20"/>
              </w:rPr>
              <w:t>4.23 (1.89)</w:t>
            </w:r>
          </w:p>
        </w:tc>
        <w:tc>
          <w:tcPr>
            <w:tcW w:w="0" w:type="auto"/>
            <w:tcBorders>
              <w:bottom w:val="single" w:sz="4" w:space="0" w:color="auto"/>
            </w:tcBorders>
          </w:tcPr>
          <w:p w14:paraId="32279FCD" w14:textId="77777777" w:rsidR="003757BC" w:rsidRPr="00C83C70" w:rsidRDefault="003757BC" w:rsidP="00E46F6C">
            <w:pPr>
              <w:pStyle w:val="Compact"/>
              <w:rPr>
                <w:sz w:val="20"/>
                <w:szCs w:val="20"/>
              </w:rPr>
            </w:pPr>
            <w:r w:rsidRPr="00C83C70">
              <w:rPr>
                <w:sz w:val="20"/>
                <w:szCs w:val="20"/>
              </w:rPr>
              <w:t>4.12 (1.88)</w:t>
            </w:r>
          </w:p>
        </w:tc>
        <w:tc>
          <w:tcPr>
            <w:tcW w:w="0" w:type="auto"/>
            <w:tcBorders>
              <w:bottom w:val="single" w:sz="4" w:space="0" w:color="auto"/>
            </w:tcBorders>
          </w:tcPr>
          <w:p w14:paraId="352A4F8B" w14:textId="77777777" w:rsidR="003757BC" w:rsidRPr="00C83C70" w:rsidRDefault="003757BC" w:rsidP="00E46F6C">
            <w:pPr>
              <w:pStyle w:val="Compact"/>
              <w:rPr>
                <w:sz w:val="20"/>
                <w:szCs w:val="20"/>
              </w:rPr>
            </w:pPr>
            <w:r w:rsidRPr="00C83C70">
              <w:rPr>
                <w:sz w:val="20"/>
                <w:szCs w:val="20"/>
              </w:rPr>
              <w:t>3.75 (1.95)</w:t>
            </w:r>
          </w:p>
        </w:tc>
        <w:tc>
          <w:tcPr>
            <w:tcW w:w="0" w:type="auto"/>
            <w:tcBorders>
              <w:bottom w:val="single" w:sz="4" w:space="0" w:color="auto"/>
            </w:tcBorders>
          </w:tcPr>
          <w:p w14:paraId="333A59B2" w14:textId="77777777" w:rsidR="003757BC" w:rsidRPr="00C83C70" w:rsidRDefault="003757BC" w:rsidP="00E46F6C">
            <w:pPr>
              <w:pStyle w:val="Compact"/>
              <w:rPr>
                <w:sz w:val="20"/>
                <w:szCs w:val="20"/>
              </w:rPr>
            </w:pPr>
            <w:r w:rsidRPr="00C83C70">
              <w:rPr>
                <w:sz w:val="20"/>
                <w:szCs w:val="20"/>
              </w:rPr>
              <w:t>3.61 (1.97)</w:t>
            </w:r>
          </w:p>
        </w:tc>
        <w:tc>
          <w:tcPr>
            <w:tcW w:w="0" w:type="auto"/>
            <w:tcBorders>
              <w:bottom w:val="single" w:sz="4" w:space="0" w:color="auto"/>
            </w:tcBorders>
          </w:tcPr>
          <w:p w14:paraId="608FBF1B" w14:textId="77777777" w:rsidR="003757BC" w:rsidRPr="00C83C70" w:rsidRDefault="003757BC" w:rsidP="00E46F6C">
            <w:pPr>
              <w:pStyle w:val="Compact"/>
              <w:rPr>
                <w:sz w:val="20"/>
                <w:szCs w:val="20"/>
              </w:rPr>
            </w:pPr>
            <w:r w:rsidRPr="00C83C70">
              <w:rPr>
                <w:sz w:val="20"/>
                <w:szCs w:val="20"/>
              </w:rPr>
              <w:t>3.49 (1.96)</w:t>
            </w:r>
          </w:p>
        </w:tc>
      </w:tr>
      <w:tr w:rsidR="003757BC" w14:paraId="7094627B" w14:textId="77777777" w:rsidTr="00E46F6C">
        <w:trPr>
          <w:trHeight w:val="451"/>
        </w:trPr>
        <w:tc>
          <w:tcPr>
            <w:tcW w:w="0" w:type="auto"/>
            <w:tcBorders>
              <w:top w:val="single" w:sz="4" w:space="0" w:color="auto"/>
              <w:bottom w:val="single" w:sz="4" w:space="0" w:color="auto"/>
            </w:tcBorders>
          </w:tcPr>
          <w:p w14:paraId="63D65D99" w14:textId="77777777" w:rsidR="003757BC" w:rsidRPr="00C83C70" w:rsidRDefault="003757BC" w:rsidP="00E46F6C">
            <w:pPr>
              <w:pStyle w:val="Compact"/>
              <w:rPr>
                <w:sz w:val="20"/>
                <w:szCs w:val="20"/>
              </w:rPr>
            </w:pPr>
            <w:r w:rsidRPr="00C83C70">
              <w:rPr>
                <w:sz w:val="20"/>
                <w:szCs w:val="20"/>
              </w:rPr>
              <w:t>Psychosocial Variables</w:t>
            </w:r>
          </w:p>
        </w:tc>
        <w:tc>
          <w:tcPr>
            <w:tcW w:w="0" w:type="auto"/>
            <w:tcBorders>
              <w:top w:val="single" w:sz="4" w:space="0" w:color="auto"/>
              <w:bottom w:val="single" w:sz="4" w:space="0" w:color="auto"/>
            </w:tcBorders>
          </w:tcPr>
          <w:p w14:paraId="31D19046" w14:textId="77777777" w:rsidR="003757BC" w:rsidRPr="00C83C70" w:rsidRDefault="003757BC" w:rsidP="00E46F6C">
            <w:pPr>
              <w:pStyle w:val="Compact"/>
              <w:rPr>
                <w:sz w:val="20"/>
                <w:szCs w:val="20"/>
              </w:rPr>
            </w:pPr>
            <w:r w:rsidRPr="00C83C70">
              <w:rPr>
                <w:sz w:val="20"/>
                <w:szCs w:val="20"/>
              </w:rPr>
              <w:t>n = 1061</w:t>
            </w:r>
          </w:p>
        </w:tc>
        <w:tc>
          <w:tcPr>
            <w:tcW w:w="0" w:type="auto"/>
            <w:tcBorders>
              <w:top w:val="single" w:sz="4" w:space="0" w:color="auto"/>
              <w:bottom w:val="single" w:sz="4" w:space="0" w:color="auto"/>
            </w:tcBorders>
          </w:tcPr>
          <w:p w14:paraId="4F98912A" w14:textId="77777777" w:rsidR="003757BC" w:rsidRPr="00C83C70" w:rsidRDefault="003757BC" w:rsidP="00E46F6C">
            <w:pPr>
              <w:pStyle w:val="Compact"/>
              <w:rPr>
                <w:sz w:val="20"/>
                <w:szCs w:val="20"/>
              </w:rPr>
            </w:pPr>
            <w:r w:rsidRPr="00C83C70">
              <w:rPr>
                <w:sz w:val="20"/>
                <w:szCs w:val="20"/>
              </w:rPr>
              <w:t>n = 2787</w:t>
            </w:r>
          </w:p>
        </w:tc>
        <w:tc>
          <w:tcPr>
            <w:tcW w:w="0" w:type="auto"/>
            <w:tcBorders>
              <w:top w:val="single" w:sz="4" w:space="0" w:color="auto"/>
              <w:bottom w:val="single" w:sz="4" w:space="0" w:color="auto"/>
            </w:tcBorders>
          </w:tcPr>
          <w:p w14:paraId="2B05D9E4" w14:textId="77777777" w:rsidR="003757BC" w:rsidRPr="00C83C70" w:rsidRDefault="003757BC" w:rsidP="00E46F6C">
            <w:pPr>
              <w:pStyle w:val="Compact"/>
              <w:rPr>
                <w:sz w:val="20"/>
                <w:szCs w:val="20"/>
              </w:rPr>
            </w:pPr>
            <w:r w:rsidRPr="00C83C70">
              <w:rPr>
                <w:sz w:val="20"/>
                <w:szCs w:val="20"/>
              </w:rPr>
              <w:t>n = 2737</w:t>
            </w:r>
          </w:p>
        </w:tc>
        <w:tc>
          <w:tcPr>
            <w:tcW w:w="0" w:type="auto"/>
            <w:tcBorders>
              <w:top w:val="single" w:sz="4" w:space="0" w:color="auto"/>
              <w:bottom w:val="single" w:sz="4" w:space="0" w:color="auto"/>
            </w:tcBorders>
          </w:tcPr>
          <w:p w14:paraId="1A84CD4E" w14:textId="77777777" w:rsidR="003757BC" w:rsidRPr="00C83C70" w:rsidRDefault="003757BC" w:rsidP="00E46F6C">
            <w:pPr>
              <w:pStyle w:val="Compact"/>
              <w:rPr>
                <w:sz w:val="20"/>
                <w:szCs w:val="20"/>
              </w:rPr>
            </w:pPr>
            <w:r w:rsidRPr="00C83C70">
              <w:rPr>
                <w:sz w:val="20"/>
                <w:szCs w:val="20"/>
              </w:rPr>
              <w:t>n = 2646</w:t>
            </w:r>
          </w:p>
        </w:tc>
        <w:tc>
          <w:tcPr>
            <w:tcW w:w="0" w:type="auto"/>
            <w:tcBorders>
              <w:top w:val="single" w:sz="4" w:space="0" w:color="auto"/>
              <w:bottom w:val="single" w:sz="4" w:space="0" w:color="auto"/>
            </w:tcBorders>
          </w:tcPr>
          <w:p w14:paraId="73C4FC21" w14:textId="77777777" w:rsidR="003757BC" w:rsidRPr="00C83C70" w:rsidRDefault="003757BC" w:rsidP="00E46F6C">
            <w:pPr>
              <w:pStyle w:val="Compact"/>
              <w:rPr>
                <w:sz w:val="20"/>
                <w:szCs w:val="20"/>
              </w:rPr>
            </w:pPr>
            <w:r w:rsidRPr="00C83C70">
              <w:rPr>
                <w:sz w:val="20"/>
                <w:szCs w:val="20"/>
              </w:rPr>
              <w:t>n = 2235</w:t>
            </w:r>
          </w:p>
        </w:tc>
        <w:tc>
          <w:tcPr>
            <w:tcW w:w="0" w:type="auto"/>
            <w:tcBorders>
              <w:top w:val="single" w:sz="4" w:space="0" w:color="auto"/>
              <w:bottom w:val="single" w:sz="4" w:space="0" w:color="auto"/>
            </w:tcBorders>
          </w:tcPr>
          <w:p w14:paraId="6709732D" w14:textId="77777777" w:rsidR="003757BC" w:rsidRPr="00C83C70" w:rsidRDefault="003757BC" w:rsidP="00E46F6C">
            <w:pPr>
              <w:pStyle w:val="Compact"/>
              <w:rPr>
                <w:sz w:val="20"/>
                <w:szCs w:val="20"/>
              </w:rPr>
            </w:pPr>
            <w:r w:rsidRPr="00C83C70">
              <w:rPr>
                <w:sz w:val="20"/>
                <w:szCs w:val="20"/>
              </w:rPr>
              <w:t>n = 2031</w:t>
            </w:r>
          </w:p>
        </w:tc>
      </w:tr>
      <w:tr w:rsidR="003757BC" w14:paraId="797C2106" w14:textId="77777777" w:rsidTr="00E46F6C">
        <w:trPr>
          <w:trHeight w:val="451"/>
        </w:trPr>
        <w:tc>
          <w:tcPr>
            <w:tcW w:w="0" w:type="auto"/>
            <w:tcBorders>
              <w:top w:val="single" w:sz="4" w:space="0" w:color="auto"/>
            </w:tcBorders>
          </w:tcPr>
          <w:p w14:paraId="0793006C" w14:textId="77777777" w:rsidR="003757BC" w:rsidRPr="00C83C70" w:rsidRDefault="003757BC" w:rsidP="00E46F6C">
            <w:pPr>
              <w:pStyle w:val="Compact"/>
              <w:rPr>
                <w:sz w:val="20"/>
                <w:szCs w:val="20"/>
              </w:rPr>
            </w:pPr>
            <w:r w:rsidRPr="00C83C70">
              <w:rPr>
                <w:sz w:val="20"/>
                <w:szCs w:val="20"/>
              </w:rPr>
              <w:t>Loneliness</w:t>
            </w:r>
          </w:p>
        </w:tc>
        <w:tc>
          <w:tcPr>
            <w:tcW w:w="0" w:type="auto"/>
            <w:tcBorders>
              <w:top w:val="single" w:sz="4" w:space="0" w:color="auto"/>
            </w:tcBorders>
          </w:tcPr>
          <w:p w14:paraId="2D83ECE7" w14:textId="77777777" w:rsidR="003757BC" w:rsidRPr="00C83C70" w:rsidRDefault="003757BC" w:rsidP="00E46F6C">
            <w:pPr>
              <w:pStyle w:val="Compact"/>
              <w:rPr>
                <w:sz w:val="20"/>
                <w:szCs w:val="20"/>
              </w:rPr>
            </w:pPr>
            <w:r w:rsidRPr="00C83C70">
              <w:rPr>
                <w:sz w:val="20"/>
                <w:szCs w:val="20"/>
              </w:rPr>
              <w:t>1.35 (0.47)</w:t>
            </w:r>
          </w:p>
        </w:tc>
        <w:tc>
          <w:tcPr>
            <w:tcW w:w="0" w:type="auto"/>
            <w:tcBorders>
              <w:top w:val="single" w:sz="4" w:space="0" w:color="auto"/>
            </w:tcBorders>
          </w:tcPr>
          <w:p w14:paraId="39242034" w14:textId="77777777" w:rsidR="003757BC" w:rsidRPr="00C83C70" w:rsidRDefault="003757BC" w:rsidP="00E46F6C">
            <w:pPr>
              <w:pStyle w:val="Compact"/>
              <w:rPr>
                <w:sz w:val="20"/>
                <w:szCs w:val="20"/>
              </w:rPr>
            </w:pPr>
            <w:r w:rsidRPr="00C83C70">
              <w:rPr>
                <w:sz w:val="20"/>
                <w:szCs w:val="20"/>
              </w:rPr>
              <w:t>1.43 (0.51)</w:t>
            </w:r>
          </w:p>
        </w:tc>
        <w:tc>
          <w:tcPr>
            <w:tcW w:w="0" w:type="auto"/>
            <w:tcBorders>
              <w:top w:val="single" w:sz="4" w:space="0" w:color="auto"/>
            </w:tcBorders>
          </w:tcPr>
          <w:p w14:paraId="39F42CE7" w14:textId="77777777" w:rsidR="003757BC" w:rsidRPr="00C83C70" w:rsidRDefault="003757BC" w:rsidP="00E46F6C">
            <w:pPr>
              <w:pStyle w:val="Compact"/>
              <w:rPr>
                <w:sz w:val="20"/>
                <w:szCs w:val="20"/>
              </w:rPr>
            </w:pPr>
            <w:r w:rsidRPr="00C83C70">
              <w:rPr>
                <w:sz w:val="20"/>
                <w:szCs w:val="20"/>
              </w:rPr>
              <w:t>1.44 (0.51)</w:t>
            </w:r>
          </w:p>
        </w:tc>
        <w:tc>
          <w:tcPr>
            <w:tcW w:w="0" w:type="auto"/>
            <w:tcBorders>
              <w:top w:val="single" w:sz="4" w:space="0" w:color="auto"/>
            </w:tcBorders>
          </w:tcPr>
          <w:p w14:paraId="676B74BB" w14:textId="77777777" w:rsidR="003757BC" w:rsidRPr="00C83C70" w:rsidRDefault="003757BC" w:rsidP="00E46F6C">
            <w:pPr>
              <w:pStyle w:val="Compact"/>
              <w:rPr>
                <w:sz w:val="20"/>
                <w:szCs w:val="20"/>
              </w:rPr>
            </w:pPr>
            <w:r w:rsidRPr="00C83C70">
              <w:rPr>
                <w:sz w:val="20"/>
                <w:szCs w:val="20"/>
              </w:rPr>
              <w:t>1.43 (0.51)</w:t>
            </w:r>
          </w:p>
        </w:tc>
        <w:tc>
          <w:tcPr>
            <w:tcW w:w="0" w:type="auto"/>
            <w:tcBorders>
              <w:top w:val="single" w:sz="4" w:space="0" w:color="auto"/>
            </w:tcBorders>
          </w:tcPr>
          <w:p w14:paraId="206A0978" w14:textId="77777777" w:rsidR="003757BC" w:rsidRPr="00C83C70" w:rsidRDefault="003757BC" w:rsidP="00E46F6C">
            <w:pPr>
              <w:pStyle w:val="Compact"/>
              <w:rPr>
                <w:sz w:val="20"/>
                <w:szCs w:val="20"/>
              </w:rPr>
            </w:pPr>
            <w:r w:rsidRPr="00C83C70">
              <w:rPr>
                <w:sz w:val="20"/>
                <w:szCs w:val="20"/>
              </w:rPr>
              <w:t>1.46 (0.5)</w:t>
            </w:r>
          </w:p>
        </w:tc>
        <w:tc>
          <w:tcPr>
            <w:tcW w:w="0" w:type="auto"/>
            <w:tcBorders>
              <w:top w:val="single" w:sz="4" w:space="0" w:color="auto"/>
            </w:tcBorders>
          </w:tcPr>
          <w:p w14:paraId="1EFA0AC6" w14:textId="77777777" w:rsidR="003757BC" w:rsidRPr="00C83C70" w:rsidRDefault="003757BC" w:rsidP="00E46F6C">
            <w:pPr>
              <w:pStyle w:val="Compact"/>
              <w:rPr>
                <w:sz w:val="20"/>
                <w:szCs w:val="20"/>
              </w:rPr>
            </w:pPr>
            <w:r w:rsidRPr="00C83C70">
              <w:rPr>
                <w:sz w:val="20"/>
                <w:szCs w:val="20"/>
              </w:rPr>
              <w:t>1.43 (0.51)</w:t>
            </w:r>
          </w:p>
        </w:tc>
      </w:tr>
      <w:tr w:rsidR="003757BC" w14:paraId="34823584" w14:textId="77777777" w:rsidTr="00E46F6C">
        <w:trPr>
          <w:trHeight w:val="451"/>
        </w:trPr>
        <w:tc>
          <w:tcPr>
            <w:tcW w:w="0" w:type="auto"/>
          </w:tcPr>
          <w:p w14:paraId="2A0BCDE1" w14:textId="77777777" w:rsidR="003757BC" w:rsidRPr="00C83C70" w:rsidRDefault="003757BC" w:rsidP="00E46F6C">
            <w:pPr>
              <w:pStyle w:val="Compact"/>
              <w:rPr>
                <w:sz w:val="20"/>
                <w:szCs w:val="20"/>
              </w:rPr>
            </w:pPr>
            <w:r w:rsidRPr="00C83C70">
              <w:rPr>
                <w:sz w:val="20"/>
                <w:szCs w:val="20"/>
              </w:rPr>
              <w:t>Social contact</w:t>
            </w:r>
          </w:p>
        </w:tc>
        <w:tc>
          <w:tcPr>
            <w:tcW w:w="0" w:type="auto"/>
          </w:tcPr>
          <w:p w14:paraId="21E5FD64" w14:textId="77777777" w:rsidR="003757BC" w:rsidRPr="00C83C70" w:rsidRDefault="003757BC" w:rsidP="00E46F6C">
            <w:pPr>
              <w:pStyle w:val="Compact"/>
              <w:rPr>
                <w:sz w:val="20"/>
                <w:szCs w:val="20"/>
              </w:rPr>
            </w:pPr>
            <w:r w:rsidRPr="00C83C70">
              <w:rPr>
                <w:sz w:val="20"/>
                <w:szCs w:val="20"/>
              </w:rPr>
              <w:t>30.56 (8.37)</w:t>
            </w:r>
          </w:p>
        </w:tc>
        <w:tc>
          <w:tcPr>
            <w:tcW w:w="0" w:type="auto"/>
          </w:tcPr>
          <w:p w14:paraId="0F36B834" w14:textId="77777777" w:rsidR="003757BC" w:rsidRPr="00C83C70" w:rsidRDefault="003757BC" w:rsidP="00E46F6C">
            <w:pPr>
              <w:pStyle w:val="Compact"/>
              <w:rPr>
                <w:sz w:val="20"/>
                <w:szCs w:val="20"/>
              </w:rPr>
            </w:pPr>
            <w:r w:rsidRPr="00C83C70">
              <w:rPr>
                <w:sz w:val="20"/>
                <w:szCs w:val="20"/>
              </w:rPr>
              <w:t>29.6 (8.14)</w:t>
            </w:r>
          </w:p>
        </w:tc>
        <w:tc>
          <w:tcPr>
            <w:tcW w:w="0" w:type="auto"/>
          </w:tcPr>
          <w:p w14:paraId="41455252" w14:textId="77777777" w:rsidR="003757BC" w:rsidRPr="00C83C70" w:rsidRDefault="003757BC" w:rsidP="00E46F6C">
            <w:pPr>
              <w:pStyle w:val="Compact"/>
              <w:rPr>
                <w:sz w:val="20"/>
                <w:szCs w:val="20"/>
              </w:rPr>
            </w:pPr>
            <w:r w:rsidRPr="00C83C70">
              <w:rPr>
                <w:sz w:val="20"/>
                <w:szCs w:val="20"/>
              </w:rPr>
              <w:t>29.61 (8.6)</w:t>
            </w:r>
          </w:p>
        </w:tc>
        <w:tc>
          <w:tcPr>
            <w:tcW w:w="0" w:type="auto"/>
          </w:tcPr>
          <w:p w14:paraId="1B73ECCE" w14:textId="77777777" w:rsidR="003757BC" w:rsidRPr="00C83C70" w:rsidRDefault="003757BC" w:rsidP="00E46F6C">
            <w:pPr>
              <w:pStyle w:val="Compact"/>
              <w:rPr>
                <w:sz w:val="20"/>
                <w:szCs w:val="20"/>
              </w:rPr>
            </w:pPr>
            <w:r w:rsidRPr="00C83C70">
              <w:rPr>
                <w:sz w:val="20"/>
                <w:szCs w:val="20"/>
              </w:rPr>
              <w:t>29.41 (8.49)</w:t>
            </w:r>
          </w:p>
        </w:tc>
        <w:tc>
          <w:tcPr>
            <w:tcW w:w="0" w:type="auto"/>
          </w:tcPr>
          <w:p w14:paraId="49506C95" w14:textId="77777777" w:rsidR="003757BC" w:rsidRPr="00C83C70" w:rsidRDefault="003757BC" w:rsidP="00E46F6C">
            <w:pPr>
              <w:pStyle w:val="Compact"/>
              <w:rPr>
                <w:sz w:val="20"/>
                <w:szCs w:val="20"/>
              </w:rPr>
            </w:pPr>
            <w:r w:rsidRPr="00C83C70">
              <w:rPr>
                <w:sz w:val="20"/>
                <w:szCs w:val="20"/>
              </w:rPr>
              <w:t>28.99 (8.78)</w:t>
            </w:r>
          </w:p>
        </w:tc>
        <w:tc>
          <w:tcPr>
            <w:tcW w:w="0" w:type="auto"/>
          </w:tcPr>
          <w:p w14:paraId="2D62707D" w14:textId="77777777" w:rsidR="003757BC" w:rsidRPr="00C83C70" w:rsidRDefault="003757BC" w:rsidP="00E46F6C">
            <w:pPr>
              <w:pStyle w:val="Compact"/>
              <w:rPr>
                <w:sz w:val="20"/>
                <w:szCs w:val="20"/>
              </w:rPr>
            </w:pPr>
            <w:r w:rsidRPr="00C83C70">
              <w:rPr>
                <w:sz w:val="20"/>
                <w:szCs w:val="20"/>
              </w:rPr>
              <w:t>28.65 (8.75)</w:t>
            </w:r>
          </w:p>
        </w:tc>
      </w:tr>
      <w:tr w:rsidR="003757BC" w14:paraId="66C512D8" w14:textId="77777777" w:rsidTr="00E46F6C">
        <w:trPr>
          <w:trHeight w:val="451"/>
        </w:trPr>
        <w:tc>
          <w:tcPr>
            <w:tcW w:w="0" w:type="auto"/>
          </w:tcPr>
          <w:p w14:paraId="024BD516" w14:textId="77777777" w:rsidR="003757BC" w:rsidRPr="00C83C70" w:rsidRDefault="003757BC" w:rsidP="00E46F6C">
            <w:pPr>
              <w:pStyle w:val="Compact"/>
              <w:rPr>
                <w:sz w:val="20"/>
                <w:szCs w:val="20"/>
              </w:rPr>
            </w:pPr>
            <w:r w:rsidRPr="00C83C70">
              <w:rPr>
                <w:sz w:val="20"/>
                <w:szCs w:val="20"/>
              </w:rPr>
              <w:t>Social support</w:t>
            </w:r>
          </w:p>
        </w:tc>
        <w:tc>
          <w:tcPr>
            <w:tcW w:w="0" w:type="auto"/>
          </w:tcPr>
          <w:p w14:paraId="323A4F16" w14:textId="77777777" w:rsidR="003757BC" w:rsidRPr="00C83C70" w:rsidRDefault="003757BC" w:rsidP="00E46F6C">
            <w:pPr>
              <w:pStyle w:val="Compact"/>
              <w:rPr>
                <w:sz w:val="20"/>
                <w:szCs w:val="20"/>
              </w:rPr>
            </w:pPr>
            <w:r w:rsidRPr="00C83C70">
              <w:rPr>
                <w:sz w:val="20"/>
                <w:szCs w:val="20"/>
              </w:rPr>
              <w:t>9.81 (1.53)</w:t>
            </w:r>
          </w:p>
        </w:tc>
        <w:tc>
          <w:tcPr>
            <w:tcW w:w="0" w:type="auto"/>
          </w:tcPr>
          <w:p w14:paraId="01F8CB47" w14:textId="77777777" w:rsidR="003757BC" w:rsidRPr="00C83C70" w:rsidRDefault="003757BC" w:rsidP="00E46F6C">
            <w:pPr>
              <w:pStyle w:val="Compact"/>
              <w:rPr>
                <w:sz w:val="20"/>
                <w:szCs w:val="20"/>
              </w:rPr>
            </w:pPr>
            <w:r w:rsidRPr="00C83C70">
              <w:rPr>
                <w:sz w:val="20"/>
                <w:szCs w:val="20"/>
              </w:rPr>
              <w:t>9.58 (1.52)</w:t>
            </w:r>
          </w:p>
        </w:tc>
        <w:tc>
          <w:tcPr>
            <w:tcW w:w="0" w:type="auto"/>
          </w:tcPr>
          <w:p w14:paraId="409B0376" w14:textId="77777777" w:rsidR="003757BC" w:rsidRPr="00C83C70" w:rsidRDefault="003757BC" w:rsidP="00E46F6C">
            <w:pPr>
              <w:pStyle w:val="Compact"/>
              <w:rPr>
                <w:sz w:val="20"/>
                <w:szCs w:val="20"/>
              </w:rPr>
            </w:pPr>
            <w:r w:rsidRPr="00C83C70">
              <w:rPr>
                <w:sz w:val="20"/>
                <w:szCs w:val="20"/>
              </w:rPr>
              <w:t>9.56 (1.6)</w:t>
            </w:r>
          </w:p>
        </w:tc>
        <w:tc>
          <w:tcPr>
            <w:tcW w:w="0" w:type="auto"/>
          </w:tcPr>
          <w:p w14:paraId="15E0A734" w14:textId="77777777" w:rsidR="003757BC" w:rsidRPr="00C83C70" w:rsidRDefault="003757BC" w:rsidP="00E46F6C">
            <w:pPr>
              <w:pStyle w:val="Compact"/>
              <w:rPr>
                <w:sz w:val="20"/>
                <w:szCs w:val="20"/>
              </w:rPr>
            </w:pPr>
            <w:r w:rsidRPr="00C83C70">
              <w:rPr>
                <w:sz w:val="20"/>
                <w:szCs w:val="20"/>
              </w:rPr>
              <w:t>9.58 (1.56)</w:t>
            </w:r>
          </w:p>
        </w:tc>
        <w:tc>
          <w:tcPr>
            <w:tcW w:w="0" w:type="auto"/>
          </w:tcPr>
          <w:p w14:paraId="667B3E7E" w14:textId="77777777" w:rsidR="003757BC" w:rsidRPr="00C83C70" w:rsidRDefault="003757BC" w:rsidP="00E46F6C">
            <w:pPr>
              <w:pStyle w:val="Compact"/>
              <w:rPr>
                <w:sz w:val="20"/>
                <w:szCs w:val="20"/>
              </w:rPr>
            </w:pPr>
            <w:r w:rsidRPr="00C83C70">
              <w:rPr>
                <w:sz w:val="20"/>
                <w:szCs w:val="20"/>
              </w:rPr>
              <w:t>9.61 (1.59)</w:t>
            </w:r>
          </w:p>
        </w:tc>
        <w:tc>
          <w:tcPr>
            <w:tcW w:w="0" w:type="auto"/>
          </w:tcPr>
          <w:p w14:paraId="2119685A" w14:textId="77777777" w:rsidR="003757BC" w:rsidRPr="00C83C70" w:rsidRDefault="003757BC" w:rsidP="00E46F6C">
            <w:pPr>
              <w:pStyle w:val="Compact"/>
              <w:rPr>
                <w:sz w:val="20"/>
                <w:szCs w:val="20"/>
              </w:rPr>
            </w:pPr>
            <w:r w:rsidRPr="00C83C70">
              <w:rPr>
                <w:sz w:val="20"/>
                <w:szCs w:val="20"/>
              </w:rPr>
              <w:t>9.58 (1.61)</w:t>
            </w:r>
          </w:p>
        </w:tc>
      </w:tr>
      <w:tr w:rsidR="003757BC" w14:paraId="4117D854" w14:textId="77777777" w:rsidTr="00E46F6C">
        <w:trPr>
          <w:trHeight w:val="451"/>
        </w:trPr>
        <w:tc>
          <w:tcPr>
            <w:tcW w:w="0" w:type="auto"/>
          </w:tcPr>
          <w:p w14:paraId="3170D39E" w14:textId="77777777" w:rsidR="003757BC" w:rsidRPr="00C83C70" w:rsidRDefault="003757BC" w:rsidP="00E46F6C">
            <w:pPr>
              <w:pStyle w:val="Compact"/>
              <w:rPr>
                <w:sz w:val="20"/>
                <w:szCs w:val="20"/>
              </w:rPr>
            </w:pPr>
            <w:r w:rsidRPr="00C83C70">
              <w:rPr>
                <w:sz w:val="20"/>
                <w:szCs w:val="20"/>
              </w:rPr>
              <w:t>Social network</w:t>
            </w:r>
            <w:r>
              <w:rPr>
                <w:sz w:val="20"/>
                <w:szCs w:val="20"/>
              </w:rPr>
              <w:t xml:space="preserve"> diversity</w:t>
            </w:r>
          </w:p>
        </w:tc>
        <w:tc>
          <w:tcPr>
            <w:tcW w:w="0" w:type="auto"/>
          </w:tcPr>
          <w:p w14:paraId="5073247F" w14:textId="77777777" w:rsidR="003757BC" w:rsidRPr="00C83C70" w:rsidRDefault="003757BC" w:rsidP="00E46F6C">
            <w:pPr>
              <w:pStyle w:val="Compact"/>
              <w:rPr>
                <w:sz w:val="20"/>
                <w:szCs w:val="20"/>
              </w:rPr>
            </w:pPr>
            <w:r w:rsidRPr="00C83C70">
              <w:rPr>
                <w:sz w:val="20"/>
                <w:szCs w:val="20"/>
              </w:rPr>
              <w:t>3.44 (0.76)</w:t>
            </w:r>
          </w:p>
        </w:tc>
        <w:tc>
          <w:tcPr>
            <w:tcW w:w="0" w:type="auto"/>
          </w:tcPr>
          <w:p w14:paraId="6C4BFCA4" w14:textId="77777777" w:rsidR="003757BC" w:rsidRPr="00C83C70" w:rsidRDefault="003757BC" w:rsidP="00E46F6C">
            <w:pPr>
              <w:pStyle w:val="Compact"/>
              <w:rPr>
                <w:sz w:val="20"/>
                <w:szCs w:val="20"/>
              </w:rPr>
            </w:pPr>
            <w:r w:rsidRPr="00C83C70">
              <w:rPr>
                <w:sz w:val="20"/>
                <w:szCs w:val="20"/>
              </w:rPr>
              <w:t>3.41 (0.72)</w:t>
            </w:r>
          </w:p>
        </w:tc>
        <w:tc>
          <w:tcPr>
            <w:tcW w:w="0" w:type="auto"/>
          </w:tcPr>
          <w:p w14:paraId="3A281DFC" w14:textId="77777777" w:rsidR="003757BC" w:rsidRPr="00C83C70" w:rsidRDefault="003757BC" w:rsidP="00E46F6C">
            <w:pPr>
              <w:pStyle w:val="Compact"/>
              <w:rPr>
                <w:sz w:val="20"/>
                <w:szCs w:val="20"/>
              </w:rPr>
            </w:pPr>
            <w:r w:rsidRPr="00C83C70">
              <w:rPr>
                <w:sz w:val="20"/>
                <w:szCs w:val="20"/>
              </w:rPr>
              <w:t>3.31 (0.77)</w:t>
            </w:r>
          </w:p>
        </w:tc>
        <w:tc>
          <w:tcPr>
            <w:tcW w:w="0" w:type="auto"/>
          </w:tcPr>
          <w:p w14:paraId="30131082" w14:textId="77777777" w:rsidR="003757BC" w:rsidRPr="00C83C70" w:rsidRDefault="003757BC" w:rsidP="00E46F6C">
            <w:pPr>
              <w:pStyle w:val="Compact"/>
              <w:rPr>
                <w:sz w:val="20"/>
                <w:szCs w:val="20"/>
              </w:rPr>
            </w:pPr>
            <w:r w:rsidRPr="00C83C70">
              <w:rPr>
                <w:sz w:val="20"/>
                <w:szCs w:val="20"/>
              </w:rPr>
              <w:t>3.25 (0.79)</w:t>
            </w:r>
          </w:p>
        </w:tc>
        <w:tc>
          <w:tcPr>
            <w:tcW w:w="0" w:type="auto"/>
          </w:tcPr>
          <w:p w14:paraId="666D1B66" w14:textId="77777777" w:rsidR="003757BC" w:rsidRPr="00C83C70" w:rsidRDefault="003757BC" w:rsidP="00E46F6C">
            <w:pPr>
              <w:pStyle w:val="Compact"/>
              <w:rPr>
                <w:sz w:val="20"/>
                <w:szCs w:val="20"/>
              </w:rPr>
            </w:pPr>
            <w:r w:rsidRPr="00C83C70">
              <w:rPr>
                <w:sz w:val="20"/>
                <w:szCs w:val="20"/>
              </w:rPr>
              <w:t>3.12 (0.84)</w:t>
            </w:r>
          </w:p>
        </w:tc>
        <w:tc>
          <w:tcPr>
            <w:tcW w:w="0" w:type="auto"/>
          </w:tcPr>
          <w:p w14:paraId="02C0FF89" w14:textId="77777777" w:rsidR="003757BC" w:rsidRPr="00C83C70" w:rsidRDefault="003757BC" w:rsidP="00E46F6C">
            <w:pPr>
              <w:pStyle w:val="Compact"/>
              <w:rPr>
                <w:sz w:val="20"/>
                <w:szCs w:val="20"/>
              </w:rPr>
            </w:pPr>
            <w:r w:rsidRPr="00C83C70">
              <w:rPr>
                <w:sz w:val="20"/>
                <w:szCs w:val="20"/>
              </w:rPr>
              <w:t>3.04 (0.86)</w:t>
            </w:r>
          </w:p>
        </w:tc>
      </w:tr>
    </w:tbl>
    <w:p w14:paraId="4AD2D2C7" w14:textId="77777777" w:rsidR="003757BC" w:rsidRPr="003F22F2" w:rsidRDefault="003757BC" w:rsidP="003757BC">
      <w:pPr>
        <w:rPr>
          <w:rFonts w:ascii="Times" w:hAnsi="Times"/>
        </w:rPr>
      </w:pPr>
      <w:r>
        <w:br w:type="page"/>
      </w:r>
    </w:p>
    <w:p w14:paraId="22E39B6F" w14:textId="77777777" w:rsidR="003757BC" w:rsidRDefault="003757BC" w:rsidP="003757BC">
      <w:pPr>
        <w:pStyle w:val="Compact"/>
      </w:pPr>
      <w:r>
        <w:lastRenderedPageBreak/>
        <w:t xml:space="preserve">Table 2 </w:t>
      </w:r>
    </w:p>
    <w:p w14:paraId="14ECF8FB" w14:textId="5D1C5487" w:rsidR="003757BC" w:rsidRDefault="003757BC" w:rsidP="003757BC">
      <w:pPr>
        <w:pStyle w:val="Compact"/>
      </w:pPr>
      <w:r>
        <w:rPr>
          <w:i/>
        </w:rPr>
        <w:t>Model Fit Indices for Immediate Word Recall and Loneliness</w:t>
      </w:r>
    </w:p>
    <w:tbl>
      <w:tblPr>
        <w:tblW w:w="5051" w:type="pct"/>
        <w:tblLayout w:type="fixed"/>
        <w:tblLook w:val="07E0" w:firstRow="1" w:lastRow="1" w:firstColumn="1" w:lastColumn="1" w:noHBand="1" w:noVBand="1"/>
      </w:tblPr>
      <w:tblGrid>
        <w:gridCol w:w="4721"/>
        <w:gridCol w:w="930"/>
        <w:gridCol w:w="930"/>
        <w:gridCol w:w="930"/>
        <w:gridCol w:w="930"/>
        <w:gridCol w:w="930"/>
        <w:gridCol w:w="930"/>
        <w:gridCol w:w="930"/>
        <w:gridCol w:w="930"/>
        <w:gridCol w:w="931"/>
      </w:tblGrid>
      <w:tr w:rsidR="003757BC" w:rsidRPr="007E0C7B" w14:paraId="4F1185E4" w14:textId="77777777" w:rsidTr="00E46F6C">
        <w:trPr>
          <w:trHeight w:val="179"/>
        </w:trPr>
        <w:tc>
          <w:tcPr>
            <w:tcW w:w="4720" w:type="dxa"/>
            <w:tcBorders>
              <w:top w:val="single" w:sz="4" w:space="0" w:color="auto"/>
              <w:bottom w:val="single" w:sz="4" w:space="0" w:color="auto"/>
            </w:tcBorders>
            <w:vAlign w:val="bottom"/>
          </w:tcPr>
          <w:p w14:paraId="6218831B" w14:textId="77777777" w:rsidR="003757BC" w:rsidRPr="007E0C7B" w:rsidRDefault="003757BC" w:rsidP="00E46F6C">
            <w:pPr>
              <w:pStyle w:val="Compact"/>
              <w:rPr>
                <w:sz w:val="20"/>
                <w:szCs w:val="20"/>
              </w:rPr>
            </w:pPr>
            <w:r w:rsidRPr="007E0C7B">
              <w:rPr>
                <w:sz w:val="20"/>
                <w:szCs w:val="20"/>
              </w:rPr>
              <w:t>Model</w:t>
            </w:r>
          </w:p>
        </w:tc>
        <w:tc>
          <w:tcPr>
            <w:tcW w:w="930" w:type="dxa"/>
            <w:tcBorders>
              <w:top w:val="single" w:sz="4" w:space="0" w:color="auto"/>
              <w:bottom w:val="single" w:sz="4" w:space="0" w:color="auto"/>
            </w:tcBorders>
            <w:vAlign w:val="bottom"/>
          </w:tcPr>
          <w:p w14:paraId="616A9F6A" w14:textId="77777777" w:rsidR="003757BC" w:rsidRPr="007E0C7B" w:rsidRDefault="003757BC" w:rsidP="00E46F6C">
            <w:pPr>
              <w:pStyle w:val="Compact"/>
              <w:jc w:val="right"/>
              <w:rPr>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30" w:type="dxa"/>
            <w:tcBorders>
              <w:top w:val="single" w:sz="4" w:space="0" w:color="auto"/>
              <w:bottom w:val="single" w:sz="4" w:space="0" w:color="auto"/>
            </w:tcBorders>
            <w:vAlign w:val="bottom"/>
          </w:tcPr>
          <w:p w14:paraId="527281F8" w14:textId="77777777" w:rsidR="003757BC" w:rsidRPr="007E0C7B" w:rsidRDefault="003757BC" w:rsidP="00E46F6C">
            <w:pPr>
              <w:pStyle w:val="Compact"/>
              <w:jc w:val="right"/>
              <w:rPr>
                <w:sz w:val="20"/>
                <w:szCs w:val="20"/>
              </w:rPr>
            </w:pPr>
            <w:proofErr w:type="spellStart"/>
            <w:r w:rsidRPr="007E0C7B">
              <w:rPr>
                <w:sz w:val="20"/>
                <w:szCs w:val="20"/>
              </w:rPr>
              <w:t>df</w:t>
            </w:r>
            <w:proofErr w:type="spellEnd"/>
          </w:p>
        </w:tc>
        <w:tc>
          <w:tcPr>
            <w:tcW w:w="930" w:type="dxa"/>
            <w:tcBorders>
              <w:top w:val="single" w:sz="4" w:space="0" w:color="auto"/>
              <w:bottom w:val="single" w:sz="4" w:space="0" w:color="auto"/>
            </w:tcBorders>
            <w:vAlign w:val="bottom"/>
          </w:tcPr>
          <w:p w14:paraId="0DF0E67B" w14:textId="77777777" w:rsidR="003757BC" w:rsidRPr="007E0C7B" w:rsidRDefault="003757BC" w:rsidP="00E46F6C">
            <w:pPr>
              <w:pStyle w:val="Compact"/>
              <w:rPr>
                <w:sz w:val="20"/>
                <w:szCs w:val="20"/>
              </w:rPr>
            </w:pPr>
            <w:r w:rsidRPr="007E0C7B">
              <w:rPr>
                <w:sz w:val="20"/>
                <w:szCs w:val="20"/>
              </w:rPr>
              <w:t>CM</w:t>
            </w:r>
          </w:p>
        </w:tc>
        <w:tc>
          <w:tcPr>
            <w:tcW w:w="930" w:type="dxa"/>
            <w:tcBorders>
              <w:top w:val="single" w:sz="4" w:space="0" w:color="auto"/>
              <w:bottom w:val="single" w:sz="4" w:space="0" w:color="auto"/>
            </w:tcBorders>
            <w:vAlign w:val="bottom"/>
          </w:tcPr>
          <w:p w14:paraId="6DC6B8EC" w14:textId="77777777" w:rsidR="003757BC" w:rsidRPr="007E0C7B" w:rsidRDefault="003757BC" w:rsidP="00E46F6C">
            <w:pPr>
              <w:pStyle w:val="Compact"/>
              <w:jc w:val="right"/>
              <w:rPr>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30" w:type="dxa"/>
            <w:tcBorders>
              <w:top w:val="single" w:sz="4" w:space="0" w:color="auto"/>
              <w:bottom w:val="single" w:sz="4" w:space="0" w:color="auto"/>
            </w:tcBorders>
            <w:vAlign w:val="bottom"/>
          </w:tcPr>
          <w:p w14:paraId="7BB1376F" w14:textId="77777777" w:rsidR="003757BC" w:rsidRPr="007E0C7B" w:rsidRDefault="003757BC" w:rsidP="00E46F6C">
            <w:pPr>
              <w:pStyle w:val="Compact"/>
              <w:ind w:left="-529" w:firstLine="529"/>
              <w:jc w:val="right"/>
              <w:rPr>
                <w:sz w:val="20"/>
                <w:szCs w:val="20"/>
              </w:rPr>
            </w:pPr>
            <w:proofErr w:type="spellStart"/>
            <w:r w:rsidRPr="007E0C7B">
              <w:rPr>
                <w:sz w:val="20"/>
                <w:szCs w:val="20"/>
              </w:rPr>
              <w:t>df</w:t>
            </w:r>
            <w:proofErr w:type="spellEnd"/>
            <m:oMath>
              <m:r>
                <w:rPr>
                  <w:rFonts w:ascii="Cambria Math" w:hAnsi="Cambria Math"/>
                  <w:sz w:val="20"/>
                  <w:szCs w:val="20"/>
                </w:rPr>
                <m:t>Δ</m:t>
              </m:r>
            </m:oMath>
          </w:p>
        </w:tc>
        <w:tc>
          <w:tcPr>
            <w:tcW w:w="930" w:type="dxa"/>
            <w:tcBorders>
              <w:top w:val="single" w:sz="4" w:space="0" w:color="auto"/>
              <w:bottom w:val="single" w:sz="4" w:space="0" w:color="auto"/>
            </w:tcBorders>
            <w:vAlign w:val="bottom"/>
          </w:tcPr>
          <w:p w14:paraId="58A88759" w14:textId="77777777" w:rsidR="003757BC" w:rsidRPr="007E0C7B" w:rsidRDefault="003757BC" w:rsidP="00E46F6C">
            <w:pPr>
              <w:pStyle w:val="Compact"/>
              <w:jc w:val="right"/>
              <w:rPr>
                <w:sz w:val="20"/>
                <w:szCs w:val="20"/>
              </w:rPr>
            </w:pPr>
            <w:r w:rsidRPr="007E0C7B">
              <w:rPr>
                <w:sz w:val="20"/>
                <w:szCs w:val="20"/>
              </w:rPr>
              <w:t>CFI</w:t>
            </w:r>
          </w:p>
        </w:tc>
        <w:tc>
          <w:tcPr>
            <w:tcW w:w="930" w:type="dxa"/>
            <w:tcBorders>
              <w:top w:val="single" w:sz="4" w:space="0" w:color="auto"/>
              <w:bottom w:val="single" w:sz="4" w:space="0" w:color="auto"/>
            </w:tcBorders>
            <w:vAlign w:val="bottom"/>
          </w:tcPr>
          <w:p w14:paraId="545D3C12" w14:textId="77777777" w:rsidR="003757BC" w:rsidRPr="007E0C7B" w:rsidRDefault="003757BC" w:rsidP="00E46F6C">
            <w:pPr>
              <w:pStyle w:val="Compact"/>
              <w:jc w:val="right"/>
              <w:rPr>
                <w:sz w:val="20"/>
                <w:szCs w:val="20"/>
              </w:rPr>
            </w:pPr>
            <w:r w:rsidRPr="007E0C7B">
              <w:rPr>
                <w:sz w:val="20"/>
                <w:szCs w:val="20"/>
              </w:rPr>
              <w:t>TLI</w:t>
            </w:r>
          </w:p>
        </w:tc>
        <w:tc>
          <w:tcPr>
            <w:tcW w:w="930" w:type="dxa"/>
            <w:tcBorders>
              <w:top w:val="single" w:sz="4" w:space="0" w:color="auto"/>
              <w:bottom w:val="single" w:sz="4" w:space="0" w:color="auto"/>
            </w:tcBorders>
            <w:vAlign w:val="bottom"/>
          </w:tcPr>
          <w:p w14:paraId="17D6571B" w14:textId="77777777" w:rsidR="003757BC" w:rsidRPr="007E0C7B" w:rsidRDefault="003757BC" w:rsidP="00E46F6C">
            <w:pPr>
              <w:pStyle w:val="Compact"/>
              <w:jc w:val="right"/>
              <w:rPr>
                <w:sz w:val="20"/>
                <w:szCs w:val="20"/>
              </w:rPr>
            </w:pPr>
            <w:r w:rsidRPr="007E0C7B">
              <w:rPr>
                <w:sz w:val="20"/>
                <w:szCs w:val="20"/>
              </w:rPr>
              <w:t>RMSEA</w:t>
            </w:r>
          </w:p>
        </w:tc>
        <w:tc>
          <w:tcPr>
            <w:tcW w:w="931" w:type="dxa"/>
            <w:tcBorders>
              <w:top w:val="single" w:sz="4" w:space="0" w:color="auto"/>
              <w:bottom w:val="single" w:sz="4" w:space="0" w:color="auto"/>
            </w:tcBorders>
            <w:vAlign w:val="bottom"/>
          </w:tcPr>
          <w:p w14:paraId="14D8751D" w14:textId="77777777" w:rsidR="003757BC" w:rsidRPr="007E0C7B" w:rsidRDefault="003757BC" w:rsidP="00E46F6C">
            <w:pPr>
              <w:pStyle w:val="Compact"/>
              <w:jc w:val="right"/>
              <w:rPr>
                <w:sz w:val="20"/>
                <w:szCs w:val="20"/>
              </w:rPr>
            </w:pPr>
            <w:r w:rsidRPr="007E0C7B">
              <w:rPr>
                <w:sz w:val="20"/>
                <w:szCs w:val="20"/>
              </w:rPr>
              <w:t>SRMR</w:t>
            </w:r>
          </w:p>
        </w:tc>
      </w:tr>
      <w:tr w:rsidR="003757BC" w:rsidRPr="007E0C7B" w14:paraId="76CEF005" w14:textId="77777777" w:rsidTr="00E46F6C">
        <w:trPr>
          <w:trHeight w:val="179"/>
        </w:trPr>
        <w:tc>
          <w:tcPr>
            <w:tcW w:w="4720" w:type="dxa"/>
            <w:tcBorders>
              <w:top w:val="single" w:sz="4" w:space="0" w:color="auto"/>
            </w:tcBorders>
          </w:tcPr>
          <w:p w14:paraId="6E4A6A0C" w14:textId="77777777" w:rsidR="003757BC" w:rsidRPr="007E0C7B" w:rsidRDefault="003757BC" w:rsidP="00E46F6C">
            <w:pPr>
              <w:pStyle w:val="Compact"/>
              <w:rPr>
                <w:sz w:val="20"/>
                <w:szCs w:val="20"/>
              </w:rPr>
            </w:pPr>
            <w:r w:rsidRPr="007E0C7B">
              <w:rPr>
                <w:sz w:val="20"/>
                <w:szCs w:val="20"/>
              </w:rPr>
              <w:t>1</w:t>
            </w:r>
            <w:r>
              <w:rPr>
                <w:sz w:val="20"/>
                <w:szCs w:val="20"/>
              </w:rPr>
              <w:t xml:space="preserve"> </w:t>
            </w:r>
            <w:r w:rsidRPr="007E0C7B">
              <w:rPr>
                <w:sz w:val="20"/>
                <w:szCs w:val="20"/>
              </w:rPr>
              <w:t>-</w:t>
            </w:r>
            <w:r>
              <w:rPr>
                <w:sz w:val="20"/>
                <w:szCs w:val="20"/>
              </w:rPr>
              <w:t xml:space="preserve"> </w:t>
            </w:r>
            <w:r w:rsidRPr="007E0C7B">
              <w:rPr>
                <w:sz w:val="20"/>
                <w:szCs w:val="20"/>
              </w:rPr>
              <w:t>LGM, bivariate unconditional</w:t>
            </w:r>
          </w:p>
        </w:tc>
        <w:tc>
          <w:tcPr>
            <w:tcW w:w="930" w:type="dxa"/>
            <w:tcBorders>
              <w:top w:val="single" w:sz="4" w:space="0" w:color="auto"/>
            </w:tcBorders>
          </w:tcPr>
          <w:p w14:paraId="37D32F9E" w14:textId="77777777" w:rsidR="003757BC" w:rsidRPr="007E0C7B" w:rsidRDefault="003757BC" w:rsidP="00E46F6C">
            <w:pPr>
              <w:pStyle w:val="Compact"/>
              <w:jc w:val="right"/>
              <w:rPr>
                <w:sz w:val="20"/>
                <w:szCs w:val="20"/>
              </w:rPr>
            </w:pPr>
            <w:r w:rsidRPr="007E0C7B">
              <w:rPr>
                <w:sz w:val="20"/>
                <w:szCs w:val="20"/>
              </w:rPr>
              <w:t>181.072</w:t>
            </w:r>
          </w:p>
        </w:tc>
        <w:tc>
          <w:tcPr>
            <w:tcW w:w="930" w:type="dxa"/>
            <w:tcBorders>
              <w:top w:val="single" w:sz="4" w:space="0" w:color="auto"/>
            </w:tcBorders>
          </w:tcPr>
          <w:p w14:paraId="3BD6918C" w14:textId="77777777" w:rsidR="003757BC" w:rsidRPr="007E0C7B" w:rsidRDefault="003757BC" w:rsidP="00E46F6C">
            <w:pPr>
              <w:pStyle w:val="Compact"/>
              <w:jc w:val="right"/>
              <w:rPr>
                <w:sz w:val="20"/>
                <w:szCs w:val="20"/>
              </w:rPr>
            </w:pPr>
            <w:r w:rsidRPr="007E0C7B">
              <w:rPr>
                <w:sz w:val="20"/>
                <w:szCs w:val="20"/>
              </w:rPr>
              <w:t>64</w:t>
            </w:r>
          </w:p>
        </w:tc>
        <w:tc>
          <w:tcPr>
            <w:tcW w:w="930" w:type="dxa"/>
            <w:tcBorders>
              <w:top w:val="single" w:sz="4" w:space="0" w:color="auto"/>
            </w:tcBorders>
          </w:tcPr>
          <w:p w14:paraId="319A76D6" w14:textId="77777777" w:rsidR="003757BC" w:rsidRPr="007E0C7B" w:rsidRDefault="003757BC" w:rsidP="00E46F6C">
            <w:pPr>
              <w:pStyle w:val="Compact"/>
              <w:jc w:val="right"/>
              <w:rPr>
                <w:sz w:val="20"/>
                <w:szCs w:val="20"/>
              </w:rPr>
            </w:pPr>
            <w:r>
              <w:rPr>
                <w:sz w:val="20"/>
                <w:szCs w:val="20"/>
              </w:rPr>
              <w:t>-</w:t>
            </w:r>
          </w:p>
        </w:tc>
        <w:tc>
          <w:tcPr>
            <w:tcW w:w="930" w:type="dxa"/>
            <w:tcBorders>
              <w:top w:val="single" w:sz="4" w:space="0" w:color="auto"/>
            </w:tcBorders>
          </w:tcPr>
          <w:p w14:paraId="0DCDB474" w14:textId="77777777" w:rsidR="003757BC" w:rsidRPr="007E0C7B" w:rsidRDefault="003757BC" w:rsidP="00E46F6C">
            <w:pPr>
              <w:pStyle w:val="Compact"/>
              <w:jc w:val="right"/>
              <w:rPr>
                <w:sz w:val="20"/>
                <w:szCs w:val="20"/>
              </w:rPr>
            </w:pPr>
            <w:r>
              <w:rPr>
                <w:sz w:val="20"/>
                <w:szCs w:val="20"/>
              </w:rPr>
              <w:t>-</w:t>
            </w:r>
          </w:p>
        </w:tc>
        <w:tc>
          <w:tcPr>
            <w:tcW w:w="930" w:type="dxa"/>
            <w:tcBorders>
              <w:top w:val="single" w:sz="4" w:space="0" w:color="auto"/>
            </w:tcBorders>
          </w:tcPr>
          <w:p w14:paraId="27908F46" w14:textId="77777777" w:rsidR="003757BC" w:rsidRPr="007E0C7B" w:rsidRDefault="003757BC" w:rsidP="00E46F6C">
            <w:pPr>
              <w:pStyle w:val="Compact"/>
              <w:jc w:val="right"/>
              <w:rPr>
                <w:sz w:val="20"/>
                <w:szCs w:val="20"/>
              </w:rPr>
            </w:pPr>
            <w:r>
              <w:rPr>
                <w:sz w:val="20"/>
                <w:szCs w:val="20"/>
              </w:rPr>
              <w:t>-</w:t>
            </w:r>
          </w:p>
        </w:tc>
        <w:tc>
          <w:tcPr>
            <w:tcW w:w="930" w:type="dxa"/>
            <w:tcBorders>
              <w:top w:val="single" w:sz="4" w:space="0" w:color="auto"/>
            </w:tcBorders>
          </w:tcPr>
          <w:p w14:paraId="6FD52EB1" w14:textId="77777777" w:rsidR="003757BC" w:rsidRPr="007E0C7B" w:rsidRDefault="003757BC" w:rsidP="00E46F6C">
            <w:pPr>
              <w:pStyle w:val="Compact"/>
              <w:jc w:val="right"/>
              <w:rPr>
                <w:sz w:val="20"/>
                <w:szCs w:val="20"/>
              </w:rPr>
            </w:pPr>
            <w:r w:rsidRPr="007E0C7B">
              <w:rPr>
                <w:sz w:val="20"/>
                <w:szCs w:val="20"/>
              </w:rPr>
              <w:t>0.989</w:t>
            </w:r>
          </w:p>
        </w:tc>
        <w:tc>
          <w:tcPr>
            <w:tcW w:w="930" w:type="dxa"/>
            <w:tcBorders>
              <w:top w:val="single" w:sz="4" w:space="0" w:color="auto"/>
            </w:tcBorders>
          </w:tcPr>
          <w:p w14:paraId="606D3A54" w14:textId="77777777" w:rsidR="003757BC" w:rsidRPr="007E0C7B" w:rsidRDefault="003757BC" w:rsidP="00E46F6C">
            <w:pPr>
              <w:pStyle w:val="Compact"/>
              <w:jc w:val="right"/>
              <w:rPr>
                <w:sz w:val="20"/>
                <w:szCs w:val="20"/>
              </w:rPr>
            </w:pPr>
            <w:r w:rsidRPr="007E0C7B">
              <w:rPr>
                <w:sz w:val="20"/>
                <w:szCs w:val="20"/>
              </w:rPr>
              <w:t>0.989</w:t>
            </w:r>
          </w:p>
        </w:tc>
        <w:tc>
          <w:tcPr>
            <w:tcW w:w="930" w:type="dxa"/>
            <w:tcBorders>
              <w:top w:val="single" w:sz="4" w:space="0" w:color="auto"/>
            </w:tcBorders>
          </w:tcPr>
          <w:p w14:paraId="5963966F" w14:textId="77777777" w:rsidR="003757BC" w:rsidRPr="007E0C7B" w:rsidRDefault="003757BC" w:rsidP="00E46F6C">
            <w:pPr>
              <w:pStyle w:val="Compact"/>
              <w:jc w:val="right"/>
              <w:rPr>
                <w:sz w:val="20"/>
                <w:szCs w:val="20"/>
              </w:rPr>
            </w:pPr>
            <w:r w:rsidRPr="007E0C7B">
              <w:rPr>
                <w:sz w:val="20"/>
                <w:szCs w:val="20"/>
              </w:rPr>
              <w:t>0.018</w:t>
            </w:r>
          </w:p>
        </w:tc>
        <w:tc>
          <w:tcPr>
            <w:tcW w:w="931" w:type="dxa"/>
            <w:tcBorders>
              <w:top w:val="single" w:sz="4" w:space="0" w:color="auto"/>
            </w:tcBorders>
          </w:tcPr>
          <w:p w14:paraId="5C8F0C12" w14:textId="77777777" w:rsidR="003757BC" w:rsidRPr="007E0C7B" w:rsidRDefault="003757BC" w:rsidP="00E46F6C">
            <w:pPr>
              <w:pStyle w:val="Compact"/>
              <w:jc w:val="right"/>
              <w:rPr>
                <w:sz w:val="20"/>
                <w:szCs w:val="20"/>
              </w:rPr>
            </w:pPr>
            <w:r w:rsidRPr="007E0C7B">
              <w:rPr>
                <w:sz w:val="20"/>
                <w:szCs w:val="20"/>
              </w:rPr>
              <w:t>0.091</w:t>
            </w:r>
          </w:p>
        </w:tc>
      </w:tr>
      <w:tr w:rsidR="003757BC" w:rsidRPr="007E0C7B" w14:paraId="6D7EA8BB" w14:textId="77777777" w:rsidTr="00E46F6C">
        <w:trPr>
          <w:trHeight w:val="179"/>
        </w:trPr>
        <w:tc>
          <w:tcPr>
            <w:tcW w:w="4720" w:type="dxa"/>
          </w:tcPr>
          <w:p w14:paraId="7BDAD5B7" w14:textId="77777777" w:rsidR="003757BC" w:rsidRPr="007E0C7B" w:rsidRDefault="003757BC" w:rsidP="00E46F6C">
            <w:pPr>
              <w:pStyle w:val="Compact"/>
              <w:rPr>
                <w:sz w:val="20"/>
                <w:szCs w:val="20"/>
              </w:rPr>
            </w:pPr>
            <w:r>
              <w:rPr>
                <w:sz w:val="20"/>
                <w:szCs w:val="20"/>
              </w:rPr>
              <w:t>2 - A</w:t>
            </w:r>
            <w:r w:rsidRPr="007E0C7B">
              <w:rPr>
                <w:sz w:val="20"/>
                <w:szCs w:val="20"/>
              </w:rPr>
              <w:t>utoregressive model, bivariate</w:t>
            </w:r>
          </w:p>
        </w:tc>
        <w:tc>
          <w:tcPr>
            <w:tcW w:w="930" w:type="dxa"/>
          </w:tcPr>
          <w:p w14:paraId="1545CEE2" w14:textId="77777777" w:rsidR="003757BC" w:rsidRPr="007E0C7B" w:rsidRDefault="003757BC" w:rsidP="00E46F6C">
            <w:pPr>
              <w:pStyle w:val="Compact"/>
              <w:jc w:val="right"/>
              <w:rPr>
                <w:sz w:val="20"/>
                <w:szCs w:val="20"/>
              </w:rPr>
            </w:pPr>
            <w:r w:rsidRPr="007E0C7B">
              <w:rPr>
                <w:sz w:val="20"/>
                <w:szCs w:val="20"/>
              </w:rPr>
              <w:t>3403.405</w:t>
            </w:r>
          </w:p>
        </w:tc>
        <w:tc>
          <w:tcPr>
            <w:tcW w:w="930" w:type="dxa"/>
          </w:tcPr>
          <w:p w14:paraId="321E8241" w14:textId="77777777" w:rsidR="003757BC" w:rsidRPr="007E0C7B" w:rsidRDefault="003757BC" w:rsidP="00E46F6C">
            <w:pPr>
              <w:pStyle w:val="Compact"/>
              <w:jc w:val="right"/>
              <w:rPr>
                <w:sz w:val="20"/>
                <w:szCs w:val="20"/>
              </w:rPr>
            </w:pPr>
            <w:r w:rsidRPr="007E0C7B">
              <w:rPr>
                <w:sz w:val="20"/>
                <w:szCs w:val="20"/>
              </w:rPr>
              <w:t>40</w:t>
            </w:r>
          </w:p>
        </w:tc>
        <w:tc>
          <w:tcPr>
            <w:tcW w:w="930" w:type="dxa"/>
          </w:tcPr>
          <w:p w14:paraId="5777BC65" w14:textId="77777777" w:rsidR="003757BC" w:rsidRPr="007E0C7B" w:rsidRDefault="003757BC" w:rsidP="00E46F6C">
            <w:pPr>
              <w:pStyle w:val="Compact"/>
              <w:jc w:val="right"/>
              <w:rPr>
                <w:sz w:val="20"/>
                <w:szCs w:val="20"/>
              </w:rPr>
            </w:pPr>
            <w:r>
              <w:rPr>
                <w:sz w:val="20"/>
                <w:szCs w:val="20"/>
              </w:rPr>
              <w:t>-</w:t>
            </w:r>
          </w:p>
        </w:tc>
        <w:tc>
          <w:tcPr>
            <w:tcW w:w="930" w:type="dxa"/>
          </w:tcPr>
          <w:p w14:paraId="27836528" w14:textId="77777777" w:rsidR="003757BC" w:rsidRPr="007E0C7B" w:rsidRDefault="003757BC" w:rsidP="00E46F6C">
            <w:pPr>
              <w:pStyle w:val="Compact"/>
              <w:jc w:val="right"/>
              <w:rPr>
                <w:sz w:val="20"/>
                <w:szCs w:val="20"/>
              </w:rPr>
            </w:pPr>
            <w:r>
              <w:rPr>
                <w:sz w:val="20"/>
                <w:szCs w:val="20"/>
              </w:rPr>
              <w:t>-</w:t>
            </w:r>
          </w:p>
        </w:tc>
        <w:tc>
          <w:tcPr>
            <w:tcW w:w="930" w:type="dxa"/>
          </w:tcPr>
          <w:p w14:paraId="76CC69AC" w14:textId="77777777" w:rsidR="003757BC" w:rsidRPr="007E0C7B" w:rsidRDefault="003757BC" w:rsidP="00E46F6C">
            <w:pPr>
              <w:pStyle w:val="Compact"/>
              <w:jc w:val="right"/>
              <w:rPr>
                <w:sz w:val="20"/>
                <w:szCs w:val="20"/>
              </w:rPr>
            </w:pPr>
            <w:r>
              <w:rPr>
                <w:sz w:val="20"/>
                <w:szCs w:val="20"/>
              </w:rPr>
              <w:t>-</w:t>
            </w:r>
          </w:p>
        </w:tc>
        <w:tc>
          <w:tcPr>
            <w:tcW w:w="930" w:type="dxa"/>
          </w:tcPr>
          <w:p w14:paraId="1AFEE9E4" w14:textId="77777777" w:rsidR="003757BC" w:rsidRPr="007E0C7B" w:rsidRDefault="003757BC" w:rsidP="00E46F6C">
            <w:pPr>
              <w:pStyle w:val="Compact"/>
              <w:jc w:val="right"/>
              <w:rPr>
                <w:sz w:val="20"/>
                <w:szCs w:val="20"/>
              </w:rPr>
            </w:pPr>
            <w:r w:rsidRPr="007E0C7B">
              <w:rPr>
                <w:sz w:val="20"/>
                <w:szCs w:val="20"/>
              </w:rPr>
              <w:t>0.687</w:t>
            </w:r>
          </w:p>
        </w:tc>
        <w:tc>
          <w:tcPr>
            <w:tcW w:w="930" w:type="dxa"/>
          </w:tcPr>
          <w:p w14:paraId="405F93CA" w14:textId="77777777" w:rsidR="003757BC" w:rsidRPr="007E0C7B" w:rsidRDefault="003757BC" w:rsidP="00E46F6C">
            <w:pPr>
              <w:pStyle w:val="Compact"/>
              <w:jc w:val="right"/>
              <w:rPr>
                <w:sz w:val="20"/>
                <w:szCs w:val="20"/>
              </w:rPr>
            </w:pPr>
            <w:r w:rsidRPr="007E0C7B">
              <w:rPr>
                <w:sz w:val="20"/>
                <w:szCs w:val="20"/>
              </w:rPr>
              <w:t>0.484</w:t>
            </w:r>
          </w:p>
        </w:tc>
        <w:tc>
          <w:tcPr>
            <w:tcW w:w="930" w:type="dxa"/>
          </w:tcPr>
          <w:p w14:paraId="2DB57C8F" w14:textId="77777777" w:rsidR="003757BC" w:rsidRPr="007E0C7B" w:rsidRDefault="003757BC" w:rsidP="00E46F6C">
            <w:pPr>
              <w:pStyle w:val="Compact"/>
              <w:jc w:val="right"/>
              <w:rPr>
                <w:sz w:val="20"/>
                <w:szCs w:val="20"/>
              </w:rPr>
            </w:pPr>
            <w:r w:rsidRPr="007E0C7B">
              <w:rPr>
                <w:sz w:val="20"/>
                <w:szCs w:val="20"/>
              </w:rPr>
              <w:t>0.119</w:t>
            </w:r>
          </w:p>
        </w:tc>
        <w:tc>
          <w:tcPr>
            <w:tcW w:w="931" w:type="dxa"/>
          </w:tcPr>
          <w:p w14:paraId="26783B10" w14:textId="77777777" w:rsidR="003757BC" w:rsidRPr="007E0C7B" w:rsidRDefault="003757BC" w:rsidP="00E46F6C">
            <w:pPr>
              <w:pStyle w:val="Compact"/>
              <w:jc w:val="right"/>
              <w:rPr>
                <w:sz w:val="20"/>
                <w:szCs w:val="20"/>
              </w:rPr>
            </w:pPr>
            <w:r w:rsidRPr="007E0C7B">
              <w:rPr>
                <w:sz w:val="20"/>
                <w:szCs w:val="20"/>
              </w:rPr>
              <w:t>0.178</w:t>
            </w:r>
          </w:p>
        </w:tc>
      </w:tr>
      <w:tr w:rsidR="003757BC" w:rsidRPr="007E0C7B" w14:paraId="446FFAE6" w14:textId="77777777" w:rsidTr="00E46F6C">
        <w:trPr>
          <w:trHeight w:val="179"/>
        </w:trPr>
        <w:tc>
          <w:tcPr>
            <w:tcW w:w="4720" w:type="dxa"/>
          </w:tcPr>
          <w:p w14:paraId="2F1BF88F" w14:textId="77777777" w:rsidR="003757BC" w:rsidRPr="007E0C7B" w:rsidRDefault="003757BC" w:rsidP="00E46F6C">
            <w:pPr>
              <w:pStyle w:val="Compact"/>
              <w:rPr>
                <w:sz w:val="20"/>
                <w:szCs w:val="20"/>
              </w:rPr>
            </w:pPr>
            <w:r>
              <w:rPr>
                <w:sz w:val="20"/>
                <w:szCs w:val="20"/>
              </w:rPr>
              <w:t>3</w:t>
            </w:r>
            <w:r w:rsidRPr="007E0C7B">
              <w:rPr>
                <w:sz w:val="20"/>
                <w:szCs w:val="20"/>
              </w:rPr>
              <w:t xml:space="preserve"> - ALT, nested LGM</w:t>
            </w:r>
          </w:p>
        </w:tc>
        <w:tc>
          <w:tcPr>
            <w:tcW w:w="930" w:type="dxa"/>
          </w:tcPr>
          <w:p w14:paraId="5F1B4BB5" w14:textId="77777777" w:rsidR="003757BC" w:rsidRPr="007E0C7B" w:rsidRDefault="003757BC" w:rsidP="00E46F6C">
            <w:pPr>
              <w:pStyle w:val="Compact"/>
              <w:jc w:val="right"/>
              <w:rPr>
                <w:sz w:val="20"/>
                <w:szCs w:val="20"/>
              </w:rPr>
            </w:pPr>
            <w:r w:rsidRPr="007E0C7B">
              <w:rPr>
                <w:sz w:val="20"/>
                <w:szCs w:val="20"/>
              </w:rPr>
              <w:t>214.596</w:t>
            </w:r>
          </w:p>
        </w:tc>
        <w:tc>
          <w:tcPr>
            <w:tcW w:w="930" w:type="dxa"/>
          </w:tcPr>
          <w:p w14:paraId="35343CB7" w14:textId="77777777" w:rsidR="003757BC" w:rsidRPr="007E0C7B" w:rsidRDefault="003757BC" w:rsidP="00E46F6C">
            <w:pPr>
              <w:pStyle w:val="Compact"/>
              <w:jc w:val="right"/>
              <w:rPr>
                <w:sz w:val="20"/>
                <w:szCs w:val="20"/>
              </w:rPr>
            </w:pPr>
            <w:r w:rsidRPr="007E0C7B">
              <w:rPr>
                <w:sz w:val="20"/>
                <w:szCs w:val="20"/>
              </w:rPr>
              <w:t>60</w:t>
            </w:r>
          </w:p>
        </w:tc>
        <w:tc>
          <w:tcPr>
            <w:tcW w:w="930" w:type="dxa"/>
          </w:tcPr>
          <w:p w14:paraId="300A09C7" w14:textId="77777777" w:rsidR="003757BC" w:rsidRPr="007E0C7B" w:rsidRDefault="003757BC" w:rsidP="00E46F6C">
            <w:pPr>
              <w:pStyle w:val="Compact"/>
              <w:jc w:val="right"/>
              <w:rPr>
                <w:sz w:val="20"/>
                <w:szCs w:val="20"/>
              </w:rPr>
            </w:pPr>
            <w:r>
              <w:rPr>
                <w:sz w:val="20"/>
                <w:szCs w:val="20"/>
              </w:rPr>
              <w:t>-</w:t>
            </w:r>
          </w:p>
        </w:tc>
        <w:tc>
          <w:tcPr>
            <w:tcW w:w="930" w:type="dxa"/>
          </w:tcPr>
          <w:p w14:paraId="0C25F435" w14:textId="77777777" w:rsidR="003757BC" w:rsidRPr="007E0C7B" w:rsidRDefault="003757BC" w:rsidP="00E46F6C">
            <w:pPr>
              <w:pStyle w:val="Compact"/>
              <w:jc w:val="right"/>
              <w:rPr>
                <w:sz w:val="20"/>
                <w:szCs w:val="20"/>
              </w:rPr>
            </w:pPr>
            <w:r>
              <w:rPr>
                <w:sz w:val="20"/>
                <w:szCs w:val="20"/>
              </w:rPr>
              <w:t>-</w:t>
            </w:r>
          </w:p>
        </w:tc>
        <w:tc>
          <w:tcPr>
            <w:tcW w:w="930" w:type="dxa"/>
          </w:tcPr>
          <w:p w14:paraId="271651B9" w14:textId="77777777" w:rsidR="003757BC" w:rsidRPr="007E0C7B" w:rsidRDefault="003757BC" w:rsidP="00E46F6C">
            <w:pPr>
              <w:pStyle w:val="Compact"/>
              <w:jc w:val="right"/>
              <w:rPr>
                <w:sz w:val="20"/>
                <w:szCs w:val="20"/>
              </w:rPr>
            </w:pPr>
            <w:r>
              <w:rPr>
                <w:sz w:val="20"/>
                <w:szCs w:val="20"/>
              </w:rPr>
              <w:t>-</w:t>
            </w:r>
          </w:p>
        </w:tc>
        <w:tc>
          <w:tcPr>
            <w:tcW w:w="930" w:type="dxa"/>
          </w:tcPr>
          <w:p w14:paraId="1E49F017" w14:textId="77777777" w:rsidR="003757BC" w:rsidRPr="007E0C7B" w:rsidRDefault="003757BC" w:rsidP="00E46F6C">
            <w:pPr>
              <w:pStyle w:val="Compact"/>
              <w:jc w:val="right"/>
              <w:rPr>
                <w:sz w:val="20"/>
                <w:szCs w:val="20"/>
              </w:rPr>
            </w:pPr>
            <w:r w:rsidRPr="007E0C7B">
              <w:rPr>
                <w:sz w:val="20"/>
                <w:szCs w:val="20"/>
              </w:rPr>
              <w:t>0.986</w:t>
            </w:r>
          </w:p>
        </w:tc>
        <w:tc>
          <w:tcPr>
            <w:tcW w:w="930" w:type="dxa"/>
          </w:tcPr>
          <w:p w14:paraId="158C5995" w14:textId="77777777" w:rsidR="003757BC" w:rsidRPr="007E0C7B" w:rsidRDefault="003757BC" w:rsidP="00E46F6C">
            <w:pPr>
              <w:pStyle w:val="Compact"/>
              <w:jc w:val="right"/>
              <w:rPr>
                <w:sz w:val="20"/>
                <w:szCs w:val="20"/>
              </w:rPr>
            </w:pPr>
            <w:r w:rsidRPr="007E0C7B">
              <w:rPr>
                <w:sz w:val="20"/>
                <w:szCs w:val="20"/>
              </w:rPr>
              <w:t>0.984</w:t>
            </w:r>
          </w:p>
        </w:tc>
        <w:tc>
          <w:tcPr>
            <w:tcW w:w="930" w:type="dxa"/>
          </w:tcPr>
          <w:p w14:paraId="44555796" w14:textId="77777777" w:rsidR="003757BC" w:rsidRPr="007E0C7B" w:rsidRDefault="003757BC" w:rsidP="00E46F6C">
            <w:pPr>
              <w:pStyle w:val="Compact"/>
              <w:jc w:val="right"/>
              <w:rPr>
                <w:sz w:val="20"/>
                <w:szCs w:val="20"/>
              </w:rPr>
            </w:pPr>
            <w:r w:rsidRPr="007E0C7B">
              <w:rPr>
                <w:sz w:val="20"/>
                <w:szCs w:val="20"/>
              </w:rPr>
              <w:t>0.021</w:t>
            </w:r>
          </w:p>
        </w:tc>
        <w:tc>
          <w:tcPr>
            <w:tcW w:w="931" w:type="dxa"/>
          </w:tcPr>
          <w:p w14:paraId="190DE0A6" w14:textId="77777777" w:rsidR="003757BC" w:rsidRPr="007E0C7B" w:rsidRDefault="003757BC" w:rsidP="00E46F6C">
            <w:pPr>
              <w:pStyle w:val="Compact"/>
              <w:jc w:val="right"/>
              <w:rPr>
                <w:sz w:val="20"/>
                <w:szCs w:val="20"/>
              </w:rPr>
            </w:pPr>
            <w:r w:rsidRPr="007E0C7B">
              <w:rPr>
                <w:sz w:val="20"/>
                <w:szCs w:val="20"/>
              </w:rPr>
              <w:t>0.101</w:t>
            </w:r>
          </w:p>
        </w:tc>
      </w:tr>
      <w:tr w:rsidR="003757BC" w:rsidRPr="007E0C7B" w14:paraId="25E2C111" w14:textId="77777777" w:rsidTr="00E46F6C">
        <w:trPr>
          <w:trHeight w:val="170"/>
        </w:trPr>
        <w:tc>
          <w:tcPr>
            <w:tcW w:w="4720" w:type="dxa"/>
          </w:tcPr>
          <w:p w14:paraId="16F9250C" w14:textId="77777777" w:rsidR="003757BC" w:rsidRPr="007E0C7B" w:rsidRDefault="003757BC" w:rsidP="00E46F6C">
            <w:pPr>
              <w:pStyle w:val="Compact"/>
              <w:rPr>
                <w:sz w:val="20"/>
                <w:szCs w:val="20"/>
              </w:rPr>
            </w:pPr>
            <w:r>
              <w:rPr>
                <w:sz w:val="20"/>
                <w:szCs w:val="20"/>
              </w:rPr>
              <w:t>4</w:t>
            </w:r>
            <w:r w:rsidRPr="007E0C7B">
              <w:rPr>
                <w:sz w:val="20"/>
                <w:szCs w:val="20"/>
              </w:rPr>
              <w:t xml:space="preserve"> - ALT, no cognitive slope</w:t>
            </w:r>
          </w:p>
        </w:tc>
        <w:tc>
          <w:tcPr>
            <w:tcW w:w="930" w:type="dxa"/>
          </w:tcPr>
          <w:p w14:paraId="6F0EE884" w14:textId="77777777" w:rsidR="003757BC" w:rsidRPr="007E0C7B" w:rsidRDefault="003757BC" w:rsidP="00E46F6C">
            <w:pPr>
              <w:pStyle w:val="Compact"/>
              <w:jc w:val="right"/>
              <w:rPr>
                <w:sz w:val="20"/>
                <w:szCs w:val="20"/>
              </w:rPr>
            </w:pPr>
            <w:r w:rsidRPr="007E0C7B">
              <w:rPr>
                <w:sz w:val="20"/>
                <w:szCs w:val="20"/>
              </w:rPr>
              <w:t>246.939</w:t>
            </w:r>
          </w:p>
        </w:tc>
        <w:tc>
          <w:tcPr>
            <w:tcW w:w="930" w:type="dxa"/>
          </w:tcPr>
          <w:p w14:paraId="29FB01C5" w14:textId="77777777" w:rsidR="003757BC" w:rsidRPr="007E0C7B" w:rsidRDefault="003757BC" w:rsidP="00E46F6C">
            <w:pPr>
              <w:pStyle w:val="Compact"/>
              <w:jc w:val="right"/>
              <w:rPr>
                <w:sz w:val="20"/>
                <w:szCs w:val="20"/>
              </w:rPr>
            </w:pPr>
            <w:r w:rsidRPr="007E0C7B">
              <w:rPr>
                <w:sz w:val="20"/>
                <w:szCs w:val="20"/>
              </w:rPr>
              <w:t>40</w:t>
            </w:r>
          </w:p>
        </w:tc>
        <w:tc>
          <w:tcPr>
            <w:tcW w:w="930" w:type="dxa"/>
          </w:tcPr>
          <w:p w14:paraId="1D7FB91C" w14:textId="77777777" w:rsidR="003757BC" w:rsidRPr="007E0C7B" w:rsidRDefault="003757BC" w:rsidP="00E46F6C">
            <w:pPr>
              <w:pStyle w:val="Compact"/>
              <w:jc w:val="right"/>
              <w:rPr>
                <w:sz w:val="20"/>
                <w:szCs w:val="20"/>
              </w:rPr>
            </w:pPr>
            <w:r>
              <w:rPr>
                <w:sz w:val="20"/>
                <w:szCs w:val="20"/>
              </w:rPr>
              <w:t>-</w:t>
            </w:r>
          </w:p>
        </w:tc>
        <w:tc>
          <w:tcPr>
            <w:tcW w:w="930" w:type="dxa"/>
          </w:tcPr>
          <w:p w14:paraId="47ED3925" w14:textId="77777777" w:rsidR="003757BC" w:rsidRPr="007E0C7B" w:rsidRDefault="003757BC" w:rsidP="00E46F6C">
            <w:pPr>
              <w:pStyle w:val="Compact"/>
              <w:jc w:val="right"/>
              <w:rPr>
                <w:sz w:val="20"/>
                <w:szCs w:val="20"/>
              </w:rPr>
            </w:pPr>
            <w:r>
              <w:rPr>
                <w:sz w:val="20"/>
                <w:szCs w:val="20"/>
              </w:rPr>
              <w:t>-</w:t>
            </w:r>
          </w:p>
        </w:tc>
        <w:tc>
          <w:tcPr>
            <w:tcW w:w="930" w:type="dxa"/>
          </w:tcPr>
          <w:p w14:paraId="72B60F57" w14:textId="77777777" w:rsidR="003757BC" w:rsidRPr="007E0C7B" w:rsidRDefault="003757BC" w:rsidP="00E46F6C">
            <w:pPr>
              <w:pStyle w:val="Compact"/>
              <w:jc w:val="right"/>
              <w:rPr>
                <w:sz w:val="20"/>
                <w:szCs w:val="20"/>
              </w:rPr>
            </w:pPr>
            <w:r>
              <w:rPr>
                <w:sz w:val="20"/>
                <w:szCs w:val="20"/>
              </w:rPr>
              <w:t>-</w:t>
            </w:r>
          </w:p>
        </w:tc>
        <w:tc>
          <w:tcPr>
            <w:tcW w:w="930" w:type="dxa"/>
          </w:tcPr>
          <w:p w14:paraId="4D7760B6" w14:textId="77777777" w:rsidR="003757BC" w:rsidRPr="007E0C7B" w:rsidRDefault="003757BC" w:rsidP="00E46F6C">
            <w:pPr>
              <w:pStyle w:val="Compact"/>
              <w:jc w:val="right"/>
              <w:rPr>
                <w:sz w:val="20"/>
                <w:szCs w:val="20"/>
              </w:rPr>
            </w:pPr>
            <w:r w:rsidRPr="007E0C7B">
              <w:rPr>
                <w:sz w:val="20"/>
                <w:szCs w:val="20"/>
              </w:rPr>
              <w:t>0.981</w:t>
            </w:r>
          </w:p>
        </w:tc>
        <w:tc>
          <w:tcPr>
            <w:tcW w:w="930" w:type="dxa"/>
          </w:tcPr>
          <w:p w14:paraId="77C5F35D" w14:textId="77777777" w:rsidR="003757BC" w:rsidRPr="007E0C7B" w:rsidRDefault="003757BC" w:rsidP="00E46F6C">
            <w:pPr>
              <w:pStyle w:val="Compact"/>
              <w:jc w:val="right"/>
              <w:rPr>
                <w:sz w:val="20"/>
                <w:szCs w:val="20"/>
              </w:rPr>
            </w:pPr>
            <w:r w:rsidRPr="007E0C7B">
              <w:rPr>
                <w:sz w:val="20"/>
                <w:szCs w:val="20"/>
              </w:rPr>
              <w:t>0.968</w:t>
            </w:r>
          </w:p>
        </w:tc>
        <w:tc>
          <w:tcPr>
            <w:tcW w:w="930" w:type="dxa"/>
          </w:tcPr>
          <w:p w14:paraId="00164168" w14:textId="77777777" w:rsidR="003757BC" w:rsidRPr="007E0C7B" w:rsidRDefault="003757BC" w:rsidP="00E46F6C">
            <w:pPr>
              <w:pStyle w:val="Compact"/>
              <w:jc w:val="right"/>
              <w:rPr>
                <w:sz w:val="20"/>
                <w:szCs w:val="20"/>
              </w:rPr>
            </w:pPr>
            <w:r w:rsidRPr="007E0C7B">
              <w:rPr>
                <w:sz w:val="20"/>
                <w:szCs w:val="20"/>
              </w:rPr>
              <w:t>0.029</w:t>
            </w:r>
          </w:p>
        </w:tc>
        <w:tc>
          <w:tcPr>
            <w:tcW w:w="931" w:type="dxa"/>
          </w:tcPr>
          <w:p w14:paraId="70D7E7C1" w14:textId="77777777" w:rsidR="003757BC" w:rsidRPr="007E0C7B" w:rsidRDefault="003757BC" w:rsidP="00E46F6C">
            <w:pPr>
              <w:pStyle w:val="Compact"/>
              <w:jc w:val="right"/>
              <w:rPr>
                <w:sz w:val="20"/>
                <w:szCs w:val="20"/>
              </w:rPr>
            </w:pPr>
            <w:r w:rsidRPr="007E0C7B">
              <w:rPr>
                <w:sz w:val="20"/>
                <w:szCs w:val="20"/>
              </w:rPr>
              <w:t>0.078</w:t>
            </w:r>
          </w:p>
        </w:tc>
      </w:tr>
      <w:tr w:rsidR="003757BC" w:rsidRPr="007E0C7B" w14:paraId="041FC746" w14:textId="77777777" w:rsidTr="00E46F6C">
        <w:trPr>
          <w:trHeight w:val="315"/>
        </w:trPr>
        <w:tc>
          <w:tcPr>
            <w:tcW w:w="4720" w:type="dxa"/>
          </w:tcPr>
          <w:p w14:paraId="0715644C" w14:textId="77777777" w:rsidR="003757BC" w:rsidRPr="007E0C7B" w:rsidRDefault="003757BC" w:rsidP="00E46F6C">
            <w:pPr>
              <w:pStyle w:val="Compact"/>
              <w:rPr>
                <w:sz w:val="20"/>
                <w:szCs w:val="20"/>
              </w:rPr>
            </w:pPr>
            <w:r>
              <w:rPr>
                <w:sz w:val="20"/>
                <w:szCs w:val="20"/>
              </w:rPr>
              <w:t>5</w:t>
            </w:r>
            <w:r w:rsidRPr="007E0C7B">
              <w:rPr>
                <w:sz w:val="20"/>
                <w:szCs w:val="20"/>
              </w:rPr>
              <w:t xml:space="preserve"> - ALT, fixed social slope</w:t>
            </w:r>
            <w:r>
              <w:rPr>
                <w:sz w:val="20"/>
                <w:szCs w:val="20"/>
              </w:rPr>
              <w:t xml:space="preserve"> variance </w:t>
            </w:r>
          </w:p>
        </w:tc>
        <w:tc>
          <w:tcPr>
            <w:tcW w:w="930" w:type="dxa"/>
          </w:tcPr>
          <w:p w14:paraId="5AB57726" w14:textId="77777777" w:rsidR="003757BC" w:rsidRPr="007E0C7B" w:rsidRDefault="003757BC" w:rsidP="00E46F6C">
            <w:pPr>
              <w:pStyle w:val="Compact"/>
              <w:jc w:val="right"/>
              <w:rPr>
                <w:sz w:val="20"/>
                <w:szCs w:val="20"/>
              </w:rPr>
            </w:pPr>
            <w:r w:rsidRPr="007E0C7B">
              <w:rPr>
                <w:sz w:val="20"/>
                <w:szCs w:val="20"/>
              </w:rPr>
              <w:t>136.115</w:t>
            </w:r>
          </w:p>
        </w:tc>
        <w:tc>
          <w:tcPr>
            <w:tcW w:w="930" w:type="dxa"/>
          </w:tcPr>
          <w:p w14:paraId="7EA8C7D7" w14:textId="77777777" w:rsidR="003757BC" w:rsidRPr="007E0C7B" w:rsidRDefault="003757BC" w:rsidP="00E46F6C">
            <w:pPr>
              <w:pStyle w:val="Compact"/>
              <w:jc w:val="right"/>
              <w:rPr>
                <w:sz w:val="20"/>
                <w:szCs w:val="20"/>
              </w:rPr>
            </w:pPr>
            <w:r w:rsidRPr="007E0C7B">
              <w:rPr>
                <w:sz w:val="20"/>
                <w:szCs w:val="20"/>
              </w:rPr>
              <w:t>38</w:t>
            </w:r>
          </w:p>
        </w:tc>
        <w:tc>
          <w:tcPr>
            <w:tcW w:w="930" w:type="dxa"/>
          </w:tcPr>
          <w:p w14:paraId="2C07778C" w14:textId="77777777" w:rsidR="003757BC" w:rsidRPr="007E0C7B" w:rsidRDefault="003757BC" w:rsidP="00E46F6C">
            <w:pPr>
              <w:pStyle w:val="Compact"/>
              <w:rPr>
                <w:sz w:val="20"/>
                <w:szCs w:val="20"/>
              </w:rPr>
            </w:pPr>
            <w:r w:rsidRPr="007E0C7B">
              <w:rPr>
                <w:sz w:val="20"/>
                <w:szCs w:val="20"/>
              </w:rPr>
              <w:t>4</w:t>
            </w:r>
          </w:p>
        </w:tc>
        <w:tc>
          <w:tcPr>
            <w:tcW w:w="930" w:type="dxa"/>
          </w:tcPr>
          <w:p w14:paraId="3581F3D3" w14:textId="77777777" w:rsidR="003757BC" w:rsidRPr="007E0C7B" w:rsidRDefault="003757BC" w:rsidP="00E46F6C">
            <w:pPr>
              <w:pStyle w:val="Compact"/>
              <w:jc w:val="right"/>
              <w:rPr>
                <w:sz w:val="20"/>
                <w:szCs w:val="20"/>
              </w:rPr>
            </w:pPr>
            <w:r w:rsidRPr="007E0C7B">
              <w:rPr>
                <w:sz w:val="20"/>
                <w:szCs w:val="20"/>
              </w:rPr>
              <w:t>103.64</w:t>
            </w:r>
          </w:p>
        </w:tc>
        <w:tc>
          <w:tcPr>
            <w:tcW w:w="930" w:type="dxa"/>
          </w:tcPr>
          <w:p w14:paraId="5573C7CF" w14:textId="77777777" w:rsidR="003757BC" w:rsidRPr="007E0C7B" w:rsidRDefault="003757BC" w:rsidP="00E46F6C">
            <w:pPr>
              <w:pStyle w:val="Compact"/>
              <w:jc w:val="right"/>
              <w:rPr>
                <w:sz w:val="20"/>
                <w:szCs w:val="20"/>
              </w:rPr>
            </w:pPr>
            <w:r w:rsidRPr="007E0C7B">
              <w:rPr>
                <w:sz w:val="20"/>
                <w:szCs w:val="20"/>
              </w:rPr>
              <w:t>2</w:t>
            </w:r>
          </w:p>
        </w:tc>
        <w:tc>
          <w:tcPr>
            <w:tcW w:w="930" w:type="dxa"/>
          </w:tcPr>
          <w:p w14:paraId="55C52817" w14:textId="77777777" w:rsidR="003757BC" w:rsidRPr="007E0C7B" w:rsidRDefault="003757BC" w:rsidP="00E46F6C">
            <w:pPr>
              <w:pStyle w:val="Compact"/>
              <w:jc w:val="right"/>
              <w:rPr>
                <w:sz w:val="20"/>
                <w:szCs w:val="20"/>
              </w:rPr>
            </w:pPr>
            <w:r w:rsidRPr="007E0C7B">
              <w:rPr>
                <w:sz w:val="20"/>
                <w:szCs w:val="20"/>
              </w:rPr>
              <w:t>0.991</w:t>
            </w:r>
          </w:p>
        </w:tc>
        <w:tc>
          <w:tcPr>
            <w:tcW w:w="930" w:type="dxa"/>
          </w:tcPr>
          <w:p w14:paraId="079FD6AC" w14:textId="77777777" w:rsidR="003757BC" w:rsidRPr="007E0C7B" w:rsidRDefault="003757BC" w:rsidP="00E46F6C">
            <w:pPr>
              <w:pStyle w:val="Compact"/>
              <w:jc w:val="right"/>
              <w:rPr>
                <w:sz w:val="20"/>
                <w:szCs w:val="20"/>
              </w:rPr>
            </w:pPr>
            <w:r w:rsidRPr="007E0C7B">
              <w:rPr>
                <w:sz w:val="20"/>
                <w:szCs w:val="20"/>
              </w:rPr>
              <w:t>0.984</w:t>
            </w:r>
          </w:p>
        </w:tc>
        <w:tc>
          <w:tcPr>
            <w:tcW w:w="930" w:type="dxa"/>
          </w:tcPr>
          <w:p w14:paraId="19FB2F92" w14:textId="77777777" w:rsidR="003757BC" w:rsidRPr="007E0C7B" w:rsidRDefault="003757BC" w:rsidP="00E46F6C">
            <w:pPr>
              <w:pStyle w:val="Compact"/>
              <w:jc w:val="right"/>
              <w:rPr>
                <w:sz w:val="20"/>
                <w:szCs w:val="20"/>
              </w:rPr>
            </w:pPr>
            <w:r w:rsidRPr="007E0C7B">
              <w:rPr>
                <w:sz w:val="20"/>
                <w:szCs w:val="20"/>
              </w:rPr>
              <w:t>0.021</w:t>
            </w:r>
          </w:p>
        </w:tc>
        <w:tc>
          <w:tcPr>
            <w:tcW w:w="931" w:type="dxa"/>
          </w:tcPr>
          <w:p w14:paraId="545CB886" w14:textId="77777777" w:rsidR="003757BC" w:rsidRPr="007E0C7B" w:rsidRDefault="003757BC" w:rsidP="00E46F6C">
            <w:pPr>
              <w:pStyle w:val="Compact"/>
              <w:jc w:val="right"/>
              <w:rPr>
                <w:sz w:val="20"/>
                <w:szCs w:val="20"/>
              </w:rPr>
            </w:pPr>
            <w:r w:rsidRPr="007E0C7B">
              <w:rPr>
                <w:sz w:val="20"/>
                <w:szCs w:val="20"/>
              </w:rPr>
              <w:t>0.111</w:t>
            </w:r>
          </w:p>
        </w:tc>
      </w:tr>
      <w:tr w:rsidR="003757BC" w:rsidRPr="007E0C7B" w14:paraId="0CCE2AA4" w14:textId="77777777" w:rsidTr="00E46F6C">
        <w:trPr>
          <w:trHeight w:val="179"/>
        </w:trPr>
        <w:tc>
          <w:tcPr>
            <w:tcW w:w="4720" w:type="dxa"/>
          </w:tcPr>
          <w:p w14:paraId="522C6CB2" w14:textId="77777777" w:rsidR="003757BC" w:rsidRPr="007E0C7B" w:rsidRDefault="003757BC" w:rsidP="00E46F6C">
            <w:pPr>
              <w:pStyle w:val="Compact"/>
              <w:rPr>
                <w:sz w:val="20"/>
                <w:szCs w:val="20"/>
              </w:rPr>
            </w:pPr>
            <w:r>
              <w:rPr>
                <w:sz w:val="20"/>
                <w:szCs w:val="20"/>
              </w:rPr>
              <w:t xml:space="preserve">6 - </w:t>
            </w:r>
            <w:r w:rsidRPr="007E0C7B">
              <w:rPr>
                <w:sz w:val="20"/>
                <w:szCs w:val="20"/>
              </w:rPr>
              <w:t>ALT, no social slope</w:t>
            </w:r>
          </w:p>
        </w:tc>
        <w:tc>
          <w:tcPr>
            <w:tcW w:w="930" w:type="dxa"/>
          </w:tcPr>
          <w:p w14:paraId="0D52BF36" w14:textId="77777777" w:rsidR="003757BC" w:rsidRPr="007E0C7B" w:rsidRDefault="003757BC" w:rsidP="00E46F6C">
            <w:pPr>
              <w:pStyle w:val="Compact"/>
              <w:jc w:val="right"/>
              <w:rPr>
                <w:sz w:val="20"/>
                <w:szCs w:val="20"/>
              </w:rPr>
            </w:pPr>
            <w:r w:rsidRPr="007E0C7B">
              <w:rPr>
                <w:sz w:val="20"/>
                <w:szCs w:val="20"/>
              </w:rPr>
              <w:t>133.726</w:t>
            </w:r>
          </w:p>
        </w:tc>
        <w:tc>
          <w:tcPr>
            <w:tcW w:w="930" w:type="dxa"/>
          </w:tcPr>
          <w:p w14:paraId="3A7E263A" w14:textId="77777777" w:rsidR="003757BC" w:rsidRPr="007E0C7B" w:rsidRDefault="003757BC" w:rsidP="00E46F6C">
            <w:pPr>
              <w:pStyle w:val="Compact"/>
              <w:jc w:val="right"/>
              <w:rPr>
                <w:sz w:val="20"/>
                <w:szCs w:val="20"/>
              </w:rPr>
            </w:pPr>
            <w:r w:rsidRPr="007E0C7B">
              <w:rPr>
                <w:sz w:val="20"/>
                <w:szCs w:val="20"/>
              </w:rPr>
              <w:t>40</w:t>
            </w:r>
          </w:p>
        </w:tc>
        <w:tc>
          <w:tcPr>
            <w:tcW w:w="930" w:type="dxa"/>
          </w:tcPr>
          <w:p w14:paraId="148D4DF9" w14:textId="77777777" w:rsidR="003757BC" w:rsidRPr="007E0C7B" w:rsidRDefault="003757BC" w:rsidP="00E46F6C">
            <w:pPr>
              <w:pStyle w:val="Compact"/>
              <w:rPr>
                <w:sz w:val="20"/>
                <w:szCs w:val="20"/>
              </w:rPr>
            </w:pPr>
            <w:r w:rsidRPr="007E0C7B">
              <w:rPr>
                <w:sz w:val="20"/>
                <w:szCs w:val="20"/>
              </w:rPr>
              <w:t>5</w:t>
            </w:r>
          </w:p>
        </w:tc>
        <w:tc>
          <w:tcPr>
            <w:tcW w:w="930" w:type="dxa"/>
          </w:tcPr>
          <w:p w14:paraId="0BF50734" w14:textId="77777777" w:rsidR="003757BC" w:rsidRPr="007E0C7B" w:rsidRDefault="003757BC" w:rsidP="00E46F6C">
            <w:pPr>
              <w:pStyle w:val="Compact"/>
              <w:jc w:val="right"/>
              <w:rPr>
                <w:sz w:val="20"/>
                <w:szCs w:val="20"/>
              </w:rPr>
            </w:pPr>
            <w:r w:rsidRPr="007E0C7B">
              <w:rPr>
                <w:sz w:val="20"/>
                <w:szCs w:val="20"/>
              </w:rPr>
              <w:t>1.21</w:t>
            </w:r>
          </w:p>
        </w:tc>
        <w:tc>
          <w:tcPr>
            <w:tcW w:w="930" w:type="dxa"/>
          </w:tcPr>
          <w:p w14:paraId="5221FCC7" w14:textId="77777777" w:rsidR="003757BC" w:rsidRPr="007E0C7B" w:rsidRDefault="003757BC" w:rsidP="00E46F6C">
            <w:pPr>
              <w:pStyle w:val="Compact"/>
              <w:jc w:val="right"/>
              <w:rPr>
                <w:sz w:val="20"/>
                <w:szCs w:val="20"/>
              </w:rPr>
            </w:pPr>
            <w:r w:rsidRPr="007E0C7B">
              <w:rPr>
                <w:sz w:val="20"/>
                <w:szCs w:val="20"/>
              </w:rPr>
              <w:t>2</w:t>
            </w:r>
          </w:p>
        </w:tc>
        <w:tc>
          <w:tcPr>
            <w:tcW w:w="930" w:type="dxa"/>
          </w:tcPr>
          <w:p w14:paraId="7CEB428B" w14:textId="77777777" w:rsidR="003757BC" w:rsidRPr="007E0C7B" w:rsidRDefault="003757BC" w:rsidP="00E46F6C">
            <w:pPr>
              <w:pStyle w:val="Compact"/>
              <w:jc w:val="right"/>
              <w:rPr>
                <w:sz w:val="20"/>
                <w:szCs w:val="20"/>
              </w:rPr>
            </w:pPr>
            <w:r w:rsidRPr="007E0C7B">
              <w:rPr>
                <w:sz w:val="20"/>
                <w:szCs w:val="20"/>
              </w:rPr>
              <w:t>0.991</w:t>
            </w:r>
          </w:p>
        </w:tc>
        <w:tc>
          <w:tcPr>
            <w:tcW w:w="930" w:type="dxa"/>
          </w:tcPr>
          <w:p w14:paraId="6864D00C" w14:textId="77777777" w:rsidR="003757BC" w:rsidRPr="007E0C7B" w:rsidRDefault="003757BC" w:rsidP="00E46F6C">
            <w:pPr>
              <w:pStyle w:val="Compact"/>
              <w:jc w:val="right"/>
              <w:rPr>
                <w:sz w:val="20"/>
                <w:szCs w:val="20"/>
              </w:rPr>
            </w:pPr>
            <w:r w:rsidRPr="007E0C7B">
              <w:rPr>
                <w:sz w:val="20"/>
                <w:szCs w:val="20"/>
              </w:rPr>
              <w:t>0.986</w:t>
            </w:r>
          </w:p>
        </w:tc>
        <w:tc>
          <w:tcPr>
            <w:tcW w:w="930" w:type="dxa"/>
          </w:tcPr>
          <w:p w14:paraId="7E8E3871" w14:textId="77777777" w:rsidR="003757BC" w:rsidRPr="007E0C7B" w:rsidRDefault="003757BC" w:rsidP="00E46F6C">
            <w:pPr>
              <w:pStyle w:val="Compact"/>
              <w:jc w:val="right"/>
              <w:rPr>
                <w:sz w:val="20"/>
                <w:szCs w:val="20"/>
              </w:rPr>
            </w:pPr>
            <w:r w:rsidRPr="007E0C7B">
              <w:rPr>
                <w:sz w:val="20"/>
                <w:szCs w:val="20"/>
              </w:rPr>
              <w:t>0.020</w:t>
            </w:r>
          </w:p>
        </w:tc>
        <w:tc>
          <w:tcPr>
            <w:tcW w:w="931" w:type="dxa"/>
          </w:tcPr>
          <w:p w14:paraId="31185052" w14:textId="77777777" w:rsidR="003757BC" w:rsidRPr="007E0C7B" w:rsidRDefault="003757BC" w:rsidP="00E46F6C">
            <w:pPr>
              <w:pStyle w:val="Compact"/>
              <w:jc w:val="right"/>
              <w:rPr>
                <w:sz w:val="20"/>
                <w:szCs w:val="20"/>
              </w:rPr>
            </w:pPr>
            <w:r w:rsidRPr="007E0C7B">
              <w:rPr>
                <w:sz w:val="20"/>
                <w:szCs w:val="20"/>
              </w:rPr>
              <w:t>0.108</w:t>
            </w:r>
          </w:p>
        </w:tc>
      </w:tr>
      <w:tr w:rsidR="003757BC" w:rsidRPr="007E0C7B" w14:paraId="3642584F" w14:textId="77777777" w:rsidTr="00E46F6C">
        <w:trPr>
          <w:trHeight w:val="315"/>
        </w:trPr>
        <w:tc>
          <w:tcPr>
            <w:tcW w:w="4720" w:type="dxa"/>
          </w:tcPr>
          <w:p w14:paraId="5C4688AE" w14:textId="77777777" w:rsidR="003757BC" w:rsidRPr="007E0C7B" w:rsidRDefault="003757BC" w:rsidP="00E46F6C">
            <w:pPr>
              <w:pStyle w:val="Compact"/>
              <w:rPr>
                <w:sz w:val="20"/>
                <w:szCs w:val="20"/>
              </w:rPr>
            </w:pPr>
            <w:r>
              <w:rPr>
                <w:sz w:val="20"/>
                <w:szCs w:val="20"/>
              </w:rPr>
              <w:t>7</w:t>
            </w:r>
            <w:r w:rsidRPr="007E0C7B">
              <w:rPr>
                <w:sz w:val="20"/>
                <w:szCs w:val="20"/>
              </w:rPr>
              <w:t xml:space="preserve"> - ALT, no social slope, no time-correlations</w:t>
            </w:r>
          </w:p>
        </w:tc>
        <w:tc>
          <w:tcPr>
            <w:tcW w:w="930" w:type="dxa"/>
          </w:tcPr>
          <w:p w14:paraId="18F65068" w14:textId="77777777" w:rsidR="003757BC" w:rsidRPr="007E0C7B" w:rsidRDefault="003757BC" w:rsidP="00E46F6C">
            <w:pPr>
              <w:pStyle w:val="Compact"/>
              <w:jc w:val="right"/>
              <w:rPr>
                <w:sz w:val="20"/>
                <w:szCs w:val="20"/>
              </w:rPr>
            </w:pPr>
            <w:r w:rsidRPr="007E0C7B">
              <w:rPr>
                <w:sz w:val="20"/>
                <w:szCs w:val="20"/>
              </w:rPr>
              <w:t>140.543</w:t>
            </w:r>
          </w:p>
        </w:tc>
        <w:tc>
          <w:tcPr>
            <w:tcW w:w="930" w:type="dxa"/>
          </w:tcPr>
          <w:p w14:paraId="3C776D6A" w14:textId="77777777" w:rsidR="003757BC" w:rsidRPr="007E0C7B" w:rsidRDefault="003757BC" w:rsidP="00E46F6C">
            <w:pPr>
              <w:pStyle w:val="Compact"/>
              <w:jc w:val="right"/>
              <w:rPr>
                <w:sz w:val="20"/>
                <w:szCs w:val="20"/>
              </w:rPr>
            </w:pPr>
            <w:r w:rsidRPr="007E0C7B">
              <w:rPr>
                <w:sz w:val="20"/>
                <w:szCs w:val="20"/>
              </w:rPr>
              <w:t>45</w:t>
            </w:r>
          </w:p>
        </w:tc>
        <w:tc>
          <w:tcPr>
            <w:tcW w:w="930" w:type="dxa"/>
          </w:tcPr>
          <w:p w14:paraId="4CAD47DC" w14:textId="77777777" w:rsidR="003757BC" w:rsidRPr="007E0C7B" w:rsidRDefault="003757BC" w:rsidP="00E46F6C">
            <w:pPr>
              <w:pStyle w:val="Compact"/>
              <w:rPr>
                <w:sz w:val="20"/>
                <w:szCs w:val="20"/>
              </w:rPr>
            </w:pPr>
            <w:r w:rsidRPr="007E0C7B">
              <w:rPr>
                <w:sz w:val="20"/>
                <w:szCs w:val="20"/>
              </w:rPr>
              <w:t>6</w:t>
            </w:r>
          </w:p>
        </w:tc>
        <w:tc>
          <w:tcPr>
            <w:tcW w:w="930" w:type="dxa"/>
          </w:tcPr>
          <w:p w14:paraId="2EAAA049" w14:textId="77777777" w:rsidR="003757BC" w:rsidRPr="007E0C7B" w:rsidRDefault="003757BC" w:rsidP="00E46F6C">
            <w:pPr>
              <w:pStyle w:val="Compact"/>
              <w:jc w:val="right"/>
              <w:rPr>
                <w:sz w:val="20"/>
                <w:szCs w:val="20"/>
              </w:rPr>
            </w:pPr>
            <w:r w:rsidRPr="007E0C7B">
              <w:rPr>
                <w:sz w:val="20"/>
                <w:szCs w:val="20"/>
              </w:rPr>
              <w:t>7.14</w:t>
            </w:r>
          </w:p>
        </w:tc>
        <w:tc>
          <w:tcPr>
            <w:tcW w:w="930" w:type="dxa"/>
          </w:tcPr>
          <w:p w14:paraId="62D3D06E" w14:textId="77777777" w:rsidR="003757BC" w:rsidRPr="007E0C7B" w:rsidRDefault="003757BC" w:rsidP="00E46F6C">
            <w:pPr>
              <w:pStyle w:val="Compact"/>
              <w:jc w:val="right"/>
              <w:rPr>
                <w:sz w:val="20"/>
                <w:szCs w:val="20"/>
              </w:rPr>
            </w:pPr>
            <w:r w:rsidRPr="007E0C7B">
              <w:rPr>
                <w:sz w:val="20"/>
                <w:szCs w:val="20"/>
              </w:rPr>
              <w:t>5</w:t>
            </w:r>
          </w:p>
        </w:tc>
        <w:tc>
          <w:tcPr>
            <w:tcW w:w="930" w:type="dxa"/>
          </w:tcPr>
          <w:p w14:paraId="72F009D6" w14:textId="77777777" w:rsidR="003757BC" w:rsidRPr="007E0C7B" w:rsidRDefault="003757BC" w:rsidP="00E46F6C">
            <w:pPr>
              <w:pStyle w:val="Compact"/>
              <w:jc w:val="right"/>
              <w:rPr>
                <w:sz w:val="20"/>
                <w:szCs w:val="20"/>
              </w:rPr>
            </w:pPr>
            <w:r w:rsidRPr="007E0C7B">
              <w:rPr>
                <w:sz w:val="20"/>
                <w:szCs w:val="20"/>
              </w:rPr>
              <w:t>0.991</w:t>
            </w:r>
          </w:p>
        </w:tc>
        <w:tc>
          <w:tcPr>
            <w:tcW w:w="930" w:type="dxa"/>
          </w:tcPr>
          <w:p w14:paraId="7DB65CEF" w14:textId="77777777" w:rsidR="003757BC" w:rsidRPr="007E0C7B" w:rsidRDefault="003757BC" w:rsidP="00E46F6C">
            <w:pPr>
              <w:pStyle w:val="Compact"/>
              <w:jc w:val="right"/>
              <w:rPr>
                <w:sz w:val="20"/>
                <w:szCs w:val="20"/>
              </w:rPr>
            </w:pPr>
            <w:r w:rsidRPr="007E0C7B">
              <w:rPr>
                <w:sz w:val="20"/>
                <w:szCs w:val="20"/>
              </w:rPr>
              <w:t>0.987</w:t>
            </w:r>
          </w:p>
        </w:tc>
        <w:tc>
          <w:tcPr>
            <w:tcW w:w="930" w:type="dxa"/>
          </w:tcPr>
          <w:p w14:paraId="58184950" w14:textId="77777777" w:rsidR="003757BC" w:rsidRPr="007E0C7B" w:rsidRDefault="003757BC" w:rsidP="00E46F6C">
            <w:pPr>
              <w:pStyle w:val="Compact"/>
              <w:jc w:val="right"/>
              <w:rPr>
                <w:sz w:val="20"/>
                <w:szCs w:val="20"/>
              </w:rPr>
            </w:pPr>
            <w:r w:rsidRPr="007E0C7B">
              <w:rPr>
                <w:sz w:val="20"/>
                <w:szCs w:val="20"/>
              </w:rPr>
              <w:t>0.019</w:t>
            </w:r>
          </w:p>
        </w:tc>
        <w:tc>
          <w:tcPr>
            <w:tcW w:w="931" w:type="dxa"/>
          </w:tcPr>
          <w:p w14:paraId="36C17215" w14:textId="77777777" w:rsidR="003757BC" w:rsidRPr="007E0C7B" w:rsidRDefault="003757BC" w:rsidP="00E46F6C">
            <w:pPr>
              <w:pStyle w:val="Compact"/>
              <w:jc w:val="right"/>
              <w:rPr>
                <w:sz w:val="20"/>
                <w:szCs w:val="20"/>
              </w:rPr>
            </w:pPr>
            <w:r w:rsidRPr="007E0C7B">
              <w:rPr>
                <w:sz w:val="20"/>
                <w:szCs w:val="20"/>
              </w:rPr>
              <w:t>0.108</w:t>
            </w:r>
          </w:p>
        </w:tc>
      </w:tr>
      <w:tr w:rsidR="003757BC" w:rsidRPr="007E0C7B" w14:paraId="31905BE9" w14:textId="77777777" w:rsidTr="00E46F6C">
        <w:trPr>
          <w:trHeight w:val="315"/>
        </w:trPr>
        <w:tc>
          <w:tcPr>
            <w:tcW w:w="4720" w:type="dxa"/>
          </w:tcPr>
          <w:p w14:paraId="2A42AFE2" w14:textId="77777777" w:rsidR="003757BC" w:rsidRPr="007E0C7B" w:rsidRDefault="003757BC" w:rsidP="00E46F6C">
            <w:pPr>
              <w:pStyle w:val="Compact"/>
              <w:rPr>
                <w:sz w:val="20"/>
                <w:szCs w:val="20"/>
              </w:rPr>
            </w:pPr>
            <w:r>
              <w:rPr>
                <w:sz w:val="20"/>
                <w:szCs w:val="20"/>
              </w:rPr>
              <w:t xml:space="preserve">8 – </w:t>
            </w:r>
            <w:r w:rsidRPr="007E0C7B">
              <w:rPr>
                <w:sz w:val="20"/>
                <w:szCs w:val="20"/>
              </w:rPr>
              <w:t>ALT</w:t>
            </w:r>
            <w:r>
              <w:rPr>
                <w:sz w:val="20"/>
                <w:szCs w:val="20"/>
              </w:rPr>
              <w:t>-7</w:t>
            </w:r>
            <w:r w:rsidRPr="007E0C7B">
              <w:rPr>
                <w:sz w:val="20"/>
                <w:szCs w:val="20"/>
              </w:rPr>
              <w:t xml:space="preserve"> </w:t>
            </w:r>
            <w:r>
              <w:rPr>
                <w:sz w:val="20"/>
                <w:szCs w:val="20"/>
              </w:rPr>
              <w:t>+ fixed immediate word recall autoregressions</w:t>
            </w:r>
          </w:p>
        </w:tc>
        <w:tc>
          <w:tcPr>
            <w:tcW w:w="930" w:type="dxa"/>
          </w:tcPr>
          <w:p w14:paraId="5B623B21" w14:textId="77777777" w:rsidR="003757BC" w:rsidRPr="007E0C7B" w:rsidRDefault="003757BC" w:rsidP="00E46F6C">
            <w:pPr>
              <w:pStyle w:val="Compact"/>
              <w:jc w:val="right"/>
              <w:rPr>
                <w:sz w:val="20"/>
                <w:szCs w:val="20"/>
              </w:rPr>
            </w:pPr>
            <w:r w:rsidRPr="007E0C7B">
              <w:rPr>
                <w:sz w:val="20"/>
                <w:szCs w:val="20"/>
              </w:rPr>
              <w:t>143.531</w:t>
            </w:r>
          </w:p>
        </w:tc>
        <w:tc>
          <w:tcPr>
            <w:tcW w:w="930" w:type="dxa"/>
          </w:tcPr>
          <w:p w14:paraId="62834C82" w14:textId="77777777" w:rsidR="003757BC" w:rsidRPr="007E0C7B" w:rsidRDefault="003757BC" w:rsidP="00E46F6C">
            <w:pPr>
              <w:pStyle w:val="Compact"/>
              <w:jc w:val="right"/>
              <w:rPr>
                <w:sz w:val="20"/>
                <w:szCs w:val="20"/>
              </w:rPr>
            </w:pPr>
            <w:r w:rsidRPr="007E0C7B">
              <w:rPr>
                <w:sz w:val="20"/>
                <w:szCs w:val="20"/>
              </w:rPr>
              <w:t>49</w:t>
            </w:r>
          </w:p>
        </w:tc>
        <w:tc>
          <w:tcPr>
            <w:tcW w:w="930" w:type="dxa"/>
          </w:tcPr>
          <w:p w14:paraId="621B0A2A" w14:textId="77777777" w:rsidR="003757BC" w:rsidRPr="007E0C7B" w:rsidRDefault="003757BC" w:rsidP="00E46F6C">
            <w:pPr>
              <w:pStyle w:val="Compact"/>
              <w:rPr>
                <w:sz w:val="20"/>
                <w:szCs w:val="20"/>
              </w:rPr>
            </w:pPr>
            <w:r w:rsidRPr="007E0C7B">
              <w:rPr>
                <w:sz w:val="20"/>
                <w:szCs w:val="20"/>
              </w:rPr>
              <w:t>7</w:t>
            </w:r>
          </w:p>
        </w:tc>
        <w:tc>
          <w:tcPr>
            <w:tcW w:w="930" w:type="dxa"/>
          </w:tcPr>
          <w:p w14:paraId="4261DF86" w14:textId="77777777" w:rsidR="003757BC" w:rsidRPr="007E0C7B" w:rsidRDefault="003757BC" w:rsidP="00E46F6C">
            <w:pPr>
              <w:pStyle w:val="Compact"/>
              <w:jc w:val="right"/>
              <w:rPr>
                <w:sz w:val="20"/>
                <w:szCs w:val="20"/>
              </w:rPr>
            </w:pPr>
            <w:r w:rsidRPr="007E0C7B">
              <w:rPr>
                <w:sz w:val="20"/>
                <w:szCs w:val="20"/>
              </w:rPr>
              <w:t>3.64</w:t>
            </w:r>
          </w:p>
        </w:tc>
        <w:tc>
          <w:tcPr>
            <w:tcW w:w="930" w:type="dxa"/>
          </w:tcPr>
          <w:p w14:paraId="3FC8F198" w14:textId="77777777" w:rsidR="003757BC" w:rsidRPr="007E0C7B" w:rsidRDefault="003757BC" w:rsidP="00E46F6C">
            <w:pPr>
              <w:pStyle w:val="Compact"/>
              <w:jc w:val="right"/>
              <w:rPr>
                <w:sz w:val="20"/>
                <w:szCs w:val="20"/>
              </w:rPr>
            </w:pPr>
            <w:r w:rsidRPr="007E0C7B">
              <w:rPr>
                <w:sz w:val="20"/>
                <w:szCs w:val="20"/>
              </w:rPr>
              <w:t>4</w:t>
            </w:r>
          </w:p>
        </w:tc>
        <w:tc>
          <w:tcPr>
            <w:tcW w:w="930" w:type="dxa"/>
          </w:tcPr>
          <w:p w14:paraId="1AE92CDD" w14:textId="77777777" w:rsidR="003757BC" w:rsidRPr="007E0C7B" w:rsidRDefault="003757BC" w:rsidP="00E46F6C">
            <w:pPr>
              <w:pStyle w:val="Compact"/>
              <w:jc w:val="right"/>
              <w:rPr>
                <w:sz w:val="20"/>
                <w:szCs w:val="20"/>
              </w:rPr>
            </w:pPr>
            <w:r w:rsidRPr="007E0C7B">
              <w:rPr>
                <w:sz w:val="20"/>
                <w:szCs w:val="20"/>
              </w:rPr>
              <w:t>0.991</w:t>
            </w:r>
          </w:p>
        </w:tc>
        <w:tc>
          <w:tcPr>
            <w:tcW w:w="930" w:type="dxa"/>
          </w:tcPr>
          <w:p w14:paraId="7E6AC930" w14:textId="77777777" w:rsidR="003757BC" w:rsidRPr="007E0C7B" w:rsidRDefault="003757BC" w:rsidP="00E46F6C">
            <w:pPr>
              <w:pStyle w:val="Compact"/>
              <w:jc w:val="right"/>
              <w:rPr>
                <w:sz w:val="20"/>
                <w:szCs w:val="20"/>
              </w:rPr>
            </w:pPr>
            <w:r w:rsidRPr="007E0C7B">
              <w:rPr>
                <w:sz w:val="20"/>
                <w:szCs w:val="20"/>
              </w:rPr>
              <w:t>0.988</w:t>
            </w:r>
          </w:p>
        </w:tc>
        <w:tc>
          <w:tcPr>
            <w:tcW w:w="930" w:type="dxa"/>
          </w:tcPr>
          <w:p w14:paraId="61B52B66" w14:textId="77777777" w:rsidR="003757BC" w:rsidRPr="007E0C7B" w:rsidRDefault="003757BC" w:rsidP="00E46F6C">
            <w:pPr>
              <w:pStyle w:val="Compact"/>
              <w:jc w:val="right"/>
              <w:rPr>
                <w:sz w:val="20"/>
                <w:szCs w:val="20"/>
              </w:rPr>
            </w:pPr>
            <w:r w:rsidRPr="007E0C7B">
              <w:rPr>
                <w:sz w:val="20"/>
                <w:szCs w:val="20"/>
              </w:rPr>
              <w:t>0.018</w:t>
            </w:r>
          </w:p>
        </w:tc>
        <w:tc>
          <w:tcPr>
            <w:tcW w:w="931" w:type="dxa"/>
          </w:tcPr>
          <w:p w14:paraId="7E4ED6B8" w14:textId="77777777" w:rsidR="003757BC" w:rsidRPr="007E0C7B" w:rsidRDefault="003757BC" w:rsidP="00E46F6C">
            <w:pPr>
              <w:pStyle w:val="Compact"/>
              <w:jc w:val="right"/>
              <w:rPr>
                <w:sz w:val="20"/>
                <w:szCs w:val="20"/>
              </w:rPr>
            </w:pPr>
            <w:r w:rsidRPr="007E0C7B">
              <w:rPr>
                <w:sz w:val="20"/>
                <w:szCs w:val="20"/>
              </w:rPr>
              <w:t>0.108</w:t>
            </w:r>
          </w:p>
        </w:tc>
      </w:tr>
      <w:tr w:rsidR="003757BC" w:rsidRPr="007E0C7B" w14:paraId="4F7713E7" w14:textId="77777777" w:rsidTr="00E46F6C">
        <w:trPr>
          <w:trHeight w:val="315"/>
        </w:trPr>
        <w:tc>
          <w:tcPr>
            <w:tcW w:w="4720" w:type="dxa"/>
          </w:tcPr>
          <w:p w14:paraId="0A22D848" w14:textId="77777777" w:rsidR="003757BC" w:rsidRPr="007E0C7B" w:rsidRDefault="003757BC" w:rsidP="00E46F6C">
            <w:pPr>
              <w:pStyle w:val="Compact"/>
              <w:rPr>
                <w:sz w:val="20"/>
                <w:szCs w:val="20"/>
              </w:rPr>
            </w:pPr>
            <w:r>
              <w:rPr>
                <w:sz w:val="20"/>
                <w:szCs w:val="20"/>
              </w:rPr>
              <w:t>9</w:t>
            </w:r>
            <w:r w:rsidRPr="007E0C7B">
              <w:rPr>
                <w:sz w:val="20"/>
                <w:szCs w:val="20"/>
              </w:rPr>
              <w:t xml:space="preserve"> </w:t>
            </w:r>
            <w:r>
              <w:rPr>
                <w:sz w:val="20"/>
                <w:szCs w:val="20"/>
              </w:rPr>
              <w:t>–</w:t>
            </w:r>
            <w:r w:rsidRPr="007E0C7B">
              <w:rPr>
                <w:sz w:val="20"/>
                <w:szCs w:val="20"/>
              </w:rPr>
              <w:t xml:space="preserve"> ALT</w:t>
            </w:r>
            <w:r>
              <w:rPr>
                <w:sz w:val="20"/>
                <w:szCs w:val="20"/>
              </w:rPr>
              <w:t>-7 + fixed loneliness autoregressions</w:t>
            </w:r>
          </w:p>
        </w:tc>
        <w:tc>
          <w:tcPr>
            <w:tcW w:w="930" w:type="dxa"/>
          </w:tcPr>
          <w:p w14:paraId="75D00570" w14:textId="77777777" w:rsidR="003757BC" w:rsidRPr="007E0C7B" w:rsidRDefault="003757BC" w:rsidP="00E46F6C">
            <w:pPr>
              <w:pStyle w:val="Compact"/>
              <w:jc w:val="right"/>
              <w:rPr>
                <w:sz w:val="20"/>
                <w:szCs w:val="20"/>
              </w:rPr>
            </w:pPr>
            <w:r w:rsidRPr="007E0C7B">
              <w:rPr>
                <w:sz w:val="20"/>
                <w:szCs w:val="20"/>
              </w:rPr>
              <w:t>142.312</w:t>
            </w:r>
          </w:p>
        </w:tc>
        <w:tc>
          <w:tcPr>
            <w:tcW w:w="930" w:type="dxa"/>
          </w:tcPr>
          <w:p w14:paraId="486D9E3C" w14:textId="77777777" w:rsidR="003757BC" w:rsidRPr="007E0C7B" w:rsidRDefault="003757BC" w:rsidP="00E46F6C">
            <w:pPr>
              <w:pStyle w:val="Compact"/>
              <w:jc w:val="right"/>
              <w:rPr>
                <w:sz w:val="20"/>
                <w:szCs w:val="20"/>
              </w:rPr>
            </w:pPr>
            <w:r w:rsidRPr="007E0C7B">
              <w:rPr>
                <w:sz w:val="20"/>
                <w:szCs w:val="20"/>
              </w:rPr>
              <w:t>49</w:t>
            </w:r>
          </w:p>
        </w:tc>
        <w:tc>
          <w:tcPr>
            <w:tcW w:w="930" w:type="dxa"/>
          </w:tcPr>
          <w:p w14:paraId="305C4A13" w14:textId="77777777" w:rsidR="003757BC" w:rsidRPr="007E0C7B" w:rsidRDefault="003757BC" w:rsidP="00E46F6C">
            <w:pPr>
              <w:pStyle w:val="Compact"/>
              <w:rPr>
                <w:sz w:val="20"/>
                <w:szCs w:val="20"/>
              </w:rPr>
            </w:pPr>
            <w:r w:rsidRPr="007E0C7B">
              <w:rPr>
                <w:sz w:val="20"/>
                <w:szCs w:val="20"/>
              </w:rPr>
              <w:t>8</w:t>
            </w:r>
          </w:p>
        </w:tc>
        <w:tc>
          <w:tcPr>
            <w:tcW w:w="930" w:type="dxa"/>
          </w:tcPr>
          <w:p w14:paraId="5F92926B" w14:textId="77777777" w:rsidR="003757BC" w:rsidRPr="007E0C7B" w:rsidRDefault="003757BC" w:rsidP="00E46F6C">
            <w:pPr>
              <w:pStyle w:val="Compact"/>
              <w:jc w:val="right"/>
              <w:rPr>
                <w:sz w:val="20"/>
                <w:szCs w:val="20"/>
              </w:rPr>
            </w:pPr>
            <w:r w:rsidRPr="007E0C7B">
              <w:rPr>
                <w:sz w:val="20"/>
                <w:szCs w:val="20"/>
              </w:rPr>
              <w:t>0.00</w:t>
            </w:r>
          </w:p>
        </w:tc>
        <w:tc>
          <w:tcPr>
            <w:tcW w:w="930" w:type="dxa"/>
          </w:tcPr>
          <w:p w14:paraId="1507F2B5" w14:textId="77777777" w:rsidR="003757BC" w:rsidRPr="007E0C7B" w:rsidRDefault="003757BC" w:rsidP="00E46F6C">
            <w:pPr>
              <w:pStyle w:val="Compact"/>
              <w:jc w:val="right"/>
              <w:rPr>
                <w:sz w:val="20"/>
                <w:szCs w:val="20"/>
              </w:rPr>
            </w:pPr>
            <w:r w:rsidRPr="007E0C7B">
              <w:rPr>
                <w:sz w:val="20"/>
                <w:szCs w:val="20"/>
              </w:rPr>
              <w:t>0</w:t>
            </w:r>
          </w:p>
        </w:tc>
        <w:tc>
          <w:tcPr>
            <w:tcW w:w="930" w:type="dxa"/>
          </w:tcPr>
          <w:p w14:paraId="6CF6C971" w14:textId="77777777" w:rsidR="003757BC" w:rsidRPr="007E0C7B" w:rsidRDefault="003757BC" w:rsidP="00E46F6C">
            <w:pPr>
              <w:pStyle w:val="Compact"/>
              <w:jc w:val="right"/>
              <w:rPr>
                <w:sz w:val="20"/>
                <w:szCs w:val="20"/>
              </w:rPr>
            </w:pPr>
            <w:r w:rsidRPr="007E0C7B">
              <w:rPr>
                <w:sz w:val="20"/>
                <w:szCs w:val="20"/>
              </w:rPr>
              <w:t>0.991</w:t>
            </w:r>
          </w:p>
        </w:tc>
        <w:tc>
          <w:tcPr>
            <w:tcW w:w="930" w:type="dxa"/>
          </w:tcPr>
          <w:p w14:paraId="529ADD06" w14:textId="77777777" w:rsidR="003757BC" w:rsidRPr="007E0C7B" w:rsidRDefault="003757BC" w:rsidP="00E46F6C">
            <w:pPr>
              <w:pStyle w:val="Compact"/>
              <w:jc w:val="right"/>
              <w:rPr>
                <w:sz w:val="20"/>
                <w:szCs w:val="20"/>
              </w:rPr>
            </w:pPr>
            <w:r w:rsidRPr="007E0C7B">
              <w:rPr>
                <w:sz w:val="20"/>
                <w:szCs w:val="20"/>
              </w:rPr>
              <w:t>0.988</w:t>
            </w:r>
          </w:p>
        </w:tc>
        <w:tc>
          <w:tcPr>
            <w:tcW w:w="930" w:type="dxa"/>
          </w:tcPr>
          <w:p w14:paraId="1A1E1B74" w14:textId="77777777" w:rsidR="003757BC" w:rsidRPr="007E0C7B" w:rsidRDefault="003757BC" w:rsidP="00E46F6C">
            <w:pPr>
              <w:pStyle w:val="Compact"/>
              <w:jc w:val="right"/>
              <w:rPr>
                <w:sz w:val="20"/>
                <w:szCs w:val="20"/>
              </w:rPr>
            </w:pPr>
            <w:r w:rsidRPr="007E0C7B">
              <w:rPr>
                <w:sz w:val="20"/>
                <w:szCs w:val="20"/>
              </w:rPr>
              <w:t>0.018</w:t>
            </w:r>
          </w:p>
        </w:tc>
        <w:tc>
          <w:tcPr>
            <w:tcW w:w="931" w:type="dxa"/>
          </w:tcPr>
          <w:p w14:paraId="100FF6AD" w14:textId="77777777" w:rsidR="003757BC" w:rsidRPr="007E0C7B" w:rsidRDefault="003757BC" w:rsidP="00E46F6C">
            <w:pPr>
              <w:pStyle w:val="Compact"/>
              <w:jc w:val="right"/>
              <w:rPr>
                <w:sz w:val="20"/>
                <w:szCs w:val="20"/>
              </w:rPr>
            </w:pPr>
            <w:r w:rsidRPr="007E0C7B">
              <w:rPr>
                <w:sz w:val="20"/>
                <w:szCs w:val="20"/>
              </w:rPr>
              <w:t>0.108</w:t>
            </w:r>
          </w:p>
        </w:tc>
      </w:tr>
      <w:tr w:rsidR="003757BC" w:rsidRPr="007E0C7B" w14:paraId="5B847923" w14:textId="77777777" w:rsidTr="00E46F6C">
        <w:trPr>
          <w:trHeight w:val="450"/>
        </w:trPr>
        <w:tc>
          <w:tcPr>
            <w:tcW w:w="4720" w:type="dxa"/>
          </w:tcPr>
          <w:p w14:paraId="26436295" w14:textId="77777777" w:rsidR="003757BC" w:rsidRPr="003628BC" w:rsidRDefault="003757BC" w:rsidP="00E46F6C">
            <w:pPr>
              <w:pStyle w:val="Compact"/>
              <w:rPr>
                <w:b/>
                <w:sz w:val="20"/>
                <w:szCs w:val="20"/>
              </w:rPr>
            </w:pPr>
            <w:r w:rsidRPr="003628BC">
              <w:rPr>
                <w:b/>
                <w:sz w:val="20"/>
                <w:szCs w:val="20"/>
              </w:rPr>
              <w:t xml:space="preserve">10 – ALT-7 + fixed IWR and loneliness autoregressions </w:t>
            </w:r>
          </w:p>
        </w:tc>
        <w:tc>
          <w:tcPr>
            <w:tcW w:w="930" w:type="dxa"/>
          </w:tcPr>
          <w:p w14:paraId="0229A38F" w14:textId="77777777" w:rsidR="003757BC" w:rsidRPr="0076467E" w:rsidRDefault="003757BC" w:rsidP="00E46F6C">
            <w:pPr>
              <w:pStyle w:val="Compact"/>
              <w:jc w:val="right"/>
              <w:rPr>
                <w:b/>
                <w:sz w:val="20"/>
                <w:szCs w:val="20"/>
              </w:rPr>
            </w:pPr>
            <w:r w:rsidRPr="0076467E">
              <w:rPr>
                <w:b/>
                <w:sz w:val="20"/>
                <w:szCs w:val="20"/>
              </w:rPr>
              <w:t>145.470</w:t>
            </w:r>
          </w:p>
        </w:tc>
        <w:tc>
          <w:tcPr>
            <w:tcW w:w="930" w:type="dxa"/>
          </w:tcPr>
          <w:p w14:paraId="1274459F" w14:textId="77777777" w:rsidR="003757BC" w:rsidRPr="0076467E" w:rsidRDefault="003757BC" w:rsidP="00E46F6C">
            <w:pPr>
              <w:pStyle w:val="Compact"/>
              <w:jc w:val="right"/>
              <w:rPr>
                <w:b/>
                <w:sz w:val="20"/>
                <w:szCs w:val="20"/>
              </w:rPr>
            </w:pPr>
            <w:r w:rsidRPr="0076467E">
              <w:rPr>
                <w:b/>
                <w:sz w:val="20"/>
                <w:szCs w:val="20"/>
              </w:rPr>
              <w:t>52</w:t>
            </w:r>
          </w:p>
        </w:tc>
        <w:tc>
          <w:tcPr>
            <w:tcW w:w="930" w:type="dxa"/>
          </w:tcPr>
          <w:p w14:paraId="119F9FBC" w14:textId="77777777" w:rsidR="003757BC" w:rsidRPr="0076467E" w:rsidRDefault="003757BC" w:rsidP="00E46F6C">
            <w:pPr>
              <w:pStyle w:val="Compact"/>
              <w:rPr>
                <w:b/>
                <w:sz w:val="20"/>
                <w:szCs w:val="20"/>
              </w:rPr>
            </w:pPr>
            <w:r w:rsidRPr="0076467E">
              <w:rPr>
                <w:b/>
                <w:sz w:val="20"/>
                <w:szCs w:val="20"/>
              </w:rPr>
              <w:t>9</w:t>
            </w:r>
          </w:p>
        </w:tc>
        <w:tc>
          <w:tcPr>
            <w:tcW w:w="930" w:type="dxa"/>
          </w:tcPr>
          <w:p w14:paraId="33BFB7E7" w14:textId="77777777" w:rsidR="003757BC" w:rsidRPr="0076467E" w:rsidRDefault="003757BC" w:rsidP="00E46F6C">
            <w:pPr>
              <w:pStyle w:val="Compact"/>
              <w:jc w:val="right"/>
              <w:rPr>
                <w:b/>
                <w:sz w:val="20"/>
                <w:szCs w:val="20"/>
              </w:rPr>
            </w:pPr>
            <w:r w:rsidRPr="0076467E">
              <w:rPr>
                <w:b/>
                <w:sz w:val="20"/>
                <w:szCs w:val="20"/>
              </w:rPr>
              <w:t>3.31</w:t>
            </w:r>
          </w:p>
        </w:tc>
        <w:tc>
          <w:tcPr>
            <w:tcW w:w="930" w:type="dxa"/>
          </w:tcPr>
          <w:p w14:paraId="5CFEF321" w14:textId="77777777" w:rsidR="003757BC" w:rsidRPr="0076467E" w:rsidRDefault="003757BC" w:rsidP="00E46F6C">
            <w:pPr>
              <w:pStyle w:val="Compact"/>
              <w:jc w:val="right"/>
              <w:rPr>
                <w:b/>
                <w:sz w:val="20"/>
                <w:szCs w:val="20"/>
              </w:rPr>
            </w:pPr>
            <w:r w:rsidRPr="0076467E">
              <w:rPr>
                <w:b/>
                <w:sz w:val="20"/>
                <w:szCs w:val="20"/>
              </w:rPr>
              <w:t>3</w:t>
            </w:r>
          </w:p>
        </w:tc>
        <w:tc>
          <w:tcPr>
            <w:tcW w:w="930" w:type="dxa"/>
          </w:tcPr>
          <w:p w14:paraId="3BC22D81" w14:textId="77777777" w:rsidR="003757BC" w:rsidRPr="0076467E" w:rsidRDefault="003757BC" w:rsidP="00E46F6C">
            <w:pPr>
              <w:pStyle w:val="Compact"/>
              <w:jc w:val="right"/>
              <w:rPr>
                <w:b/>
                <w:sz w:val="20"/>
                <w:szCs w:val="20"/>
              </w:rPr>
            </w:pPr>
            <w:r w:rsidRPr="0076467E">
              <w:rPr>
                <w:b/>
                <w:sz w:val="20"/>
                <w:szCs w:val="20"/>
              </w:rPr>
              <w:t>0.991</w:t>
            </w:r>
          </w:p>
        </w:tc>
        <w:tc>
          <w:tcPr>
            <w:tcW w:w="930" w:type="dxa"/>
          </w:tcPr>
          <w:p w14:paraId="235872A6" w14:textId="77777777" w:rsidR="003757BC" w:rsidRPr="0076467E" w:rsidRDefault="003757BC" w:rsidP="00E46F6C">
            <w:pPr>
              <w:pStyle w:val="Compact"/>
              <w:jc w:val="right"/>
              <w:rPr>
                <w:b/>
                <w:sz w:val="20"/>
                <w:szCs w:val="20"/>
              </w:rPr>
            </w:pPr>
            <w:r w:rsidRPr="0076467E">
              <w:rPr>
                <w:b/>
                <w:sz w:val="20"/>
                <w:szCs w:val="20"/>
              </w:rPr>
              <w:t>0.989</w:t>
            </w:r>
          </w:p>
        </w:tc>
        <w:tc>
          <w:tcPr>
            <w:tcW w:w="930" w:type="dxa"/>
          </w:tcPr>
          <w:p w14:paraId="13331A68" w14:textId="77777777" w:rsidR="003757BC" w:rsidRPr="0076467E" w:rsidRDefault="003757BC" w:rsidP="00E46F6C">
            <w:pPr>
              <w:pStyle w:val="Compact"/>
              <w:jc w:val="right"/>
              <w:rPr>
                <w:b/>
                <w:sz w:val="20"/>
                <w:szCs w:val="20"/>
              </w:rPr>
            </w:pPr>
            <w:r w:rsidRPr="0076467E">
              <w:rPr>
                <w:b/>
                <w:sz w:val="20"/>
                <w:szCs w:val="20"/>
              </w:rPr>
              <w:t>0.017</w:t>
            </w:r>
          </w:p>
        </w:tc>
        <w:tc>
          <w:tcPr>
            <w:tcW w:w="931" w:type="dxa"/>
          </w:tcPr>
          <w:p w14:paraId="2A88C1ED" w14:textId="77777777" w:rsidR="003757BC" w:rsidRPr="0076467E" w:rsidRDefault="003757BC" w:rsidP="00E46F6C">
            <w:pPr>
              <w:pStyle w:val="Compact"/>
              <w:jc w:val="right"/>
              <w:rPr>
                <w:b/>
                <w:sz w:val="20"/>
                <w:szCs w:val="20"/>
              </w:rPr>
            </w:pPr>
            <w:r w:rsidRPr="0076467E">
              <w:rPr>
                <w:b/>
                <w:sz w:val="20"/>
                <w:szCs w:val="20"/>
              </w:rPr>
              <w:t>0.109</w:t>
            </w:r>
          </w:p>
        </w:tc>
      </w:tr>
      <w:tr w:rsidR="003757BC" w:rsidRPr="007E0C7B" w14:paraId="2D2BC86D" w14:textId="77777777" w:rsidTr="00E46F6C">
        <w:trPr>
          <w:trHeight w:val="450"/>
        </w:trPr>
        <w:tc>
          <w:tcPr>
            <w:tcW w:w="4720" w:type="dxa"/>
          </w:tcPr>
          <w:p w14:paraId="04281DF8" w14:textId="77777777" w:rsidR="003757BC" w:rsidRPr="007E0C7B" w:rsidRDefault="003757BC" w:rsidP="00E46F6C">
            <w:pPr>
              <w:pStyle w:val="Compact"/>
              <w:rPr>
                <w:sz w:val="20"/>
                <w:szCs w:val="20"/>
              </w:rPr>
            </w:pPr>
            <w:r>
              <w:rPr>
                <w:sz w:val="20"/>
                <w:szCs w:val="20"/>
              </w:rPr>
              <w:t>11</w:t>
            </w:r>
            <w:r w:rsidRPr="007E0C7B">
              <w:rPr>
                <w:sz w:val="20"/>
                <w:szCs w:val="20"/>
              </w:rPr>
              <w:t xml:space="preserve"> </w:t>
            </w:r>
            <w:r>
              <w:rPr>
                <w:sz w:val="20"/>
                <w:szCs w:val="20"/>
              </w:rPr>
              <w:t>–</w:t>
            </w:r>
            <w:r w:rsidRPr="007E0C7B">
              <w:rPr>
                <w:sz w:val="20"/>
                <w:szCs w:val="20"/>
              </w:rPr>
              <w:t xml:space="preserve"> ALT</w:t>
            </w:r>
            <w:r>
              <w:rPr>
                <w:sz w:val="20"/>
                <w:szCs w:val="20"/>
              </w:rPr>
              <w:t>-10 + fixed IWR-&gt;Lone and Lone -&gt;IWR regressions</w:t>
            </w:r>
          </w:p>
        </w:tc>
        <w:tc>
          <w:tcPr>
            <w:tcW w:w="930" w:type="dxa"/>
          </w:tcPr>
          <w:p w14:paraId="121255F0" w14:textId="77777777" w:rsidR="003757BC" w:rsidRPr="007E0C7B" w:rsidRDefault="003757BC" w:rsidP="00E46F6C">
            <w:pPr>
              <w:pStyle w:val="Compact"/>
              <w:jc w:val="right"/>
              <w:rPr>
                <w:sz w:val="20"/>
                <w:szCs w:val="20"/>
              </w:rPr>
            </w:pPr>
            <w:r w:rsidRPr="007E0C7B">
              <w:rPr>
                <w:sz w:val="20"/>
                <w:szCs w:val="20"/>
              </w:rPr>
              <w:t>189.502</w:t>
            </w:r>
          </w:p>
        </w:tc>
        <w:tc>
          <w:tcPr>
            <w:tcW w:w="930" w:type="dxa"/>
          </w:tcPr>
          <w:p w14:paraId="64779D6B" w14:textId="77777777" w:rsidR="003757BC" w:rsidRPr="007E0C7B" w:rsidRDefault="003757BC" w:rsidP="00E46F6C">
            <w:pPr>
              <w:pStyle w:val="Compact"/>
              <w:jc w:val="right"/>
              <w:rPr>
                <w:sz w:val="20"/>
                <w:szCs w:val="20"/>
              </w:rPr>
            </w:pPr>
            <w:r w:rsidRPr="007E0C7B">
              <w:rPr>
                <w:sz w:val="20"/>
                <w:szCs w:val="20"/>
              </w:rPr>
              <w:t>61</w:t>
            </w:r>
          </w:p>
        </w:tc>
        <w:tc>
          <w:tcPr>
            <w:tcW w:w="930" w:type="dxa"/>
          </w:tcPr>
          <w:p w14:paraId="5BDF0BC7" w14:textId="77777777" w:rsidR="003757BC" w:rsidRPr="007E0C7B" w:rsidRDefault="003757BC" w:rsidP="00E46F6C">
            <w:pPr>
              <w:pStyle w:val="Compact"/>
              <w:rPr>
                <w:sz w:val="20"/>
                <w:szCs w:val="20"/>
              </w:rPr>
            </w:pPr>
            <w:r w:rsidRPr="007E0C7B">
              <w:rPr>
                <w:sz w:val="20"/>
                <w:szCs w:val="20"/>
              </w:rPr>
              <w:t>10</w:t>
            </w:r>
          </w:p>
        </w:tc>
        <w:tc>
          <w:tcPr>
            <w:tcW w:w="930" w:type="dxa"/>
          </w:tcPr>
          <w:p w14:paraId="16D3BF71" w14:textId="77777777" w:rsidR="003757BC" w:rsidRPr="007E0C7B" w:rsidRDefault="003757BC" w:rsidP="00E46F6C">
            <w:pPr>
              <w:pStyle w:val="Compact"/>
              <w:jc w:val="right"/>
              <w:rPr>
                <w:sz w:val="20"/>
                <w:szCs w:val="20"/>
              </w:rPr>
            </w:pPr>
            <w:r w:rsidRPr="007E0C7B">
              <w:rPr>
                <w:sz w:val="20"/>
                <w:szCs w:val="20"/>
              </w:rPr>
              <w:t>44.46</w:t>
            </w:r>
          </w:p>
        </w:tc>
        <w:tc>
          <w:tcPr>
            <w:tcW w:w="930" w:type="dxa"/>
          </w:tcPr>
          <w:p w14:paraId="546405FA" w14:textId="77777777" w:rsidR="003757BC" w:rsidRPr="007E0C7B" w:rsidRDefault="003757BC" w:rsidP="00E46F6C">
            <w:pPr>
              <w:pStyle w:val="Compact"/>
              <w:jc w:val="right"/>
              <w:rPr>
                <w:sz w:val="20"/>
                <w:szCs w:val="20"/>
              </w:rPr>
            </w:pPr>
            <w:r w:rsidRPr="007E0C7B">
              <w:rPr>
                <w:sz w:val="20"/>
                <w:szCs w:val="20"/>
              </w:rPr>
              <w:t>9</w:t>
            </w:r>
          </w:p>
        </w:tc>
        <w:tc>
          <w:tcPr>
            <w:tcW w:w="930" w:type="dxa"/>
          </w:tcPr>
          <w:p w14:paraId="1C461CF1" w14:textId="77777777" w:rsidR="003757BC" w:rsidRPr="007E0C7B" w:rsidRDefault="003757BC" w:rsidP="00E46F6C">
            <w:pPr>
              <w:pStyle w:val="Compact"/>
              <w:jc w:val="right"/>
              <w:rPr>
                <w:sz w:val="20"/>
                <w:szCs w:val="20"/>
              </w:rPr>
            </w:pPr>
            <w:r w:rsidRPr="007E0C7B">
              <w:rPr>
                <w:sz w:val="20"/>
                <w:szCs w:val="20"/>
              </w:rPr>
              <w:t>0.988</w:t>
            </w:r>
          </w:p>
        </w:tc>
        <w:tc>
          <w:tcPr>
            <w:tcW w:w="930" w:type="dxa"/>
          </w:tcPr>
          <w:p w14:paraId="48D10A37" w14:textId="77777777" w:rsidR="003757BC" w:rsidRPr="007E0C7B" w:rsidRDefault="003757BC" w:rsidP="00E46F6C">
            <w:pPr>
              <w:pStyle w:val="Compact"/>
              <w:jc w:val="right"/>
              <w:rPr>
                <w:sz w:val="20"/>
                <w:szCs w:val="20"/>
              </w:rPr>
            </w:pPr>
            <w:r w:rsidRPr="007E0C7B">
              <w:rPr>
                <w:sz w:val="20"/>
                <w:szCs w:val="20"/>
              </w:rPr>
              <w:t>0.987</w:t>
            </w:r>
          </w:p>
        </w:tc>
        <w:tc>
          <w:tcPr>
            <w:tcW w:w="930" w:type="dxa"/>
          </w:tcPr>
          <w:p w14:paraId="1681B075" w14:textId="77777777" w:rsidR="003757BC" w:rsidRPr="007E0C7B" w:rsidRDefault="003757BC" w:rsidP="00E46F6C">
            <w:pPr>
              <w:pStyle w:val="Compact"/>
              <w:jc w:val="right"/>
              <w:rPr>
                <w:sz w:val="20"/>
                <w:szCs w:val="20"/>
              </w:rPr>
            </w:pPr>
            <w:r w:rsidRPr="007E0C7B">
              <w:rPr>
                <w:sz w:val="20"/>
                <w:szCs w:val="20"/>
              </w:rPr>
              <w:t>0.019</w:t>
            </w:r>
          </w:p>
        </w:tc>
        <w:tc>
          <w:tcPr>
            <w:tcW w:w="931" w:type="dxa"/>
          </w:tcPr>
          <w:p w14:paraId="085B2F21" w14:textId="77777777" w:rsidR="003757BC" w:rsidRPr="007E0C7B" w:rsidRDefault="003757BC" w:rsidP="00E46F6C">
            <w:pPr>
              <w:pStyle w:val="Compact"/>
              <w:jc w:val="right"/>
              <w:rPr>
                <w:sz w:val="20"/>
                <w:szCs w:val="20"/>
              </w:rPr>
            </w:pPr>
            <w:r w:rsidRPr="007E0C7B">
              <w:rPr>
                <w:sz w:val="20"/>
                <w:szCs w:val="20"/>
              </w:rPr>
              <w:t>0.109</w:t>
            </w:r>
          </w:p>
        </w:tc>
      </w:tr>
      <w:tr w:rsidR="003757BC" w:rsidRPr="007E0C7B" w14:paraId="7B0DCA20" w14:textId="77777777" w:rsidTr="00E46F6C">
        <w:trPr>
          <w:trHeight w:val="305"/>
        </w:trPr>
        <w:tc>
          <w:tcPr>
            <w:tcW w:w="4720" w:type="dxa"/>
            <w:tcBorders>
              <w:top w:val="single" w:sz="4" w:space="0" w:color="auto"/>
              <w:bottom w:val="single" w:sz="4" w:space="0" w:color="auto"/>
            </w:tcBorders>
          </w:tcPr>
          <w:p w14:paraId="03B4C35C" w14:textId="77777777" w:rsidR="003757BC" w:rsidRPr="0076467E" w:rsidRDefault="003757BC" w:rsidP="00E46F6C">
            <w:pPr>
              <w:pStyle w:val="Compact"/>
              <w:rPr>
                <w:b/>
                <w:sz w:val="20"/>
                <w:szCs w:val="20"/>
              </w:rPr>
            </w:pPr>
            <w:r w:rsidRPr="0076467E">
              <w:rPr>
                <w:b/>
                <w:sz w:val="20"/>
                <w:szCs w:val="20"/>
              </w:rPr>
              <w:t>Final Conditional Multivariate ALT</w:t>
            </w:r>
          </w:p>
        </w:tc>
        <w:tc>
          <w:tcPr>
            <w:tcW w:w="930" w:type="dxa"/>
            <w:tcBorders>
              <w:top w:val="single" w:sz="4" w:space="0" w:color="auto"/>
              <w:bottom w:val="single" w:sz="4" w:space="0" w:color="auto"/>
            </w:tcBorders>
          </w:tcPr>
          <w:p w14:paraId="48B75805" w14:textId="77777777" w:rsidR="003757BC" w:rsidRPr="0076467E" w:rsidRDefault="003757BC" w:rsidP="00E46F6C">
            <w:pPr>
              <w:pStyle w:val="Compact"/>
              <w:jc w:val="right"/>
              <w:rPr>
                <w:b/>
                <w:sz w:val="20"/>
                <w:szCs w:val="20"/>
              </w:rPr>
            </w:pPr>
            <w:r w:rsidRPr="0076467E">
              <w:rPr>
                <w:b/>
                <w:sz w:val="20"/>
                <w:szCs w:val="20"/>
              </w:rPr>
              <w:t>182.692</w:t>
            </w:r>
          </w:p>
        </w:tc>
        <w:tc>
          <w:tcPr>
            <w:tcW w:w="930" w:type="dxa"/>
            <w:tcBorders>
              <w:top w:val="single" w:sz="4" w:space="0" w:color="auto"/>
              <w:bottom w:val="single" w:sz="4" w:space="0" w:color="auto"/>
            </w:tcBorders>
          </w:tcPr>
          <w:p w14:paraId="3CB8891D" w14:textId="77777777" w:rsidR="003757BC" w:rsidRPr="0076467E" w:rsidRDefault="003757BC" w:rsidP="00E46F6C">
            <w:pPr>
              <w:pStyle w:val="Compact"/>
              <w:jc w:val="right"/>
              <w:rPr>
                <w:b/>
                <w:sz w:val="20"/>
                <w:szCs w:val="20"/>
              </w:rPr>
            </w:pPr>
            <w:r w:rsidRPr="0076467E">
              <w:rPr>
                <w:b/>
                <w:sz w:val="20"/>
                <w:szCs w:val="20"/>
              </w:rPr>
              <w:t>86</w:t>
            </w:r>
          </w:p>
        </w:tc>
        <w:tc>
          <w:tcPr>
            <w:tcW w:w="930" w:type="dxa"/>
            <w:tcBorders>
              <w:top w:val="single" w:sz="4" w:space="0" w:color="auto"/>
              <w:bottom w:val="single" w:sz="4" w:space="0" w:color="auto"/>
            </w:tcBorders>
          </w:tcPr>
          <w:p w14:paraId="0E70FA73" w14:textId="77777777" w:rsidR="003757BC" w:rsidRPr="0076467E" w:rsidRDefault="003757BC" w:rsidP="00E46F6C">
            <w:pPr>
              <w:pStyle w:val="Compact"/>
              <w:rPr>
                <w:b/>
                <w:sz w:val="20"/>
                <w:szCs w:val="20"/>
              </w:rPr>
            </w:pPr>
            <w:r w:rsidRPr="0076467E">
              <w:rPr>
                <w:b/>
                <w:sz w:val="20"/>
                <w:szCs w:val="20"/>
              </w:rPr>
              <w:t>-</w:t>
            </w:r>
          </w:p>
        </w:tc>
        <w:tc>
          <w:tcPr>
            <w:tcW w:w="930" w:type="dxa"/>
            <w:tcBorders>
              <w:top w:val="single" w:sz="4" w:space="0" w:color="auto"/>
              <w:bottom w:val="single" w:sz="4" w:space="0" w:color="auto"/>
            </w:tcBorders>
          </w:tcPr>
          <w:p w14:paraId="1F44CA3F" w14:textId="77777777" w:rsidR="003757BC" w:rsidRPr="0076467E" w:rsidRDefault="003757BC" w:rsidP="00E46F6C">
            <w:pPr>
              <w:pStyle w:val="Compact"/>
              <w:jc w:val="right"/>
              <w:rPr>
                <w:b/>
                <w:sz w:val="20"/>
                <w:szCs w:val="20"/>
              </w:rPr>
            </w:pPr>
            <w:r w:rsidRPr="0076467E">
              <w:rPr>
                <w:b/>
                <w:sz w:val="20"/>
                <w:szCs w:val="20"/>
              </w:rPr>
              <w:t>-</w:t>
            </w:r>
          </w:p>
        </w:tc>
        <w:tc>
          <w:tcPr>
            <w:tcW w:w="930" w:type="dxa"/>
            <w:tcBorders>
              <w:top w:val="single" w:sz="4" w:space="0" w:color="auto"/>
              <w:bottom w:val="single" w:sz="4" w:space="0" w:color="auto"/>
            </w:tcBorders>
          </w:tcPr>
          <w:p w14:paraId="2D0F9CC4" w14:textId="77777777" w:rsidR="003757BC" w:rsidRPr="0076467E" w:rsidRDefault="003757BC" w:rsidP="00E46F6C">
            <w:pPr>
              <w:pStyle w:val="Compact"/>
              <w:jc w:val="right"/>
              <w:rPr>
                <w:b/>
                <w:sz w:val="20"/>
                <w:szCs w:val="20"/>
              </w:rPr>
            </w:pPr>
            <w:r w:rsidRPr="0076467E">
              <w:rPr>
                <w:b/>
                <w:sz w:val="20"/>
                <w:szCs w:val="20"/>
              </w:rPr>
              <w:t>-</w:t>
            </w:r>
          </w:p>
        </w:tc>
        <w:tc>
          <w:tcPr>
            <w:tcW w:w="930" w:type="dxa"/>
            <w:tcBorders>
              <w:top w:val="single" w:sz="4" w:space="0" w:color="auto"/>
              <w:bottom w:val="single" w:sz="4" w:space="0" w:color="auto"/>
            </w:tcBorders>
          </w:tcPr>
          <w:p w14:paraId="4AFDE8CA" w14:textId="77777777" w:rsidR="003757BC" w:rsidRPr="0076467E" w:rsidRDefault="003757BC" w:rsidP="00E46F6C">
            <w:pPr>
              <w:pStyle w:val="Compact"/>
              <w:jc w:val="right"/>
              <w:rPr>
                <w:b/>
                <w:sz w:val="20"/>
                <w:szCs w:val="20"/>
              </w:rPr>
            </w:pPr>
            <w:r w:rsidRPr="0076467E">
              <w:rPr>
                <w:b/>
                <w:sz w:val="20"/>
                <w:szCs w:val="20"/>
              </w:rPr>
              <w:t>0.993</w:t>
            </w:r>
          </w:p>
        </w:tc>
        <w:tc>
          <w:tcPr>
            <w:tcW w:w="930" w:type="dxa"/>
            <w:tcBorders>
              <w:top w:val="single" w:sz="4" w:space="0" w:color="auto"/>
              <w:bottom w:val="single" w:sz="4" w:space="0" w:color="auto"/>
            </w:tcBorders>
          </w:tcPr>
          <w:p w14:paraId="09D86235" w14:textId="77777777" w:rsidR="003757BC" w:rsidRPr="0076467E" w:rsidRDefault="003757BC" w:rsidP="00E46F6C">
            <w:pPr>
              <w:pStyle w:val="Compact"/>
              <w:jc w:val="right"/>
              <w:rPr>
                <w:b/>
                <w:sz w:val="20"/>
                <w:szCs w:val="20"/>
              </w:rPr>
            </w:pPr>
            <w:r w:rsidRPr="0076467E">
              <w:rPr>
                <w:b/>
                <w:sz w:val="20"/>
                <w:szCs w:val="20"/>
              </w:rPr>
              <w:t>0.990</w:t>
            </w:r>
          </w:p>
        </w:tc>
        <w:tc>
          <w:tcPr>
            <w:tcW w:w="930" w:type="dxa"/>
            <w:tcBorders>
              <w:top w:val="single" w:sz="4" w:space="0" w:color="auto"/>
              <w:bottom w:val="single" w:sz="4" w:space="0" w:color="auto"/>
            </w:tcBorders>
          </w:tcPr>
          <w:p w14:paraId="4D3C300B" w14:textId="77777777" w:rsidR="003757BC" w:rsidRPr="0076467E" w:rsidRDefault="003757BC" w:rsidP="00E46F6C">
            <w:pPr>
              <w:pStyle w:val="Compact"/>
              <w:jc w:val="right"/>
              <w:rPr>
                <w:b/>
                <w:sz w:val="20"/>
                <w:szCs w:val="20"/>
              </w:rPr>
            </w:pPr>
            <w:r w:rsidRPr="0076467E">
              <w:rPr>
                <w:b/>
                <w:sz w:val="20"/>
                <w:szCs w:val="20"/>
              </w:rPr>
              <w:t>0.014</w:t>
            </w:r>
          </w:p>
        </w:tc>
        <w:tc>
          <w:tcPr>
            <w:tcW w:w="931" w:type="dxa"/>
            <w:tcBorders>
              <w:top w:val="single" w:sz="4" w:space="0" w:color="auto"/>
              <w:bottom w:val="single" w:sz="4" w:space="0" w:color="auto"/>
            </w:tcBorders>
          </w:tcPr>
          <w:p w14:paraId="190BF6F5" w14:textId="77777777" w:rsidR="003757BC" w:rsidRPr="0076467E" w:rsidRDefault="003757BC" w:rsidP="00E46F6C">
            <w:pPr>
              <w:pStyle w:val="Compact"/>
              <w:jc w:val="right"/>
              <w:rPr>
                <w:b/>
                <w:sz w:val="20"/>
                <w:szCs w:val="20"/>
              </w:rPr>
            </w:pPr>
            <w:r w:rsidRPr="0076467E">
              <w:rPr>
                <w:b/>
                <w:sz w:val="20"/>
                <w:szCs w:val="20"/>
              </w:rPr>
              <w:t>0.081</w:t>
            </w:r>
          </w:p>
        </w:tc>
      </w:tr>
    </w:tbl>
    <w:p w14:paraId="5B102582"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models bolded; ALT = Autoregressive latent trajectory; </w:t>
      </w:r>
      <w:r w:rsidRPr="00F34E90">
        <w:rPr>
          <w:sz w:val="20"/>
          <w:szCs w:val="20"/>
        </w:rPr>
        <w:t xml:space="preserve">IWR = Immediate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157BDE0C" w14:textId="77777777" w:rsidR="003757BC" w:rsidRDefault="003757BC" w:rsidP="003757BC">
      <w:pPr>
        <w:rPr>
          <w:rFonts w:ascii="Times" w:hAnsi="Times"/>
        </w:rPr>
      </w:pPr>
      <w:r>
        <w:br w:type="page"/>
      </w:r>
    </w:p>
    <w:p w14:paraId="6B0083E3" w14:textId="77777777" w:rsidR="000C2E75" w:rsidRDefault="003757BC" w:rsidP="003757BC">
      <w:pPr>
        <w:pStyle w:val="Compact"/>
      </w:pPr>
      <w:r>
        <w:lastRenderedPageBreak/>
        <w:t xml:space="preserve">Table 3 </w:t>
      </w:r>
    </w:p>
    <w:p w14:paraId="4C022277" w14:textId="04FFF902" w:rsidR="003757BC" w:rsidRDefault="003757BC" w:rsidP="003757BC">
      <w:pPr>
        <w:pStyle w:val="Compact"/>
      </w:pPr>
      <w:r>
        <w:rPr>
          <w:i/>
        </w:rPr>
        <w:t>Model Fit Indices for Delayed Word Recall and Loneliness</w:t>
      </w:r>
    </w:p>
    <w:tbl>
      <w:tblPr>
        <w:tblW w:w="4778" w:type="pct"/>
        <w:tblLook w:val="07E0" w:firstRow="1" w:lastRow="1" w:firstColumn="1" w:lastColumn="1" w:noHBand="1" w:noVBand="1"/>
      </w:tblPr>
      <w:tblGrid>
        <w:gridCol w:w="5524"/>
        <w:gridCol w:w="1101"/>
        <w:gridCol w:w="464"/>
        <w:gridCol w:w="568"/>
        <w:gridCol w:w="869"/>
        <w:gridCol w:w="547"/>
        <w:gridCol w:w="753"/>
        <w:gridCol w:w="753"/>
        <w:gridCol w:w="975"/>
        <w:gridCol w:w="831"/>
      </w:tblGrid>
      <w:tr w:rsidR="003757BC" w14:paraId="42154201" w14:textId="77777777" w:rsidTr="00E46F6C">
        <w:tc>
          <w:tcPr>
            <w:tcW w:w="0" w:type="auto"/>
            <w:tcBorders>
              <w:top w:val="single" w:sz="4" w:space="0" w:color="auto"/>
              <w:bottom w:val="single" w:sz="4" w:space="0" w:color="auto"/>
            </w:tcBorders>
            <w:vAlign w:val="bottom"/>
          </w:tcPr>
          <w:p w14:paraId="08F0FA3D" w14:textId="77777777" w:rsidR="003757BC" w:rsidRPr="00161C19" w:rsidRDefault="003757BC" w:rsidP="00E46F6C">
            <w:pPr>
              <w:pStyle w:val="Compact"/>
              <w:rPr>
                <w:sz w:val="20"/>
                <w:szCs w:val="20"/>
              </w:rPr>
            </w:pPr>
            <w:r w:rsidRPr="00161C19">
              <w:rPr>
                <w:sz w:val="20"/>
                <w:szCs w:val="20"/>
              </w:rPr>
              <w:t>Model</w:t>
            </w:r>
          </w:p>
        </w:tc>
        <w:tc>
          <w:tcPr>
            <w:tcW w:w="0" w:type="auto"/>
            <w:tcBorders>
              <w:top w:val="single" w:sz="4" w:space="0" w:color="auto"/>
              <w:bottom w:val="single" w:sz="4" w:space="0" w:color="auto"/>
            </w:tcBorders>
            <w:vAlign w:val="bottom"/>
          </w:tcPr>
          <w:p w14:paraId="1FBCA2D2" w14:textId="77777777" w:rsidR="003757BC" w:rsidRPr="00161C19" w:rsidRDefault="003757BC" w:rsidP="00E46F6C">
            <w:pPr>
              <w:pStyle w:val="Compact"/>
              <w:jc w:val="right"/>
              <w:rPr>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bottom w:val="single" w:sz="4" w:space="0" w:color="auto"/>
            </w:tcBorders>
            <w:vAlign w:val="bottom"/>
          </w:tcPr>
          <w:p w14:paraId="22BF0FA8" w14:textId="77777777" w:rsidR="003757BC" w:rsidRPr="00161C19" w:rsidRDefault="003757BC" w:rsidP="00E46F6C">
            <w:pPr>
              <w:pStyle w:val="Compact"/>
              <w:jc w:val="right"/>
              <w:rPr>
                <w:sz w:val="20"/>
                <w:szCs w:val="20"/>
              </w:rPr>
            </w:pPr>
            <w:proofErr w:type="spellStart"/>
            <w:r w:rsidRPr="00161C19">
              <w:rPr>
                <w:sz w:val="20"/>
                <w:szCs w:val="20"/>
              </w:rPr>
              <w:t>df</w:t>
            </w:r>
            <w:proofErr w:type="spellEnd"/>
          </w:p>
        </w:tc>
        <w:tc>
          <w:tcPr>
            <w:tcW w:w="0" w:type="auto"/>
            <w:tcBorders>
              <w:top w:val="single" w:sz="4" w:space="0" w:color="auto"/>
              <w:bottom w:val="single" w:sz="4" w:space="0" w:color="auto"/>
            </w:tcBorders>
            <w:vAlign w:val="bottom"/>
          </w:tcPr>
          <w:p w14:paraId="16C870CF" w14:textId="77777777" w:rsidR="003757BC" w:rsidRPr="00161C19" w:rsidRDefault="003757BC" w:rsidP="00E46F6C">
            <w:pPr>
              <w:pStyle w:val="Compact"/>
              <w:rPr>
                <w:sz w:val="20"/>
                <w:szCs w:val="20"/>
              </w:rPr>
            </w:pPr>
            <w:r w:rsidRPr="00161C19">
              <w:rPr>
                <w:sz w:val="20"/>
                <w:szCs w:val="20"/>
              </w:rPr>
              <w:t>CM</w:t>
            </w:r>
          </w:p>
        </w:tc>
        <w:tc>
          <w:tcPr>
            <w:tcW w:w="0" w:type="auto"/>
            <w:tcBorders>
              <w:top w:val="single" w:sz="4" w:space="0" w:color="auto"/>
              <w:bottom w:val="single" w:sz="4" w:space="0" w:color="auto"/>
            </w:tcBorders>
            <w:vAlign w:val="bottom"/>
          </w:tcPr>
          <w:p w14:paraId="229C6156" w14:textId="77777777" w:rsidR="003757BC" w:rsidRPr="00161C19" w:rsidRDefault="003757BC" w:rsidP="00E46F6C">
            <w:pPr>
              <w:pStyle w:val="Compact"/>
              <w:jc w:val="right"/>
              <w:rPr>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bottom w:val="single" w:sz="4" w:space="0" w:color="auto"/>
            </w:tcBorders>
            <w:vAlign w:val="bottom"/>
          </w:tcPr>
          <w:p w14:paraId="644ED331" w14:textId="77777777" w:rsidR="003757BC" w:rsidRPr="00161C19" w:rsidRDefault="003757BC" w:rsidP="00E46F6C">
            <w:pPr>
              <w:pStyle w:val="Compact"/>
              <w:jc w:val="right"/>
              <w:rPr>
                <w:sz w:val="20"/>
                <w:szCs w:val="20"/>
              </w:rPr>
            </w:pPr>
            <w:proofErr w:type="spellStart"/>
            <w:r w:rsidRPr="00161C19">
              <w:rPr>
                <w:sz w:val="20"/>
                <w:szCs w:val="20"/>
              </w:rPr>
              <w:t>df</w:t>
            </w:r>
            <w:proofErr w:type="spellEnd"/>
            <m:oMath>
              <m:r>
                <w:rPr>
                  <w:rFonts w:ascii="Cambria Math" w:hAnsi="Cambria Math"/>
                  <w:sz w:val="20"/>
                  <w:szCs w:val="20"/>
                </w:rPr>
                <m:t>Δ</m:t>
              </m:r>
            </m:oMath>
          </w:p>
        </w:tc>
        <w:tc>
          <w:tcPr>
            <w:tcW w:w="0" w:type="auto"/>
            <w:tcBorders>
              <w:top w:val="single" w:sz="4" w:space="0" w:color="auto"/>
              <w:bottom w:val="single" w:sz="4" w:space="0" w:color="auto"/>
            </w:tcBorders>
            <w:vAlign w:val="bottom"/>
          </w:tcPr>
          <w:p w14:paraId="3F08EC6C" w14:textId="77777777" w:rsidR="003757BC" w:rsidRPr="00161C19" w:rsidRDefault="003757BC" w:rsidP="00E46F6C">
            <w:pPr>
              <w:pStyle w:val="Compact"/>
              <w:jc w:val="right"/>
              <w:rPr>
                <w:sz w:val="20"/>
                <w:szCs w:val="20"/>
              </w:rPr>
            </w:pPr>
            <w:r w:rsidRPr="00161C19">
              <w:rPr>
                <w:sz w:val="20"/>
                <w:szCs w:val="20"/>
              </w:rPr>
              <w:t>CFI</w:t>
            </w:r>
          </w:p>
        </w:tc>
        <w:tc>
          <w:tcPr>
            <w:tcW w:w="0" w:type="auto"/>
            <w:tcBorders>
              <w:top w:val="single" w:sz="4" w:space="0" w:color="auto"/>
              <w:bottom w:val="single" w:sz="4" w:space="0" w:color="auto"/>
            </w:tcBorders>
            <w:vAlign w:val="bottom"/>
          </w:tcPr>
          <w:p w14:paraId="5462BB1B" w14:textId="77777777" w:rsidR="003757BC" w:rsidRPr="00161C19" w:rsidRDefault="003757BC" w:rsidP="00E46F6C">
            <w:pPr>
              <w:pStyle w:val="Compact"/>
              <w:jc w:val="right"/>
              <w:rPr>
                <w:sz w:val="20"/>
                <w:szCs w:val="20"/>
              </w:rPr>
            </w:pPr>
            <w:r w:rsidRPr="00161C19">
              <w:rPr>
                <w:sz w:val="20"/>
                <w:szCs w:val="20"/>
              </w:rPr>
              <w:t>TLI</w:t>
            </w:r>
          </w:p>
        </w:tc>
        <w:tc>
          <w:tcPr>
            <w:tcW w:w="0" w:type="auto"/>
            <w:tcBorders>
              <w:top w:val="single" w:sz="4" w:space="0" w:color="auto"/>
              <w:bottom w:val="single" w:sz="4" w:space="0" w:color="auto"/>
            </w:tcBorders>
            <w:vAlign w:val="bottom"/>
          </w:tcPr>
          <w:p w14:paraId="6AB0ECC6" w14:textId="77777777" w:rsidR="003757BC" w:rsidRPr="00161C19" w:rsidRDefault="003757BC" w:rsidP="00E46F6C">
            <w:pPr>
              <w:pStyle w:val="Compact"/>
              <w:jc w:val="right"/>
              <w:rPr>
                <w:sz w:val="20"/>
                <w:szCs w:val="20"/>
              </w:rPr>
            </w:pPr>
            <w:r w:rsidRPr="00161C19">
              <w:rPr>
                <w:sz w:val="20"/>
                <w:szCs w:val="20"/>
              </w:rPr>
              <w:t>RMSEA</w:t>
            </w:r>
          </w:p>
        </w:tc>
        <w:tc>
          <w:tcPr>
            <w:tcW w:w="0" w:type="auto"/>
            <w:tcBorders>
              <w:top w:val="single" w:sz="4" w:space="0" w:color="auto"/>
              <w:bottom w:val="single" w:sz="4" w:space="0" w:color="auto"/>
            </w:tcBorders>
            <w:vAlign w:val="bottom"/>
          </w:tcPr>
          <w:p w14:paraId="20784C56" w14:textId="77777777" w:rsidR="003757BC" w:rsidRPr="00161C19" w:rsidRDefault="003757BC" w:rsidP="00E46F6C">
            <w:pPr>
              <w:pStyle w:val="Compact"/>
              <w:jc w:val="right"/>
              <w:rPr>
                <w:sz w:val="20"/>
                <w:szCs w:val="20"/>
              </w:rPr>
            </w:pPr>
            <w:r w:rsidRPr="00161C19">
              <w:rPr>
                <w:sz w:val="20"/>
                <w:szCs w:val="20"/>
              </w:rPr>
              <w:t>SRMR</w:t>
            </w:r>
          </w:p>
        </w:tc>
      </w:tr>
      <w:tr w:rsidR="003757BC" w14:paraId="6743F409" w14:textId="77777777" w:rsidTr="00E46F6C">
        <w:tc>
          <w:tcPr>
            <w:tcW w:w="0" w:type="auto"/>
            <w:tcBorders>
              <w:top w:val="single" w:sz="4" w:space="0" w:color="auto"/>
            </w:tcBorders>
            <w:vAlign w:val="center"/>
          </w:tcPr>
          <w:p w14:paraId="4491F422" w14:textId="77777777" w:rsidR="003757BC" w:rsidRDefault="003757BC" w:rsidP="00E46F6C">
            <w:pPr>
              <w:pStyle w:val="Compact"/>
            </w:pPr>
            <w:r w:rsidRPr="006F3621">
              <w:rPr>
                <w:rFonts w:ascii="Lucida Grande" w:hAnsi="Lucida Grande" w:cs="Lucida Grande"/>
                <w:color w:val="000000"/>
                <w:sz w:val="17"/>
                <w:szCs w:val="17"/>
              </w:rPr>
              <w:t>1</w:t>
            </w:r>
            <w:r>
              <w:rPr>
                <w:rFonts w:ascii="Lucida Grande" w:hAnsi="Lucida Grande" w:cs="Lucida Grande"/>
                <w:color w:val="000000"/>
                <w:sz w:val="17"/>
                <w:szCs w:val="17"/>
              </w:rPr>
              <w:t xml:space="preserve"> </w:t>
            </w:r>
            <w:r w:rsidRPr="006F3621">
              <w:rPr>
                <w:rFonts w:ascii="Lucida Grande" w:hAnsi="Lucida Grande" w:cs="Lucida Grande"/>
                <w:color w:val="000000"/>
                <w:sz w:val="17"/>
                <w:szCs w:val="17"/>
              </w:rPr>
              <w:t>-</w:t>
            </w:r>
            <w:r>
              <w:rPr>
                <w:rFonts w:ascii="Lucida Grande" w:hAnsi="Lucida Grande" w:cs="Lucida Grande"/>
                <w:color w:val="000000"/>
                <w:sz w:val="17"/>
                <w:szCs w:val="17"/>
              </w:rPr>
              <w:t xml:space="preserve"> </w:t>
            </w:r>
            <w:r w:rsidRPr="006F3621">
              <w:rPr>
                <w:rFonts w:ascii="Lucida Grande" w:hAnsi="Lucida Grande" w:cs="Lucida Grande"/>
                <w:color w:val="000000"/>
                <w:sz w:val="17"/>
                <w:szCs w:val="17"/>
              </w:rPr>
              <w:t>LGM, bivariate unconditional</w:t>
            </w:r>
          </w:p>
        </w:tc>
        <w:tc>
          <w:tcPr>
            <w:tcW w:w="0" w:type="auto"/>
            <w:tcBorders>
              <w:top w:val="single" w:sz="4" w:space="0" w:color="auto"/>
            </w:tcBorders>
            <w:vAlign w:val="center"/>
          </w:tcPr>
          <w:p w14:paraId="2E4F990A" w14:textId="77777777" w:rsidR="003757BC" w:rsidRDefault="003757BC" w:rsidP="00E46F6C">
            <w:pPr>
              <w:pStyle w:val="Compact"/>
              <w:jc w:val="right"/>
            </w:pPr>
            <w:r w:rsidRPr="006F3621">
              <w:rPr>
                <w:rFonts w:ascii="Lucida Grande" w:hAnsi="Lucida Grande" w:cs="Lucida Grande"/>
                <w:color w:val="000000"/>
                <w:sz w:val="17"/>
                <w:szCs w:val="17"/>
              </w:rPr>
              <w:t>203.454</w:t>
            </w:r>
          </w:p>
        </w:tc>
        <w:tc>
          <w:tcPr>
            <w:tcW w:w="0" w:type="auto"/>
            <w:tcBorders>
              <w:top w:val="single" w:sz="4" w:space="0" w:color="auto"/>
            </w:tcBorders>
            <w:vAlign w:val="center"/>
          </w:tcPr>
          <w:p w14:paraId="3EAEE28F" w14:textId="77777777" w:rsidR="003757BC" w:rsidRDefault="003757BC" w:rsidP="00E46F6C">
            <w:pPr>
              <w:pStyle w:val="Compact"/>
              <w:jc w:val="right"/>
            </w:pPr>
            <w:r w:rsidRPr="006F3621">
              <w:rPr>
                <w:rFonts w:ascii="Lucida Grande" w:hAnsi="Lucida Grande" w:cs="Lucida Grande"/>
                <w:color w:val="000000"/>
                <w:sz w:val="17"/>
                <w:szCs w:val="17"/>
              </w:rPr>
              <w:t>64</w:t>
            </w:r>
          </w:p>
        </w:tc>
        <w:tc>
          <w:tcPr>
            <w:tcW w:w="0" w:type="auto"/>
            <w:tcBorders>
              <w:top w:val="single" w:sz="4" w:space="0" w:color="auto"/>
            </w:tcBorders>
            <w:vAlign w:val="center"/>
          </w:tcPr>
          <w:p w14:paraId="56365E31" w14:textId="77777777" w:rsidR="003757BC" w:rsidRDefault="003757BC" w:rsidP="00E46F6C">
            <w:pPr>
              <w:pStyle w:val="Compact"/>
            </w:pPr>
            <w:r w:rsidRPr="006F3621">
              <w:rPr>
                <w:rFonts w:ascii="Lucida Grande" w:hAnsi="Lucida Grande" w:cs="Lucida Grande"/>
                <w:color w:val="000000"/>
                <w:sz w:val="17"/>
                <w:szCs w:val="17"/>
              </w:rPr>
              <w:t>-</w:t>
            </w:r>
          </w:p>
        </w:tc>
        <w:tc>
          <w:tcPr>
            <w:tcW w:w="0" w:type="auto"/>
            <w:tcBorders>
              <w:top w:val="single" w:sz="4" w:space="0" w:color="auto"/>
            </w:tcBorders>
            <w:vAlign w:val="center"/>
          </w:tcPr>
          <w:p w14:paraId="7EC85A42" w14:textId="77777777" w:rsidR="003757BC" w:rsidRPr="00504CC7" w:rsidRDefault="003757BC" w:rsidP="00E46F6C">
            <w:pPr>
              <w:pStyle w:val="Compact"/>
              <w:jc w:val="right"/>
              <w:rPr>
                <w:color w:val="000000" w:themeColor="text1"/>
              </w:rPr>
            </w:pPr>
            <w:r w:rsidRPr="00504CC7">
              <w:rPr>
                <w:rFonts w:ascii="Lucida Grande" w:hAnsi="Lucida Grande" w:cs="Lucida Grande"/>
                <w:iCs/>
                <w:color w:val="000000" w:themeColor="text1"/>
                <w:sz w:val="17"/>
                <w:szCs w:val="17"/>
              </w:rPr>
              <w:t>-</w:t>
            </w:r>
          </w:p>
        </w:tc>
        <w:tc>
          <w:tcPr>
            <w:tcW w:w="0" w:type="auto"/>
            <w:tcBorders>
              <w:top w:val="single" w:sz="4" w:space="0" w:color="auto"/>
            </w:tcBorders>
            <w:vAlign w:val="center"/>
          </w:tcPr>
          <w:p w14:paraId="673B9BB9" w14:textId="77777777" w:rsidR="003757BC" w:rsidRPr="00504CC7" w:rsidRDefault="003757BC" w:rsidP="00E46F6C">
            <w:pPr>
              <w:pStyle w:val="Compact"/>
              <w:jc w:val="right"/>
              <w:rPr>
                <w:color w:val="000000" w:themeColor="text1"/>
              </w:rPr>
            </w:pPr>
            <w:r>
              <w:rPr>
                <w:rFonts w:ascii="Lucida Grande" w:hAnsi="Lucida Grande" w:cs="Lucida Grande"/>
                <w:iCs/>
                <w:color w:val="000000" w:themeColor="text1"/>
                <w:sz w:val="17"/>
                <w:szCs w:val="17"/>
              </w:rPr>
              <w:t>-</w:t>
            </w:r>
          </w:p>
        </w:tc>
        <w:tc>
          <w:tcPr>
            <w:tcW w:w="0" w:type="auto"/>
            <w:tcBorders>
              <w:top w:val="single" w:sz="4" w:space="0" w:color="auto"/>
            </w:tcBorders>
            <w:vAlign w:val="center"/>
          </w:tcPr>
          <w:p w14:paraId="74D1EAE2" w14:textId="77777777" w:rsidR="003757BC" w:rsidRDefault="003757BC" w:rsidP="00E46F6C">
            <w:pPr>
              <w:pStyle w:val="Compact"/>
              <w:jc w:val="right"/>
            </w:pPr>
            <w:r w:rsidRPr="006F3621">
              <w:rPr>
                <w:rFonts w:ascii="Lucida Grande" w:hAnsi="Lucida Grande" w:cs="Lucida Grande"/>
                <w:color w:val="000000"/>
                <w:sz w:val="17"/>
                <w:szCs w:val="17"/>
              </w:rPr>
              <w:t>0.988</w:t>
            </w:r>
          </w:p>
        </w:tc>
        <w:tc>
          <w:tcPr>
            <w:tcW w:w="0" w:type="auto"/>
            <w:tcBorders>
              <w:top w:val="single" w:sz="4" w:space="0" w:color="auto"/>
            </w:tcBorders>
            <w:vAlign w:val="center"/>
          </w:tcPr>
          <w:p w14:paraId="342CE8C6" w14:textId="77777777" w:rsidR="003757BC" w:rsidRDefault="003757BC" w:rsidP="00E46F6C">
            <w:pPr>
              <w:pStyle w:val="Compact"/>
              <w:jc w:val="right"/>
            </w:pPr>
            <w:r w:rsidRPr="006F3621">
              <w:rPr>
                <w:rFonts w:ascii="Lucida Grande" w:hAnsi="Lucida Grande" w:cs="Lucida Grande"/>
                <w:color w:val="000000"/>
                <w:sz w:val="17"/>
                <w:szCs w:val="17"/>
              </w:rPr>
              <w:t>0.988</w:t>
            </w:r>
          </w:p>
        </w:tc>
        <w:tc>
          <w:tcPr>
            <w:tcW w:w="0" w:type="auto"/>
            <w:tcBorders>
              <w:top w:val="single" w:sz="4" w:space="0" w:color="auto"/>
            </w:tcBorders>
            <w:vAlign w:val="center"/>
          </w:tcPr>
          <w:p w14:paraId="39EAB365" w14:textId="77777777" w:rsidR="003757BC" w:rsidRDefault="003757BC" w:rsidP="00E46F6C">
            <w:pPr>
              <w:pStyle w:val="Compact"/>
              <w:jc w:val="right"/>
            </w:pPr>
            <w:r w:rsidRPr="006F3621">
              <w:rPr>
                <w:rFonts w:ascii="Lucida Grande" w:hAnsi="Lucida Grande" w:cs="Lucida Grande"/>
                <w:color w:val="000000"/>
                <w:sz w:val="17"/>
                <w:szCs w:val="17"/>
              </w:rPr>
              <w:t>0.019</w:t>
            </w:r>
          </w:p>
        </w:tc>
        <w:tc>
          <w:tcPr>
            <w:tcW w:w="0" w:type="auto"/>
            <w:tcBorders>
              <w:top w:val="single" w:sz="4" w:space="0" w:color="auto"/>
            </w:tcBorders>
            <w:vAlign w:val="center"/>
          </w:tcPr>
          <w:p w14:paraId="7BF0FDC2" w14:textId="77777777" w:rsidR="003757BC" w:rsidRDefault="003757BC" w:rsidP="00E46F6C">
            <w:pPr>
              <w:pStyle w:val="Compact"/>
              <w:jc w:val="right"/>
            </w:pPr>
            <w:r w:rsidRPr="006F3621">
              <w:rPr>
                <w:rFonts w:ascii="Lucida Grande" w:hAnsi="Lucida Grande" w:cs="Lucida Grande"/>
                <w:color w:val="000000"/>
                <w:sz w:val="17"/>
                <w:szCs w:val="17"/>
              </w:rPr>
              <w:t>0.088</w:t>
            </w:r>
          </w:p>
        </w:tc>
      </w:tr>
      <w:tr w:rsidR="003757BC" w14:paraId="3228B025" w14:textId="77777777" w:rsidTr="00E46F6C">
        <w:tc>
          <w:tcPr>
            <w:tcW w:w="0" w:type="auto"/>
            <w:vAlign w:val="center"/>
          </w:tcPr>
          <w:p w14:paraId="34F5E126" w14:textId="77777777" w:rsidR="003757BC" w:rsidRDefault="003757BC" w:rsidP="00E46F6C">
            <w:pPr>
              <w:pStyle w:val="Compact"/>
            </w:pPr>
            <w:r w:rsidRPr="006F3621">
              <w:rPr>
                <w:rFonts w:ascii="Lucida Grande" w:hAnsi="Lucida Grande" w:cs="Lucida Grande"/>
                <w:color w:val="000000"/>
                <w:sz w:val="17"/>
                <w:szCs w:val="17"/>
              </w:rPr>
              <w:t xml:space="preserve">2 - </w:t>
            </w:r>
            <w:r>
              <w:rPr>
                <w:rFonts w:ascii="Lucida Grande" w:hAnsi="Lucida Grande" w:cs="Lucida Grande"/>
                <w:color w:val="000000"/>
                <w:sz w:val="17"/>
                <w:szCs w:val="17"/>
              </w:rPr>
              <w:t>A</w:t>
            </w:r>
            <w:r w:rsidRPr="006F3621">
              <w:rPr>
                <w:rFonts w:ascii="Lucida Grande" w:hAnsi="Lucida Grande" w:cs="Lucida Grande"/>
                <w:color w:val="000000"/>
                <w:sz w:val="17"/>
                <w:szCs w:val="17"/>
              </w:rPr>
              <w:t>utoregressive model, bivariate</w:t>
            </w:r>
          </w:p>
        </w:tc>
        <w:tc>
          <w:tcPr>
            <w:tcW w:w="0" w:type="auto"/>
            <w:vAlign w:val="center"/>
          </w:tcPr>
          <w:p w14:paraId="57CB4D83" w14:textId="77777777" w:rsidR="003757BC" w:rsidRDefault="003757BC" w:rsidP="00E46F6C">
            <w:pPr>
              <w:pStyle w:val="Compact"/>
              <w:jc w:val="right"/>
            </w:pPr>
            <w:r w:rsidRPr="006F3621">
              <w:rPr>
                <w:rFonts w:ascii="Lucida Grande" w:hAnsi="Lucida Grande" w:cs="Lucida Grande"/>
                <w:color w:val="000000"/>
                <w:sz w:val="17"/>
                <w:szCs w:val="17"/>
              </w:rPr>
              <w:t>3400.978</w:t>
            </w:r>
          </w:p>
        </w:tc>
        <w:tc>
          <w:tcPr>
            <w:tcW w:w="0" w:type="auto"/>
            <w:vAlign w:val="center"/>
          </w:tcPr>
          <w:p w14:paraId="2D698B35" w14:textId="77777777" w:rsidR="003757BC" w:rsidRDefault="003757BC" w:rsidP="00E46F6C">
            <w:pPr>
              <w:pStyle w:val="Compact"/>
              <w:jc w:val="right"/>
            </w:pPr>
            <w:r w:rsidRPr="006F3621">
              <w:rPr>
                <w:rFonts w:ascii="Lucida Grande" w:hAnsi="Lucida Grande" w:cs="Lucida Grande"/>
                <w:color w:val="000000"/>
                <w:sz w:val="17"/>
                <w:szCs w:val="17"/>
              </w:rPr>
              <w:t>40</w:t>
            </w:r>
          </w:p>
        </w:tc>
        <w:tc>
          <w:tcPr>
            <w:tcW w:w="0" w:type="auto"/>
            <w:vAlign w:val="center"/>
          </w:tcPr>
          <w:p w14:paraId="450E4A51" w14:textId="77777777" w:rsidR="003757BC" w:rsidRDefault="003757BC" w:rsidP="00E46F6C">
            <w:pPr>
              <w:pStyle w:val="Compact"/>
            </w:pPr>
            <w:r w:rsidRPr="006F3621">
              <w:rPr>
                <w:rFonts w:ascii="Lucida Grande" w:hAnsi="Lucida Grande" w:cs="Lucida Grande"/>
                <w:color w:val="000000"/>
                <w:sz w:val="17"/>
                <w:szCs w:val="17"/>
              </w:rPr>
              <w:t>-</w:t>
            </w:r>
          </w:p>
        </w:tc>
        <w:tc>
          <w:tcPr>
            <w:tcW w:w="0" w:type="auto"/>
            <w:vAlign w:val="center"/>
          </w:tcPr>
          <w:p w14:paraId="5045EC00" w14:textId="77777777" w:rsidR="003757BC" w:rsidRPr="00504CC7" w:rsidRDefault="003757BC" w:rsidP="00E46F6C">
            <w:pPr>
              <w:pStyle w:val="Compact"/>
              <w:jc w:val="right"/>
              <w:rPr>
                <w:color w:val="000000" w:themeColor="text1"/>
              </w:rPr>
            </w:pPr>
            <w:r>
              <w:rPr>
                <w:rFonts w:ascii="Lucida Grande" w:hAnsi="Lucida Grande" w:cs="Lucida Grande"/>
                <w:iCs/>
                <w:color w:val="000000" w:themeColor="text1"/>
                <w:sz w:val="17"/>
                <w:szCs w:val="17"/>
              </w:rPr>
              <w:t>-</w:t>
            </w:r>
          </w:p>
        </w:tc>
        <w:tc>
          <w:tcPr>
            <w:tcW w:w="0" w:type="auto"/>
            <w:vAlign w:val="center"/>
          </w:tcPr>
          <w:p w14:paraId="257BAF64" w14:textId="77777777" w:rsidR="003757BC" w:rsidRPr="00504CC7" w:rsidRDefault="003757BC" w:rsidP="00E46F6C">
            <w:pPr>
              <w:pStyle w:val="Compact"/>
              <w:jc w:val="right"/>
              <w:rPr>
                <w:color w:val="000000" w:themeColor="text1"/>
              </w:rPr>
            </w:pPr>
            <w:r>
              <w:rPr>
                <w:rFonts w:ascii="Lucida Grande" w:hAnsi="Lucida Grande" w:cs="Lucida Grande"/>
                <w:iCs/>
                <w:color w:val="000000" w:themeColor="text1"/>
                <w:sz w:val="17"/>
                <w:szCs w:val="17"/>
              </w:rPr>
              <w:t>-</w:t>
            </w:r>
          </w:p>
        </w:tc>
        <w:tc>
          <w:tcPr>
            <w:tcW w:w="0" w:type="auto"/>
            <w:vAlign w:val="center"/>
          </w:tcPr>
          <w:p w14:paraId="15045EAE" w14:textId="77777777" w:rsidR="003757BC" w:rsidRDefault="003757BC" w:rsidP="00E46F6C">
            <w:pPr>
              <w:pStyle w:val="Compact"/>
              <w:jc w:val="right"/>
            </w:pPr>
            <w:r w:rsidRPr="006F3621">
              <w:rPr>
                <w:rFonts w:ascii="Lucida Grande" w:hAnsi="Lucida Grande" w:cs="Lucida Grande"/>
                <w:color w:val="000000"/>
                <w:sz w:val="17"/>
                <w:szCs w:val="17"/>
              </w:rPr>
              <w:t>0.711</w:t>
            </w:r>
          </w:p>
        </w:tc>
        <w:tc>
          <w:tcPr>
            <w:tcW w:w="0" w:type="auto"/>
            <w:vAlign w:val="center"/>
          </w:tcPr>
          <w:p w14:paraId="63B0FA66" w14:textId="77777777" w:rsidR="003757BC" w:rsidRDefault="003757BC" w:rsidP="00E46F6C">
            <w:pPr>
              <w:pStyle w:val="Compact"/>
              <w:jc w:val="right"/>
            </w:pPr>
            <w:r w:rsidRPr="006F3621">
              <w:rPr>
                <w:rFonts w:ascii="Lucida Grande" w:hAnsi="Lucida Grande" w:cs="Lucida Grande"/>
                <w:color w:val="000000"/>
                <w:sz w:val="17"/>
                <w:szCs w:val="17"/>
              </w:rPr>
              <w:t>0.523</w:t>
            </w:r>
          </w:p>
        </w:tc>
        <w:tc>
          <w:tcPr>
            <w:tcW w:w="0" w:type="auto"/>
            <w:vAlign w:val="center"/>
          </w:tcPr>
          <w:p w14:paraId="1782F5F2" w14:textId="77777777" w:rsidR="003757BC" w:rsidRDefault="003757BC" w:rsidP="00E46F6C">
            <w:pPr>
              <w:pStyle w:val="Compact"/>
              <w:jc w:val="right"/>
            </w:pPr>
            <w:r w:rsidRPr="006F3621">
              <w:rPr>
                <w:rFonts w:ascii="Lucida Grande" w:hAnsi="Lucida Grande" w:cs="Lucida Grande"/>
                <w:color w:val="000000"/>
                <w:sz w:val="17"/>
                <w:szCs w:val="17"/>
              </w:rPr>
              <w:t>0.119</w:t>
            </w:r>
          </w:p>
        </w:tc>
        <w:tc>
          <w:tcPr>
            <w:tcW w:w="0" w:type="auto"/>
            <w:vAlign w:val="center"/>
          </w:tcPr>
          <w:p w14:paraId="1622050E" w14:textId="77777777" w:rsidR="003757BC" w:rsidRDefault="003757BC" w:rsidP="00E46F6C">
            <w:pPr>
              <w:pStyle w:val="Compact"/>
              <w:jc w:val="right"/>
            </w:pPr>
            <w:r w:rsidRPr="006F3621">
              <w:rPr>
                <w:rFonts w:ascii="Lucida Grande" w:hAnsi="Lucida Grande" w:cs="Lucida Grande"/>
                <w:color w:val="000000"/>
                <w:sz w:val="17"/>
                <w:szCs w:val="17"/>
              </w:rPr>
              <w:t>0.175</w:t>
            </w:r>
          </w:p>
        </w:tc>
      </w:tr>
      <w:tr w:rsidR="003757BC" w14:paraId="2497E75E" w14:textId="77777777" w:rsidTr="00E46F6C">
        <w:tc>
          <w:tcPr>
            <w:tcW w:w="0" w:type="auto"/>
            <w:vAlign w:val="center"/>
          </w:tcPr>
          <w:p w14:paraId="5DFA4EE9" w14:textId="77777777" w:rsidR="003757BC" w:rsidRDefault="003757BC" w:rsidP="00E46F6C">
            <w:pPr>
              <w:pStyle w:val="Compact"/>
            </w:pPr>
            <w:r>
              <w:rPr>
                <w:rFonts w:ascii="Lucida Grande" w:hAnsi="Lucida Grande" w:cs="Lucida Grande"/>
                <w:color w:val="000000"/>
                <w:sz w:val="17"/>
                <w:szCs w:val="17"/>
              </w:rPr>
              <w:t>3</w:t>
            </w:r>
            <w:r w:rsidRPr="006F3621">
              <w:rPr>
                <w:rFonts w:ascii="Lucida Grande" w:hAnsi="Lucida Grande" w:cs="Lucida Grande"/>
                <w:color w:val="000000"/>
                <w:sz w:val="17"/>
                <w:szCs w:val="17"/>
              </w:rPr>
              <w:t xml:space="preserve"> - ALT, nested LGM</w:t>
            </w:r>
          </w:p>
        </w:tc>
        <w:tc>
          <w:tcPr>
            <w:tcW w:w="0" w:type="auto"/>
            <w:vAlign w:val="center"/>
          </w:tcPr>
          <w:p w14:paraId="66B227D2" w14:textId="77777777" w:rsidR="003757BC" w:rsidRDefault="003757BC" w:rsidP="00E46F6C">
            <w:pPr>
              <w:pStyle w:val="Compact"/>
              <w:jc w:val="right"/>
            </w:pPr>
            <w:r w:rsidRPr="006F3621">
              <w:rPr>
                <w:rFonts w:ascii="Lucida Grande" w:hAnsi="Lucida Grande" w:cs="Lucida Grande"/>
                <w:color w:val="000000"/>
                <w:sz w:val="17"/>
                <w:szCs w:val="17"/>
              </w:rPr>
              <w:t>246.571</w:t>
            </w:r>
          </w:p>
        </w:tc>
        <w:tc>
          <w:tcPr>
            <w:tcW w:w="0" w:type="auto"/>
            <w:vAlign w:val="center"/>
          </w:tcPr>
          <w:p w14:paraId="5BAE81B3" w14:textId="77777777" w:rsidR="003757BC" w:rsidRDefault="003757BC" w:rsidP="00E46F6C">
            <w:pPr>
              <w:pStyle w:val="Compact"/>
              <w:jc w:val="right"/>
            </w:pPr>
            <w:r w:rsidRPr="006F3621">
              <w:rPr>
                <w:rFonts w:ascii="Lucida Grande" w:hAnsi="Lucida Grande" w:cs="Lucida Grande"/>
                <w:color w:val="000000"/>
                <w:sz w:val="17"/>
                <w:szCs w:val="17"/>
              </w:rPr>
              <w:t>60</w:t>
            </w:r>
          </w:p>
        </w:tc>
        <w:tc>
          <w:tcPr>
            <w:tcW w:w="0" w:type="auto"/>
            <w:vAlign w:val="center"/>
          </w:tcPr>
          <w:p w14:paraId="50B284C5" w14:textId="77777777" w:rsidR="003757BC" w:rsidRDefault="003757BC" w:rsidP="00E46F6C">
            <w:pPr>
              <w:pStyle w:val="Compact"/>
            </w:pPr>
            <w:r w:rsidRPr="006F3621">
              <w:rPr>
                <w:rFonts w:ascii="Lucida Grande" w:hAnsi="Lucida Grande" w:cs="Lucida Grande"/>
                <w:color w:val="000000"/>
                <w:sz w:val="17"/>
                <w:szCs w:val="17"/>
              </w:rPr>
              <w:t>-</w:t>
            </w:r>
          </w:p>
        </w:tc>
        <w:tc>
          <w:tcPr>
            <w:tcW w:w="0" w:type="auto"/>
            <w:vAlign w:val="center"/>
          </w:tcPr>
          <w:p w14:paraId="6B9C641D" w14:textId="77777777" w:rsidR="003757BC" w:rsidRPr="00504CC7" w:rsidRDefault="003757BC" w:rsidP="00E46F6C">
            <w:pPr>
              <w:pStyle w:val="Compact"/>
              <w:jc w:val="right"/>
              <w:rPr>
                <w:color w:val="000000" w:themeColor="text1"/>
              </w:rPr>
            </w:pPr>
            <w:r>
              <w:rPr>
                <w:rFonts w:ascii="Lucida Grande" w:hAnsi="Lucida Grande" w:cs="Lucida Grande"/>
                <w:iCs/>
                <w:color w:val="000000" w:themeColor="text1"/>
                <w:sz w:val="17"/>
                <w:szCs w:val="17"/>
              </w:rPr>
              <w:t>-</w:t>
            </w:r>
          </w:p>
        </w:tc>
        <w:tc>
          <w:tcPr>
            <w:tcW w:w="0" w:type="auto"/>
            <w:vAlign w:val="center"/>
          </w:tcPr>
          <w:p w14:paraId="69B9919C" w14:textId="77777777" w:rsidR="003757BC" w:rsidRPr="00504CC7" w:rsidRDefault="003757BC" w:rsidP="00E46F6C">
            <w:pPr>
              <w:pStyle w:val="Compact"/>
              <w:jc w:val="right"/>
              <w:rPr>
                <w:color w:val="000000" w:themeColor="text1"/>
              </w:rPr>
            </w:pPr>
            <w:r>
              <w:rPr>
                <w:rFonts w:ascii="Lucida Grande" w:hAnsi="Lucida Grande" w:cs="Lucida Grande"/>
                <w:iCs/>
                <w:color w:val="000000" w:themeColor="text1"/>
                <w:sz w:val="17"/>
                <w:szCs w:val="17"/>
              </w:rPr>
              <w:t>-</w:t>
            </w:r>
          </w:p>
        </w:tc>
        <w:tc>
          <w:tcPr>
            <w:tcW w:w="0" w:type="auto"/>
            <w:vAlign w:val="center"/>
          </w:tcPr>
          <w:p w14:paraId="0F140F3A" w14:textId="77777777" w:rsidR="003757BC" w:rsidRDefault="003757BC" w:rsidP="00E46F6C">
            <w:pPr>
              <w:pStyle w:val="Compact"/>
              <w:jc w:val="right"/>
            </w:pPr>
            <w:r w:rsidRPr="006F3621">
              <w:rPr>
                <w:rFonts w:ascii="Lucida Grande" w:hAnsi="Lucida Grande" w:cs="Lucida Grande"/>
                <w:color w:val="000000"/>
                <w:sz w:val="17"/>
                <w:szCs w:val="17"/>
              </w:rPr>
              <w:t>0.984</w:t>
            </w:r>
          </w:p>
        </w:tc>
        <w:tc>
          <w:tcPr>
            <w:tcW w:w="0" w:type="auto"/>
            <w:vAlign w:val="center"/>
          </w:tcPr>
          <w:p w14:paraId="0F98D9B9" w14:textId="77777777" w:rsidR="003757BC" w:rsidRDefault="003757BC" w:rsidP="00E46F6C">
            <w:pPr>
              <w:pStyle w:val="Compact"/>
              <w:jc w:val="right"/>
            </w:pPr>
            <w:r w:rsidRPr="006F3621">
              <w:rPr>
                <w:rFonts w:ascii="Lucida Grande" w:hAnsi="Lucida Grande" w:cs="Lucida Grande"/>
                <w:color w:val="000000"/>
                <w:sz w:val="17"/>
                <w:szCs w:val="17"/>
              </w:rPr>
              <w:t>0.982</w:t>
            </w:r>
          </w:p>
        </w:tc>
        <w:tc>
          <w:tcPr>
            <w:tcW w:w="0" w:type="auto"/>
            <w:vAlign w:val="center"/>
          </w:tcPr>
          <w:p w14:paraId="75E543C7" w14:textId="77777777" w:rsidR="003757BC" w:rsidRDefault="003757BC" w:rsidP="00E46F6C">
            <w:pPr>
              <w:pStyle w:val="Compact"/>
              <w:jc w:val="right"/>
            </w:pPr>
            <w:r w:rsidRPr="006F3621">
              <w:rPr>
                <w:rFonts w:ascii="Lucida Grande" w:hAnsi="Lucida Grande" w:cs="Lucida Grande"/>
                <w:color w:val="000000"/>
                <w:sz w:val="17"/>
                <w:szCs w:val="17"/>
              </w:rPr>
              <w:t>0.023</w:t>
            </w:r>
          </w:p>
        </w:tc>
        <w:tc>
          <w:tcPr>
            <w:tcW w:w="0" w:type="auto"/>
            <w:vAlign w:val="center"/>
          </w:tcPr>
          <w:p w14:paraId="7766249F" w14:textId="77777777" w:rsidR="003757BC" w:rsidRDefault="003757BC" w:rsidP="00E46F6C">
            <w:pPr>
              <w:pStyle w:val="Compact"/>
              <w:jc w:val="right"/>
            </w:pPr>
            <w:r w:rsidRPr="006F3621">
              <w:rPr>
                <w:rFonts w:ascii="Lucida Grande" w:hAnsi="Lucida Grande" w:cs="Lucida Grande"/>
                <w:color w:val="000000"/>
                <w:sz w:val="17"/>
                <w:szCs w:val="17"/>
              </w:rPr>
              <w:t>0.100</w:t>
            </w:r>
          </w:p>
        </w:tc>
      </w:tr>
      <w:tr w:rsidR="003757BC" w14:paraId="27789335" w14:textId="77777777" w:rsidTr="00E46F6C">
        <w:tc>
          <w:tcPr>
            <w:tcW w:w="0" w:type="auto"/>
            <w:vAlign w:val="center"/>
          </w:tcPr>
          <w:p w14:paraId="7293C182" w14:textId="77777777" w:rsidR="003757BC" w:rsidRDefault="003757BC" w:rsidP="00E46F6C">
            <w:pPr>
              <w:pStyle w:val="Compact"/>
            </w:pPr>
            <w:r>
              <w:rPr>
                <w:rFonts w:ascii="Lucida Grande" w:hAnsi="Lucida Grande" w:cs="Lucida Grande"/>
                <w:color w:val="000000"/>
                <w:sz w:val="17"/>
                <w:szCs w:val="17"/>
              </w:rPr>
              <w:t>4</w:t>
            </w:r>
            <w:r w:rsidRPr="006F3621">
              <w:rPr>
                <w:rFonts w:ascii="Lucida Grande" w:hAnsi="Lucida Grande" w:cs="Lucida Grande"/>
                <w:color w:val="000000"/>
                <w:sz w:val="17"/>
                <w:szCs w:val="17"/>
              </w:rPr>
              <w:t xml:space="preserve"> - ALT, no cognitive slope</w:t>
            </w:r>
          </w:p>
        </w:tc>
        <w:tc>
          <w:tcPr>
            <w:tcW w:w="0" w:type="auto"/>
            <w:vAlign w:val="center"/>
          </w:tcPr>
          <w:p w14:paraId="2973998E" w14:textId="77777777" w:rsidR="003757BC" w:rsidRDefault="003757BC" w:rsidP="00E46F6C">
            <w:pPr>
              <w:pStyle w:val="Compact"/>
              <w:jc w:val="right"/>
            </w:pPr>
            <w:r w:rsidRPr="006F3621">
              <w:rPr>
                <w:rFonts w:ascii="Lucida Grande" w:hAnsi="Lucida Grande" w:cs="Lucida Grande"/>
                <w:color w:val="000000"/>
                <w:sz w:val="17"/>
                <w:szCs w:val="17"/>
              </w:rPr>
              <w:t>294.111</w:t>
            </w:r>
          </w:p>
        </w:tc>
        <w:tc>
          <w:tcPr>
            <w:tcW w:w="0" w:type="auto"/>
            <w:vAlign w:val="center"/>
          </w:tcPr>
          <w:p w14:paraId="52D6A3D8" w14:textId="77777777" w:rsidR="003757BC" w:rsidRDefault="003757BC" w:rsidP="00E46F6C">
            <w:pPr>
              <w:pStyle w:val="Compact"/>
              <w:jc w:val="right"/>
            </w:pPr>
            <w:r w:rsidRPr="006F3621">
              <w:rPr>
                <w:rFonts w:ascii="Lucida Grande" w:hAnsi="Lucida Grande" w:cs="Lucida Grande"/>
                <w:color w:val="000000"/>
                <w:sz w:val="17"/>
                <w:szCs w:val="17"/>
              </w:rPr>
              <w:t>40</w:t>
            </w:r>
          </w:p>
        </w:tc>
        <w:tc>
          <w:tcPr>
            <w:tcW w:w="0" w:type="auto"/>
            <w:vAlign w:val="center"/>
          </w:tcPr>
          <w:p w14:paraId="0F586558" w14:textId="77777777" w:rsidR="003757BC" w:rsidRDefault="003757BC" w:rsidP="00E46F6C">
            <w:pPr>
              <w:pStyle w:val="Compact"/>
            </w:pPr>
            <w:r w:rsidRPr="006F3621">
              <w:rPr>
                <w:rFonts w:ascii="Lucida Grande" w:hAnsi="Lucida Grande" w:cs="Lucida Grande"/>
                <w:color w:val="000000"/>
                <w:sz w:val="17"/>
                <w:szCs w:val="17"/>
              </w:rPr>
              <w:t>5</w:t>
            </w:r>
          </w:p>
        </w:tc>
        <w:tc>
          <w:tcPr>
            <w:tcW w:w="0" w:type="auto"/>
            <w:vAlign w:val="center"/>
          </w:tcPr>
          <w:p w14:paraId="4D34AC92" w14:textId="77777777" w:rsidR="003757BC" w:rsidRDefault="003757BC" w:rsidP="00E46F6C">
            <w:pPr>
              <w:pStyle w:val="Compact"/>
              <w:jc w:val="right"/>
            </w:pPr>
            <w:r w:rsidRPr="006F3621">
              <w:rPr>
                <w:rFonts w:ascii="Lucida Grande" w:hAnsi="Lucida Grande" w:cs="Lucida Grande"/>
                <w:color w:val="000000"/>
                <w:sz w:val="17"/>
                <w:szCs w:val="17"/>
              </w:rPr>
              <w:t>112.33</w:t>
            </w:r>
          </w:p>
        </w:tc>
        <w:tc>
          <w:tcPr>
            <w:tcW w:w="0" w:type="auto"/>
            <w:vAlign w:val="center"/>
          </w:tcPr>
          <w:p w14:paraId="78CD4171" w14:textId="77777777" w:rsidR="003757BC" w:rsidRDefault="003757BC" w:rsidP="00E46F6C">
            <w:pPr>
              <w:pStyle w:val="Compact"/>
              <w:jc w:val="right"/>
            </w:pPr>
            <w:r w:rsidRPr="006F3621">
              <w:rPr>
                <w:rFonts w:ascii="Lucida Grande" w:hAnsi="Lucida Grande" w:cs="Lucida Grande"/>
                <w:color w:val="000000"/>
                <w:sz w:val="17"/>
                <w:szCs w:val="17"/>
              </w:rPr>
              <w:t>4</w:t>
            </w:r>
          </w:p>
        </w:tc>
        <w:tc>
          <w:tcPr>
            <w:tcW w:w="0" w:type="auto"/>
            <w:vAlign w:val="center"/>
          </w:tcPr>
          <w:p w14:paraId="7554752C" w14:textId="77777777" w:rsidR="003757BC" w:rsidRDefault="003757BC" w:rsidP="00E46F6C">
            <w:pPr>
              <w:pStyle w:val="Compact"/>
              <w:jc w:val="right"/>
            </w:pPr>
            <w:r w:rsidRPr="006F3621">
              <w:rPr>
                <w:rFonts w:ascii="Lucida Grande" w:hAnsi="Lucida Grande" w:cs="Lucida Grande"/>
                <w:color w:val="000000"/>
                <w:sz w:val="17"/>
                <w:szCs w:val="17"/>
              </w:rPr>
              <w:t>0.978</w:t>
            </w:r>
          </w:p>
        </w:tc>
        <w:tc>
          <w:tcPr>
            <w:tcW w:w="0" w:type="auto"/>
            <w:vAlign w:val="center"/>
          </w:tcPr>
          <w:p w14:paraId="44201331" w14:textId="77777777" w:rsidR="003757BC" w:rsidRDefault="003757BC" w:rsidP="00E46F6C">
            <w:pPr>
              <w:pStyle w:val="Compact"/>
              <w:jc w:val="right"/>
            </w:pPr>
            <w:r w:rsidRPr="006F3621">
              <w:rPr>
                <w:rFonts w:ascii="Lucida Grande" w:hAnsi="Lucida Grande" w:cs="Lucida Grande"/>
                <w:color w:val="000000"/>
                <w:sz w:val="17"/>
                <w:szCs w:val="17"/>
              </w:rPr>
              <w:t>0.964</w:t>
            </w:r>
          </w:p>
        </w:tc>
        <w:tc>
          <w:tcPr>
            <w:tcW w:w="0" w:type="auto"/>
            <w:vAlign w:val="center"/>
          </w:tcPr>
          <w:p w14:paraId="1D8D2288" w14:textId="77777777" w:rsidR="003757BC" w:rsidRDefault="003757BC" w:rsidP="00E46F6C">
            <w:pPr>
              <w:pStyle w:val="Compact"/>
              <w:jc w:val="right"/>
            </w:pPr>
            <w:r w:rsidRPr="006F3621">
              <w:rPr>
                <w:rFonts w:ascii="Lucida Grande" w:hAnsi="Lucida Grande" w:cs="Lucida Grande"/>
                <w:color w:val="000000"/>
                <w:sz w:val="17"/>
                <w:szCs w:val="17"/>
              </w:rPr>
              <w:t>0.033</w:t>
            </w:r>
          </w:p>
        </w:tc>
        <w:tc>
          <w:tcPr>
            <w:tcW w:w="0" w:type="auto"/>
            <w:vAlign w:val="center"/>
          </w:tcPr>
          <w:p w14:paraId="4A728C2E" w14:textId="77777777" w:rsidR="003757BC" w:rsidRDefault="003757BC" w:rsidP="00E46F6C">
            <w:pPr>
              <w:pStyle w:val="Compact"/>
              <w:jc w:val="right"/>
            </w:pPr>
            <w:r w:rsidRPr="006F3621">
              <w:rPr>
                <w:rFonts w:ascii="Lucida Grande" w:hAnsi="Lucida Grande" w:cs="Lucida Grande"/>
                <w:color w:val="000000"/>
                <w:sz w:val="17"/>
                <w:szCs w:val="17"/>
              </w:rPr>
              <w:t>0.077</w:t>
            </w:r>
          </w:p>
        </w:tc>
      </w:tr>
      <w:tr w:rsidR="003757BC" w14:paraId="233A7967" w14:textId="77777777" w:rsidTr="00E46F6C">
        <w:tc>
          <w:tcPr>
            <w:tcW w:w="0" w:type="auto"/>
            <w:vAlign w:val="center"/>
          </w:tcPr>
          <w:p w14:paraId="57B43191" w14:textId="77777777" w:rsidR="003757BC" w:rsidRDefault="003757BC" w:rsidP="00E46F6C">
            <w:pPr>
              <w:pStyle w:val="Compact"/>
            </w:pPr>
            <w:r>
              <w:rPr>
                <w:rFonts w:ascii="Lucida Grande" w:hAnsi="Lucida Grande" w:cs="Lucida Grande"/>
                <w:color w:val="000000"/>
                <w:sz w:val="17"/>
                <w:szCs w:val="17"/>
              </w:rPr>
              <w:t>5</w:t>
            </w:r>
            <w:r w:rsidRPr="006F3621">
              <w:rPr>
                <w:rFonts w:ascii="Lucida Grande" w:hAnsi="Lucida Grande" w:cs="Lucida Grande"/>
                <w:color w:val="000000"/>
                <w:sz w:val="17"/>
                <w:szCs w:val="17"/>
              </w:rPr>
              <w:t xml:space="preserve"> - ALT, fixed social slope</w:t>
            </w:r>
          </w:p>
        </w:tc>
        <w:tc>
          <w:tcPr>
            <w:tcW w:w="0" w:type="auto"/>
            <w:vAlign w:val="center"/>
          </w:tcPr>
          <w:p w14:paraId="36DE754C" w14:textId="77777777" w:rsidR="003757BC" w:rsidRDefault="003757BC" w:rsidP="00E46F6C">
            <w:pPr>
              <w:pStyle w:val="Compact"/>
              <w:jc w:val="right"/>
            </w:pPr>
            <w:r w:rsidRPr="006F3621">
              <w:rPr>
                <w:rFonts w:ascii="Lucida Grande" w:hAnsi="Lucida Grande" w:cs="Lucida Grande"/>
                <w:color w:val="000000"/>
                <w:sz w:val="17"/>
                <w:szCs w:val="17"/>
              </w:rPr>
              <w:t>157.109</w:t>
            </w:r>
          </w:p>
        </w:tc>
        <w:tc>
          <w:tcPr>
            <w:tcW w:w="0" w:type="auto"/>
            <w:vAlign w:val="center"/>
          </w:tcPr>
          <w:p w14:paraId="0F46B47C" w14:textId="77777777" w:rsidR="003757BC" w:rsidRDefault="003757BC" w:rsidP="00E46F6C">
            <w:pPr>
              <w:pStyle w:val="Compact"/>
              <w:jc w:val="right"/>
            </w:pPr>
            <w:r w:rsidRPr="006F3621">
              <w:rPr>
                <w:rFonts w:ascii="Lucida Grande" w:hAnsi="Lucida Grande" w:cs="Lucida Grande"/>
                <w:color w:val="000000"/>
                <w:sz w:val="17"/>
                <w:szCs w:val="17"/>
              </w:rPr>
              <w:t>36</w:t>
            </w:r>
          </w:p>
        </w:tc>
        <w:tc>
          <w:tcPr>
            <w:tcW w:w="0" w:type="auto"/>
            <w:vAlign w:val="center"/>
          </w:tcPr>
          <w:p w14:paraId="2686C4A7" w14:textId="77777777" w:rsidR="003757BC" w:rsidRDefault="003757BC" w:rsidP="00E46F6C">
            <w:pPr>
              <w:pStyle w:val="Compact"/>
            </w:pPr>
            <w:r w:rsidRPr="006F3621">
              <w:rPr>
                <w:rFonts w:ascii="Lucida Grande" w:hAnsi="Lucida Grande" w:cs="Lucida Grande"/>
                <w:color w:val="000000"/>
                <w:sz w:val="17"/>
                <w:szCs w:val="17"/>
              </w:rPr>
              <w:t>4</w:t>
            </w:r>
          </w:p>
        </w:tc>
        <w:tc>
          <w:tcPr>
            <w:tcW w:w="0" w:type="auto"/>
            <w:vAlign w:val="center"/>
          </w:tcPr>
          <w:p w14:paraId="1B32F8B6" w14:textId="77777777" w:rsidR="003757BC" w:rsidRDefault="003757BC" w:rsidP="00E46F6C">
            <w:pPr>
              <w:pStyle w:val="Compact"/>
              <w:jc w:val="right"/>
            </w:pPr>
            <w:r w:rsidRPr="006F3621">
              <w:rPr>
                <w:rFonts w:ascii="Lucida Grande" w:hAnsi="Lucida Grande" w:cs="Lucida Grande"/>
                <w:color w:val="000000"/>
                <w:sz w:val="17"/>
                <w:szCs w:val="17"/>
              </w:rPr>
              <w:t>112.33</w:t>
            </w:r>
          </w:p>
        </w:tc>
        <w:tc>
          <w:tcPr>
            <w:tcW w:w="0" w:type="auto"/>
            <w:vAlign w:val="center"/>
          </w:tcPr>
          <w:p w14:paraId="0D7C20E2" w14:textId="77777777" w:rsidR="003757BC" w:rsidRDefault="003757BC" w:rsidP="00E46F6C">
            <w:pPr>
              <w:pStyle w:val="Compact"/>
              <w:jc w:val="right"/>
            </w:pPr>
            <w:r w:rsidRPr="006F3621">
              <w:rPr>
                <w:rFonts w:ascii="Lucida Grande" w:hAnsi="Lucida Grande" w:cs="Lucida Grande"/>
                <w:color w:val="000000"/>
                <w:sz w:val="17"/>
                <w:szCs w:val="17"/>
              </w:rPr>
              <w:t>4</w:t>
            </w:r>
          </w:p>
        </w:tc>
        <w:tc>
          <w:tcPr>
            <w:tcW w:w="0" w:type="auto"/>
            <w:vAlign w:val="center"/>
          </w:tcPr>
          <w:p w14:paraId="6E062B81"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7DBFF6E9" w14:textId="77777777" w:rsidR="003757BC" w:rsidRDefault="003757BC" w:rsidP="00E46F6C">
            <w:pPr>
              <w:pStyle w:val="Compact"/>
              <w:jc w:val="right"/>
            </w:pPr>
            <w:r w:rsidRPr="006F3621">
              <w:rPr>
                <w:rFonts w:ascii="Lucida Grande" w:hAnsi="Lucida Grande" w:cs="Lucida Grande"/>
                <w:color w:val="000000"/>
                <w:sz w:val="17"/>
                <w:szCs w:val="17"/>
              </w:rPr>
              <w:t>0.981</w:t>
            </w:r>
          </w:p>
        </w:tc>
        <w:tc>
          <w:tcPr>
            <w:tcW w:w="0" w:type="auto"/>
            <w:vAlign w:val="center"/>
          </w:tcPr>
          <w:p w14:paraId="48703D02" w14:textId="77777777" w:rsidR="003757BC" w:rsidRDefault="003757BC" w:rsidP="00E46F6C">
            <w:pPr>
              <w:pStyle w:val="Compact"/>
              <w:jc w:val="right"/>
            </w:pPr>
            <w:r w:rsidRPr="006F3621">
              <w:rPr>
                <w:rFonts w:ascii="Lucida Grande" w:hAnsi="Lucida Grande" w:cs="Lucida Grande"/>
                <w:color w:val="000000"/>
                <w:sz w:val="17"/>
                <w:szCs w:val="17"/>
              </w:rPr>
              <w:t>0.024</w:t>
            </w:r>
          </w:p>
        </w:tc>
        <w:tc>
          <w:tcPr>
            <w:tcW w:w="0" w:type="auto"/>
            <w:vAlign w:val="center"/>
          </w:tcPr>
          <w:p w14:paraId="14E15304" w14:textId="77777777" w:rsidR="003757BC" w:rsidRDefault="003757BC" w:rsidP="00E46F6C">
            <w:pPr>
              <w:pStyle w:val="Compact"/>
              <w:jc w:val="right"/>
            </w:pPr>
            <w:r w:rsidRPr="006F3621">
              <w:rPr>
                <w:rFonts w:ascii="Lucida Grande" w:hAnsi="Lucida Grande" w:cs="Lucida Grande"/>
                <w:color w:val="000000"/>
                <w:sz w:val="17"/>
                <w:szCs w:val="17"/>
              </w:rPr>
              <w:t>0.078</w:t>
            </w:r>
          </w:p>
        </w:tc>
      </w:tr>
      <w:tr w:rsidR="003757BC" w14:paraId="30F6AEC8" w14:textId="77777777" w:rsidTr="00E46F6C">
        <w:tc>
          <w:tcPr>
            <w:tcW w:w="0" w:type="auto"/>
            <w:vAlign w:val="center"/>
          </w:tcPr>
          <w:p w14:paraId="155019B2" w14:textId="77777777" w:rsidR="003757BC" w:rsidRDefault="003757BC" w:rsidP="00E46F6C">
            <w:pPr>
              <w:pStyle w:val="Compact"/>
            </w:pPr>
            <w:r>
              <w:rPr>
                <w:rFonts w:ascii="Lucida Grande" w:hAnsi="Lucida Grande" w:cs="Lucida Grande"/>
                <w:color w:val="000000"/>
                <w:sz w:val="17"/>
                <w:szCs w:val="17"/>
              </w:rPr>
              <w:t>6</w:t>
            </w:r>
            <w:r w:rsidRPr="006F3621">
              <w:rPr>
                <w:rFonts w:ascii="Lucida Grande" w:hAnsi="Lucida Grande" w:cs="Lucida Grande"/>
                <w:color w:val="000000"/>
                <w:sz w:val="17"/>
                <w:szCs w:val="17"/>
              </w:rPr>
              <w:t xml:space="preserve"> - ALT, no </w:t>
            </w:r>
            <w:r>
              <w:rPr>
                <w:rFonts w:ascii="Lucida Grande" w:hAnsi="Lucida Grande" w:cs="Lucida Grande"/>
                <w:color w:val="000000"/>
                <w:sz w:val="17"/>
                <w:szCs w:val="17"/>
              </w:rPr>
              <w:t>loneliness</w:t>
            </w:r>
            <w:r w:rsidRPr="006F3621">
              <w:rPr>
                <w:rFonts w:ascii="Lucida Grande" w:hAnsi="Lucida Grande" w:cs="Lucida Grande"/>
                <w:color w:val="000000"/>
                <w:sz w:val="17"/>
                <w:szCs w:val="17"/>
              </w:rPr>
              <w:t xml:space="preserve"> slope</w:t>
            </w:r>
          </w:p>
        </w:tc>
        <w:tc>
          <w:tcPr>
            <w:tcW w:w="0" w:type="auto"/>
            <w:vAlign w:val="center"/>
          </w:tcPr>
          <w:p w14:paraId="3CF67AC3" w14:textId="77777777" w:rsidR="003757BC" w:rsidRDefault="003757BC" w:rsidP="00E46F6C">
            <w:pPr>
              <w:pStyle w:val="Compact"/>
              <w:jc w:val="right"/>
            </w:pPr>
            <w:r w:rsidRPr="006F3621">
              <w:rPr>
                <w:rFonts w:ascii="Lucida Grande" w:hAnsi="Lucida Grande" w:cs="Lucida Grande"/>
                <w:color w:val="000000"/>
                <w:sz w:val="17"/>
                <w:szCs w:val="17"/>
              </w:rPr>
              <w:t>157.995</w:t>
            </w:r>
          </w:p>
        </w:tc>
        <w:tc>
          <w:tcPr>
            <w:tcW w:w="0" w:type="auto"/>
            <w:vAlign w:val="center"/>
          </w:tcPr>
          <w:p w14:paraId="56D04E0D" w14:textId="77777777" w:rsidR="003757BC" w:rsidRDefault="003757BC" w:rsidP="00E46F6C">
            <w:pPr>
              <w:pStyle w:val="Compact"/>
              <w:jc w:val="right"/>
            </w:pPr>
            <w:r w:rsidRPr="006F3621">
              <w:rPr>
                <w:rFonts w:ascii="Lucida Grande" w:hAnsi="Lucida Grande" w:cs="Lucida Grande"/>
                <w:color w:val="000000"/>
                <w:sz w:val="17"/>
                <w:szCs w:val="17"/>
              </w:rPr>
              <w:t>40</w:t>
            </w:r>
          </w:p>
        </w:tc>
        <w:tc>
          <w:tcPr>
            <w:tcW w:w="0" w:type="auto"/>
            <w:vAlign w:val="center"/>
          </w:tcPr>
          <w:p w14:paraId="104F1FF1" w14:textId="77777777" w:rsidR="003757BC" w:rsidRDefault="003757BC" w:rsidP="00E46F6C">
            <w:pPr>
              <w:pStyle w:val="Compact"/>
            </w:pPr>
            <w:r w:rsidRPr="006F3621">
              <w:rPr>
                <w:rFonts w:ascii="Lucida Grande" w:hAnsi="Lucida Grande" w:cs="Lucida Grande"/>
                <w:color w:val="000000"/>
                <w:sz w:val="17"/>
                <w:szCs w:val="17"/>
              </w:rPr>
              <w:t>5</w:t>
            </w:r>
          </w:p>
        </w:tc>
        <w:tc>
          <w:tcPr>
            <w:tcW w:w="0" w:type="auto"/>
            <w:vAlign w:val="center"/>
          </w:tcPr>
          <w:p w14:paraId="46892483" w14:textId="77777777" w:rsidR="003757BC" w:rsidRDefault="003757BC" w:rsidP="00E46F6C">
            <w:pPr>
              <w:pStyle w:val="Compact"/>
              <w:jc w:val="right"/>
            </w:pPr>
            <w:r w:rsidRPr="006F3621">
              <w:rPr>
                <w:rFonts w:ascii="Lucida Grande" w:hAnsi="Lucida Grande" w:cs="Lucida Grande"/>
                <w:color w:val="000000"/>
                <w:sz w:val="17"/>
                <w:szCs w:val="17"/>
              </w:rPr>
              <w:t>5.32</w:t>
            </w:r>
          </w:p>
        </w:tc>
        <w:tc>
          <w:tcPr>
            <w:tcW w:w="0" w:type="auto"/>
            <w:vAlign w:val="center"/>
          </w:tcPr>
          <w:p w14:paraId="164A85C4" w14:textId="77777777" w:rsidR="003757BC" w:rsidRDefault="003757BC" w:rsidP="00E46F6C">
            <w:pPr>
              <w:pStyle w:val="Compact"/>
              <w:jc w:val="right"/>
            </w:pPr>
            <w:r w:rsidRPr="006F3621">
              <w:rPr>
                <w:rFonts w:ascii="Lucida Grande" w:hAnsi="Lucida Grande" w:cs="Lucida Grande"/>
                <w:color w:val="000000"/>
                <w:sz w:val="17"/>
                <w:szCs w:val="17"/>
              </w:rPr>
              <w:t>4</w:t>
            </w:r>
          </w:p>
        </w:tc>
        <w:tc>
          <w:tcPr>
            <w:tcW w:w="0" w:type="auto"/>
            <w:vAlign w:val="center"/>
          </w:tcPr>
          <w:p w14:paraId="43FA7151"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79DA0458" w14:textId="77777777" w:rsidR="003757BC" w:rsidRDefault="003757BC" w:rsidP="00E46F6C">
            <w:pPr>
              <w:pStyle w:val="Compact"/>
              <w:jc w:val="right"/>
            </w:pPr>
            <w:r w:rsidRPr="006F3621">
              <w:rPr>
                <w:rFonts w:ascii="Lucida Grande" w:hAnsi="Lucida Grande" w:cs="Lucida Grande"/>
                <w:color w:val="000000"/>
                <w:sz w:val="17"/>
                <w:szCs w:val="17"/>
              </w:rPr>
              <w:t>0.983</w:t>
            </w:r>
          </w:p>
        </w:tc>
        <w:tc>
          <w:tcPr>
            <w:tcW w:w="0" w:type="auto"/>
            <w:vAlign w:val="center"/>
          </w:tcPr>
          <w:p w14:paraId="3BE58E98" w14:textId="77777777" w:rsidR="003757BC" w:rsidRDefault="003757BC" w:rsidP="00E46F6C">
            <w:pPr>
              <w:pStyle w:val="Compact"/>
              <w:jc w:val="right"/>
            </w:pPr>
            <w:r w:rsidRPr="006F3621">
              <w:rPr>
                <w:rFonts w:ascii="Lucida Grande" w:hAnsi="Lucida Grande" w:cs="Lucida Grande"/>
                <w:color w:val="000000"/>
                <w:sz w:val="17"/>
                <w:szCs w:val="17"/>
              </w:rPr>
              <w:t>0.022</w:t>
            </w:r>
          </w:p>
        </w:tc>
        <w:tc>
          <w:tcPr>
            <w:tcW w:w="0" w:type="auto"/>
            <w:vAlign w:val="center"/>
          </w:tcPr>
          <w:p w14:paraId="709C22F9" w14:textId="77777777" w:rsidR="003757BC" w:rsidRDefault="003757BC" w:rsidP="00E46F6C">
            <w:pPr>
              <w:pStyle w:val="Compact"/>
              <w:jc w:val="right"/>
            </w:pPr>
            <w:r w:rsidRPr="006F3621">
              <w:rPr>
                <w:rFonts w:ascii="Lucida Grande" w:hAnsi="Lucida Grande" w:cs="Lucida Grande"/>
                <w:color w:val="000000"/>
                <w:sz w:val="17"/>
                <w:szCs w:val="17"/>
              </w:rPr>
              <w:t>0.106</w:t>
            </w:r>
          </w:p>
        </w:tc>
      </w:tr>
      <w:tr w:rsidR="003757BC" w14:paraId="2AB72C86" w14:textId="77777777" w:rsidTr="00E46F6C">
        <w:tc>
          <w:tcPr>
            <w:tcW w:w="0" w:type="auto"/>
            <w:vAlign w:val="center"/>
          </w:tcPr>
          <w:p w14:paraId="029C001B" w14:textId="77777777" w:rsidR="003757BC" w:rsidRDefault="003757BC" w:rsidP="00E46F6C">
            <w:pPr>
              <w:pStyle w:val="Compact"/>
            </w:pPr>
            <w:r>
              <w:rPr>
                <w:rFonts w:ascii="Lucida Grande" w:hAnsi="Lucida Grande" w:cs="Lucida Grande"/>
                <w:color w:val="000000"/>
                <w:sz w:val="17"/>
                <w:szCs w:val="17"/>
              </w:rPr>
              <w:t>7</w:t>
            </w:r>
            <w:r w:rsidRPr="006F3621">
              <w:rPr>
                <w:rFonts w:ascii="Lucida Grande" w:hAnsi="Lucida Grande" w:cs="Lucida Grande"/>
                <w:color w:val="000000"/>
                <w:sz w:val="17"/>
                <w:szCs w:val="17"/>
              </w:rPr>
              <w:t xml:space="preserve"> - </w:t>
            </w:r>
            <w:r>
              <w:rPr>
                <w:rFonts w:ascii="Lucida Grande" w:hAnsi="Lucida Grande" w:cs="Lucida Grande"/>
                <w:color w:val="000000"/>
                <w:sz w:val="17"/>
                <w:szCs w:val="17"/>
              </w:rPr>
              <w:t xml:space="preserve">ALT, no </w:t>
            </w:r>
            <w:r w:rsidRPr="006F3621">
              <w:rPr>
                <w:rFonts w:ascii="Lucida Grande" w:hAnsi="Lucida Grande" w:cs="Lucida Grande"/>
                <w:color w:val="000000"/>
                <w:sz w:val="17"/>
                <w:szCs w:val="17"/>
              </w:rPr>
              <w:t>time</w:t>
            </w:r>
            <w:r>
              <w:rPr>
                <w:rFonts w:ascii="Lucida Grande" w:hAnsi="Lucida Grande" w:cs="Lucida Grande"/>
                <w:color w:val="000000"/>
                <w:sz w:val="17"/>
                <w:szCs w:val="17"/>
              </w:rPr>
              <w:t xml:space="preserve">-specific </w:t>
            </w:r>
            <w:proofErr w:type="spellStart"/>
            <w:r>
              <w:rPr>
                <w:rFonts w:ascii="Lucida Grande" w:hAnsi="Lucida Grande" w:cs="Lucida Grande"/>
                <w:color w:val="000000"/>
                <w:sz w:val="17"/>
                <w:szCs w:val="17"/>
              </w:rPr>
              <w:t>uniquesses</w:t>
            </w:r>
            <w:proofErr w:type="spellEnd"/>
            <w:r>
              <w:rPr>
                <w:rFonts w:ascii="Lucida Grande" w:hAnsi="Lucida Grande" w:cs="Lucida Grande"/>
                <w:color w:val="000000"/>
                <w:sz w:val="17"/>
                <w:szCs w:val="17"/>
              </w:rPr>
              <w:t xml:space="preserve"> correlations</w:t>
            </w:r>
          </w:p>
        </w:tc>
        <w:tc>
          <w:tcPr>
            <w:tcW w:w="0" w:type="auto"/>
            <w:vAlign w:val="center"/>
          </w:tcPr>
          <w:p w14:paraId="35BCD04B" w14:textId="77777777" w:rsidR="003757BC" w:rsidRDefault="003757BC" w:rsidP="00E46F6C">
            <w:pPr>
              <w:pStyle w:val="Compact"/>
              <w:jc w:val="right"/>
            </w:pPr>
            <w:r w:rsidRPr="006F3621">
              <w:rPr>
                <w:rFonts w:ascii="Lucida Grande" w:hAnsi="Lucida Grande" w:cs="Lucida Grande"/>
                <w:color w:val="000000"/>
                <w:sz w:val="17"/>
                <w:szCs w:val="17"/>
              </w:rPr>
              <w:t>173.304</w:t>
            </w:r>
          </w:p>
        </w:tc>
        <w:tc>
          <w:tcPr>
            <w:tcW w:w="0" w:type="auto"/>
            <w:vAlign w:val="center"/>
          </w:tcPr>
          <w:p w14:paraId="278FA7D7" w14:textId="77777777" w:rsidR="003757BC" w:rsidRDefault="003757BC" w:rsidP="00E46F6C">
            <w:pPr>
              <w:pStyle w:val="Compact"/>
              <w:jc w:val="right"/>
            </w:pPr>
            <w:r w:rsidRPr="006F3621">
              <w:rPr>
                <w:rFonts w:ascii="Lucida Grande" w:hAnsi="Lucida Grande" w:cs="Lucida Grande"/>
                <w:color w:val="000000"/>
                <w:sz w:val="17"/>
                <w:szCs w:val="17"/>
              </w:rPr>
              <w:t>40</w:t>
            </w:r>
          </w:p>
        </w:tc>
        <w:tc>
          <w:tcPr>
            <w:tcW w:w="0" w:type="auto"/>
            <w:vAlign w:val="center"/>
          </w:tcPr>
          <w:p w14:paraId="4D269E60" w14:textId="77777777" w:rsidR="003757BC" w:rsidRDefault="003757BC" w:rsidP="00E46F6C">
            <w:pPr>
              <w:pStyle w:val="Compact"/>
            </w:pPr>
            <w:r w:rsidRPr="006F3621">
              <w:rPr>
                <w:rFonts w:ascii="Lucida Grande" w:hAnsi="Lucida Grande" w:cs="Lucida Grande"/>
                <w:color w:val="000000"/>
                <w:sz w:val="17"/>
                <w:szCs w:val="17"/>
              </w:rPr>
              <w:t>5</w:t>
            </w:r>
          </w:p>
        </w:tc>
        <w:tc>
          <w:tcPr>
            <w:tcW w:w="0" w:type="auto"/>
            <w:vAlign w:val="center"/>
          </w:tcPr>
          <w:p w14:paraId="5D969659" w14:textId="77777777" w:rsidR="003757BC" w:rsidRDefault="003757BC" w:rsidP="00E46F6C">
            <w:pPr>
              <w:pStyle w:val="Compact"/>
              <w:jc w:val="right"/>
            </w:pPr>
            <w:r w:rsidRPr="006F3621">
              <w:rPr>
                <w:rFonts w:ascii="Lucida Grande" w:hAnsi="Lucida Grande" w:cs="Lucida Grande"/>
                <w:color w:val="000000"/>
                <w:sz w:val="17"/>
                <w:szCs w:val="17"/>
              </w:rPr>
              <w:t>15.84</w:t>
            </w:r>
          </w:p>
        </w:tc>
        <w:tc>
          <w:tcPr>
            <w:tcW w:w="0" w:type="auto"/>
            <w:vAlign w:val="center"/>
          </w:tcPr>
          <w:p w14:paraId="7512CD7D" w14:textId="77777777" w:rsidR="003757BC" w:rsidRDefault="003757BC" w:rsidP="00E46F6C">
            <w:pPr>
              <w:pStyle w:val="Compact"/>
              <w:jc w:val="right"/>
            </w:pPr>
            <w:r w:rsidRPr="006F3621">
              <w:rPr>
                <w:rFonts w:ascii="Lucida Grande" w:hAnsi="Lucida Grande" w:cs="Lucida Grande"/>
                <w:color w:val="000000"/>
                <w:sz w:val="17"/>
                <w:szCs w:val="17"/>
              </w:rPr>
              <w:t>4</w:t>
            </w:r>
          </w:p>
        </w:tc>
        <w:tc>
          <w:tcPr>
            <w:tcW w:w="0" w:type="auto"/>
            <w:vAlign w:val="center"/>
          </w:tcPr>
          <w:p w14:paraId="6D622998" w14:textId="77777777" w:rsidR="003757BC" w:rsidRDefault="003757BC" w:rsidP="00E46F6C">
            <w:pPr>
              <w:pStyle w:val="Compact"/>
              <w:jc w:val="right"/>
            </w:pPr>
            <w:r w:rsidRPr="006F3621">
              <w:rPr>
                <w:rFonts w:ascii="Lucida Grande" w:hAnsi="Lucida Grande" w:cs="Lucida Grande"/>
                <w:color w:val="000000"/>
                <w:sz w:val="17"/>
                <w:szCs w:val="17"/>
              </w:rPr>
              <w:t>0.989</w:t>
            </w:r>
          </w:p>
        </w:tc>
        <w:tc>
          <w:tcPr>
            <w:tcW w:w="0" w:type="auto"/>
            <w:vAlign w:val="center"/>
          </w:tcPr>
          <w:p w14:paraId="69E2AFB7" w14:textId="77777777" w:rsidR="003757BC" w:rsidRDefault="003757BC" w:rsidP="00E46F6C">
            <w:pPr>
              <w:pStyle w:val="Compact"/>
              <w:jc w:val="right"/>
            </w:pPr>
            <w:r w:rsidRPr="006F3621">
              <w:rPr>
                <w:rFonts w:ascii="Lucida Grande" w:hAnsi="Lucida Grande" w:cs="Lucida Grande"/>
                <w:color w:val="000000"/>
                <w:sz w:val="17"/>
                <w:szCs w:val="17"/>
              </w:rPr>
              <w:t>0.981</w:t>
            </w:r>
          </w:p>
        </w:tc>
        <w:tc>
          <w:tcPr>
            <w:tcW w:w="0" w:type="auto"/>
            <w:vAlign w:val="center"/>
          </w:tcPr>
          <w:p w14:paraId="387BF74B" w14:textId="77777777" w:rsidR="003757BC" w:rsidRDefault="003757BC" w:rsidP="00E46F6C">
            <w:pPr>
              <w:pStyle w:val="Compact"/>
              <w:jc w:val="right"/>
            </w:pPr>
            <w:r w:rsidRPr="006F3621">
              <w:rPr>
                <w:rFonts w:ascii="Lucida Grande" w:hAnsi="Lucida Grande" w:cs="Lucida Grande"/>
                <w:color w:val="000000"/>
                <w:sz w:val="17"/>
                <w:szCs w:val="17"/>
              </w:rPr>
              <w:t>0.024</w:t>
            </w:r>
          </w:p>
        </w:tc>
        <w:tc>
          <w:tcPr>
            <w:tcW w:w="0" w:type="auto"/>
            <w:vAlign w:val="center"/>
          </w:tcPr>
          <w:p w14:paraId="06CABCBC" w14:textId="77777777" w:rsidR="003757BC" w:rsidRDefault="003757BC" w:rsidP="00E46F6C">
            <w:pPr>
              <w:pStyle w:val="Compact"/>
              <w:jc w:val="right"/>
            </w:pPr>
            <w:r w:rsidRPr="006F3621">
              <w:rPr>
                <w:rFonts w:ascii="Lucida Grande" w:hAnsi="Lucida Grande" w:cs="Lucida Grande"/>
                <w:color w:val="000000"/>
                <w:sz w:val="17"/>
                <w:szCs w:val="17"/>
              </w:rPr>
              <w:t>0.089</w:t>
            </w:r>
          </w:p>
        </w:tc>
      </w:tr>
      <w:tr w:rsidR="003757BC" w14:paraId="4A30E9E1" w14:textId="77777777" w:rsidTr="00E46F6C">
        <w:tc>
          <w:tcPr>
            <w:tcW w:w="0" w:type="auto"/>
            <w:vAlign w:val="center"/>
          </w:tcPr>
          <w:p w14:paraId="5033DB4F" w14:textId="77777777" w:rsidR="003757BC" w:rsidRDefault="003757BC" w:rsidP="00E46F6C">
            <w:pPr>
              <w:pStyle w:val="Compact"/>
            </w:pPr>
            <w:r>
              <w:rPr>
                <w:rFonts w:ascii="Lucida Grande" w:hAnsi="Lucida Grande" w:cs="Lucida Grande"/>
                <w:color w:val="000000"/>
                <w:sz w:val="17"/>
                <w:szCs w:val="17"/>
              </w:rPr>
              <w:t>8</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w:t>
            </w:r>
            <w:r w:rsidRPr="006F3621">
              <w:rPr>
                <w:rFonts w:ascii="Lucida Grande" w:hAnsi="Lucida Grande" w:cs="Lucida Grande"/>
                <w:color w:val="000000"/>
                <w:sz w:val="17"/>
                <w:szCs w:val="17"/>
              </w:rPr>
              <w:t xml:space="preserve"> ALT</w:t>
            </w:r>
            <w:r>
              <w:rPr>
                <w:rFonts w:ascii="Lucida Grande" w:hAnsi="Lucida Grande" w:cs="Lucida Grande"/>
                <w:color w:val="000000"/>
                <w:sz w:val="17"/>
                <w:szCs w:val="17"/>
              </w:rPr>
              <w:t xml:space="preserve">, </w:t>
            </w:r>
            <w:r w:rsidRPr="006F3621">
              <w:rPr>
                <w:rFonts w:ascii="Lucida Grande" w:hAnsi="Lucida Grande" w:cs="Lucida Grande"/>
                <w:color w:val="000000"/>
                <w:sz w:val="17"/>
                <w:szCs w:val="17"/>
              </w:rPr>
              <w:t xml:space="preserve">no </w:t>
            </w:r>
            <w:r>
              <w:rPr>
                <w:rFonts w:ascii="Lucida Grande" w:hAnsi="Lucida Grande" w:cs="Lucida Grande"/>
                <w:color w:val="000000"/>
                <w:sz w:val="17"/>
                <w:szCs w:val="17"/>
              </w:rPr>
              <w:t>loneliness slope</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 xml:space="preserve">no </w:t>
            </w:r>
            <w:r w:rsidRPr="006F3621">
              <w:rPr>
                <w:rFonts w:ascii="Lucida Grande" w:hAnsi="Lucida Grande" w:cs="Lucida Grande"/>
                <w:color w:val="000000"/>
                <w:sz w:val="17"/>
                <w:szCs w:val="17"/>
              </w:rPr>
              <w:t>time</w:t>
            </w:r>
            <w:r>
              <w:rPr>
                <w:rFonts w:ascii="Lucida Grande" w:hAnsi="Lucida Grande" w:cs="Lucida Grande"/>
                <w:color w:val="000000"/>
                <w:sz w:val="17"/>
                <w:szCs w:val="17"/>
              </w:rPr>
              <w:t xml:space="preserve">-specific </w:t>
            </w:r>
            <w:proofErr w:type="spellStart"/>
            <w:r>
              <w:rPr>
                <w:rFonts w:ascii="Lucida Grande" w:hAnsi="Lucida Grande" w:cs="Lucida Grande"/>
                <w:color w:val="000000"/>
                <w:sz w:val="17"/>
                <w:szCs w:val="17"/>
              </w:rPr>
              <w:t>uniquesses</w:t>
            </w:r>
            <w:proofErr w:type="spellEnd"/>
          </w:p>
        </w:tc>
        <w:tc>
          <w:tcPr>
            <w:tcW w:w="0" w:type="auto"/>
            <w:vAlign w:val="center"/>
          </w:tcPr>
          <w:p w14:paraId="70713C3D" w14:textId="77777777" w:rsidR="003757BC" w:rsidRDefault="003757BC" w:rsidP="00E46F6C">
            <w:pPr>
              <w:pStyle w:val="Compact"/>
              <w:jc w:val="right"/>
            </w:pPr>
            <w:r w:rsidRPr="006F3621">
              <w:rPr>
                <w:rFonts w:ascii="Lucida Grande" w:hAnsi="Lucida Grande" w:cs="Lucida Grande"/>
                <w:color w:val="000000"/>
                <w:sz w:val="17"/>
                <w:szCs w:val="17"/>
              </w:rPr>
              <w:t>164.898</w:t>
            </w:r>
          </w:p>
        </w:tc>
        <w:tc>
          <w:tcPr>
            <w:tcW w:w="0" w:type="auto"/>
            <w:vAlign w:val="center"/>
          </w:tcPr>
          <w:p w14:paraId="4320E87F" w14:textId="77777777" w:rsidR="003757BC" w:rsidRDefault="003757BC" w:rsidP="00E46F6C">
            <w:pPr>
              <w:pStyle w:val="Compact"/>
              <w:jc w:val="right"/>
            </w:pPr>
            <w:r w:rsidRPr="006F3621">
              <w:rPr>
                <w:rFonts w:ascii="Lucida Grande" w:hAnsi="Lucida Grande" w:cs="Lucida Grande"/>
                <w:color w:val="000000"/>
                <w:sz w:val="17"/>
                <w:szCs w:val="17"/>
              </w:rPr>
              <w:t>45</w:t>
            </w:r>
          </w:p>
        </w:tc>
        <w:tc>
          <w:tcPr>
            <w:tcW w:w="0" w:type="auto"/>
            <w:vAlign w:val="center"/>
          </w:tcPr>
          <w:p w14:paraId="60841F2F" w14:textId="77777777" w:rsidR="003757BC" w:rsidRDefault="003757BC" w:rsidP="00E46F6C">
            <w:pPr>
              <w:pStyle w:val="Compact"/>
            </w:pPr>
            <w:r w:rsidRPr="006F3621">
              <w:rPr>
                <w:rFonts w:ascii="Lucida Grande" w:hAnsi="Lucida Grande" w:cs="Lucida Grande"/>
                <w:color w:val="000000"/>
                <w:sz w:val="17"/>
                <w:szCs w:val="17"/>
              </w:rPr>
              <w:t>6</w:t>
            </w:r>
          </w:p>
        </w:tc>
        <w:tc>
          <w:tcPr>
            <w:tcW w:w="0" w:type="auto"/>
            <w:vAlign w:val="center"/>
          </w:tcPr>
          <w:p w14:paraId="47AD401D" w14:textId="77777777" w:rsidR="003757BC" w:rsidRDefault="003757BC" w:rsidP="00E46F6C">
            <w:pPr>
              <w:pStyle w:val="Compact"/>
              <w:jc w:val="right"/>
            </w:pPr>
            <w:r w:rsidRPr="006F3621">
              <w:rPr>
                <w:rFonts w:ascii="Lucida Grande" w:hAnsi="Lucida Grande" w:cs="Lucida Grande"/>
                <w:color w:val="000000"/>
                <w:sz w:val="17"/>
                <w:szCs w:val="17"/>
              </w:rPr>
              <w:t>7.67</w:t>
            </w:r>
          </w:p>
        </w:tc>
        <w:tc>
          <w:tcPr>
            <w:tcW w:w="0" w:type="auto"/>
            <w:vAlign w:val="center"/>
          </w:tcPr>
          <w:p w14:paraId="5C8183E8" w14:textId="77777777" w:rsidR="003757BC" w:rsidRDefault="003757BC" w:rsidP="00E46F6C">
            <w:pPr>
              <w:pStyle w:val="Compact"/>
              <w:jc w:val="right"/>
            </w:pPr>
            <w:r w:rsidRPr="006F3621">
              <w:rPr>
                <w:rFonts w:ascii="Lucida Grande" w:hAnsi="Lucida Grande" w:cs="Lucida Grande"/>
                <w:color w:val="000000"/>
                <w:sz w:val="17"/>
                <w:szCs w:val="17"/>
              </w:rPr>
              <w:t>5</w:t>
            </w:r>
          </w:p>
        </w:tc>
        <w:tc>
          <w:tcPr>
            <w:tcW w:w="0" w:type="auto"/>
            <w:vAlign w:val="center"/>
          </w:tcPr>
          <w:p w14:paraId="6FAE4048"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0AE504AB" w14:textId="77777777" w:rsidR="003757BC" w:rsidRDefault="003757BC" w:rsidP="00E46F6C">
            <w:pPr>
              <w:pStyle w:val="Compact"/>
              <w:jc w:val="right"/>
            </w:pPr>
            <w:r w:rsidRPr="006F3621">
              <w:rPr>
                <w:rFonts w:ascii="Lucida Grande" w:hAnsi="Lucida Grande" w:cs="Lucida Grande"/>
                <w:color w:val="000000"/>
                <w:sz w:val="17"/>
                <w:szCs w:val="17"/>
              </w:rPr>
              <w:t>0.985</w:t>
            </w:r>
          </w:p>
        </w:tc>
        <w:tc>
          <w:tcPr>
            <w:tcW w:w="0" w:type="auto"/>
            <w:vAlign w:val="center"/>
          </w:tcPr>
          <w:p w14:paraId="0EF0C700" w14:textId="77777777" w:rsidR="003757BC" w:rsidRDefault="003757BC" w:rsidP="00E46F6C">
            <w:pPr>
              <w:pStyle w:val="Compact"/>
              <w:jc w:val="right"/>
            </w:pPr>
            <w:r w:rsidRPr="006F3621">
              <w:rPr>
                <w:rFonts w:ascii="Lucida Grande" w:hAnsi="Lucida Grande" w:cs="Lucida Grande"/>
                <w:color w:val="000000"/>
                <w:sz w:val="17"/>
                <w:szCs w:val="17"/>
              </w:rPr>
              <w:t>0.021</w:t>
            </w:r>
          </w:p>
        </w:tc>
        <w:tc>
          <w:tcPr>
            <w:tcW w:w="0" w:type="auto"/>
            <w:vAlign w:val="center"/>
          </w:tcPr>
          <w:p w14:paraId="460F0B4A" w14:textId="77777777" w:rsidR="003757BC" w:rsidRDefault="003757BC" w:rsidP="00E46F6C">
            <w:pPr>
              <w:pStyle w:val="Compact"/>
              <w:jc w:val="right"/>
            </w:pPr>
            <w:r w:rsidRPr="006F3621">
              <w:rPr>
                <w:rFonts w:ascii="Lucida Grande" w:hAnsi="Lucida Grande" w:cs="Lucida Grande"/>
                <w:color w:val="000000"/>
                <w:sz w:val="17"/>
                <w:szCs w:val="17"/>
              </w:rPr>
              <w:t>0.106</w:t>
            </w:r>
          </w:p>
        </w:tc>
      </w:tr>
      <w:tr w:rsidR="003757BC" w14:paraId="647C5D57" w14:textId="77777777" w:rsidTr="00E46F6C">
        <w:tc>
          <w:tcPr>
            <w:tcW w:w="0" w:type="auto"/>
            <w:vAlign w:val="center"/>
          </w:tcPr>
          <w:p w14:paraId="518927F7" w14:textId="77777777" w:rsidR="003757BC" w:rsidRDefault="003757BC" w:rsidP="00E46F6C">
            <w:pPr>
              <w:pStyle w:val="Compact"/>
            </w:pPr>
            <w:r>
              <w:rPr>
                <w:rFonts w:ascii="Lucida Grande" w:hAnsi="Lucida Grande" w:cs="Lucida Grande"/>
                <w:color w:val="000000"/>
                <w:sz w:val="17"/>
                <w:szCs w:val="17"/>
              </w:rPr>
              <w:t>9</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w:t>
            </w:r>
            <w:r w:rsidRPr="006F3621">
              <w:rPr>
                <w:rFonts w:ascii="Lucida Grande" w:hAnsi="Lucida Grande" w:cs="Lucida Grande"/>
                <w:color w:val="000000"/>
                <w:sz w:val="17"/>
                <w:szCs w:val="17"/>
              </w:rPr>
              <w:t xml:space="preserve"> ALT</w:t>
            </w:r>
            <w:r>
              <w:rPr>
                <w:rFonts w:ascii="Lucida Grande" w:hAnsi="Lucida Grande" w:cs="Lucida Grande"/>
                <w:color w:val="000000"/>
                <w:sz w:val="17"/>
                <w:szCs w:val="17"/>
              </w:rPr>
              <w:t>-8</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 fixed DWR autoregressions</w:t>
            </w:r>
            <w:r w:rsidRPr="006F3621">
              <w:rPr>
                <w:rFonts w:ascii="Lucida Grande" w:hAnsi="Lucida Grande" w:cs="Lucida Grande"/>
                <w:color w:val="000000"/>
                <w:sz w:val="17"/>
                <w:szCs w:val="17"/>
              </w:rPr>
              <w:t xml:space="preserve"> </w:t>
            </w:r>
          </w:p>
        </w:tc>
        <w:tc>
          <w:tcPr>
            <w:tcW w:w="0" w:type="auto"/>
            <w:vAlign w:val="center"/>
          </w:tcPr>
          <w:p w14:paraId="15CF16A9" w14:textId="77777777" w:rsidR="003757BC" w:rsidRDefault="003757BC" w:rsidP="00E46F6C">
            <w:pPr>
              <w:pStyle w:val="Compact"/>
              <w:jc w:val="right"/>
            </w:pPr>
            <w:r w:rsidRPr="006F3621">
              <w:rPr>
                <w:rFonts w:ascii="Lucida Grande" w:hAnsi="Lucida Grande" w:cs="Lucida Grande"/>
                <w:color w:val="000000"/>
                <w:sz w:val="17"/>
                <w:szCs w:val="17"/>
              </w:rPr>
              <w:t>170.042</w:t>
            </w:r>
          </w:p>
        </w:tc>
        <w:tc>
          <w:tcPr>
            <w:tcW w:w="0" w:type="auto"/>
            <w:vAlign w:val="center"/>
          </w:tcPr>
          <w:p w14:paraId="44A50266" w14:textId="77777777" w:rsidR="003757BC" w:rsidRDefault="003757BC" w:rsidP="00E46F6C">
            <w:pPr>
              <w:pStyle w:val="Compact"/>
              <w:jc w:val="right"/>
            </w:pPr>
            <w:r w:rsidRPr="006F3621">
              <w:rPr>
                <w:rFonts w:ascii="Lucida Grande" w:hAnsi="Lucida Grande" w:cs="Lucida Grande"/>
                <w:color w:val="000000"/>
                <w:sz w:val="17"/>
                <w:szCs w:val="17"/>
              </w:rPr>
              <w:t>49</w:t>
            </w:r>
          </w:p>
        </w:tc>
        <w:tc>
          <w:tcPr>
            <w:tcW w:w="0" w:type="auto"/>
            <w:vAlign w:val="center"/>
          </w:tcPr>
          <w:p w14:paraId="0959D4F4" w14:textId="77777777" w:rsidR="003757BC" w:rsidRDefault="003757BC" w:rsidP="00E46F6C">
            <w:pPr>
              <w:pStyle w:val="Compact"/>
            </w:pPr>
            <w:r w:rsidRPr="006F3621">
              <w:rPr>
                <w:rFonts w:ascii="Lucida Grande" w:hAnsi="Lucida Grande" w:cs="Lucida Grande"/>
                <w:color w:val="000000"/>
                <w:sz w:val="17"/>
                <w:szCs w:val="17"/>
              </w:rPr>
              <w:t>8</w:t>
            </w:r>
          </w:p>
        </w:tc>
        <w:tc>
          <w:tcPr>
            <w:tcW w:w="0" w:type="auto"/>
            <w:vAlign w:val="center"/>
          </w:tcPr>
          <w:p w14:paraId="564B5C92" w14:textId="77777777" w:rsidR="003757BC" w:rsidRDefault="003757BC" w:rsidP="00E46F6C">
            <w:pPr>
              <w:pStyle w:val="Compact"/>
              <w:jc w:val="right"/>
            </w:pPr>
            <w:r w:rsidRPr="006F3621">
              <w:rPr>
                <w:rFonts w:ascii="Lucida Grande" w:hAnsi="Lucida Grande" w:cs="Lucida Grande"/>
                <w:color w:val="000000"/>
                <w:sz w:val="17"/>
                <w:szCs w:val="17"/>
              </w:rPr>
              <w:t>5.50</w:t>
            </w:r>
          </w:p>
        </w:tc>
        <w:tc>
          <w:tcPr>
            <w:tcW w:w="0" w:type="auto"/>
            <w:vAlign w:val="center"/>
          </w:tcPr>
          <w:p w14:paraId="242B3544" w14:textId="77777777" w:rsidR="003757BC" w:rsidRDefault="003757BC" w:rsidP="00E46F6C">
            <w:pPr>
              <w:pStyle w:val="Compact"/>
              <w:jc w:val="right"/>
            </w:pPr>
            <w:r w:rsidRPr="006F3621">
              <w:rPr>
                <w:rFonts w:ascii="Lucida Grande" w:hAnsi="Lucida Grande" w:cs="Lucida Grande"/>
                <w:color w:val="000000"/>
                <w:sz w:val="17"/>
                <w:szCs w:val="17"/>
              </w:rPr>
              <w:t>4</w:t>
            </w:r>
          </w:p>
        </w:tc>
        <w:tc>
          <w:tcPr>
            <w:tcW w:w="0" w:type="auto"/>
            <w:vAlign w:val="center"/>
          </w:tcPr>
          <w:p w14:paraId="28A73E95"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33189B8B" w14:textId="77777777" w:rsidR="003757BC" w:rsidRDefault="003757BC" w:rsidP="00E46F6C">
            <w:pPr>
              <w:pStyle w:val="Compact"/>
              <w:jc w:val="right"/>
            </w:pPr>
            <w:r w:rsidRPr="006F3621">
              <w:rPr>
                <w:rFonts w:ascii="Lucida Grande" w:hAnsi="Lucida Grande" w:cs="Lucida Grande"/>
                <w:color w:val="000000"/>
                <w:sz w:val="17"/>
                <w:szCs w:val="17"/>
              </w:rPr>
              <w:t>0.986</w:t>
            </w:r>
          </w:p>
        </w:tc>
        <w:tc>
          <w:tcPr>
            <w:tcW w:w="0" w:type="auto"/>
            <w:vAlign w:val="center"/>
          </w:tcPr>
          <w:p w14:paraId="5213ECED" w14:textId="77777777" w:rsidR="003757BC" w:rsidRDefault="003757BC" w:rsidP="00E46F6C">
            <w:pPr>
              <w:pStyle w:val="Compact"/>
              <w:jc w:val="right"/>
            </w:pPr>
            <w:r w:rsidRPr="006F3621">
              <w:rPr>
                <w:rFonts w:ascii="Lucida Grande" w:hAnsi="Lucida Grande" w:cs="Lucida Grande"/>
                <w:color w:val="000000"/>
                <w:sz w:val="17"/>
                <w:szCs w:val="17"/>
              </w:rPr>
              <w:t>0.020</w:t>
            </w:r>
          </w:p>
        </w:tc>
        <w:tc>
          <w:tcPr>
            <w:tcW w:w="0" w:type="auto"/>
            <w:vAlign w:val="center"/>
          </w:tcPr>
          <w:p w14:paraId="61751A3C" w14:textId="77777777" w:rsidR="003757BC" w:rsidRDefault="003757BC" w:rsidP="00E46F6C">
            <w:pPr>
              <w:pStyle w:val="Compact"/>
              <w:jc w:val="right"/>
            </w:pPr>
            <w:r w:rsidRPr="006F3621">
              <w:rPr>
                <w:rFonts w:ascii="Lucida Grande" w:hAnsi="Lucida Grande" w:cs="Lucida Grande"/>
                <w:color w:val="000000"/>
                <w:sz w:val="17"/>
                <w:szCs w:val="17"/>
              </w:rPr>
              <w:t>0.106</w:t>
            </w:r>
          </w:p>
        </w:tc>
      </w:tr>
      <w:tr w:rsidR="003757BC" w14:paraId="63D17F21" w14:textId="77777777" w:rsidTr="00E46F6C">
        <w:tc>
          <w:tcPr>
            <w:tcW w:w="0" w:type="auto"/>
            <w:vAlign w:val="center"/>
          </w:tcPr>
          <w:p w14:paraId="1215C1E1" w14:textId="77777777" w:rsidR="003757BC" w:rsidRDefault="003757BC" w:rsidP="00E46F6C">
            <w:pPr>
              <w:pStyle w:val="Compact"/>
            </w:pPr>
            <w:r>
              <w:rPr>
                <w:rFonts w:ascii="Lucida Grande" w:hAnsi="Lucida Grande" w:cs="Lucida Grande"/>
                <w:color w:val="000000"/>
                <w:sz w:val="17"/>
                <w:szCs w:val="17"/>
              </w:rPr>
              <w:t xml:space="preserve">10 - </w:t>
            </w:r>
            <w:r w:rsidRPr="006F3621">
              <w:rPr>
                <w:rFonts w:ascii="Lucida Grande" w:hAnsi="Lucida Grande" w:cs="Lucida Grande"/>
                <w:color w:val="000000"/>
                <w:sz w:val="17"/>
                <w:szCs w:val="17"/>
              </w:rPr>
              <w:t>ALT-</w:t>
            </w:r>
            <w:r>
              <w:rPr>
                <w:rFonts w:ascii="Lucida Grande" w:hAnsi="Lucida Grande" w:cs="Lucida Grande"/>
                <w:color w:val="000000"/>
                <w:sz w:val="17"/>
                <w:szCs w:val="17"/>
              </w:rPr>
              <w:t>7 +</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fixed DWR autoregressions</w:t>
            </w:r>
          </w:p>
        </w:tc>
        <w:tc>
          <w:tcPr>
            <w:tcW w:w="0" w:type="auto"/>
            <w:vAlign w:val="center"/>
          </w:tcPr>
          <w:p w14:paraId="67BB7E19" w14:textId="77777777" w:rsidR="003757BC" w:rsidRDefault="003757BC" w:rsidP="00E46F6C">
            <w:pPr>
              <w:pStyle w:val="Compact"/>
              <w:jc w:val="right"/>
            </w:pPr>
            <w:r w:rsidRPr="006F3621">
              <w:rPr>
                <w:rFonts w:ascii="Lucida Grande" w:hAnsi="Lucida Grande" w:cs="Lucida Grande"/>
                <w:color w:val="000000"/>
                <w:sz w:val="17"/>
                <w:szCs w:val="17"/>
              </w:rPr>
              <w:t>673.007</w:t>
            </w:r>
          </w:p>
        </w:tc>
        <w:tc>
          <w:tcPr>
            <w:tcW w:w="0" w:type="auto"/>
            <w:vAlign w:val="center"/>
          </w:tcPr>
          <w:p w14:paraId="1EE1691D" w14:textId="77777777" w:rsidR="003757BC" w:rsidRDefault="003757BC" w:rsidP="00E46F6C">
            <w:pPr>
              <w:pStyle w:val="Compact"/>
              <w:jc w:val="right"/>
            </w:pPr>
            <w:r w:rsidRPr="006F3621">
              <w:rPr>
                <w:rFonts w:ascii="Lucida Grande" w:hAnsi="Lucida Grande" w:cs="Lucida Grande"/>
                <w:color w:val="000000"/>
                <w:sz w:val="17"/>
                <w:szCs w:val="17"/>
              </w:rPr>
              <w:t>45</w:t>
            </w:r>
          </w:p>
        </w:tc>
        <w:tc>
          <w:tcPr>
            <w:tcW w:w="0" w:type="auto"/>
            <w:vAlign w:val="center"/>
          </w:tcPr>
          <w:p w14:paraId="488A43D1" w14:textId="77777777" w:rsidR="003757BC" w:rsidRDefault="003757BC" w:rsidP="00E46F6C">
            <w:pPr>
              <w:pStyle w:val="Compact"/>
            </w:pPr>
            <w:r w:rsidRPr="006F3621">
              <w:rPr>
                <w:rFonts w:ascii="Lucida Grande" w:hAnsi="Lucida Grande" w:cs="Lucida Grande"/>
                <w:color w:val="000000"/>
                <w:sz w:val="17"/>
                <w:szCs w:val="17"/>
              </w:rPr>
              <w:t>5</w:t>
            </w:r>
          </w:p>
        </w:tc>
        <w:tc>
          <w:tcPr>
            <w:tcW w:w="0" w:type="auto"/>
            <w:vAlign w:val="center"/>
          </w:tcPr>
          <w:p w14:paraId="7B58914C" w14:textId="77777777" w:rsidR="003757BC" w:rsidRDefault="003757BC" w:rsidP="00E46F6C">
            <w:pPr>
              <w:pStyle w:val="Compact"/>
              <w:jc w:val="right"/>
            </w:pPr>
            <w:r w:rsidRPr="006F3621">
              <w:rPr>
                <w:rFonts w:ascii="Lucida Grande" w:hAnsi="Lucida Grande" w:cs="Lucida Grande"/>
                <w:color w:val="000000"/>
                <w:sz w:val="17"/>
                <w:szCs w:val="17"/>
              </w:rPr>
              <w:t>6.34</w:t>
            </w:r>
          </w:p>
        </w:tc>
        <w:tc>
          <w:tcPr>
            <w:tcW w:w="0" w:type="auto"/>
            <w:vAlign w:val="center"/>
          </w:tcPr>
          <w:p w14:paraId="0FCB11CA" w14:textId="77777777" w:rsidR="003757BC" w:rsidRDefault="003757BC" w:rsidP="00E46F6C">
            <w:pPr>
              <w:pStyle w:val="Compact"/>
              <w:jc w:val="right"/>
            </w:pPr>
            <w:r w:rsidRPr="006F3621">
              <w:rPr>
                <w:rFonts w:ascii="Lucida Grande" w:hAnsi="Lucida Grande" w:cs="Lucida Grande"/>
                <w:color w:val="000000"/>
                <w:sz w:val="17"/>
                <w:szCs w:val="17"/>
              </w:rPr>
              <w:t>9</w:t>
            </w:r>
          </w:p>
        </w:tc>
        <w:tc>
          <w:tcPr>
            <w:tcW w:w="0" w:type="auto"/>
            <w:vAlign w:val="center"/>
          </w:tcPr>
          <w:p w14:paraId="7C762B8D" w14:textId="77777777" w:rsidR="003757BC" w:rsidRDefault="003757BC" w:rsidP="00E46F6C">
            <w:pPr>
              <w:pStyle w:val="Compact"/>
              <w:jc w:val="right"/>
            </w:pPr>
            <w:r w:rsidRPr="006F3621">
              <w:rPr>
                <w:rFonts w:ascii="Lucida Grande" w:hAnsi="Lucida Grande" w:cs="Lucida Grande"/>
                <w:color w:val="000000"/>
                <w:sz w:val="17"/>
                <w:szCs w:val="17"/>
              </w:rPr>
              <w:t>0.946</w:t>
            </w:r>
          </w:p>
        </w:tc>
        <w:tc>
          <w:tcPr>
            <w:tcW w:w="0" w:type="auto"/>
            <w:vAlign w:val="center"/>
          </w:tcPr>
          <w:p w14:paraId="5C71B0C3" w14:textId="77777777" w:rsidR="003757BC" w:rsidRDefault="003757BC" w:rsidP="00E46F6C">
            <w:pPr>
              <w:pStyle w:val="Compact"/>
              <w:jc w:val="right"/>
            </w:pPr>
            <w:r w:rsidRPr="006F3621">
              <w:rPr>
                <w:rFonts w:ascii="Lucida Grande" w:hAnsi="Lucida Grande" w:cs="Lucida Grande"/>
                <w:color w:val="000000"/>
                <w:sz w:val="17"/>
                <w:szCs w:val="17"/>
              </w:rPr>
              <w:t>0.921</w:t>
            </w:r>
          </w:p>
        </w:tc>
        <w:tc>
          <w:tcPr>
            <w:tcW w:w="0" w:type="auto"/>
            <w:vAlign w:val="center"/>
          </w:tcPr>
          <w:p w14:paraId="10972274" w14:textId="77777777" w:rsidR="003757BC" w:rsidRDefault="003757BC" w:rsidP="00E46F6C">
            <w:pPr>
              <w:pStyle w:val="Compact"/>
              <w:jc w:val="right"/>
            </w:pPr>
            <w:r w:rsidRPr="006F3621">
              <w:rPr>
                <w:rFonts w:ascii="Lucida Grande" w:hAnsi="Lucida Grande" w:cs="Lucida Grande"/>
                <w:color w:val="000000"/>
                <w:sz w:val="17"/>
                <w:szCs w:val="17"/>
              </w:rPr>
              <w:t>0.048</w:t>
            </w:r>
          </w:p>
        </w:tc>
        <w:tc>
          <w:tcPr>
            <w:tcW w:w="0" w:type="auto"/>
            <w:vAlign w:val="center"/>
          </w:tcPr>
          <w:p w14:paraId="1111680D" w14:textId="77777777" w:rsidR="003757BC" w:rsidRDefault="003757BC" w:rsidP="00E46F6C">
            <w:pPr>
              <w:pStyle w:val="Compact"/>
              <w:jc w:val="right"/>
            </w:pPr>
            <w:r w:rsidRPr="006F3621">
              <w:rPr>
                <w:rFonts w:ascii="Lucida Grande" w:hAnsi="Lucida Grande" w:cs="Lucida Grande"/>
                <w:color w:val="000000"/>
                <w:sz w:val="17"/>
                <w:szCs w:val="17"/>
              </w:rPr>
              <w:t>0.107</w:t>
            </w:r>
          </w:p>
        </w:tc>
      </w:tr>
      <w:tr w:rsidR="003757BC" w14:paraId="66778938" w14:textId="77777777" w:rsidTr="00E46F6C">
        <w:tc>
          <w:tcPr>
            <w:tcW w:w="0" w:type="auto"/>
            <w:vAlign w:val="center"/>
          </w:tcPr>
          <w:p w14:paraId="77070EF8" w14:textId="77777777" w:rsidR="003757BC" w:rsidRDefault="003757BC" w:rsidP="00E46F6C">
            <w:pPr>
              <w:pStyle w:val="Compact"/>
            </w:pPr>
            <w:r>
              <w:rPr>
                <w:rFonts w:ascii="Lucida Grande" w:hAnsi="Lucida Grande" w:cs="Lucida Grande"/>
                <w:color w:val="000000"/>
                <w:sz w:val="17"/>
                <w:szCs w:val="17"/>
              </w:rPr>
              <w:t>11–</w:t>
            </w:r>
            <w:r w:rsidRPr="006F3621">
              <w:rPr>
                <w:rFonts w:ascii="Lucida Grande" w:hAnsi="Lucida Grande" w:cs="Lucida Grande"/>
                <w:color w:val="000000"/>
                <w:sz w:val="17"/>
                <w:szCs w:val="17"/>
              </w:rPr>
              <w:t xml:space="preserve"> ALT</w:t>
            </w:r>
            <w:r>
              <w:rPr>
                <w:rFonts w:ascii="Lucida Grande" w:hAnsi="Lucida Grande" w:cs="Lucida Grande"/>
                <w:color w:val="000000"/>
                <w:sz w:val="17"/>
                <w:szCs w:val="17"/>
              </w:rPr>
              <w:t>-8 + fixed loneliness autoregressions</w:t>
            </w:r>
            <w:r w:rsidRPr="006F3621">
              <w:rPr>
                <w:rFonts w:ascii="Lucida Grande" w:hAnsi="Lucida Grande" w:cs="Lucida Grande"/>
                <w:color w:val="000000"/>
                <w:sz w:val="17"/>
                <w:szCs w:val="17"/>
              </w:rPr>
              <w:t xml:space="preserve"> </w:t>
            </w:r>
          </w:p>
        </w:tc>
        <w:tc>
          <w:tcPr>
            <w:tcW w:w="0" w:type="auto"/>
            <w:vAlign w:val="center"/>
          </w:tcPr>
          <w:p w14:paraId="64D63534" w14:textId="77777777" w:rsidR="003757BC" w:rsidRDefault="003757BC" w:rsidP="00E46F6C">
            <w:pPr>
              <w:pStyle w:val="Compact"/>
              <w:jc w:val="right"/>
            </w:pPr>
            <w:r w:rsidRPr="006F3621">
              <w:rPr>
                <w:rFonts w:ascii="Lucida Grande" w:hAnsi="Lucida Grande" w:cs="Lucida Grande"/>
                <w:color w:val="000000"/>
                <w:sz w:val="17"/>
                <w:szCs w:val="17"/>
              </w:rPr>
              <w:t>164.879</w:t>
            </w:r>
          </w:p>
        </w:tc>
        <w:tc>
          <w:tcPr>
            <w:tcW w:w="0" w:type="auto"/>
            <w:vAlign w:val="center"/>
          </w:tcPr>
          <w:p w14:paraId="08C40880" w14:textId="77777777" w:rsidR="003757BC" w:rsidRDefault="003757BC" w:rsidP="00E46F6C">
            <w:pPr>
              <w:pStyle w:val="Compact"/>
              <w:jc w:val="right"/>
            </w:pPr>
            <w:r w:rsidRPr="006F3621">
              <w:rPr>
                <w:rFonts w:ascii="Lucida Grande" w:hAnsi="Lucida Grande" w:cs="Lucida Grande"/>
                <w:color w:val="000000"/>
                <w:sz w:val="17"/>
                <w:szCs w:val="17"/>
              </w:rPr>
              <w:t>49</w:t>
            </w:r>
          </w:p>
        </w:tc>
        <w:tc>
          <w:tcPr>
            <w:tcW w:w="0" w:type="auto"/>
            <w:vAlign w:val="center"/>
          </w:tcPr>
          <w:p w14:paraId="6386CC99" w14:textId="77777777" w:rsidR="003757BC" w:rsidRDefault="003757BC" w:rsidP="00E46F6C">
            <w:pPr>
              <w:pStyle w:val="Compact"/>
            </w:pPr>
            <w:r w:rsidRPr="006F3621">
              <w:rPr>
                <w:rFonts w:ascii="Lucida Grande" w:hAnsi="Lucida Grande" w:cs="Lucida Grande"/>
                <w:color w:val="000000"/>
                <w:sz w:val="17"/>
                <w:szCs w:val="17"/>
              </w:rPr>
              <w:t>9</w:t>
            </w:r>
          </w:p>
        </w:tc>
        <w:tc>
          <w:tcPr>
            <w:tcW w:w="0" w:type="auto"/>
            <w:vAlign w:val="center"/>
          </w:tcPr>
          <w:p w14:paraId="4563E8F7" w14:textId="77777777" w:rsidR="003757BC" w:rsidRDefault="003757BC" w:rsidP="00E46F6C">
            <w:pPr>
              <w:pStyle w:val="Compact"/>
              <w:jc w:val="right"/>
            </w:pPr>
            <w:r w:rsidRPr="006F3621">
              <w:rPr>
                <w:rFonts w:ascii="Lucida Grande" w:hAnsi="Lucida Grande" w:cs="Lucida Grande"/>
                <w:color w:val="000000"/>
                <w:sz w:val="17"/>
                <w:szCs w:val="17"/>
              </w:rPr>
              <w:t>0.00</w:t>
            </w:r>
          </w:p>
        </w:tc>
        <w:tc>
          <w:tcPr>
            <w:tcW w:w="0" w:type="auto"/>
            <w:vAlign w:val="center"/>
          </w:tcPr>
          <w:p w14:paraId="24ED2E57" w14:textId="77777777" w:rsidR="003757BC" w:rsidRDefault="003757BC" w:rsidP="00E46F6C">
            <w:pPr>
              <w:pStyle w:val="Compact"/>
              <w:jc w:val="right"/>
            </w:pPr>
            <w:r w:rsidRPr="006F3621">
              <w:rPr>
                <w:rFonts w:ascii="Lucida Grande" w:hAnsi="Lucida Grande" w:cs="Lucida Grande"/>
                <w:color w:val="000000"/>
                <w:sz w:val="17"/>
                <w:szCs w:val="17"/>
              </w:rPr>
              <w:t>0</w:t>
            </w:r>
          </w:p>
        </w:tc>
        <w:tc>
          <w:tcPr>
            <w:tcW w:w="0" w:type="auto"/>
            <w:vAlign w:val="center"/>
          </w:tcPr>
          <w:p w14:paraId="3A177495"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30E03BB7" w14:textId="77777777" w:rsidR="003757BC" w:rsidRDefault="003757BC" w:rsidP="00E46F6C">
            <w:pPr>
              <w:pStyle w:val="Compact"/>
              <w:jc w:val="right"/>
            </w:pPr>
            <w:r w:rsidRPr="006F3621">
              <w:rPr>
                <w:rFonts w:ascii="Lucida Grande" w:hAnsi="Lucida Grande" w:cs="Lucida Grande"/>
                <w:color w:val="000000"/>
                <w:sz w:val="17"/>
                <w:szCs w:val="17"/>
              </w:rPr>
              <w:t>0.987</w:t>
            </w:r>
          </w:p>
        </w:tc>
        <w:tc>
          <w:tcPr>
            <w:tcW w:w="0" w:type="auto"/>
            <w:vAlign w:val="center"/>
          </w:tcPr>
          <w:p w14:paraId="255FAF2D" w14:textId="77777777" w:rsidR="003757BC" w:rsidRDefault="003757BC" w:rsidP="00E46F6C">
            <w:pPr>
              <w:pStyle w:val="Compact"/>
              <w:jc w:val="right"/>
            </w:pPr>
            <w:r w:rsidRPr="006F3621">
              <w:rPr>
                <w:rFonts w:ascii="Lucida Grande" w:hAnsi="Lucida Grande" w:cs="Lucida Grande"/>
                <w:color w:val="000000"/>
                <w:sz w:val="17"/>
                <w:szCs w:val="17"/>
              </w:rPr>
              <w:t>0.020</w:t>
            </w:r>
          </w:p>
        </w:tc>
        <w:tc>
          <w:tcPr>
            <w:tcW w:w="0" w:type="auto"/>
            <w:vAlign w:val="center"/>
          </w:tcPr>
          <w:p w14:paraId="62D02710" w14:textId="77777777" w:rsidR="003757BC" w:rsidRDefault="003757BC" w:rsidP="00E46F6C">
            <w:pPr>
              <w:pStyle w:val="Compact"/>
              <w:jc w:val="right"/>
            </w:pPr>
            <w:r w:rsidRPr="006F3621">
              <w:rPr>
                <w:rFonts w:ascii="Lucida Grande" w:hAnsi="Lucida Grande" w:cs="Lucida Grande"/>
                <w:color w:val="000000"/>
                <w:sz w:val="17"/>
                <w:szCs w:val="17"/>
              </w:rPr>
              <w:t>0.106</w:t>
            </w:r>
          </w:p>
        </w:tc>
      </w:tr>
      <w:tr w:rsidR="003757BC" w14:paraId="683ACBEE" w14:textId="77777777" w:rsidTr="00E46F6C">
        <w:tc>
          <w:tcPr>
            <w:tcW w:w="0" w:type="auto"/>
            <w:vAlign w:val="center"/>
          </w:tcPr>
          <w:p w14:paraId="12D82594" w14:textId="77777777" w:rsidR="003757BC" w:rsidRPr="00CA4375" w:rsidRDefault="003757BC" w:rsidP="00E46F6C">
            <w:pPr>
              <w:pStyle w:val="Compact"/>
              <w:rPr>
                <w:b/>
              </w:rPr>
            </w:pPr>
            <w:r w:rsidRPr="00CA4375">
              <w:rPr>
                <w:rFonts w:ascii="Lucida Grande" w:hAnsi="Lucida Grande" w:cs="Lucida Grande"/>
                <w:b/>
                <w:color w:val="000000"/>
                <w:sz w:val="17"/>
                <w:szCs w:val="17"/>
              </w:rPr>
              <w:t>12</w:t>
            </w:r>
            <w:r w:rsidRPr="006F3621">
              <w:rPr>
                <w:rFonts w:ascii="Lucida Grande" w:hAnsi="Lucida Grande" w:cs="Lucida Grande"/>
                <w:b/>
                <w:color w:val="000000"/>
                <w:sz w:val="17"/>
                <w:szCs w:val="17"/>
              </w:rPr>
              <w:t xml:space="preserve"> </w:t>
            </w:r>
            <w:r w:rsidRPr="00CA4375">
              <w:rPr>
                <w:rFonts w:ascii="Lucida Grande" w:hAnsi="Lucida Grande" w:cs="Lucida Grande"/>
                <w:b/>
                <w:color w:val="000000"/>
                <w:sz w:val="17"/>
                <w:szCs w:val="17"/>
              </w:rPr>
              <w:t>–</w:t>
            </w:r>
            <w:r w:rsidRPr="006F3621">
              <w:rPr>
                <w:rFonts w:ascii="Lucida Grande" w:hAnsi="Lucida Grande" w:cs="Lucida Grande"/>
                <w:b/>
                <w:color w:val="000000"/>
                <w:sz w:val="17"/>
                <w:szCs w:val="17"/>
              </w:rPr>
              <w:t xml:space="preserve"> ALT</w:t>
            </w:r>
            <w:r w:rsidRPr="00CA4375">
              <w:rPr>
                <w:rFonts w:ascii="Lucida Grande" w:hAnsi="Lucida Grande" w:cs="Lucida Grande"/>
                <w:b/>
                <w:color w:val="000000"/>
                <w:sz w:val="17"/>
                <w:szCs w:val="17"/>
              </w:rPr>
              <w:t xml:space="preserve"> -11 + fixed DWR autoregressions</w:t>
            </w:r>
          </w:p>
        </w:tc>
        <w:tc>
          <w:tcPr>
            <w:tcW w:w="0" w:type="auto"/>
            <w:vAlign w:val="center"/>
          </w:tcPr>
          <w:p w14:paraId="09265864" w14:textId="77777777" w:rsidR="003757BC" w:rsidRDefault="003757BC" w:rsidP="00E46F6C">
            <w:pPr>
              <w:pStyle w:val="Compact"/>
              <w:jc w:val="right"/>
            </w:pPr>
            <w:r w:rsidRPr="006F3621">
              <w:rPr>
                <w:rFonts w:ascii="Lucida Grande" w:hAnsi="Lucida Grande" w:cs="Lucida Grande"/>
                <w:color w:val="000000"/>
                <w:sz w:val="17"/>
                <w:szCs w:val="17"/>
              </w:rPr>
              <w:t>165.587</w:t>
            </w:r>
          </w:p>
        </w:tc>
        <w:tc>
          <w:tcPr>
            <w:tcW w:w="0" w:type="auto"/>
            <w:vAlign w:val="center"/>
          </w:tcPr>
          <w:p w14:paraId="1F199B98" w14:textId="77777777" w:rsidR="003757BC" w:rsidRDefault="003757BC" w:rsidP="00E46F6C">
            <w:pPr>
              <w:pStyle w:val="Compact"/>
              <w:jc w:val="right"/>
            </w:pPr>
            <w:r w:rsidRPr="006F3621">
              <w:rPr>
                <w:rFonts w:ascii="Lucida Grande" w:hAnsi="Lucida Grande" w:cs="Lucida Grande"/>
                <w:color w:val="000000"/>
                <w:sz w:val="17"/>
                <w:szCs w:val="17"/>
              </w:rPr>
              <w:t>52</w:t>
            </w:r>
          </w:p>
        </w:tc>
        <w:tc>
          <w:tcPr>
            <w:tcW w:w="0" w:type="auto"/>
            <w:vAlign w:val="center"/>
          </w:tcPr>
          <w:p w14:paraId="3472D097" w14:textId="77777777" w:rsidR="003757BC" w:rsidRDefault="003757BC" w:rsidP="00E46F6C">
            <w:pPr>
              <w:pStyle w:val="Compact"/>
            </w:pPr>
            <w:r w:rsidRPr="006F3621">
              <w:rPr>
                <w:rFonts w:ascii="Lucida Grande" w:hAnsi="Lucida Grande" w:cs="Lucida Grande"/>
                <w:color w:val="000000"/>
                <w:sz w:val="17"/>
                <w:szCs w:val="17"/>
              </w:rPr>
              <w:t>11</w:t>
            </w:r>
          </w:p>
        </w:tc>
        <w:tc>
          <w:tcPr>
            <w:tcW w:w="0" w:type="auto"/>
            <w:vAlign w:val="center"/>
          </w:tcPr>
          <w:p w14:paraId="33B8F770" w14:textId="77777777" w:rsidR="003757BC" w:rsidRDefault="003757BC" w:rsidP="00E46F6C">
            <w:pPr>
              <w:pStyle w:val="Compact"/>
              <w:jc w:val="right"/>
            </w:pPr>
            <w:r w:rsidRPr="006F3621">
              <w:rPr>
                <w:rFonts w:ascii="Lucida Grande" w:hAnsi="Lucida Grande" w:cs="Lucida Grande"/>
                <w:color w:val="000000"/>
                <w:sz w:val="17"/>
                <w:szCs w:val="17"/>
              </w:rPr>
              <w:t>0.69</w:t>
            </w:r>
          </w:p>
        </w:tc>
        <w:tc>
          <w:tcPr>
            <w:tcW w:w="0" w:type="auto"/>
            <w:vAlign w:val="center"/>
          </w:tcPr>
          <w:p w14:paraId="59F96192" w14:textId="77777777" w:rsidR="003757BC" w:rsidRDefault="003757BC" w:rsidP="00E46F6C">
            <w:pPr>
              <w:pStyle w:val="Compact"/>
              <w:jc w:val="right"/>
            </w:pPr>
            <w:r w:rsidRPr="006F3621">
              <w:rPr>
                <w:rFonts w:ascii="Lucida Grande" w:hAnsi="Lucida Grande" w:cs="Lucida Grande"/>
                <w:color w:val="000000"/>
                <w:sz w:val="17"/>
                <w:szCs w:val="17"/>
              </w:rPr>
              <w:t>3</w:t>
            </w:r>
          </w:p>
        </w:tc>
        <w:tc>
          <w:tcPr>
            <w:tcW w:w="0" w:type="auto"/>
            <w:vAlign w:val="center"/>
          </w:tcPr>
          <w:p w14:paraId="4F210EBB" w14:textId="77777777" w:rsidR="003757BC" w:rsidRDefault="003757BC" w:rsidP="00E46F6C">
            <w:pPr>
              <w:pStyle w:val="Compact"/>
              <w:jc w:val="right"/>
            </w:pPr>
            <w:r w:rsidRPr="006F3621">
              <w:rPr>
                <w:rFonts w:ascii="Lucida Grande" w:hAnsi="Lucida Grande" w:cs="Lucida Grande"/>
                <w:color w:val="000000"/>
                <w:sz w:val="17"/>
                <w:szCs w:val="17"/>
              </w:rPr>
              <w:t>0.990</w:t>
            </w:r>
          </w:p>
        </w:tc>
        <w:tc>
          <w:tcPr>
            <w:tcW w:w="0" w:type="auto"/>
            <w:vAlign w:val="center"/>
          </w:tcPr>
          <w:p w14:paraId="423EFCF7" w14:textId="77777777" w:rsidR="003757BC" w:rsidRDefault="003757BC" w:rsidP="00E46F6C">
            <w:pPr>
              <w:pStyle w:val="Compact"/>
              <w:jc w:val="right"/>
            </w:pPr>
            <w:r w:rsidRPr="006F3621">
              <w:rPr>
                <w:rFonts w:ascii="Lucida Grande" w:hAnsi="Lucida Grande" w:cs="Lucida Grande"/>
                <w:color w:val="000000"/>
                <w:sz w:val="17"/>
                <w:szCs w:val="17"/>
              </w:rPr>
              <w:t>0.988</w:t>
            </w:r>
          </w:p>
        </w:tc>
        <w:tc>
          <w:tcPr>
            <w:tcW w:w="0" w:type="auto"/>
            <w:vAlign w:val="center"/>
          </w:tcPr>
          <w:p w14:paraId="057B7231" w14:textId="77777777" w:rsidR="003757BC" w:rsidRDefault="003757BC" w:rsidP="00E46F6C">
            <w:pPr>
              <w:pStyle w:val="Compact"/>
              <w:jc w:val="right"/>
            </w:pPr>
            <w:r w:rsidRPr="006F3621">
              <w:rPr>
                <w:rFonts w:ascii="Lucida Grande" w:hAnsi="Lucida Grande" w:cs="Lucida Grande"/>
                <w:color w:val="000000"/>
                <w:sz w:val="17"/>
                <w:szCs w:val="17"/>
              </w:rPr>
              <w:t>0.019</w:t>
            </w:r>
          </w:p>
        </w:tc>
        <w:tc>
          <w:tcPr>
            <w:tcW w:w="0" w:type="auto"/>
            <w:vAlign w:val="center"/>
          </w:tcPr>
          <w:p w14:paraId="6BD868D6" w14:textId="77777777" w:rsidR="003757BC" w:rsidRDefault="003757BC" w:rsidP="00E46F6C">
            <w:pPr>
              <w:pStyle w:val="Compact"/>
              <w:jc w:val="right"/>
            </w:pPr>
            <w:r w:rsidRPr="006F3621">
              <w:rPr>
                <w:rFonts w:ascii="Lucida Grande" w:hAnsi="Lucida Grande" w:cs="Lucida Grande"/>
                <w:color w:val="000000"/>
                <w:sz w:val="17"/>
                <w:szCs w:val="17"/>
              </w:rPr>
              <w:t>0.106</w:t>
            </w:r>
          </w:p>
        </w:tc>
      </w:tr>
      <w:tr w:rsidR="003757BC" w14:paraId="17A1AFCC" w14:textId="77777777" w:rsidTr="00E46F6C">
        <w:tc>
          <w:tcPr>
            <w:tcW w:w="0" w:type="auto"/>
            <w:tcBorders>
              <w:bottom w:val="single" w:sz="4" w:space="0" w:color="auto"/>
            </w:tcBorders>
            <w:vAlign w:val="center"/>
          </w:tcPr>
          <w:p w14:paraId="32AE62C5" w14:textId="77777777" w:rsidR="003757BC" w:rsidRDefault="003757BC" w:rsidP="00E46F6C">
            <w:pPr>
              <w:pStyle w:val="Compact"/>
            </w:pPr>
            <w:r>
              <w:rPr>
                <w:rFonts w:ascii="Lucida Grande" w:hAnsi="Lucida Grande" w:cs="Lucida Grande"/>
                <w:color w:val="000000"/>
                <w:sz w:val="17"/>
                <w:szCs w:val="17"/>
              </w:rPr>
              <w:t>13</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w:t>
            </w:r>
            <w:r w:rsidRPr="006F3621">
              <w:rPr>
                <w:rFonts w:ascii="Lucida Grande" w:hAnsi="Lucida Grande" w:cs="Lucida Grande"/>
                <w:color w:val="000000"/>
                <w:sz w:val="17"/>
                <w:szCs w:val="17"/>
              </w:rPr>
              <w:t xml:space="preserve"> </w:t>
            </w:r>
            <w:r>
              <w:rPr>
                <w:rFonts w:ascii="Lucida Grande" w:hAnsi="Lucida Grande" w:cs="Lucida Grande"/>
                <w:color w:val="000000"/>
                <w:sz w:val="17"/>
                <w:szCs w:val="17"/>
              </w:rPr>
              <w:t>ALT-12 + fixed DWR-&gt;lone &amp; lone-&gt;DWR regressions</w:t>
            </w:r>
          </w:p>
        </w:tc>
        <w:tc>
          <w:tcPr>
            <w:tcW w:w="0" w:type="auto"/>
            <w:tcBorders>
              <w:bottom w:val="single" w:sz="4" w:space="0" w:color="auto"/>
            </w:tcBorders>
            <w:vAlign w:val="center"/>
          </w:tcPr>
          <w:p w14:paraId="670FFC53" w14:textId="77777777" w:rsidR="003757BC" w:rsidRDefault="003757BC" w:rsidP="00E46F6C">
            <w:pPr>
              <w:pStyle w:val="Compact"/>
              <w:jc w:val="right"/>
            </w:pPr>
            <w:r w:rsidRPr="006F3621">
              <w:rPr>
                <w:rFonts w:ascii="Lucida Grande" w:hAnsi="Lucida Grande" w:cs="Lucida Grande"/>
                <w:color w:val="000000"/>
                <w:sz w:val="17"/>
                <w:szCs w:val="17"/>
              </w:rPr>
              <w:t>227.997</w:t>
            </w:r>
          </w:p>
        </w:tc>
        <w:tc>
          <w:tcPr>
            <w:tcW w:w="0" w:type="auto"/>
            <w:tcBorders>
              <w:bottom w:val="single" w:sz="4" w:space="0" w:color="auto"/>
            </w:tcBorders>
            <w:vAlign w:val="center"/>
          </w:tcPr>
          <w:p w14:paraId="6B4FF768" w14:textId="77777777" w:rsidR="003757BC" w:rsidRDefault="003757BC" w:rsidP="00E46F6C">
            <w:pPr>
              <w:pStyle w:val="Compact"/>
              <w:jc w:val="right"/>
            </w:pPr>
            <w:r w:rsidRPr="006F3621">
              <w:rPr>
                <w:rFonts w:ascii="Lucida Grande" w:hAnsi="Lucida Grande" w:cs="Lucida Grande"/>
                <w:color w:val="000000"/>
                <w:sz w:val="17"/>
                <w:szCs w:val="17"/>
              </w:rPr>
              <w:t>61</w:t>
            </w:r>
          </w:p>
        </w:tc>
        <w:tc>
          <w:tcPr>
            <w:tcW w:w="0" w:type="auto"/>
            <w:tcBorders>
              <w:bottom w:val="single" w:sz="4" w:space="0" w:color="auto"/>
            </w:tcBorders>
            <w:vAlign w:val="center"/>
          </w:tcPr>
          <w:p w14:paraId="75D34943" w14:textId="77777777" w:rsidR="003757BC" w:rsidRDefault="003757BC" w:rsidP="00E46F6C">
            <w:pPr>
              <w:pStyle w:val="Compact"/>
            </w:pPr>
            <w:r w:rsidRPr="006F3621">
              <w:rPr>
                <w:rFonts w:ascii="Lucida Grande" w:hAnsi="Lucida Grande" w:cs="Lucida Grande"/>
                <w:color w:val="000000"/>
                <w:sz w:val="17"/>
                <w:szCs w:val="17"/>
              </w:rPr>
              <w:t>11</w:t>
            </w:r>
          </w:p>
        </w:tc>
        <w:tc>
          <w:tcPr>
            <w:tcW w:w="0" w:type="auto"/>
            <w:tcBorders>
              <w:bottom w:val="single" w:sz="4" w:space="0" w:color="auto"/>
            </w:tcBorders>
            <w:vAlign w:val="center"/>
          </w:tcPr>
          <w:p w14:paraId="45AE928A" w14:textId="77777777" w:rsidR="003757BC" w:rsidRDefault="003757BC" w:rsidP="00E46F6C">
            <w:pPr>
              <w:pStyle w:val="Compact"/>
              <w:jc w:val="right"/>
            </w:pPr>
            <w:r w:rsidRPr="006F3621">
              <w:rPr>
                <w:rFonts w:ascii="Lucida Grande" w:hAnsi="Lucida Grande" w:cs="Lucida Grande"/>
                <w:color w:val="000000"/>
                <w:sz w:val="17"/>
                <w:szCs w:val="17"/>
              </w:rPr>
              <w:t>63.46</w:t>
            </w:r>
          </w:p>
        </w:tc>
        <w:tc>
          <w:tcPr>
            <w:tcW w:w="0" w:type="auto"/>
            <w:tcBorders>
              <w:bottom w:val="single" w:sz="4" w:space="0" w:color="auto"/>
            </w:tcBorders>
            <w:vAlign w:val="center"/>
          </w:tcPr>
          <w:p w14:paraId="55389412" w14:textId="77777777" w:rsidR="003757BC" w:rsidRDefault="003757BC" w:rsidP="00E46F6C">
            <w:pPr>
              <w:pStyle w:val="Compact"/>
              <w:jc w:val="right"/>
            </w:pPr>
            <w:r w:rsidRPr="006F3621">
              <w:rPr>
                <w:rFonts w:ascii="Lucida Grande" w:hAnsi="Lucida Grande" w:cs="Lucida Grande"/>
                <w:color w:val="000000"/>
                <w:sz w:val="17"/>
                <w:szCs w:val="17"/>
              </w:rPr>
              <w:t>12</w:t>
            </w:r>
          </w:p>
        </w:tc>
        <w:tc>
          <w:tcPr>
            <w:tcW w:w="0" w:type="auto"/>
            <w:tcBorders>
              <w:bottom w:val="single" w:sz="4" w:space="0" w:color="auto"/>
            </w:tcBorders>
            <w:vAlign w:val="center"/>
          </w:tcPr>
          <w:p w14:paraId="76954B81" w14:textId="77777777" w:rsidR="003757BC" w:rsidRDefault="003757BC" w:rsidP="00E46F6C">
            <w:pPr>
              <w:pStyle w:val="Compact"/>
              <w:jc w:val="right"/>
            </w:pPr>
            <w:r w:rsidRPr="006F3621">
              <w:rPr>
                <w:rFonts w:ascii="Lucida Grande" w:hAnsi="Lucida Grande" w:cs="Lucida Grande"/>
                <w:color w:val="000000"/>
                <w:sz w:val="17"/>
                <w:szCs w:val="17"/>
              </w:rPr>
              <w:t>0.986</w:t>
            </w:r>
          </w:p>
        </w:tc>
        <w:tc>
          <w:tcPr>
            <w:tcW w:w="0" w:type="auto"/>
            <w:tcBorders>
              <w:bottom w:val="single" w:sz="4" w:space="0" w:color="auto"/>
            </w:tcBorders>
            <w:vAlign w:val="center"/>
          </w:tcPr>
          <w:p w14:paraId="587E9351" w14:textId="77777777" w:rsidR="003757BC" w:rsidRDefault="003757BC" w:rsidP="00E46F6C">
            <w:pPr>
              <w:pStyle w:val="Compact"/>
              <w:jc w:val="right"/>
            </w:pPr>
            <w:r w:rsidRPr="006F3621">
              <w:rPr>
                <w:rFonts w:ascii="Lucida Grande" w:hAnsi="Lucida Grande" w:cs="Lucida Grande"/>
                <w:color w:val="000000"/>
                <w:sz w:val="17"/>
                <w:szCs w:val="17"/>
              </w:rPr>
              <w:t>0.984</w:t>
            </w:r>
          </w:p>
        </w:tc>
        <w:tc>
          <w:tcPr>
            <w:tcW w:w="0" w:type="auto"/>
            <w:tcBorders>
              <w:bottom w:val="single" w:sz="4" w:space="0" w:color="auto"/>
            </w:tcBorders>
            <w:vAlign w:val="center"/>
          </w:tcPr>
          <w:p w14:paraId="0AE66338" w14:textId="77777777" w:rsidR="003757BC" w:rsidRDefault="003757BC" w:rsidP="00E46F6C">
            <w:pPr>
              <w:pStyle w:val="Compact"/>
              <w:jc w:val="right"/>
            </w:pPr>
            <w:r w:rsidRPr="006F3621">
              <w:rPr>
                <w:rFonts w:ascii="Lucida Grande" w:hAnsi="Lucida Grande" w:cs="Lucida Grande"/>
                <w:color w:val="000000"/>
                <w:sz w:val="17"/>
                <w:szCs w:val="17"/>
              </w:rPr>
              <w:t>0.021</w:t>
            </w:r>
          </w:p>
        </w:tc>
        <w:tc>
          <w:tcPr>
            <w:tcW w:w="0" w:type="auto"/>
            <w:tcBorders>
              <w:bottom w:val="single" w:sz="4" w:space="0" w:color="auto"/>
            </w:tcBorders>
            <w:vAlign w:val="center"/>
          </w:tcPr>
          <w:p w14:paraId="43791830" w14:textId="77777777" w:rsidR="003757BC" w:rsidRDefault="003757BC" w:rsidP="00E46F6C">
            <w:pPr>
              <w:pStyle w:val="Compact"/>
              <w:jc w:val="right"/>
            </w:pPr>
            <w:r w:rsidRPr="006F3621">
              <w:rPr>
                <w:rFonts w:ascii="Lucida Grande" w:hAnsi="Lucida Grande" w:cs="Lucida Grande"/>
                <w:color w:val="000000"/>
                <w:sz w:val="17"/>
                <w:szCs w:val="17"/>
              </w:rPr>
              <w:t>0.108</w:t>
            </w:r>
          </w:p>
        </w:tc>
      </w:tr>
      <w:tr w:rsidR="003757BC" w14:paraId="1527DB3C" w14:textId="77777777" w:rsidTr="00E46F6C">
        <w:tc>
          <w:tcPr>
            <w:tcW w:w="0" w:type="auto"/>
            <w:tcBorders>
              <w:top w:val="single" w:sz="4" w:space="0" w:color="auto"/>
              <w:bottom w:val="single" w:sz="4" w:space="0" w:color="auto"/>
            </w:tcBorders>
            <w:vAlign w:val="center"/>
          </w:tcPr>
          <w:p w14:paraId="30E1EE17" w14:textId="77777777" w:rsidR="003757BC" w:rsidRDefault="003757BC" w:rsidP="00E46F6C">
            <w:pPr>
              <w:pStyle w:val="Compact"/>
            </w:pPr>
            <w:r>
              <w:rPr>
                <w:rFonts w:ascii="Lucida Grande" w:hAnsi="Lucida Grande" w:cs="Lucida Grande"/>
                <w:color w:val="000000"/>
                <w:sz w:val="17"/>
                <w:szCs w:val="17"/>
              </w:rPr>
              <w:t>Final Conditional Multivariate ALT</w:t>
            </w:r>
          </w:p>
        </w:tc>
        <w:tc>
          <w:tcPr>
            <w:tcW w:w="0" w:type="auto"/>
            <w:tcBorders>
              <w:top w:val="single" w:sz="4" w:space="0" w:color="auto"/>
              <w:bottom w:val="single" w:sz="4" w:space="0" w:color="auto"/>
            </w:tcBorders>
            <w:vAlign w:val="center"/>
          </w:tcPr>
          <w:p w14:paraId="6677BF0C" w14:textId="77777777" w:rsidR="003757BC" w:rsidRDefault="003757BC" w:rsidP="00E46F6C">
            <w:pPr>
              <w:pStyle w:val="Compact"/>
              <w:jc w:val="right"/>
            </w:pPr>
            <w:r w:rsidRPr="006F3621">
              <w:rPr>
                <w:rFonts w:ascii="Lucida Grande" w:hAnsi="Lucida Grande" w:cs="Lucida Grande"/>
                <w:color w:val="000000"/>
                <w:sz w:val="17"/>
                <w:szCs w:val="17"/>
              </w:rPr>
              <w:t>219.307</w:t>
            </w:r>
          </w:p>
        </w:tc>
        <w:tc>
          <w:tcPr>
            <w:tcW w:w="0" w:type="auto"/>
            <w:tcBorders>
              <w:top w:val="single" w:sz="4" w:space="0" w:color="auto"/>
              <w:bottom w:val="single" w:sz="4" w:space="0" w:color="auto"/>
            </w:tcBorders>
            <w:vAlign w:val="center"/>
          </w:tcPr>
          <w:p w14:paraId="1AE90F45" w14:textId="77777777" w:rsidR="003757BC" w:rsidRDefault="003757BC" w:rsidP="00E46F6C">
            <w:pPr>
              <w:pStyle w:val="Compact"/>
              <w:jc w:val="right"/>
            </w:pPr>
            <w:r w:rsidRPr="006F3621">
              <w:rPr>
                <w:rFonts w:ascii="Lucida Grande" w:hAnsi="Lucida Grande" w:cs="Lucida Grande"/>
                <w:color w:val="000000"/>
                <w:sz w:val="17"/>
                <w:szCs w:val="17"/>
              </w:rPr>
              <w:t>82</w:t>
            </w:r>
          </w:p>
        </w:tc>
        <w:tc>
          <w:tcPr>
            <w:tcW w:w="0" w:type="auto"/>
            <w:tcBorders>
              <w:top w:val="single" w:sz="4" w:space="0" w:color="auto"/>
              <w:bottom w:val="single" w:sz="4" w:space="0" w:color="auto"/>
            </w:tcBorders>
            <w:vAlign w:val="center"/>
          </w:tcPr>
          <w:p w14:paraId="79FB90B8" w14:textId="77777777" w:rsidR="003757BC" w:rsidRDefault="003757BC" w:rsidP="00E46F6C">
            <w:pPr>
              <w:pStyle w:val="Compact"/>
            </w:pPr>
            <w:r>
              <w:rPr>
                <w:rFonts w:ascii="Lucida Grande" w:hAnsi="Lucida Grande" w:cs="Lucida Grande"/>
                <w:color w:val="000000"/>
                <w:sz w:val="17"/>
                <w:szCs w:val="17"/>
              </w:rPr>
              <w:t>-</w:t>
            </w:r>
          </w:p>
        </w:tc>
        <w:tc>
          <w:tcPr>
            <w:tcW w:w="0" w:type="auto"/>
            <w:tcBorders>
              <w:top w:val="single" w:sz="4" w:space="0" w:color="auto"/>
              <w:bottom w:val="single" w:sz="4" w:space="0" w:color="auto"/>
            </w:tcBorders>
            <w:vAlign w:val="center"/>
          </w:tcPr>
          <w:p w14:paraId="42EBEE10" w14:textId="77777777" w:rsidR="003757BC" w:rsidRDefault="003757BC" w:rsidP="00E46F6C">
            <w:pPr>
              <w:pStyle w:val="Compact"/>
              <w:jc w:val="right"/>
            </w:pPr>
            <w:r>
              <w:rPr>
                <w:rFonts w:ascii="Lucida Grande" w:hAnsi="Lucida Grande" w:cs="Lucida Grande"/>
                <w:color w:val="000000"/>
                <w:sz w:val="17"/>
                <w:szCs w:val="17"/>
              </w:rPr>
              <w:t>-</w:t>
            </w:r>
          </w:p>
        </w:tc>
        <w:tc>
          <w:tcPr>
            <w:tcW w:w="0" w:type="auto"/>
            <w:tcBorders>
              <w:top w:val="single" w:sz="4" w:space="0" w:color="auto"/>
              <w:bottom w:val="single" w:sz="4" w:space="0" w:color="auto"/>
            </w:tcBorders>
            <w:vAlign w:val="center"/>
          </w:tcPr>
          <w:p w14:paraId="7018A22B" w14:textId="77777777" w:rsidR="003757BC" w:rsidRDefault="003757BC" w:rsidP="00E46F6C">
            <w:pPr>
              <w:pStyle w:val="Compact"/>
              <w:jc w:val="right"/>
            </w:pPr>
            <w:r>
              <w:rPr>
                <w:rFonts w:ascii="Lucida Grande" w:hAnsi="Lucida Grande" w:cs="Lucida Grande"/>
                <w:color w:val="000000"/>
                <w:sz w:val="17"/>
                <w:szCs w:val="17"/>
              </w:rPr>
              <w:t>-</w:t>
            </w:r>
          </w:p>
        </w:tc>
        <w:tc>
          <w:tcPr>
            <w:tcW w:w="0" w:type="auto"/>
            <w:tcBorders>
              <w:top w:val="single" w:sz="4" w:space="0" w:color="auto"/>
              <w:bottom w:val="single" w:sz="4" w:space="0" w:color="auto"/>
            </w:tcBorders>
            <w:vAlign w:val="center"/>
          </w:tcPr>
          <w:p w14:paraId="7C123AF6" w14:textId="77777777" w:rsidR="003757BC" w:rsidRDefault="003757BC" w:rsidP="00E46F6C">
            <w:pPr>
              <w:pStyle w:val="Compact"/>
              <w:jc w:val="right"/>
            </w:pPr>
            <w:r w:rsidRPr="006F3621">
              <w:rPr>
                <w:rFonts w:ascii="Lucida Grande" w:hAnsi="Lucida Grande" w:cs="Lucida Grande"/>
                <w:color w:val="000000"/>
                <w:sz w:val="17"/>
                <w:szCs w:val="17"/>
              </w:rPr>
              <w:t>0.991</w:t>
            </w:r>
          </w:p>
        </w:tc>
        <w:tc>
          <w:tcPr>
            <w:tcW w:w="0" w:type="auto"/>
            <w:tcBorders>
              <w:top w:val="single" w:sz="4" w:space="0" w:color="auto"/>
              <w:bottom w:val="single" w:sz="4" w:space="0" w:color="auto"/>
            </w:tcBorders>
            <w:vAlign w:val="center"/>
          </w:tcPr>
          <w:p w14:paraId="626CEC92" w14:textId="77777777" w:rsidR="003757BC" w:rsidRDefault="003757BC" w:rsidP="00E46F6C">
            <w:pPr>
              <w:pStyle w:val="Compact"/>
              <w:jc w:val="right"/>
            </w:pPr>
            <w:r w:rsidRPr="006F3621">
              <w:rPr>
                <w:rFonts w:ascii="Lucida Grande" w:hAnsi="Lucida Grande" w:cs="Lucida Grande"/>
                <w:color w:val="000000"/>
                <w:sz w:val="17"/>
                <w:szCs w:val="17"/>
              </w:rPr>
              <w:t>0.986</w:t>
            </w:r>
          </w:p>
        </w:tc>
        <w:tc>
          <w:tcPr>
            <w:tcW w:w="0" w:type="auto"/>
            <w:tcBorders>
              <w:top w:val="single" w:sz="4" w:space="0" w:color="auto"/>
              <w:bottom w:val="single" w:sz="4" w:space="0" w:color="auto"/>
            </w:tcBorders>
            <w:vAlign w:val="center"/>
          </w:tcPr>
          <w:p w14:paraId="07BC8AF6" w14:textId="77777777" w:rsidR="003757BC" w:rsidRDefault="003757BC" w:rsidP="00E46F6C">
            <w:pPr>
              <w:pStyle w:val="Compact"/>
              <w:jc w:val="right"/>
            </w:pPr>
            <w:r w:rsidRPr="006F3621">
              <w:rPr>
                <w:rFonts w:ascii="Lucida Grande" w:hAnsi="Lucida Grande" w:cs="Lucida Grande"/>
                <w:color w:val="000000"/>
                <w:sz w:val="17"/>
                <w:szCs w:val="17"/>
              </w:rPr>
              <w:t>0.017</w:t>
            </w:r>
          </w:p>
        </w:tc>
        <w:tc>
          <w:tcPr>
            <w:tcW w:w="0" w:type="auto"/>
            <w:tcBorders>
              <w:top w:val="single" w:sz="4" w:space="0" w:color="auto"/>
              <w:bottom w:val="single" w:sz="4" w:space="0" w:color="auto"/>
            </w:tcBorders>
            <w:vAlign w:val="center"/>
          </w:tcPr>
          <w:p w14:paraId="672BC4C0" w14:textId="77777777" w:rsidR="003757BC" w:rsidRDefault="003757BC" w:rsidP="00E46F6C">
            <w:pPr>
              <w:pStyle w:val="Compact"/>
              <w:jc w:val="right"/>
            </w:pPr>
            <w:r w:rsidRPr="006F3621">
              <w:rPr>
                <w:rFonts w:ascii="Lucida Grande" w:hAnsi="Lucida Grande" w:cs="Lucida Grande"/>
                <w:color w:val="000000"/>
                <w:sz w:val="17"/>
                <w:szCs w:val="17"/>
              </w:rPr>
              <w:t>0.079</w:t>
            </w:r>
          </w:p>
        </w:tc>
      </w:tr>
    </w:tbl>
    <w:p w14:paraId="35124C56"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D</w:t>
      </w:r>
      <w:r w:rsidRPr="00F34E90">
        <w:rPr>
          <w:sz w:val="20"/>
          <w:szCs w:val="20"/>
        </w:rPr>
        <w:t xml:space="preserve">WR = </w:t>
      </w:r>
      <w:r>
        <w:rPr>
          <w:sz w:val="20"/>
          <w:szCs w:val="20"/>
        </w:rPr>
        <w:t>Delayed</w:t>
      </w:r>
      <w:r w:rsidRPr="00F34E90">
        <w:rPr>
          <w:sz w:val="20"/>
          <w:szCs w:val="20"/>
        </w:rPr>
        <w:t xml:space="preserv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1A075A48" w14:textId="77777777" w:rsidR="003757BC" w:rsidRDefault="003757BC" w:rsidP="003757BC">
      <w:pPr>
        <w:pStyle w:val="Compact"/>
      </w:pPr>
    </w:p>
    <w:p w14:paraId="271F4A3C" w14:textId="77777777" w:rsidR="003757BC" w:rsidRDefault="003757BC" w:rsidP="003757BC">
      <w:pPr>
        <w:pStyle w:val="Compact"/>
      </w:pPr>
    </w:p>
    <w:p w14:paraId="766F9D9C" w14:textId="77777777" w:rsidR="003757BC" w:rsidRDefault="003757BC" w:rsidP="003757BC">
      <w:pPr>
        <w:pStyle w:val="Compact"/>
      </w:pPr>
    </w:p>
    <w:p w14:paraId="32FE6441" w14:textId="77777777" w:rsidR="003757BC" w:rsidRDefault="003757BC" w:rsidP="003757BC"/>
    <w:p w14:paraId="6458F1BF" w14:textId="77777777" w:rsidR="003757BC" w:rsidRDefault="003757BC" w:rsidP="003757BC"/>
    <w:p w14:paraId="433F07F3" w14:textId="77777777" w:rsidR="003757BC" w:rsidRDefault="003757BC" w:rsidP="003757BC"/>
    <w:p w14:paraId="6420CDC4" w14:textId="77777777" w:rsidR="003757BC" w:rsidRDefault="003757BC" w:rsidP="003757BC">
      <w:pPr>
        <w:rPr>
          <w:rFonts w:ascii="Times" w:hAnsi="Times"/>
        </w:rPr>
      </w:pPr>
      <w:r>
        <w:br w:type="page"/>
      </w:r>
    </w:p>
    <w:p w14:paraId="136D096D" w14:textId="77777777" w:rsidR="000C2E75" w:rsidRDefault="003757BC" w:rsidP="003757BC">
      <w:pPr>
        <w:pStyle w:val="Compact"/>
      </w:pPr>
      <w:r>
        <w:lastRenderedPageBreak/>
        <w:t xml:space="preserve">Table 4 </w:t>
      </w:r>
    </w:p>
    <w:p w14:paraId="5982C5E6" w14:textId="0DD08438" w:rsidR="003757BC" w:rsidRDefault="003757BC" w:rsidP="003757BC">
      <w:pPr>
        <w:pStyle w:val="Compact"/>
      </w:pPr>
      <w:r>
        <w:rPr>
          <w:i/>
        </w:rPr>
        <w:t>Model Fit Indices for Mental Status and Loneliness</w:t>
      </w:r>
    </w:p>
    <w:tbl>
      <w:tblPr>
        <w:tblpPr w:leftFromText="180" w:rightFromText="180" w:vertAnchor="page" w:horzAnchor="margin" w:tblpY="2219"/>
        <w:tblW w:w="13435" w:type="dxa"/>
        <w:tblLook w:val="04A0" w:firstRow="1" w:lastRow="0" w:firstColumn="1" w:lastColumn="0" w:noHBand="0" w:noVBand="1"/>
      </w:tblPr>
      <w:tblGrid>
        <w:gridCol w:w="4678"/>
        <w:gridCol w:w="1165"/>
        <w:gridCol w:w="861"/>
        <w:gridCol w:w="912"/>
        <w:gridCol w:w="1165"/>
        <w:gridCol w:w="1165"/>
        <w:gridCol w:w="861"/>
        <w:gridCol w:w="861"/>
        <w:gridCol w:w="906"/>
        <w:gridCol w:w="861"/>
      </w:tblGrid>
      <w:tr w:rsidR="003757BC" w:rsidRPr="0086252A" w14:paraId="18EFAF97" w14:textId="77777777" w:rsidTr="000C2E75">
        <w:trPr>
          <w:trHeight w:val="263"/>
        </w:trPr>
        <w:tc>
          <w:tcPr>
            <w:tcW w:w="4678" w:type="dxa"/>
            <w:tcBorders>
              <w:top w:val="single" w:sz="4" w:space="0" w:color="auto"/>
              <w:left w:val="nil"/>
              <w:bottom w:val="single" w:sz="4" w:space="0" w:color="auto"/>
              <w:right w:val="nil"/>
            </w:tcBorders>
            <w:shd w:val="clear" w:color="auto" w:fill="auto"/>
            <w:noWrap/>
            <w:vAlign w:val="bottom"/>
          </w:tcPr>
          <w:p w14:paraId="08EEDF66" w14:textId="77777777" w:rsidR="003757BC" w:rsidRPr="0086252A" w:rsidRDefault="003757BC" w:rsidP="000C2E75">
            <w:pPr>
              <w:rPr>
                <w:rFonts w:ascii="Times" w:hAnsi="Times" w:cs="Lucida Grande"/>
                <w:color w:val="000000"/>
                <w:sz w:val="20"/>
                <w:szCs w:val="20"/>
              </w:rPr>
            </w:pPr>
            <w:r w:rsidRPr="0086252A">
              <w:rPr>
                <w:rFonts w:ascii="Times" w:hAnsi="Times"/>
                <w:sz w:val="20"/>
                <w:szCs w:val="20"/>
              </w:rPr>
              <w:t>Model</w:t>
            </w:r>
          </w:p>
        </w:tc>
        <w:tc>
          <w:tcPr>
            <w:tcW w:w="1165" w:type="dxa"/>
            <w:tcBorders>
              <w:top w:val="single" w:sz="4" w:space="0" w:color="auto"/>
              <w:left w:val="nil"/>
              <w:bottom w:val="single" w:sz="4" w:space="0" w:color="auto"/>
              <w:right w:val="nil"/>
            </w:tcBorders>
            <w:shd w:val="clear" w:color="auto" w:fill="auto"/>
            <w:noWrap/>
            <w:vAlign w:val="bottom"/>
          </w:tcPr>
          <w:p w14:paraId="4EFD1389" w14:textId="77777777" w:rsidR="003757BC" w:rsidRPr="0086252A" w:rsidRDefault="003757BC" w:rsidP="000C2E75">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861" w:type="dxa"/>
            <w:tcBorders>
              <w:top w:val="single" w:sz="4" w:space="0" w:color="auto"/>
              <w:left w:val="nil"/>
              <w:bottom w:val="single" w:sz="4" w:space="0" w:color="auto"/>
              <w:right w:val="nil"/>
            </w:tcBorders>
            <w:shd w:val="clear" w:color="auto" w:fill="auto"/>
            <w:noWrap/>
            <w:vAlign w:val="bottom"/>
          </w:tcPr>
          <w:p w14:paraId="5DE3538C" w14:textId="77777777" w:rsidR="003757BC" w:rsidRPr="0086252A" w:rsidRDefault="003757BC" w:rsidP="000C2E75">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12" w:type="dxa"/>
            <w:tcBorders>
              <w:top w:val="single" w:sz="4" w:space="0" w:color="auto"/>
              <w:left w:val="nil"/>
              <w:bottom w:val="single" w:sz="4" w:space="0" w:color="auto"/>
              <w:right w:val="nil"/>
            </w:tcBorders>
            <w:shd w:val="clear" w:color="auto" w:fill="auto"/>
            <w:noWrap/>
            <w:vAlign w:val="bottom"/>
          </w:tcPr>
          <w:p w14:paraId="75090776" w14:textId="77777777" w:rsidR="003757BC" w:rsidRPr="0086252A" w:rsidRDefault="003757BC" w:rsidP="000C2E75">
            <w:pPr>
              <w:jc w:val="right"/>
              <w:rPr>
                <w:rFonts w:ascii="Times" w:hAnsi="Times" w:cs="Lucida Grande"/>
                <w:color w:val="000000"/>
                <w:sz w:val="20"/>
                <w:szCs w:val="20"/>
              </w:rPr>
            </w:pPr>
            <w:r w:rsidRPr="0086252A">
              <w:rPr>
                <w:rFonts w:ascii="Times" w:hAnsi="Times"/>
                <w:sz w:val="20"/>
                <w:szCs w:val="20"/>
              </w:rPr>
              <w:t>CM</w:t>
            </w:r>
          </w:p>
        </w:tc>
        <w:tc>
          <w:tcPr>
            <w:tcW w:w="1165" w:type="dxa"/>
            <w:tcBorders>
              <w:top w:val="single" w:sz="4" w:space="0" w:color="auto"/>
              <w:left w:val="nil"/>
              <w:bottom w:val="single" w:sz="4" w:space="0" w:color="auto"/>
              <w:right w:val="nil"/>
            </w:tcBorders>
            <w:shd w:val="clear" w:color="auto" w:fill="auto"/>
            <w:noWrap/>
            <w:vAlign w:val="bottom"/>
          </w:tcPr>
          <w:p w14:paraId="76701F64" w14:textId="77777777" w:rsidR="003757BC" w:rsidRPr="0086252A" w:rsidRDefault="003757BC" w:rsidP="000C2E75">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1165" w:type="dxa"/>
            <w:tcBorders>
              <w:top w:val="single" w:sz="4" w:space="0" w:color="auto"/>
              <w:left w:val="nil"/>
              <w:bottom w:val="single" w:sz="4" w:space="0" w:color="auto"/>
              <w:right w:val="nil"/>
            </w:tcBorders>
            <w:shd w:val="clear" w:color="auto" w:fill="auto"/>
            <w:noWrap/>
            <w:vAlign w:val="bottom"/>
          </w:tcPr>
          <w:p w14:paraId="46714453" w14:textId="77777777" w:rsidR="003757BC" w:rsidRPr="0086252A" w:rsidRDefault="003757BC" w:rsidP="000C2E75">
            <w:pPr>
              <w:rPr>
                <w:rFonts w:ascii="Times" w:hAnsi="Times" w:cs="Lucida Grande"/>
                <w:i/>
                <w:iCs/>
                <w:color w:val="B0B0B0"/>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861" w:type="dxa"/>
            <w:tcBorders>
              <w:top w:val="single" w:sz="4" w:space="0" w:color="auto"/>
              <w:left w:val="nil"/>
              <w:bottom w:val="single" w:sz="4" w:space="0" w:color="auto"/>
              <w:right w:val="nil"/>
            </w:tcBorders>
            <w:shd w:val="clear" w:color="auto" w:fill="auto"/>
            <w:noWrap/>
            <w:vAlign w:val="bottom"/>
          </w:tcPr>
          <w:p w14:paraId="02570DE1" w14:textId="77777777" w:rsidR="003757BC" w:rsidRPr="0086252A" w:rsidRDefault="003757BC" w:rsidP="000C2E75">
            <w:pPr>
              <w:rPr>
                <w:rFonts w:ascii="Times" w:hAnsi="Times" w:cs="Lucida Grande"/>
                <w:i/>
                <w:iCs/>
                <w:color w:val="B0B0B0"/>
                <w:sz w:val="20"/>
                <w:szCs w:val="20"/>
              </w:rPr>
            </w:pPr>
            <w:r w:rsidRPr="0086252A">
              <w:rPr>
                <w:rFonts w:ascii="Times" w:hAnsi="Times"/>
                <w:sz w:val="20"/>
                <w:szCs w:val="20"/>
              </w:rPr>
              <w:t>CFI</w:t>
            </w:r>
          </w:p>
        </w:tc>
        <w:tc>
          <w:tcPr>
            <w:tcW w:w="861" w:type="dxa"/>
            <w:tcBorders>
              <w:top w:val="single" w:sz="4" w:space="0" w:color="auto"/>
              <w:left w:val="nil"/>
              <w:bottom w:val="single" w:sz="4" w:space="0" w:color="auto"/>
              <w:right w:val="nil"/>
            </w:tcBorders>
            <w:shd w:val="clear" w:color="auto" w:fill="auto"/>
            <w:noWrap/>
            <w:vAlign w:val="bottom"/>
          </w:tcPr>
          <w:p w14:paraId="60BC2F87" w14:textId="77777777" w:rsidR="003757BC" w:rsidRPr="0086252A" w:rsidRDefault="003757BC" w:rsidP="000C2E75">
            <w:pPr>
              <w:jc w:val="right"/>
              <w:rPr>
                <w:rFonts w:ascii="Times" w:hAnsi="Times" w:cs="Lucida Grande"/>
                <w:color w:val="000000"/>
                <w:sz w:val="20"/>
                <w:szCs w:val="20"/>
              </w:rPr>
            </w:pPr>
            <w:r w:rsidRPr="0086252A">
              <w:rPr>
                <w:rFonts w:ascii="Times" w:hAnsi="Times"/>
                <w:sz w:val="20"/>
                <w:szCs w:val="20"/>
              </w:rPr>
              <w:t>TLI</w:t>
            </w:r>
          </w:p>
        </w:tc>
        <w:tc>
          <w:tcPr>
            <w:tcW w:w="906" w:type="dxa"/>
            <w:tcBorders>
              <w:top w:val="single" w:sz="4" w:space="0" w:color="auto"/>
              <w:left w:val="nil"/>
              <w:bottom w:val="single" w:sz="4" w:space="0" w:color="auto"/>
              <w:right w:val="nil"/>
            </w:tcBorders>
            <w:shd w:val="clear" w:color="auto" w:fill="auto"/>
            <w:noWrap/>
            <w:vAlign w:val="bottom"/>
          </w:tcPr>
          <w:p w14:paraId="2E783021" w14:textId="77777777" w:rsidR="003757BC" w:rsidRPr="0086252A" w:rsidRDefault="003757BC" w:rsidP="000C2E75">
            <w:pPr>
              <w:jc w:val="right"/>
              <w:rPr>
                <w:rFonts w:ascii="Times" w:hAnsi="Times" w:cs="Lucida Grande"/>
                <w:color w:val="000000"/>
                <w:sz w:val="20"/>
                <w:szCs w:val="20"/>
              </w:rPr>
            </w:pPr>
            <w:r w:rsidRPr="0086252A">
              <w:rPr>
                <w:rFonts w:ascii="Times" w:hAnsi="Times"/>
                <w:sz w:val="20"/>
                <w:szCs w:val="20"/>
              </w:rPr>
              <w:t>RMSEA</w:t>
            </w:r>
          </w:p>
        </w:tc>
        <w:tc>
          <w:tcPr>
            <w:tcW w:w="861" w:type="dxa"/>
            <w:tcBorders>
              <w:top w:val="single" w:sz="4" w:space="0" w:color="auto"/>
              <w:left w:val="nil"/>
              <w:bottom w:val="single" w:sz="4" w:space="0" w:color="auto"/>
              <w:right w:val="nil"/>
            </w:tcBorders>
            <w:shd w:val="clear" w:color="auto" w:fill="auto"/>
            <w:noWrap/>
            <w:vAlign w:val="bottom"/>
          </w:tcPr>
          <w:p w14:paraId="53DB238D" w14:textId="77777777" w:rsidR="003757BC" w:rsidRPr="0086252A" w:rsidRDefault="003757BC" w:rsidP="000C2E75">
            <w:pPr>
              <w:jc w:val="right"/>
              <w:rPr>
                <w:rFonts w:ascii="Times" w:hAnsi="Times" w:cs="Lucida Grande"/>
                <w:color w:val="000000"/>
                <w:sz w:val="20"/>
                <w:szCs w:val="20"/>
              </w:rPr>
            </w:pPr>
            <w:r w:rsidRPr="0086252A">
              <w:rPr>
                <w:rFonts w:ascii="Times" w:hAnsi="Times"/>
                <w:sz w:val="20"/>
                <w:szCs w:val="20"/>
              </w:rPr>
              <w:t>SRMR</w:t>
            </w:r>
          </w:p>
        </w:tc>
      </w:tr>
      <w:tr w:rsidR="003757BC" w:rsidRPr="0086252A" w14:paraId="1FC60432" w14:textId="77777777" w:rsidTr="000C2E75">
        <w:trPr>
          <w:trHeight w:val="263"/>
        </w:trPr>
        <w:tc>
          <w:tcPr>
            <w:tcW w:w="4678" w:type="dxa"/>
            <w:tcBorders>
              <w:top w:val="single" w:sz="4" w:space="0" w:color="auto"/>
              <w:left w:val="nil"/>
              <w:bottom w:val="nil"/>
              <w:right w:val="nil"/>
            </w:tcBorders>
            <w:shd w:val="clear" w:color="auto" w:fill="auto"/>
            <w:noWrap/>
            <w:vAlign w:val="bottom"/>
            <w:hideMark/>
          </w:tcPr>
          <w:p w14:paraId="3E3005C1"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1</w:t>
            </w:r>
            <w:r w:rsidRPr="0086252A">
              <w:rPr>
                <w:rFonts w:ascii="Times" w:hAnsi="Times" w:cs="Lucida Grande"/>
                <w:color w:val="000000"/>
                <w:sz w:val="20"/>
                <w:szCs w:val="20"/>
              </w:rPr>
              <w:t xml:space="preserve"> </w:t>
            </w:r>
            <w:r w:rsidRPr="00F14058">
              <w:rPr>
                <w:rFonts w:ascii="Times" w:hAnsi="Times" w:cs="Lucida Grande"/>
                <w:color w:val="000000"/>
                <w:sz w:val="20"/>
                <w:szCs w:val="20"/>
              </w:rPr>
              <w:t>-</w:t>
            </w:r>
            <w:r w:rsidRPr="0086252A">
              <w:rPr>
                <w:rFonts w:ascii="Times" w:hAnsi="Times" w:cs="Lucida Grande"/>
                <w:color w:val="000000"/>
                <w:sz w:val="20"/>
                <w:szCs w:val="20"/>
              </w:rPr>
              <w:t xml:space="preserve"> </w:t>
            </w:r>
            <w:r w:rsidRPr="00F14058">
              <w:rPr>
                <w:rFonts w:ascii="Times" w:hAnsi="Times" w:cs="Lucida Grande"/>
                <w:color w:val="000000"/>
                <w:sz w:val="20"/>
                <w:szCs w:val="20"/>
              </w:rPr>
              <w:t>LGM, bivariate unconditional</w:t>
            </w:r>
          </w:p>
        </w:tc>
        <w:tc>
          <w:tcPr>
            <w:tcW w:w="1165" w:type="dxa"/>
            <w:tcBorders>
              <w:top w:val="single" w:sz="4" w:space="0" w:color="auto"/>
              <w:left w:val="nil"/>
              <w:bottom w:val="nil"/>
              <w:right w:val="nil"/>
            </w:tcBorders>
            <w:shd w:val="clear" w:color="auto" w:fill="auto"/>
            <w:noWrap/>
            <w:vAlign w:val="bottom"/>
            <w:hideMark/>
          </w:tcPr>
          <w:p w14:paraId="5359850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681.482</w:t>
            </w:r>
          </w:p>
        </w:tc>
        <w:tc>
          <w:tcPr>
            <w:tcW w:w="861" w:type="dxa"/>
            <w:tcBorders>
              <w:top w:val="single" w:sz="4" w:space="0" w:color="auto"/>
              <w:left w:val="nil"/>
              <w:bottom w:val="nil"/>
              <w:right w:val="nil"/>
            </w:tcBorders>
            <w:shd w:val="clear" w:color="auto" w:fill="auto"/>
            <w:noWrap/>
            <w:vAlign w:val="bottom"/>
            <w:hideMark/>
          </w:tcPr>
          <w:p w14:paraId="2C51DF3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64</w:t>
            </w:r>
          </w:p>
        </w:tc>
        <w:tc>
          <w:tcPr>
            <w:tcW w:w="912" w:type="dxa"/>
            <w:tcBorders>
              <w:top w:val="single" w:sz="4" w:space="0" w:color="auto"/>
              <w:left w:val="nil"/>
              <w:bottom w:val="nil"/>
              <w:right w:val="nil"/>
            </w:tcBorders>
            <w:shd w:val="clear" w:color="auto" w:fill="auto"/>
            <w:noWrap/>
            <w:vAlign w:val="bottom"/>
            <w:hideMark/>
          </w:tcPr>
          <w:p w14:paraId="5BED5A9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w:t>
            </w:r>
          </w:p>
        </w:tc>
        <w:tc>
          <w:tcPr>
            <w:tcW w:w="1165" w:type="dxa"/>
            <w:tcBorders>
              <w:top w:val="single" w:sz="4" w:space="0" w:color="auto"/>
              <w:left w:val="nil"/>
              <w:bottom w:val="nil"/>
              <w:right w:val="nil"/>
            </w:tcBorders>
            <w:shd w:val="clear" w:color="auto" w:fill="auto"/>
            <w:noWrap/>
            <w:vAlign w:val="bottom"/>
          </w:tcPr>
          <w:p w14:paraId="3BB8EDE8" w14:textId="77777777" w:rsidR="003757BC" w:rsidRPr="00F14058" w:rsidRDefault="003757BC" w:rsidP="000C2E75">
            <w:pPr>
              <w:jc w:val="right"/>
              <w:rPr>
                <w:rFonts w:ascii="Times" w:hAnsi="Times" w:cs="Lucida Grande"/>
                <w:color w:val="000000" w:themeColor="text1"/>
                <w:sz w:val="20"/>
                <w:szCs w:val="20"/>
              </w:rPr>
            </w:pPr>
            <w:r w:rsidRPr="0086252A">
              <w:rPr>
                <w:rFonts w:ascii="Times" w:hAnsi="Times" w:cs="Lucida Grande"/>
                <w:iCs/>
                <w:color w:val="000000" w:themeColor="text1"/>
                <w:sz w:val="20"/>
                <w:szCs w:val="20"/>
              </w:rPr>
              <w:t>-</w:t>
            </w:r>
          </w:p>
        </w:tc>
        <w:tc>
          <w:tcPr>
            <w:tcW w:w="1165" w:type="dxa"/>
            <w:tcBorders>
              <w:top w:val="single" w:sz="4" w:space="0" w:color="auto"/>
              <w:left w:val="nil"/>
              <w:bottom w:val="nil"/>
              <w:right w:val="nil"/>
            </w:tcBorders>
            <w:shd w:val="clear" w:color="auto" w:fill="auto"/>
            <w:noWrap/>
            <w:vAlign w:val="bottom"/>
          </w:tcPr>
          <w:p w14:paraId="408BA6B6" w14:textId="77777777" w:rsidR="003757BC" w:rsidRPr="00F14058" w:rsidRDefault="003757BC" w:rsidP="000C2E75">
            <w:pPr>
              <w:jc w:val="right"/>
              <w:rPr>
                <w:rFonts w:ascii="Times" w:hAnsi="Times" w:cs="Lucida Grande"/>
                <w:iCs/>
                <w:color w:val="000000" w:themeColor="text1"/>
                <w:sz w:val="20"/>
                <w:szCs w:val="20"/>
              </w:rPr>
            </w:pPr>
            <w:r w:rsidRPr="0086252A">
              <w:rPr>
                <w:rFonts w:ascii="Times" w:hAnsi="Times" w:cs="Lucida Grande"/>
                <w:iCs/>
                <w:color w:val="000000" w:themeColor="text1"/>
                <w:sz w:val="20"/>
                <w:szCs w:val="20"/>
              </w:rPr>
              <w:t>-</w:t>
            </w:r>
          </w:p>
        </w:tc>
        <w:tc>
          <w:tcPr>
            <w:tcW w:w="861" w:type="dxa"/>
            <w:tcBorders>
              <w:top w:val="single" w:sz="4" w:space="0" w:color="auto"/>
              <w:left w:val="nil"/>
              <w:bottom w:val="nil"/>
              <w:right w:val="nil"/>
            </w:tcBorders>
            <w:shd w:val="clear" w:color="auto" w:fill="auto"/>
            <w:noWrap/>
            <w:vAlign w:val="bottom"/>
          </w:tcPr>
          <w:p w14:paraId="48876E41" w14:textId="77777777" w:rsidR="003757BC" w:rsidRPr="00F14058" w:rsidRDefault="003757BC" w:rsidP="000C2E75">
            <w:pPr>
              <w:rPr>
                <w:rFonts w:ascii="Times" w:hAnsi="Times" w:cs="Lucida Grande"/>
                <w:i/>
                <w:iCs/>
                <w:color w:val="B0B0B0"/>
                <w:sz w:val="20"/>
                <w:szCs w:val="20"/>
              </w:rPr>
            </w:pPr>
            <w:r w:rsidRPr="00F14058">
              <w:rPr>
                <w:rFonts w:ascii="Times" w:hAnsi="Times" w:cs="Lucida Grande"/>
                <w:color w:val="000000"/>
                <w:sz w:val="20"/>
                <w:szCs w:val="20"/>
              </w:rPr>
              <w:t>0.938</w:t>
            </w:r>
          </w:p>
        </w:tc>
        <w:tc>
          <w:tcPr>
            <w:tcW w:w="861" w:type="dxa"/>
            <w:tcBorders>
              <w:top w:val="single" w:sz="4" w:space="0" w:color="auto"/>
              <w:left w:val="nil"/>
              <w:bottom w:val="nil"/>
              <w:right w:val="nil"/>
            </w:tcBorders>
            <w:shd w:val="clear" w:color="auto" w:fill="auto"/>
            <w:noWrap/>
            <w:vAlign w:val="bottom"/>
          </w:tcPr>
          <w:p w14:paraId="0E9DA12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0.936</w:t>
            </w:r>
          </w:p>
        </w:tc>
        <w:tc>
          <w:tcPr>
            <w:tcW w:w="906" w:type="dxa"/>
            <w:tcBorders>
              <w:top w:val="single" w:sz="4" w:space="0" w:color="auto"/>
              <w:left w:val="nil"/>
              <w:bottom w:val="nil"/>
              <w:right w:val="nil"/>
            </w:tcBorders>
            <w:shd w:val="clear" w:color="auto" w:fill="auto"/>
            <w:noWrap/>
            <w:vAlign w:val="bottom"/>
          </w:tcPr>
          <w:p w14:paraId="503C6AC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0.04</w:t>
            </w:r>
          </w:p>
        </w:tc>
        <w:tc>
          <w:tcPr>
            <w:tcW w:w="861" w:type="dxa"/>
            <w:tcBorders>
              <w:top w:val="single" w:sz="4" w:space="0" w:color="auto"/>
              <w:left w:val="nil"/>
              <w:bottom w:val="nil"/>
              <w:right w:val="nil"/>
            </w:tcBorders>
            <w:shd w:val="clear" w:color="auto" w:fill="auto"/>
            <w:noWrap/>
            <w:vAlign w:val="bottom"/>
          </w:tcPr>
          <w:p w14:paraId="38DA0A3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0.084</w:t>
            </w:r>
          </w:p>
        </w:tc>
      </w:tr>
      <w:tr w:rsidR="003757BC" w:rsidRPr="0086252A" w14:paraId="7484CBAA" w14:textId="77777777" w:rsidTr="000C2E75">
        <w:trPr>
          <w:trHeight w:val="263"/>
        </w:trPr>
        <w:tc>
          <w:tcPr>
            <w:tcW w:w="4678" w:type="dxa"/>
            <w:tcBorders>
              <w:top w:val="nil"/>
              <w:left w:val="nil"/>
              <w:bottom w:val="nil"/>
              <w:right w:val="nil"/>
            </w:tcBorders>
            <w:shd w:val="clear" w:color="auto" w:fill="auto"/>
            <w:noWrap/>
            <w:vAlign w:val="bottom"/>
            <w:hideMark/>
          </w:tcPr>
          <w:p w14:paraId="0A9BB873"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2 - Autoregressive model, bivariate</w:t>
            </w:r>
          </w:p>
        </w:tc>
        <w:tc>
          <w:tcPr>
            <w:tcW w:w="1165" w:type="dxa"/>
            <w:tcBorders>
              <w:top w:val="nil"/>
              <w:left w:val="nil"/>
              <w:bottom w:val="nil"/>
              <w:right w:val="nil"/>
            </w:tcBorders>
            <w:shd w:val="clear" w:color="auto" w:fill="auto"/>
            <w:noWrap/>
            <w:vAlign w:val="bottom"/>
            <w:hideMark/>
          </w:tcPr>
          <w:p w14:paraId="12FFD5C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1829.504</w:t>
            </w:r>
          </w:p>
        </w:tc>
        <w:tc>
          <w:tcPr>
            <w:tcW w:w="861" w:type="dxa"/>
            <w:tcBorders>
              <w:top w:val="nil"/>
              <w:left w:val="nil"/>
              <w:bottom w:val="nil"/>
              <w:right w:val="nil"/>
            </w:tcBorders>
            <w:shd w:val="clear" w:color="auto" w:fill="auto"/>
            <w:noWrap/>
            <w:vAlign w:val="bottom"/>
            <w:hideMark/>
          </w:tcPr>
          <w:p w14:paraId="7BB98131"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40</w:t>
            </w:r>
          </w:p>
        </w:tc>
        <w:tc>
          <w:tcPr>
            <w:tcW w:w="912" w:type="dxa"/>
            <w:tcBorders>
              <w:top w:val="nil"/>
              <w:left w:val="nil"/>
              <w:bottom w:val="nil"/>
              <w:right w:val="nil"/>
            </w:tcBorders>
            <w:shd w:val="clear" w:color="auto" w:fill="auto"/>
            <w:noWrap/>
            <w:vAlign w:val="bottom"/>
            <w:hideMark/>
          </w:tcPr>
          <w:p w14:paraId="169E3AB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w:t>
            </w:r>
          </w:p>
        </w:tc>
        <w:tc>
          <w:tcPr>
            <w:tcW w:w="1165" w:type="dxa"/>
            <w:tcBorders>
              <w:top w:val="nil"/>
              <w:left w:val="nil"/>
              <w:bottom w:val="nil"/>
              <w:right w:val="nil"/>
            </w:tcBorders>
            <w:shd w:val="clear" w:color="auto" w:fill="auto"/>
            <w:noWrap/>
            <w:vAlign w:val="bottom"/>
          </w:tcPr>
          <w:p w14:paraId="4F3EAF48" w14:textId="77777777" w:rsidR="003757BC" w:rsidRPr="00F14058" w:rsidRDefault="003757BC" w:rsidP="000C2E75">
            <w:pPr>
              <w:jc w:val="right"/>
              <w:rPr>
                <w:rFonts w:ascii="Times" w:hAnsi="Times" w:cs="Lucida Grande"/>
                <w:color w:val="000000" w:themeColor="text1"/>
                <w:sz w:val="20"/>
                <w:szCs w:val="20"/>
              </w:rPr>
            </w:pPr>
            <w:r w:rsidRPr="0086252A">
              <w:rPr>
                <w:rFonts w:ascii="Times" w:hAnsi="Times" w:cs="Lucida Grande"/>
                <w:iCs/>
                <w:color w:val="000000" w:themeColor="text1"/>
                <w:sz w:val="20"/>
                <w:szCs w:val="20"/>
              </w:rPr>
              <w:t>-</w:t>
            </w:r>
          </w:p>
        </w:tc>
        <w:tc>
          <w:tcPr>
            <w:tcW w:w="1165" w:type="dxa"/>
            <w:tcBorders>
              <w:top w:val="nil"/>
              <w:left w:val="nil"/>
              <w:bottom w:val="nil"/>
              <w:right w:val="nil"/>
            </w:tcBorders>
            <w:shd w:val="clear" w:color="auto" w:fill="auto"/>
            <w:noWrap/>
            <w:vAlign w:val="bottom"/>
          </w:tcPr>
          <w:p w14:paraId="32D73739" w14:textId="77777777" w:rsidR="003757BC" w:rsidRPr="00F14058" w:rsidRDefault="003757BC" w:rsidP="000C2E75">
            <w:pPr>
              <w:jc w:val="right"/>
              <w:rPr>
                <w:rFonts w:ascii="Times" w:hAnsi="Times" w:cs="Lucida Grande"/>
                <w:iCs/>
                <w:color w:val="000000" w:themeColor="text1"/>
                <w:sz w:val="20"/>
                <w:szCs w:val="20"/>
              </w:rPr>
            </w:pPr>
            <w:r w:rsidRPr="0086252A">
              <w:rPr>
                <w:rFonts w:ascii="Times" w:hAnsi="Times" w:cs="Lucida Grande"/>
                <w:iCs/>
                <w:color w:val="000000" w:themeColor="text1"/>
                <w:sz w:val="20"/>
                <w:szCs w:val="20"/>
              </w:rPr>
              <w:t>-</w:t>
            </w:r>
          </w:p>
        </w:tc>
        <w:tc>
          <w:tcPr>
            <w:tcW w:w="861" w:type="dxa"/>
            <w:tcBorders>
              <w:top w:val="nil"/>
              <w:left w:val="nil"/>
              <w:bottom w:val="nil"/>
              <w:right w:val="nil"/>
            </w:tcBorders>
            <w:shd w:val="clear" w:color="auto" w:fill="auto"/>
            <w:noWrap/>
            <w:vAlign w:val="bottom"/>
          </w:tcPr>
          <w:p w14:paraId="056E45ED" w14:textId="77777777" w:rsidR="003757BC" w:rsidRPr="00F14058" w:rsidRDefault="003757BC" w:rsidP="000C2E75">
            <w:pPr>
              <w:rPr>
                <w:rFonts w:ascii="Times" w:hAnsi="Times" w:cs="Lucida Grande"/>
                <w:i/>
                <w:iCs/>
                <w:color w:val="B0B0B0"/>
                <w:sz w:val="20"/>
                <w:szCs w:val="20"/>
              </w:rPr>
            </w:pPr>
            <w:r w:rsidRPr="00F14058">
              <w:rPr>
                <w:rFonts w:ascii="Times" w:hAnsi="Times" w:cs="Lucida Grande"/>
                <w:color w:val="000000"/>
                <w:sz w:val="20"/>
                <w:szCs w:val="20"/>
              </w:rPr>
              <w:t>0.82</w:t>
            </w:r>
          </w:p>
        </w:tc>
        <w:tc>
          <w:tcPr>
            <w:tcW w:w="861" w:type="dxa"/>
            <w:tcBorders>
              <w:top w:val="nil"/>
              <w:left w:val="nil"/>
              <w:bottom w:val="nil"/>
              <w:right w:val="nil"/>
            </w:tcBorders>
            <w:shd w:val="clear" w:color="auto" w:fill="auto"/>
            <w:noWrap/>
            <w:vAlign w:val="bottom"/>
          </w:tcPr>
          <w:p w14:paraId="727D3BC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0.703</w:t>
            </w:r>
          </w:p>
        </w:tc>
        <w:tc>
          <w:tcPr>
            <w:tcW w:w="906" w:type="dxa"/>
            <w:tcBorders>
              <w:top w:val="nil"/>
              <w:left w:val="nil"/>
              <w:bottom w:val="nil"/>
              <w:right w:val="nil"/>
            </w:tcBorders>
            <w:shd w:val="clear" w:color="auto" w:fill="auto"/>
            <w:noWrap/>
            <w:vAlign w:val="bottom"/>
          </w:tcPr>
          <w:p w14:paraId="496A773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0.087</w:t>
            </w:r>
          </w:p>
        </w:tc>
        <w:tc>
          <w:tcPr>
            <w:tcW w:w="861" w:type="dxa"/>
            <w:tcBorders>
              <w:top w:val="nil"/>
              <w:left w:val="nil"/>
              <w:bottom w:val="nil"/>
              <w:right w:val="nil"/>
            </w:tcBorders>
            <w:shd w:val="clear" w:color="auto" w:fill="auto"/>
            <w:noWrap/>
            <w:vAlign w:val="bottom"/>
          </w:tcPr>
          <w:p w14:paraId="146B5411"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0.155</w:t>
            </w:r>
          </w:p>
        </w:tc>
      </w:tr>
      <w:tr w:rsidR="003757BC" w:rsidRPr="0086252A" w14:paraId="6D8B98E8" w14:textId="77777777" w:rsidTr="000C2E75">
        <w:trPr>
          <w:trHeight w:val="263"/>
        </w:trPr>
        <w:tc>
          <w:tcPr>
            <w:tcW w:w="4678" w:type="dxa"/>
            <w:tcBorders>
              <w:top w:val="nil"/>
              <w:left w:val="nil"/>
              <w:bottom w:val="nil"/>
              <w:right w:val="nil"/>
            </w:tcBorders>
            <w:shd w:val="clear" w:color="auto" w:fill="auto"/>
            <w:noWrap/>
            <w:vAlign w:val="bottom"/>
            <w:hideMark/>
          </w:tcPr>
          <w:p w14:paraId="25864181"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3 - ALT full model</w:t>
            </w:r>
          </w:p>
        </w:tc>
        <w:tc>
          <w:tcPr>
            <w:tcW w:w="1165" w:type="dxa"/>
            <w:tcBorders>
              <w:top w:val="nil"/>
              <w:left w:val="nil"/>
              <w:bottom w:val="nil"/>
              <w:right w:val="nil"/>
            </w:tcBorders>
            <w:shd w:val="clear" w:color="auto" w:fill="auto"/>
            <w:noWrap/>
            <w:vAlign w:val="bottom"/>
            <w:hideMark/>
          </w:tcPr>
          <w:p w14:paraId="2A8BB85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187.249</w:t>
            </w:r>
          </w:p>
        </w:tc>
        <w:tc>
          <w:tcPr>
            <w:tcW w:w="861" w:type="dxa"/>
            <w:tcBorders>
              <w:top w:val="nil"/>
              <w:left w:val="nil"/>
              <w:bottom w:val="nil"/>
              <w:right w:val="nil"/>
            </w:tcBorders>
            <w:shd w:val="clear" w:color="auto" w:fill="auto"/>
            <w:noWrap/>
            <w:vAlign w:val="bottom"/>
            <w:hideMark/>
          </w:tcPr>
          <w:p w14:paraId="4D2CEB6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34</w:t>
            </w:r>
          </w:p>
        </w:tc>
        <w:tc>
          <w:tcPr>
            <w:tcW w:w="912" w:type="dxa"/>
            <w:tcBorders>
              <w:top w:val="nil"/>
              <w:left w:val="nil"/>
              <w:bottom w:val="nil"/>
              <w:right w:val="nil"/>
            </w:tcBorders>
            <w:shd w:val="clear" w:color="auto" w:fill="auto"/>
            <w:noWrap/>
            <w:vAlign w:val="bottom"/>
            <w:hideMark/>
          </w:tcPr>
          <w:p w14:paraId="4F50A96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w:t>
            </w:r>
          </w:p>
        </w:tc>
        <w:tc>
          <w:tcPr>
            <w:tcW w:w="1165" w:type="dxa"/>
            <w:tcBorders>
              <w:top w:val="nil"/>
              <w:left w:val="nil"/>
              <w:bottom w:val="nil"/>
              <w:right w:val="nil"/>
            </w:tcBorders>
            <w:shd w:val="clear" w:color="auto" w:fill="auto"/>
            <w:noWrap/>
            <w:vAlign w:val="bottom"/>
          </w:tcPr>
          <w:p w14:paraId="648001CD" w14:textId="77777777" w:rsidR="003757BC" w:rsidRPr="00F14058" w:rsidRDefault="003757BC" w:rsidP="000C2E75">
            <w:pPr>
              <w:jc w:val="right"/>
              <w:rPr>
                <w:rFonts w:ascii="Times" w:hAnsi="Times" w:cs="Lucida Grande"/>
                <w:color w:val="000000" w:themeColor="text1"/>
                <w:sz w:val="20"/>
                <w:szCs w:val="20"/>
              </w:rPr>
            </w:pPr>
            <w:r w:rsidRPr="0086252A">
              <w:rPr>
                <w:rFonts w:ascii="Times" w:hAnsi="Times" w:cs="Lucida Grande"/>
                <w:iCs/>
                <w:color w:val="000000" w:themeColor="text1"/>
                <w:sz w:val="20"/>
                <w:szCs w:val="20"/>
              </w:rPr>
              <w:t>-</w:t>
            </w:r>
          </w:p>
        </w:tc>
        <w:tc>
          <w:tcPr>
            <w:tcW w:w="1165" w:type="dxa"/>
            <w:tcBorders>
              <w:top w:val="nil"/>
              <w:left w:val="nil"/>
              <w:bottom w:val="nil"/>
              <w:right w:val="nil"/>
            </w:tcBorders>
            <w:shd w:val="clear" w:color="auto" w:fill="auto"/>
            <w:noWrap/>
            <w:vAlign w:val="bottom"/>
          </w:tcPr>
          <w:p w14:paraId="1DD1FB74" w14:textId="77777777" w:rsidR="003757BC" w:rsidRPr="00F14058" w:rsidRDefault="003757BC" w:rsidP="000C2E75">
            <w:pPr>
              <w:jc w:val="right"/>
              <w:rPr>
                <w:rFonts w:ascii="Times" w:hAnsi="Times" w:cs="Lucida Grande"/>
                <w:iCs/>
                <w:color w:val="000000" w:themeColor="text1"/>
                <w:sz w:val="20"/>
                <w:szCs w:val="20"/>
              </w:rPr>
            </w:pPr>
            <w:r w:rsidRPr="0086252A">
              <w:rPr>
                <w:rFonts w:ascii="Times" w:hAnsi="Times" w:cs="Lucida Grande"/>
                <w:iCs/>
                <w:color w:val="000000" w:themeColor="text1"/>
                <w:sz w:val="20"/>
                <w:szCs w:val="20"/>
              </w:rPr>
              <w:t>-</w:t>
            </w:r>
          </w:p>
        </w:tc>
        <w:tc>
          <w:tcPr>
            <w:tcW w:w="861" w:type="dxa"/>
            <w:tcBorders>
              <w:top w:val="nil"/>
              <w:left w:val="nil"/>
              <w:bottom w:val="nil"/>
              <w:right w:val="nil"/>
            </w:tcBorders>
            <w:shd w:val="clear" w:color="auto" w:fill="auto"/>
            <w:noWrap/>
            <w:vAlign w:val="bottom"/>
          </w:tcPr>
          <w:p w14:paraId="1BA84CC9" w14:textId="77777777" w:rsidR="003757BC" w:rsidRPr="00F14058" w:rsidRDefault="003757BC" w:rsidP="000C2E75">
            <w:pPr>
              <w:rPr>
                <w:rFonts w:ascii="Times" w:hAnsi="Times" w:cs="Lucida Grande"/>
                <w:i/>
                <w:iCs/>
                <w:color w:val="B0B0B0"/>
                <w:sz w:val="20"/>
                <w:szCs w:val="20"/>
              </w:rPr>
            </w:pPr>
            <w:r w:rsidRPr="00F14058">
              <w:rPr>
                <w:rFonts w:ascii="Times" w:hAnsi="Times" w:cs="Lucida Grande"/>
                <w:color w:val="000000"/>
                <w:sz w:val="20"/>
                <w:szCs w:val="20"/>
              </w:rPr>
              <w:t>0.985</w:t>
            </w:r>
          </w:p>
        </w:tc>
        <w:tc>
          <w:tcPr>
            <w:tcW w:w="861" w:type="dxa"/>
            <w:tcBorders>
              <w:top w:val="nil"/>
              <w:left w:val="nil"/>
              <w:bottom w:val="nil"/>
              <w:right w:val="nil"/>
            </w:tcBorders>
            <w:shd w:val="clear" w:color="auto" w:fill="auto"/>
            <w:noWrap/>
            <w:vAlign w:val="bottom"/>
          </w:tcPr>
          <w:p w14:paraId="229684FA"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0.97</w:t>
            </w:r>
          </w:p>
        </w:tc>
        <w:tc>
          <w:tcPr>
            <w:tcW w:w="906" w:type="dxa"/>
            <w:tcBorders>
              <w:top w:val="nil"/>
              <w:left w:val="nil"/>
              <w:bottom w:val="nil"/>
              <w:right w:val="nil"/>
            </w:tcBorders>
            <w:shd w:val="clear" w:color="auto" w:fill="auto"/>
            <w:noWrap/>
            <w:vAlign w:val="bottom"/>
          </w:tcPr>
          <w:p w14:paraId="0378290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0.028</w:t>
            </w:r>
          </w:p>
        </w:tc>
        <w:tc>
          <w:tcPr>
            <w:tcW w:w="861" w:type="dxa"/>
            <w:tcBorders>
              <w:top w:val="nil"/>
              <w:left w:val="nil"/>
              <w:bottom w:val="nil"/>
              <w:right w:val="nil"/>
            </w:tcBorders>
            <w:shd w:val="clear" w:color="auto" w:fill="auto"/>
            <w:noWrap/>
            <w:vAlign w:val="bottom"/>
          </w:tcPr>
          <w:p w14:paraId="33CA28CA"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0.076</w:t>
            </w:r>
          </w:p>
        </w:tc>
      </w:tr>
      <w:tr w:rsidR="003757BC" w:rsidRPr="0086252A" w14:paraId="30FE957D" w14:textId="77777777" w:rsidTr="000C2E75">
        <w:trPr>
          <w:trHeight w:val="263"/>
        </w:trPr>
        <w:tc>
          <w:tcPr>
            <w:tcW w:w="4678" w:type="dxa"/>
            <w:tcBorders>
              <w:top w:val="nil"/>
              <w:left w:val="nil"/>
              <w:bottom w:val="nil"/>
              <w:right w:val="nil"/>
            </w:tcBorders>
            <w:shd w:val="clear" w:color="auto" w:fill="auto"/>
            <w:noWrap/>
            <w:vAlign w:val="bottom"/>
            <w:hideMark/>
          </w:tcPr>
          <w:p w14:paraId="1F760015"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4 - ALT nested LGM</w:t>
            </w:r>
          </w:p>
        </w:tc>
        <w:tc>
          <w:tcPr>
            <w:tcW w:w="1165" w:type="dxa"/>
            <w:tcBorders>
              <w:top w:val="nil"/>
              <w:left w:val="nil"/>
              <w:bottom w:val="nil"/>
              <w:right w:val="nil"/>
            </w:tcBorders>
            <w:shd w:val="clear" w:color="auto" w:fill="auto"/>
            <w:noWrap/>
            <w:vAlign w:val="bottom"/>
            <w:hideMark/>
          </w:tcPr>
          <w:p w14:paraId="0CEDEC9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376.982</w:t>
            </w:r>
          </w:p>
        </w:tc>
        <w:tc>
          <w:tcPr>
            <w:tcW w:w="861" w:type="dxa"/>
            <w:tcBorders>
              <w:top w:val="nil"/>
              <w:left w:val="nil"/>
              <w:bottom w:val="nil"/>
              <w:right w:val="nil"/>
            </w:tcBorders>
            <w:shd w:val="clear" w:color="auto" w:fill="auto"/>
            <w:noWrap/>
            <w:vAlign w:val="bottom"/>
            <w:hideMark/>
          </w:tcPr>
          <w:p w14:paraId="1E9A10D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60</w:t>
            </w:r>
          </w:p>
        </w:tc>
        <w:tc>
          <w:tcPr>
            <w:tcW w:w="912" w:type="dxa"/>
            <w:tcBorders>
              <w:top w:val="nil"/>
              <w:left w:val="nil"/>
              <w:bottom w:val="nil"/>
              <w:right w:val="nil"/>
            </w:tcBorders>
            <w:shd w:val="clear" w:color="auto" w:fill="auto"/>
            <w:noWrap/>
            <w:vAlign w:val="bottom"/>
            <w:hideMark/>
          </w:tcPr>
          <w:p w14:paraId="17857DA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773205D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170.5174</w:t>
            </w:r>
          </w:p>
        </w:tc>
        <w:tc>
          <w:tcPr>
            <w:tcW w:w="1165" w:type="dxa"/>
            <w:tcBorders>
              <w:top w:val="nil"/>
              <w:left w:val="nil"/>
              <w:bottom w:val="nil"/>
              <w:right w:val="nil"/>
            </w:tcBorders>
            <w:shd w:val="clear" w:color="auto" w:fill="auto"/>
            <w:noWrap/>
            <w:vAlign w:val="bottom"/>
          </w:tcPr>
          <w:p w14:paraId="551726A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26</w:t>
            </w:r>
          </w:p>
        </w:tc>
        <w:tc>
          <w:tcPr>
            <w:tcW w:w="861" w:type="dxa"/>
            <w:tcBorders>
              <w:top w:val="nil"/>
              <w:left w:val="nil"/>
              <w:bottom w:val="nil"/>
              <w:right w:val="nil"/>
            </w:tcBorders>
            <w:shd w:val="clear" w:color="auto" w:fill="auto"/>
            <w:noWrap/>
            <w:vAlign w:val="bottom"/>
          </w:tcPr>
          <w:p w14:paraId="7433BAB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0.968</w:t>
            </w:r>
          </w:p>
        </w:tc>
        <w:tc>
          <w:tcPr>
            <w:tcW w:w="861" w:type="dxa"/>
            <w:tcBorders>
              <w:top w:val="nil"/>
              <w:left w:val="nil"/>
              <w:bottom w:val="nil"/>
              <w:right w:val="nil"/>
            </w:tcBorders>
            <w:shd w:val="clear" w:color="auto" w:fill="auto"/>
            <w:noWrap/>
            <w:vAlign w:val="bottom"/>
          </w:tcPr>
          <w:p w14:paraId="7F9033E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0.965</w:t>
            </w:r>
          </w:p>
        </w:tc>
        <w:tc>
          <w:tcPr>
            <w:tcW w:w="906" w:type="dxa"/>
            <w:tcBorders>
              <w:top w:val="nil"/>
              <w:left w:val="nil"/>
              <w:bottom w:val="nil"/>
              <w:right w:val="nil"/>
            </w:tcBorders>
            <w:shd w:val="clear" w:color="auto" w:fill="auto"/>
            <w:noWrap/>
            <w:vAlign w:val="bottom"/>
          </w:tcPr>
          <w:p w14:paraId="5A245BA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0.03</w:t>
            </w:r>
          </w:p>
        </w:tc>
        <w:tc>
          <w:tcPr>
            <w:tcW w:w="861" w:type="dxa"/>
            <w:tcBorders>
              <w:top w:val="nil"/>
              <w:left w:val="nil"/>
              <w:bottom w:val="nil"/>
              <w:right w:val="nil"/>
            </w:tcBorders>
            <w:shd w:val="clear" w:color="auto" w:fill="auto"/>
            <w:noWrap/>
            <w:vAlign w:val="bottom"/>
          </w:tcPr>
          <w:p w14:paraId="3FDD89D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0.092</w:t>
            </w:r>
          </w:p>
        </w:tc>
      </w:tr>
      <w:tr w:rsidR="003757BC" w:rsidRPr="0086252A" w14:paraId="6AED2002" w14:textId="77777777" w:rsidTr="000C2E75">
        <w:trPr>
          <w:trHeight w:val="263"/>
        </w:trPr>
        <w:tc>
          <w:tcPr>
            <w:tcW w:w="4678" w:type="dxa"/>
            <w:tcBorders>
              <w:top w:val="nil"/>
              <w:left w:val="nil"/>
              <w:bottom w:val="nil"/>
              <w:right w:val="nil"/>
            </w:tcBorders>
            <w:shd w:val="clear" w:color="auto" w:fill="auto"/>
            <w:noWrap/>
            <w:vAlign w:val="bottom"/>
            <w:hideMark/>
          </w:tcPr>
          <w:p w14:paraId="31B9AAB6"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5 - ALT no mental status slope variance</w:t>
            </w:r>
          </w:p>
        </w:tc>
        <w:tc>
          <w:tcPr>
            <w:tcW w:w="1165" w:type="dxa"/>
            <w:tcBorders>
              <w:top w:val="nil"/>
              <w:left w:val="nil"/>
              <w:bottom w:val="nil"/>
              <w:right w:val="nil"/>
            </w:tcBorders>
            <w:shd w:val="clear" w:color="auto" w:fill="auto"/>
            <w:noWrap/>
            <w:vAlign w:val="bottom"/>
            <w:hideMark/>
          </w:tcPr>
          <w:p w14:paraId="3AD6DAD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102.701</w:t>
            </w:r>
          </w:p>
        </w:tc>
        <w:tc>
          <w:tcPr>
            <w:tcW w:w="861" w:type="dxa"/>
            <w:tcBorders>
              <w:top w:val="nil"/>
              <w:left w:val="nil"/>
              <w:bottom w:val="nil"/>
              <w:right w:val="nil"/>
            </w:tcBorders>
            <w:shd w:val="clear" w:color="auto" w:fill="auto"/>
            <w:noWrap/>
            <w:vAlign w:val="bottom"/>
            <w:hideMark/>
          </w:tcPr>
          <w:p w14:paraId="5F9631F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35</w:t>
            </w:r>
          </w:p>
        </w:tc>
        <w:tc>
          <w:tcPr>
            <w:tcW w:w="912" w:type="dxa"/>
            <w:tcBorders>
              <w:top w:val="nil"/>
              <w:left w:val="nil"/>
              <w:bottom w:val="nil"/>
              <w:right w:val="nil"/>
            </w:tcBorders>
            <w:shd w:val="clear" w:color="auto" w:fill="auto"/>
            <w:noWrap/>
            <w:vAlign w:val="bottom"/>
            <w:hideMark/>
          </w:tcPr>
          <w:p w14:paraId="20078BA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5C844A1F" w14:textId="77777777" w:rsidR="003757BC" w:rsidRPr="00F14058" w:rsidRDefault="003757BC" w:rsidP="000C2E75">
            <w:pPr>
              <w:jc w:val="right"/>
              <w:rPr>
                <w:rFonts w:ascii="Times" w:hAnsi="Times" w:cs="Lucida Grande"/>
                <w:color w:val="000000"/>
                <w:sz w:val="20"/>
                <w:szCs w:val="20"/>
              </w:rPr>
            </w:pPr>
            <w:r>
              <w:rPr>
                <w:rFonts w:ascii="Times" w:hAnsi="Times" w:cs="Lucida Grande"/>
                <w:color w:val="000000"/>
                <w:sz w:val="20"/>
                <w:szCs w:val="20"/>
              </w:rPr>
              <w:t>84.54</w:t>
            </w:r>
          </w:p>
        </w:tc>
        <w:tc>
          <w:tcPr>
            <w:tcW w:w="1165" w:type="dxa"/>
            <w:tcBorders>
              <w:top w:val="nil"/>
              <w:left w:val="nil"/>
              <w:bottom w:val="nil"/>
              <w:right w:val="nil"/>
            </w:tcBorders>
            <w:shd w:val="clear" w:color="auto" w:fill="auto"/>
            <w:noWrap/>
            <w:vAlign w:val="bottom"/>
          </w:tcPr>
          <w:p w14:paraId="5A1C6EA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w:t>
            </w:r>
          </w:p>
        </w:tc>
        <w:tc>
          <w:tcPr>
            <w:tcW w:w="861" w:type="dxa"/>
            <w:tcBorders>
              <w:top w:val="nil"/>
              <w:left w:val="nil"/>
              <w:bottom w:val="nil"/>
              <w:right w:val="nil"/>
            </w:tcBorders>
            <w:shd w:val="clear" w:color="auto" w:fill="auto"/>
            <w:noWrap/>
            <w:vAlign w:val="bottom"/>
          </w:tcPr>
          <w:p w14:paraId="0FCE3CB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0.993</w:t>
            </w:r>
          </w:p>
        </w:tc>
        <w:tc>
          <w:tcPr>
            <w:tcW w:w="861" w:type="dxa"/>
            <w:tcBorders>
              <w:top w:val="nil"/>
              <w:left w:val="nil"/>
              <w:bottom w:val="nil"/>
              <w:right w:val="nil"/>
            </w:tcBorders>
            <w:shd w:val="clear" w:color="auto" w:fill="auto"/>
            <w:noWrap/>
            <w:vAlign w:val="bottom"/>
          </w:tcPr>
          <w:p w14:paraId="75FBDA7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0.987</w:t>
            </w:r>
          </w:p>
        </w:tc>
        <w:tc>
          <w:tcPr>
            <w:tcW w:w="906" w:type="dxa"/>
            <w:tcBorders>
              <w:top w:val="nil"/>
              <w:left w:val="nil"/>
              <w:bottom w:val="nil"/>
              <w:right w:val="nil"/>
            </w:tcBorders>
            <w:shd w:val="clear" w:color="auto" w:fill="auto"/>
            <w:noWrap/>
            <w:vAlign w:val="bottom"/>
          </w:tcPr>
          <w:p w14:paraId="59FA25C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0.018</w:t>
            </w:r>
          </w:p>
        </w:tc>
        <w:tc>
          <w:tcPr>
            <w:tcW w:w="861" w:type="dxa"/>
            <w:tcBorders>
              <w:top w:val="nil"/>
              <w:left w:val="nil"/>
              <w:bottom w:val="nil"/>
              <w:right w:val="nil"/>
            </w:tcBorders>
            <w:shd w:val="clear" w:color="auto" w:fill="auto"/>
            <w:noWrap/>
            <w:vAlign w:val="bottom"/>
          </w:tcPr>
          <w:p w14:paraId="6C8950C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0.072</w:t>
            </w:r>
          </w:p>
        </w:tc>
      </w:tr>
      <w:tr w:rsidR="003757BC" w:rsidRPr="0086252A" w14:paraId="471BE2A9" w14:textId="77777777" w:rsidTr="000C2E75">
        <w:trPr>
          <w:trHeight w:val="263"/>
        </w:trPr>
        <w:tc>
          <w:tcPr>
            <w:tcW w:w="4678" w:type="dxa"/>
            <w:tcBorders>
              <w:top w:val="nil"/>
              <w:left w:val="nil"/>
              <w:bottom w:val="nil"/>
              <w:right w:val="nil"/>
            </w:tcBorders>
            <w:shd w:val="clear" w:color="auto" w:fill="auto"/>
            <w:noWrap/>
            <w:vAlign w:val="bottom"/>
            <w:hideMark/>
          </w:tcPr>
          <w:p w14:paraId="25F1E9A2"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6 - ALT no mental status slope</w:t>
            </w:r>
          </w:p>
        </w:tc>
        <w:tc>
          <w:tcPr>
            <w:tcW w:w="1165" w:type="dxa"/>
            <w:tcBorders>
              <w:top w:val="nil"/>
              <w:left w:val="nil"/>
              <w:bottom w:val="nil"/>
              <w:right w:val="nil"/>
            </w:tcBorders>
            <w:shd w:val="clear" w:color="auto" w:fill="auto"/>
            <w:noWrap/>
            <w:vAlign w:val="bottom"/>
            <w:hideMark/>
          </w:tcPr>
          <w:p w14:paraId="4C9CBDE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693.309</w:t>
            </w:r>
          </w:p>
        </w:tc>
        <w:tc>
          <w:tcPr>
            <w:tcW w:w="861" w:type="dxa"/>
            <w:tcBorders>
              <w:top w:val="nil"/>
              <w:left w:val="nil"/>
              <w:bottom w:val="nil"/>
              <w:right w:val="nil"/>
            </w:tcBorders>
            <w:shd w:val="clear" w:color="auto" w:fill="auto"/>
            <w:noWrap/>
            <w:vAlign w:val="bottom"/>
            <w:hideMark/>
          </w:tcPr>
          <w:p w14:paraId="342DF66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40</w:t>
            </w:r>
          </w:p>
        </w:tc>
        <w:tc>
          <w:tcPr>
            <w:tcW w:w="912" w:type="dxa"/>
            <w:tcBorders>
              <w:top w:val="nil"/>
              <w:left w:val="nil"/>
              <w:bottom w:val="nil"/>
              <w:right w:val="nil"/>
            </w:tcBorders>
            <w:shd w:val="clear" w:color="auto" w:fill="auto"/>
            <w:noWrap/>
            <w:vAlign w:val="bottom"/>
            <w:hideMark/>
          </w:tcPr>
          <w:p w14:paraId="62536D3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3591CAF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155.7277</w:t>
            </w:r>
          </w:p>
        </w:tc>
        <w:tc>
          <w:tcPr>
            <w:tcW w:w="1165" w:type="dxa"/>
            <w:tcBorders>
              <w:top w:val="nil"/>
              <w:left w:val="nil"/>
              <w:bottom w:val="nil"/>
              <w:right w:val="nil"/>
            </w:tcBorders>
            <w:shd w:val="clear" w:color="auto" w:fill="auto"/>
            <w:noWrap/>
            <w:vAlign w:val="bottom"/>
          </w:tcPr>
          <w:p w14:paraId="35246CD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w:t>
            </w:r>
          </w:p>
        </w:tc>
        <w:tc>
          <w:tcPr>
            <w:tcW w:w="861" w:type="dxa"/>
            <w:tcBorders>
              <w:top w:val="nil"/>
              <w:left w:val="nil"/>
              <w:bottom w:val="nil"/>
              <w:right w:val="nil"/>
            </w:tcBorders>
            <w:shd w:val="clear" w:color="auto" w:fill="auto"/>
            <w:noWrap/>
            <w:vAlign w:val="bottom"/>
          </w:tcPr>
          <w:p w14:paraId="516FC79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0.934</w:t>
            </w:r>
          </w:p>
        </w:tc>
        <w:tc>
          <w:tcPr>
            <w:tcW w:w="861" w:type="dxa"/>
            <w:tcBorders>
              <w:top w:val="nil"/>
              <w:left w:val="nil"/>
              <w:bottom w:val="nil"/>
              <w:right w:val="nil"/>
            </w:tcBorders>
            <w:shd w:val="clear" w:color="auto" w:fill="auto"/>
            <w:noWrap/>
            <w:vAlign w:val="bottom"/>
          </w:tcPr>
          <w:p w14:paraId="4849167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0.891</w:t>
            </w:r>
          </w:p>
        </w:tc>
        <w:tc>
          <w:tcPr>
            <w:tcW w:w="906" w:type="dxa"/>
            <w:tcBorders>
              <w:top w:val="nil"/>
              <w:left w:val="nil"/>
              <w:bottom w:val="nil"/>
              <w:right w:val="nil"/>
            </w:tcBorders>
            <w:shd w:val="clear" w:color="auto" w:fill="auto"/>
            <w:noWrap/>
            <w:vAlign w:val="bottom"/>
          </w:tcPr>
          <w:p w14:paraId="36EFC3E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0.052</w:t>
            </w:r>
          </w:p>
        </w:tc>
        <w:tc>
          <w:tcPr>
            <w:tcW w:w="861" w:type="dxa"/>
            <w:tcBorders>
              <w:top w:val="nil"/>
              <w:left w:val="nil"/>
              <w:bottom w:val="nil"/>
              <w:right w:val="nil"/>
            </w:tcBorders>
            <w:shd w:val="clear" w:color="auto" w:fill="auto"/>
            <w:noWrap/>
            <w:vAlign w:val="bottom"/>
          </w:tcPr>
          <w:p w14:paraId="273C15C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0.093</w:t>
            </w:r>
          </w:p>
        </w:tc>
      </w:tr>
      <w:tr w:rsidR="003757BC" w:rsidRPr="0086252A" w14:paraId="4F3DBF6D" w14:textId="77777777" w:rsidTr="000C2E75">
        <w:trPr>
          <w:trHeight w:val="263"/>
        </w:trPr>
        <w:tc>
          <w:tcPr>
            <w:tcW w:w="4678" w:type="dxa"/>
            <w:tcBorders>
              <w:top w:val="nil"/>
              <w:left w:val="nil"/>
              <w:bottom w:val="nil"/>
              <w:right w:val="nil"/>
            </w:tcBorders>
            <w:shd w:val="clear" w:color="auto" w:fill="auto"/>
            <w:noWrap/>
            <w:vAlign w:val="bottom"/>
            <w:hideMark/>
          </w:tcPr>
          <w:p w14:paraId="13D33ACC"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7 - ALT no loneliness slope variance</w:t>
            </w:r>
          </w:p>
        </w:tc>
        <w:tc>
          <w:tcPr>
            <w:tcW w:w="1165" w:type="dxa"/>
            <w:tcBorders>
              <w:top w:val="nil"/>
              <w:left w:val="nil"/>
              <w:bottom w:val="nil"/>
              <w:right w:val="nil"/>
            </w:tcBorders>
            <w:shd w:val="clear" w:color="auto" w:fill="auto"/>
            <w:noWrap/>
            <w:vAlign w:val="bottom"/>
            <w:hideMark/>
          </w:tcPr>
          <w:p w14:paraId="29836FF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95.399</w:t>
            </w:r>
          </w:p>
        </w:tc>
        <w:tc>
          <w:tcPr>
            <w:tcW w:w="861" w:type="dxa"/>
            <w:tcBorders>
              <w:top w:val="nil"/>
              <w:left w:val="nil"/>
              <w:bottom w:val="nil"/>
              <w:right w:val="nil"/>
            </w:tcBorders>
            <w:shd w:val="clear" w:color="auto" w:fill="auto"/>
            <w:noWrap/>
            <w:vAlign w:val="bottom"/>
            <w:hideMark/>
          </w:tcPr>
          <w:p w14:paraId="326A1D2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36</w:t>
            </w:r>
          </w:p>
        </w:tc>
        <w:tc>
          <w:tcPr>
            <w:tcW w:w="912" w:type="dxa"/>
            <w:tcBorders>
              <w:top w:val="nil"/>
              <w:left w:val="nil"/>
              <w:bottom w:val="nil"/>
              <w:right w:val="nil"/>
            </w:tcBorders>
            <w:shd w:val="clear" w:color="auto" w:fill="auto"/>
            <w:noWrap/>
            <w:vAlign w:val="bottom"/>
            <w:hideMark/>
          </w:tcPr>
          <w:p w14:paraId="2BEC7E1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2AAEF36E" w14:textId="77777777" w:rsidR="003757BC" w:rsidRPr="00F14058" w:rsidRDefault="003757BC" w:rsidP="000C2E75">
            <w:pPr>
              <w:jc w:val="right"/>
              <w:rPr>
                <w:rFonts w:ascii="Times" w:hAnsi="Times" w:cs="Lucida Grande"/>
                <w:color w:val="000000"/>
                <w:sz w:val="20"/>
                <w:szCs w:val="20"/>
              </w:rPr>
            </w:pPr>
            <w:r>
              <w:rPr>
                <w:rFonts w:ascii="Times" w:hAnsi="Times" w:cs="Lucida Grande"/>
                <w:color w:val="000000"/>
                <w:sz w:val="20"/>
                <w:szCs w:val="20"/>
              </w:rPr>
              <w:t>91.85</w:t>
            </w:r>
          </w:p>
        </w:tc>
        <w:tc>
          <w:tcPr>
            <w:tcW w:w="1165" w:type="dxa"/>
            <w:tcBorders>
              <w:top w:val="nil"/>
              <w:left w:val="nil"/>
              <w:bottom w:val="nil"/>
              <w:right w:val="nil"/>
            </w:tcBorders>
            <w:shd w:val="clear" w:color="auto" w:fill="auto"/>
            <w:noWrap/>
            <w:vAlign w:val="bottom"/>
          </w:tcPr>
          <w:p w14:paraId="14BD951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2</w:t>
            </w:r>
          </w:p>
        </w:tc>
        <w:tc>
          <w:tcPr>
            <w:tcW w:w="861" w:type="dxa"/>
            <w:tcBorders>
              <w:top w:val="nil"/>
              <w:left w:val="nil"/>
              <w:bottom w:val="nil"/>
              <w:right w:val="nil"/>
            </w:tcBorders>
            <w:shd w:val="clear" w:color="auto" w:fill="auto"/>
            <w:noWrap/>
            <w:vAlign w:val="bottom"/>
          </w:tcPr>
          <w:p w14:paraId="480D237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0.994</w:t>
            </w:r>
          </w:p>
        </w:tc>
        <w:tc>
          <w:tcPr>
            <w:tcW w:w="861" w:type="dxa"/>
            <w:tcBorders>
              <w:top w:val="nil"/>
              <w:left w:val="nil"/>
              <w:bottom w:val="nil"/>
              <w:right w:val="nil"/>
            </w:tcBorders>
            <w:shd w:val="clear" w:color="auto" w:fill="auto"/>
            <w:noWrap/>
            <w:vAlign w:val="bottom"/>
          </w:tcPr>
          <w:p w14:paraId="3B16681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0.989</w:t>
            </w:r>
          </w:p>
        </w:tc>
        <w:tc>
          <w:tcPr>
            <w:tcW w:w="906" w:type="dxa"/>
            <w:tcBorders>
              <w:top w:val="nil"/>
              <w:left w:val="nil"/>
              <w:bottom w:val="nil"/>
              <w:right w:val="nil"/>
            </w:tcBorders>
            <w:shd w:val="clear" w:color="auto" w:fill="auto"/>
            <w:noWrap/>
            <w:vAlign w:val="bottom"/>
          </w:tcPr>
          <w:p w14:paraId="65A42EB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0.017</w:t>
            </w:r>
          </w:p>
        </w:tc>
        <w:tc>
          <w:tcPr>
            <w:tcW w:w="861" w:type="dxa"/>
            <w:tcBorders>
              <w:top w:val="nil"/>
              <w:left w:val="nil"/>
              <w:bottom w:val="nil"/>
              <w:right w:val="nil"/>
            </w:tcBorders>
            <w:shd w:val="clear" w:color="auto" w:fill="auto"/>
            <w:noWrap/>
            <w:vAlign w:val="bottom"/>
          </w:tcPr>
          <w:p w14:paraId="66A1260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0.084</w:t>
            </w:r>
          </w:p>
        </w:tc>
      </w:tr>
      <w:tr w:rsidR="003757BC" w:rsidRPr="0086252A" w14:paraId="41A02552" w14:textId="77777777" w:rsidTr="000C2E75">
        <w:trPr>
          <w:trHeight w:val="263"/>
        </w:trPr>
        <w:tc>
          <w:tcPr>
            <w:tcW w:w="4678" w:type="dxa"/>
            <w:tcBorders>
              <w:top w:val="nil"/>
              <w:left w:val="nil"/>
              <w:bottom w:val="nil"/>
              <w:right w:val="nil"/>
            </w:tcBorders>
            <w:shd w:val="clear" w:color="auto" w:fill="auto"/>
            <w:noWrap/>
            <w:vAlign w:val="bottom"/>
            <w:hideMark/>
          </w:tcPr>
          <w:p w14:paraId="0EE5985C" w14:textId="77777777" w:rsidR="003757BC" w:rsidRPr="00F14058" w:rsidRDefault="003757BC" w:rsidP="000C2E75">
            <w:pPr>
              <w:rPr>
                <w:rFonts w:ascii="Times" w:hAnsi="Times" w:cs="Lucida Grande"/>
                <w:color w:val="000000"/>
                <w:sz w:val="20"/>
                <w:szCs w:val="20"/>
              </w:rPr>
            </w:pPr>
            <w:r w:rsidRPr="0086252A">
              <w:rPr>
                <w:rFonts w:ascii="Times" w:hAnsi="Times" w:cs="Lucida Grande"/>
                <w:color w:val="000000"/>
                <w:sz w:val="20"/>
                <w:szCs w:val="20"/>
              </w:rPr>
              <w:t xml:space="preserve">8 - </w:t>
            </w:r>
            <w:r w:rsidRPr="00F14058">
              <w:rPr>
                <w:rFonts w:ascii="Times" w:hAnsi="Times" w:cs="Lucida Grande"/>
                <w:color w:val="000000"/>
                <w:sz w:val="20"/>
                <w:szCs w:val="20"/>
              </w:rPr>
              <w:t>ALT no loneliness slope</w:t>
            </w:r>
          </w:p>
        </w:tc>
        <w:tc>
          <w:tcPr>
            <w:tcW w:w="1165" w:type="dxa"/>
            <w:tcBorders>
              <w:top w:val="nil"/>
              <w:left w:val="nil"/>
              <w:bottom w:val="nil"/>
              <w:right w:val="nil"/>
            </w:tcBorders>
            <w:shd w:val="clear" w:color="auto" w:fill="auto"/>
            <w:noWrap/>
            <w:vAlign w:val="bottom"/>
            <w:hideMark/>
          </w:tcPr>
          <w:p w14:paraId="1912BA2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126.537</w:t>
            </w:r>
          </w:p>
        </w:tc>
        <w:tc>
          <w:tcPr>
            <w:tcW w:w="861" w:type="dxa"/>
            <w:tcBorders>
              <w:top w:val="nil"/>
              <w:left w:val="nil"/>
              <w:bottom w:val="nil"/>
              <w:right w:val="nil"/>
            </w:tcBorders>
            <w:shd w:val="clear" w:color="auto" w:fill="auto"/>
            <w:noWrap/>
            <w:vAlign w:val="bottom"/>
            <w:hideMark/>
          </w:tcPr>
          <w:p w14:paraId="7E7BE42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40</w:t>
            </w:r>
          </w:p>
        </w:tc>
        <w:tc>
          <w:tcPr>
            <w:tcW w:w="912" w:type="dxa"/>
            <w:tcBorders>
              <w:top w:val="nil"/>
              <w:left w:val="nil"/>
              <w:bottom w:val="nil"/>
              <w:right w:val="nil"/>
            </w:tcBorders>
            <w:shd w:val="clear" w:color="auto" w:fill="auto"/>
            <w:noWrap/>
            <w:vAlign w:val="bottom"/>
            <w:hideMark/>
          </w:tcPr>
          <w:p w14:paraId="71ED57C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394E625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9.129532</w:t>
            </w:r>
          </w:p>
        </w:tc>
        <w:tc>
          <w:tcPr>
            <w:tcW w:w="1165" w:type="dxa"/>
            <w:tcBorders>
              <w:top w:val="nil"/>
              <w:left w:val="nil"/>
              <w:bottom w:val="nil"/>
              <w:right w:val="nil"/>
            </w:tcBorders>
            <w:shd w:val="clear" w:color="auto" w:fill="auto"/>
            <w:noWrap/>
            <w:vAlign w:val="bottom"/>
          </w:tcPr>
          <w:p w14:paraId="0F204C4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w:t>
            </w:r>
          </w:p>
        </w:tc>
        <w:tc>
          <w:tcPr>
            <w:tcW w:w="861" w:type="dxa"/>
            <w:tcBorders>
              <w:top w:val="nil"/>
              <w:left w:val="nil"/>
              <w:bottom w:val="nil"/>
              <w:right w:val="nil"/>
            </w:tcBorders>
            <w:shd w:val="clear" w:color="auto" w:fill="auto"/>
            <w:noWrap/>
            <w:vAlign w:val="bottom"/>
          </w:tcPr>
          <w:p w14:paraId="6519EB2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0.991</w:t>
            </w:r>
          </w:p>
        </w:tc>
        <w:tc>
          <w:tcPr>
            <w:tcW w:w="861" w:type="dxa"/>
            <w:tcBorders>
              <w:top w:val="nil"/>
              <w:left w:val="nil"/>
              <w:bottom w:val="nil"/>
              <w:right w:val="nil"/>
            </w:tcBorders>
            <w:shd w:val="clear" w:color="auto" w:fill="auto"/>
            <w:noWrap/>
            <w:vAlign w:val="bottom"/>
          </w:tcPr>
          <w:p w14:paraId="2E5ED79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0.986</w:t>
            </w:r>
          </w:p>
        </w:tc>
        <w:tc>
          <w:tcPr>
            <w:tcW w:w="906" w:type="dxa"/>
            <w:tcBorders>
              <w:top w:val="nil"/>
              <w:left w:val="nil"/>
              <w:bottom w:val="nil"/>
              <w:right w:val="nil"/>
            </w:tcBorders>
            <w:shd w:val="clear" w:color="auto" w:fill="auto"/>
            <w:noWrap/>
            <w:vAlign w:val="bottom"/>
          </w:tcPr>
          <w:p w14:paraId="07826E7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0.019</w:t>
            </w:r>
          </w:p>
        </w:tc>
        <w:tc>
          <w:tcPr>
            <w:tcW w:w="861" w:type="dxa"/>
            <w:tcBorders>
              <w:top w:val="nil"/>
              <w:left w:val="nil"/>
              <w:bottom w:val="nil"/>
              <w:right w:val="nil"/>
            </w:tcBorders>
            <w:shd w:val="clear" w:color="auto" w:fill="auto"/>
            <w:noWrap/>
            <w:vAlign w:val="bottom"/>
          </w:tcPr>
          <w:p w14:paraId="31D4893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0.06</w:t>
            </w:r>
          </w:p>
        </w:tc>
      </w:tr>
      <w:tr w:rsidR="003757BC" w:rsidRPr="0086252A" w14:paraId="30BA09B7" w14:textId="77777777" w:rsidTr="000C2E75">
        <w:trPr>
          <w:trHeight w:val="263"/>
        </w:trPr>
        <w:tc>
          <w:tcPr>
            <w:tcW w:w="4678" w:type="dxa"/>
            <w:tcBorders>
              <w:top w:val="nil"/>
              <w:left w:val="nil"/>
              <w:bottom w:val="nil"/>
              <w:right w:val="nil"/>
            </w:tcBorders>
            <w:shd w:val="clear" w:color="auto" w:fill="auto"/>
            <w:noWrap/>
            <w:vAlign w:val="bottom"/>
            <w:hideMark/>
          </w:tcPr>
          <w:p w14:paraId="37C492AE" w14:textId="77777777" w:rsidR="003757BC" w:rsidRPr="00F14058" w:rsidRDefault="003757BC" w:rsidP="000C2E75">
            <w:pPr>
              <w:rPr>
                <w:rFonts w:ascii="Times" w:hAnsi="Times" w:cs="Lucida Grande"/>
                <w:color w:val="000000"/>
                <w:sz w:val="20"/>
                <w:szCs w:val="20"/>
              </w:rPr>
            </w:pPr>
            <w:r w:rsidRPr="00F14058">
              <w:rPr>
                <w:rFonts w:ascii="Times" w:hAnsi="Times" w:cs="Lucida Grande"/>
                <w:color w:val="000000"/>
                <w:sz w:val="20"/>
                <w:szCs w:val="20"/>
              </w:rPr>
              <w:t xml:space="preserve">9 - ALT fixed time-specific </w:t>
            </w:r>
            <w:proofErr w:type="spellStart"/>
            <w:r w:rsidRPr="00F14058">
              <w:rPr>
                <w:rFonts w:ascii="Times" w:hAnsi="Times" w:cs="Lucida Grande"/>
                <w:color w:val="000000"/>
                <w:sz w:val="20"/>
                <w:szCs w:val="20"/>
              </w:rPr>
              <w:t>uniquenesses</w:t>
            </w:r>
            <w:proofErr w:type="spellEnd"/>
            <w:r w:rsidRPr="00F14058">
              <w:rPr>
                <w:rFonts w:ascii="Times" w:hAnsi="Times" w:cs="Lucida Grande"/>
                <w:color w:val="000000"/>
                <w:sz w:val="20"/>
                <w:szCs w:val="20"/>
              </w:rPr>
              <w:t xml:space="preserve"> correlations</w:t>
            </w:r>
          </w:p>
        </w:tc>
        <w:tc>
          <w:tcPr>
            <w:tcW w:w="1165" w:type="dxa"/>
            <w:tcBorders>
              <w:top w:val="nil"/>
              <w:left w:val="nil"/>
              <w:bottom w:val="nil"/>
              <w:right w:val="nil"/>
            </w:tcBorders>
            <w:shd w:val="clear" w:color="auto" w:fill="auto"/>
            <w:noWrap/>
            <w:vAlign w:val="bottom"/>
            <w:hideMark/>
          </w:tcPr>
          <w:p w14:paraId="0B3BF987"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99.117</w:t>
            </w:r>
          </w:p>
        </w:tc>
        <w:tc>
          <w:tcPr>
            <w:tcW w:w="861" w:type="dxa"/>
            <w:tcBorders>
              <w:top w:val="nil"/>
              <w:left w:val="nil"/>
              <w:bottom w:val="nil"/>
              <w:right w:val="nil"/>
            </w:tcBorders>
            <w:shd w:val="clear" w:color="auto" w:fill="auto"/>
            <w:noWrap/>
            <w:vAlign w:val="bottom"/>
            <w:hideMark/>
          </w:tcPr>
          <w:p w14:paraId="16E05B21"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40</w:t>
            </w:r>
          </w:p>
        </w:tc>
        <w:tc>
          <w:tcPr>
            <w:tcW w:w="912" w:type="dxa"/>
            <w:tcBorders>
              <w:top w:val="nil"/>
              <w:left w:val="nil"/>
              <w:bottom w:val="nil"/>
              <w:right w:val="nil"/>
            </w:tcBorders>
            <w:shd w:val="clear" w:color="auto" w:fill="auto"/>
            <w:noWrap/>
            <w:vAlign w:val="bottom"/>
            <w:hideMark/>
          </w:tcPr>
          <w:p w14:paraId="3814C579" w14:textId="77777777" w:rsidR="003757BC" w:rsidRPr="00F14058" w:rsidRDefault="003757BC" w:rsidP="000C2E75">
            <w:pPr>
              <w:jc w:val="right"/>
              <w:rPr>
                <w:rFonts w:ascii="Times" w:hAnsi="Times" w:cs="Lucida Grande"/>
                <w:color w:val="000000"/>
                <w:sz w:val="20"/>
                <w:szCs w:val="20"/>
              </w:rPr>
            </w:pPr>
            <w:r w:rsidRPr="0086252A">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0FE88D8C" w14:textId="77777777" w:rsidR="003757BC" w:rsidRPr="00F14058" w:rsidRDefault="003757BC" w:rsidP="000C2E75">
            <w:pPr>
              <w:jc w:val="right"/>
              <w:rPr>
                <w:rFonts w:ascii="Times" w:hAnsi="Times" w:cs="Lucida Grande"/>
                <w:color w:val="000000"/>
                <w:sz w:val="20"/>
                <w:szCs w:val="20"/>
              </w:rPr>
            </w:pPr>
            <w:r w:rsidRPr="0086252A">
              <w:rPr>
                <w:rFonts w:ascii="Times" w:hAnsi="Times" w:cs="Lucida Grande"/>
                <w:color w:val="000000"/>
                <w:sz w:val="20"/>
                <w:szCs w:val="20"/>
              </w:rPr>
              <w:t>88.13</w:t>
            </w:r>
          </w:p>
        </w:tc>
        <w:tc>
          <w:tcPr>
            <w:tcW w:w="1165" w:type="dxa"/>
            <w:tcBorders>
              <w:top w:val="nil"/>
              <w:left w:val="nil"/>
              <w:bottom w:val="nil"/>
              <w:right w:val="nil"/>
            </w:tcBorders>
            <w:shd w:val="clear" w:color="auto" w:fill="auto"/>
            <w:noWrap/>
            <w:vAlign w:val="bottom"/>
          </w:tcPr>
          <w:p w14:paraId="678AFE7C" w14:textId="77777777" w:rsidR="003757BC" w:rsidRPr="00F14058" w:rsidRDefault="003757BC" w:rsidP="000C2E75">
            <w:pPr>
              <w:jc w:val="right"/>
              <w:rPr>
                <w:rFonts w:ascii="Times" w:hAnsi="Times" w:cs="Lucida Grande"/>
                <w:color w:val="000000"/>
                <w:sz w:val="20"/>
                <w:szCs w:val="20"/>
              </w:rPr>
            </w:pPr>
            <w:r w:rsidRPr="0086252A">
              <w:rPr>
                <w:rFonts w:ascii="Times" w:hAnsi="Times" w:cs="Lucida Grande"/>
                <w:color w:val="000000"/>
                <w:sz w:val="20"/>
                <w:szCs w:val="20"/>
              </w:rPr>
              <w:t>6</w:t>
            </w:r>
          </w:p>
        </w:tc>
        <w:tc>
          <w:tcPr>
            <w:tcW w:w="861" w:type="dxa"/>
            <w:tcBorders>
              <w:top w:val="nil"/>
              <w:left w:val="nil"/>
              <w:bottom w:val="nil"/>
              <w:right w:val="nil"/>
            </w:tcBorders>
            <w:shd w:val="clear" w:color="auto" w:fill="auto"/>
            <w:noWrap/>
            <w:vAlign w:val="bottom"/>
          </w:tcPr>
          <w:p w14:paraId="5A51D7F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0.994</w:t>
            </w:r>
          </w:p>
        </w:tc>
        <w:tc>
          <w:tcPr>
            <w:tcW w:w="861" w:type="dxa"/>
            <w:tcBorders>
              <w:top w:val="nil"/>
              <w:left w:val="nil"/>
              <w:bottom w:val="nil"/>
              <w:right w:val="nil"/>
            </w:tcBorders>
            <w:shd w:val="clear" w:color="auto" w:fill="auto"/>
            <w:noWrap/>
            <w:vAlign w:val="bottom"/>
          </w:tcPr>
          <w:p w14:paraId="10D67D9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w:t>
            </w:r>
          </w:p>
        </w:tc>
        <w:tc>
          <w:tcPr>
            <w:tcW w:w="906" w:type="dxa"/>
            <w:tcBorders>
              <w:top w:val="nil"/>
              <w:left w:val="nil"/>
              <w:bottom w:val="nil"/>
              <w:right w:val="nil"/>
            </w:tcBorders>
            <w:shd w:val="clear" w:color="auto" w:fill="auto"/>
            <w:noWrap/>
            <w:vAlign w:val="bottom"/>
          </w:tcPr>
          <w:p w14:paraId="0F9DBEF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0.016</w:t>
            </w:r>
          </w:p>
        </w:tc>
        <w:tc>
          <w:tcPr>
            <w:tcW w:w="861" w:type="dxa"/>
            <w:tcBorders>
              <w:top w:val="nil"/>
              <w:left w:val="nil"/>
              <w:bottom w:val="nil"/>
              <w:right w:val="nil"/>
            </w:tcBorders>
            <w:shd w:val="clear" w:color="auto" w:fill="auto"/>
            <w:noWrap/>
            <w:vAlign w:val="bottom"/>
          </w:tcPr>
          <w:p w14:paraId="31B2BAE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0.095</w:t>
            </w:r>
          </w:p>
        </w:tc>
      </w:tr>
      <w:tr w:rsidR="003757BC" w:rsidRPr="0086252A" w14:paraId="0F255BDA" w14:textId="77777777" w:rsidTr="000C2E75">
        <w:trPr>
          <w:trHeight w:val="263"/>
        </w:trPr>
        <w:tc>
          <w:tcPr>
            <w:tcW w:w="4678" w:type="dxa"/>
            <w:tcBorders>
              <w:top w:val="nil"/>
              <w:left w:val="nil"/>
              <w:bottom w:val="nil"/>
              <w:right w:val="nil"/>
            </w:tcBorders>
            <w:shd w:val="clear" w:color="auto" w:fill="auto"/>
            <w:noWrap/>
            <w:vAlign w:val="bottom"/>
            <w:hideMark/>
          </w:tcPr>
          <w:p w14:paraId="6C136F5E" w14:textId="77777777" w:rsidR="003757BC" w:rsidRPr="00F14058" w:rsidRDefault="003757BC" w:rsidP="000C2E75">
            <w:pPr>
              <w:rPr>
                <w:rFonts w:ascii="Times" w:hAnsi="Times" w:cs="Lucida Grande"/>
                <w:color w:val="000000"/>
                <w:sz w:val="20"/>
                <w:szCs w:val="20"/>
              </w:rPr>
            </w:pPr>
            <w:r w:rsidRPr="0086252A">
              <w:rPr>
                <w:rFonts w:ascii="Times" w:hAnsi="Times" w:cs="Lucida Grande"/>
                <w:color w:val="000000"/>
                <w:sz w:val="20"/>
                <w:szCs w:val="20"/>
              </w:rPr>
              <w:t xml:space="preserve">10 - </w:t>
            </w:r>
            <w:r w:rsidRPr="00F14058">
              <w:rPr>
                <w:rFonts w:ascii="Times" w:hAnsi="Times" w:cs="Lucida Grande"/>
                <w:color w:val="000000"/>
                <w:sz w:val="20"/>
                <w:szCs w:val="20"/>
              </w:rPr>
              <w:t xml:space="preserve">ALT no time-specific </w:t>
            </w:r>
            <w:proofErr w:type="spellStart"/>
            <w:r w:rsidRPr="00F14058">
              <w:rPr>
                <w:rFonts w:ascii="Times" w:hAnsi="Times" w:cs="Lucida Grande"/>
                <w:color w:val="000000"/>
                <w:sz w:val="20"/>
                <w:szCs w:val="20"/>
              </w:rPr>
              <w:t>uniquenesses</w:t>
            </w:r>
            <w:proofErr w:type="spellEnd"/>
            <w:r w:rsidRPr="00F14058">
              <w:rPr>
                <w:rFonts w:ascii="Times" w:hAnsi="Times" w:cs="Lucida Grande"/>
                <w:color w:val="000000"/>
                <w:sz w:val="20"/>
                <w:szCs w:val="20"/>
              </w:rPr>
              <w:t xml:space="preserve"> correlations</w:t>
            </w:r>
          </w:p>
        </w:tc>
        <w:tc>
          <w:tcPr>
            <w:tcW w:w="1165" w:type="dxa"/>
            <w:tcBorders>
              <w:top w:val="nil"/>
              <w:left w:val="nil"/>
              <w:bottom w:val="nil"/>
              <w:right w:val="nil"/>
            </w:tcBorders>
            <w:shd w:val="clear" w:color="auto" w:fill="auto"/>
            <w:noWrap/>
            <w:vAlign w:val="bottom"/>
            <w:hideMark/>
          </w:tcPr>
          <w:p w14:paraId="40A46AB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97.242</w:t>
            </w:r>
          </w:p>
        </w:tc>
        <w:tc>
          <w:tcPr>
            <w:tcW w:w="861" w:type="dxa"/>
            <w:tcBorders>
              <w:top w:val="nil"/>
              <w:left w:val="nil"/>
              <w:bottom w:val="nil"/>
              <w:right w:val="nil"/>
            </w:tcBorders>
            <w:shd w:val="clear" w:color="auto" w:fill="auto"/>
            <w:noWrap/>
            <w:vAlign w:val="bottom"/>
            <w:hideMark/>
          </w:tcPr>
          <w:p w14:paraId="7E9E311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40</w:t>
            </w:r>
          </w:p>
        </w:tc>
        <w:tc>
          <w:tcPr>
            <w:tcW w:w="912" w:type="dxa"/>
            <w:tcBorders>
              <w:top w:val="nil"/>
              <w:left w:val="nil"/>
              <w:bottom w:val="nil"/>
              <w:right w:val="nil"/>
            </w:tcBorders>
            <w:shd w:val="clear" w:color="auto" w:fill="auto"/>
            <w:noWrap/>
            <w:vAlign w:val="bottom"/>
            <w:hideMark/>
          </w:tcPr>
          <w:p w14:paraId="15CF087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w:t>
            </w:r>
          </w:p>
        </w:tc>
        <w:tc>
          <w:tcPr>
            <w:tcW w:w="1165" w:type="dxa"/>
            <w:tcBorders>
              <w:top w:val="nil"/>
              <w:left w:val="nil"/>
              <w:bottom w:val="nil"/>
              <w:right w:val="nil"/>
            </w:tcBorders>
            <w:shd w:val="clear" w:color="auto" w:fill="auto"/>
            <w:noWrap/>
            <w:vAlign w:val="bottom"/>
          </w:tcPr>
          <w:p w14:paraId="4283A7E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1.496138</w:t>
            </w:r>
          </w:p>
        </w:tc>
        <w:tc>
          <w:tcPr>
            <w:tcW w:w="1165" w:type="dxa"/>
            <w:tcBorders>
              <w:top w:val="nil"/>
              <w:left w:val="nil"/>
              <w:bottom w:val="nil"/>
              <w:right w:val="nil"/>
            </w:tcBorders>
            <w:shd w:val="clear" w:color="auto" w:fill="auto"/>
            <w:noWrap/>
            <w:vAlign w:val="bottom"/>
          </w:tcPr>
          <w:p w14:paraId="4FCCFC0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6</w:t>
            </w:r>
          </w:p>
        </w:tc>
        <w:tc>
          <w:tcPr>
            <w:tcW w:w="861" w:type="dxa"/>
            <w:tcBorders>
              <w:top w:val="nil"/>
              <w:left w:val="nil"/>
              <w:bottom w:val="nil"/>
              <w:right w:val="nil"/>
            </w:tcBorders>
            <w:shd w:val="clear" w:color="auto" w:fill="auto"/>
            <w:noWrap/>
            <w:vAlign w:val="bottom"/>
          </w:tcPr>
          <w:p w14:paraId="05ED210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0.994</w:t>
            </w:r>
          </w:p>
        </w:tc>
        <w:tc>
          <w:tcPr>
            <w:tcW w:w="861" w:type="dxa"/>
            <w:tcBorders>
              <w:top w:val="nil"/>
              <w:left w:val="nil"/>
              <w:bottom w:val="nil"/>
              <w:right w:val="nil"/>
            </w:tcBorders>
            <w:shd w:val="clear" w:color="auto" w:fill="auto"/>
            <w:noWrap/>
            <w:vAlign w:val="bottom"/>
          </w:tcPr>
          <w:p w14:paraId="751837B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w:t>
            </w:r>
          </w:p>
        </w:tc>
        <w:tc>
          <w:tcPr>
            <w:tcW w:w="906" w:type="dxa"/>
            <w:tcBorders>
              <w:top w:val="nil"/>
              <w:left w:val="nil"/>
              <w:bottom w:val="nil"/>
              <w:right w:val="nil"/>
            </w:tcBorders>
            <w:shd w:val="clear" w:color="auto" w:fill="auto"/>
            <w:noWrap/>
            <w:vAlign w:val="bottom"/>
          </w:tcPr>
          <w:p w14:paraId="3D1E808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0.016</w:t>
            </w:r>
          </w:p>
        </w:tc>
        <w:tc>
          <w:tcPr>
            <w:tcW w:w="861" w:type="dxa"/>
            <w:tcBorders>
              <w:top w:val="nil"/>
              <w:left w:val="nil"/>
              <w:bottom w:val="nil"/>
              <w:right w:val="nil"/>
            </w:tcBorders>
            <w:shd w:val="clear" w:color="auto" w:fill="auto"/>
            <w:noWrap/>
            <w:vAlign w:val="bottom"/>
          </w:tcPr>
          <w:p w14:paraId="5636CB6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0.074</w:t>
            </w:r>
          </w:p>
        </w:tc>
      </w:tr>
      <w:tr w:rsidR="003757BC" w:rsidRPr="0086252A" w14:paraId="787683B9" w14:textId="77777777" w:rsidTr="000C2E75">
        <w:trPr>
          <w:trHeight w:val="263"/>
        </w:trPr>
        <w:tc>
          <w:tcPr>
            <w:tcW w:w="4678" w:type="dxa"/>
            <w:tcBorders>
              <w:top w:val="nil"/>
              <w:left w:val="nil"/>
              <w:bottom w:val="nil"/>
              <w:right w:val="nil"/>
            </w:tcBorders>
            <w:shd w:val="clear" w:color="auto" w:fill="auto"/>
            <w:noWrap/>
            <w:vAlign w:val="bottom"/>
            <w:hideMark/>
          </w:tcPr>
          <w:p w14:paraId="2741673B" w14:textId="77777777" w:rsidR="003757BC" w:rsidRPr="00F14058" w:rsidRDefault="003757BC" w:rsidP="000C2E75">
            <w:pPr>
              <w:rPr>
                <w:rFonts w:ascii="Times" w:hAnsi="Times" w:cs="Lucida Grande"/>
                <w:color w:val="000000"/>
                <w:sz w:val="20"/>
                <w:szCs w:val="20"/>
              </w:rPr>
            </w:pPr>
            <w:r w:rsidRPr="0086252A">
              <w:rPr>
                <w:rFonts w:ascii="Times" w:hAnsi="Times" w:cs="Lucida Grande"/>
                <w:color w:val="000000"/>
                <w:sz w:val="20"/>
                <w:szCs w:val="20"/>
              </w:rPr>
              <w:t xml:space="preserve">11 - </w:t>
            </w:r>
            <w:r w:rsidRPr="00F14058">
              <w:rPr>
                <w:rFonts w:ascii="Times" w:hAnsi="Times" w:cs="Lucida Grande"/>
                <w:color w:val="000000"/>
                <w:sz w:val="20"/>
                <w:szCs w:val="20"/>
              </w:rPr>
              <w:t xml:space="preserve">ALT-9 plus </w:t>
            </w:r>
            <w:r w:rsidRPr="0086252A">
              <w:rPr>
                <w:rFonts w:ascii="Times" w:hAnsi="Times" w:cs="Lucida Grande"/>
                <w:color w:val="000000"/>
                <w:sz w:val="20"/>
                <w:szCs w:val="20"/>
              </w:rPr>
              <w:t>fixed MS</w:t>
            </w:r>
            <w:r w:rsidRPr="00F14058">
              <w:rPr>
                <w:rFonts w:ascii="Times" w:hAnsi="Times" w:cs="Lucida Grande"/>
                <w:color w:val="000000"/>
                <w:sz w:val="20"/>
                <w:szCs w:val="20"/>
              </w:rPr>
              <w:t xml:space="preserve"> </w:t>
            </w:r>
            <w:r w:rsidRPr="0086252A">
              <w:rPr>
                <w:rFonts w:ascii="Times" w:hAnsi="Times" w:cs="Lucida Grande"/>
                <w:color w:val="000000"/>
                <w:sz w:val="20"/>
                <w:szCs w:val="20"/>
              </w:rPr>
              <w:t>autoregressions</w:t>
            </w:r>
          </w:p>
        </w:tc>
        <w:tc>
          <w:tcPr>
            <w:tcW w:w="1165" w:type="dxa"/>
            <w:tcBorders>
              <w:top w:val="nil"/>
              <w:left w:val="nil"/>
              <w:bottom w:val="nil"/>
              <w:right w:val="nil"/>
            </w:tcBorders>
            <w:shd w:val="clear" w:color="auto" w:fill="auto"/>
            <w:noWrap/>
            <w:vAlign w:val="bottom"/>
            <w:hideMark/>
          </w:tcPr>
          <w:p w14:paraId="1321FC4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131.023</w:t>
            </w:r>
          </w:p>
        </w:tc>
        <w:tc>
          <w:tcPr>
            <w:tcW w:w="861" w:type="dxa"/>
            <w:tcBorders>
              <w:top w:val="nil"/>
              <w:left w:val="nil"/>
              <w:bottom w:val="nil"/>
              <w:right w:val="nil"/>
            </w:tcBorders>
            <w:shd w:val="clear" w:color="auto" w:fill="auto"/>
            <w:noWrap/>
            <w:vAlign w:val="bottom"/>
            <w:hideMark/>
          </w:tcPr>
          <w:p w14:paraId="19D8125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45</w:t>
            </w:r>
          </w:p>
        </w:tc>
        <w:tc>
          <w:tcPr>
            <w:tcW w:w="912" w:type="dxa"/>
            <w:tcBorders>
              <w:top w:val="nil"/>
              <w:left w:val="nil"/>
              <w:bottom w:val="nil"/>
              <w:right w:val="nil"/>
            </w:tcBorders>
            <w:shd w:val="clear" w:color="auto" w:fill="auto"/>
            <w:noWrap/>
            <w:vAlign w:val="bottom"/>
            <w:hideMark/>
          </w:tcPr>
          <w:p w14:paraId="1143CE8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w:t>
            </w:r>
          </w:p>
        </w:tc>
        <w:tc>
          <w:tcPr>
            <w:tcW w:w="1165" w:type="dxa"/>
            <w:tcBorders>
              <w:top w:val="nil"/>
              <w:left w:val="nil"/>
              <w:bottom w:val="nil"/>
              <w:right w:val="nil"/>
            </w:tcBorders>
            <w:shd w:val="clear" w:color="auto" w:fill="auto"/>
            <w:noWrap/>
            <w:vAlign w:val="bottom"/>
          </w:tcPr>
          <w:p w14:paraId="7156B26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33.58778</w:t>
            </w:r>
          </w:p>
        </w:tc>
        <w:tc>
          <w:tcPr>
            <w:tcW w:w="1165" w:type="dxa"/>
            <w:tcBorders>
              <w:top w:val="nil"/>
              <w:left w:val="nil"/>
              <w:bottom w:val="nil"/>
              <w:right w:val="nil"/>
            </w:tcBorders>
            <w:shd w:val="clear" w:color="auto" w:fill="auto"/>
            <w:noWrap/>
            <w:vAlign w:val="bottom"/>
          </w:tcPr>
          <w:p w14:paraId="2606534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5</w:t>
            </w:r>
          </w:p>
        </w:tc>
        <w:tc>
          <w:tcPr>
            <w:tcW w:w="861" w:type="dxa"/>
            <w:tcBorders>
              <w:top w:val="nil"/>
              <w:left w:val="nil"/>
              <w:bottom w:val="nil"/>
              <w:right w:val="nil"/>
            </w:tcBorders>
            <w:shd w:val="clear" w:color="auto" w:fill="auto"/>
            <w:noWrap/>
            <w:vAlign w:val="bottom"/>
          </w:tcPr>
          <w:p w14:paraId="5BB5F0C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0.991</w:t>
            </w:r>
          </w:p>
        </w:tc>
        <w:tc>
          <w:tcPr>
            <w:tcW w:w="861" w:type="dxa"/>
            <w:tcBorders>
              <w:top w:val="nil"/>
              <w:left w:val="nil"/>
              <w:bottom w:val="nil"/>
              <w:right w:val="nil"/>
            </w:tcBorders>
            <w:shd w:val="clear" w:color="auto" w:fill="auto"/>
            <w:noWrap/>
            <w:vAlign w:val="bottom"/>
          </w:tcPr>
          <w:p w14:paraId="6DE2292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0.987</w:t>
            </w:r>
          </w:p>
        </w:tc>
        <w:tc>
          <w:tcPr>
            <w:tcW w:w="906" w:type="dxa"/>
            <w:tcBorders>
              <w:top w:val="nil"/>
              <w:left w:val="nil"/>
              <w:bottom w:val="nil"/>
              <w:right w:val="nil"/>
            </w:tcBorders>
            <w:shd w:val="clear" w:color="auto" w:fill="auto"/>
            <w:noWrap/>
            <w:vAlign w:val="bottom"/>
          </w:tcPr>
          <w:p w14:paraId="1850AAFC"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0.018</w:t>
            </w:r>
          </w:p>
        </w:tc>
        <w:tc>
          <w:tcPr>
            <w:tcW w:w="861" w:type="dxa"/>
            <w:tcBorders>
              <w:top w:val="nil"/>
              <w:left w:val="nil"/>
              <w:bottom w:val="nil"/>
              <w:right w:val="nil"/>
            </w:tcBorders>
            <w:shd w:val="clear" w:color="auto" w:fill="auto"/>
            <w:noWrap/>
            <w:vAlign w:val="bottom"/>
          </w:tcPr>
          <w:p w14:paraId="69BC50D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0.091</w:t>
            </w:r>
          </w:p>
        </w:tc>
      </w:tr>
      <w:tr w:rsidR="003757BC" w:rsidRPr="0086252A" w14:paraId="72ECEA82" w14:textId="77777777" w:rsidTr="000C2E75">
        <w:trPr>
          <w:trHeight w:val="263"/>
        </w:trPr>
        <w:tc>
          <w:tcPr>
            <w:tcW w:w="4678" w:type="dxa"/>
            <w:tcBorders>
              <w:top w:val="nil"/>
              <w:left w:val="nil"/>
              <w:bottom w:val="nil"/>
              <w:right w:val="nil"/>
            </w:tcBorders>
            <w:shd w:val="clear" w:color="auto" w:fill="auto"/>
            <w:noWrap/>
            <w:vAlign w:val="bottom"/>
            <w:hideMark/>
          </w:tcPr>
          <w:p w14:paraId="75A849D0" w14:textId="77777777" w:rsidR="003757BC" w:rsidRPr="00EA1EEC" w:rsidRDefault="003757BC" w:rsidP="000C2E75">
            <w:pPr>
              <w:rPr>
                <w:rFonts w:ascii="Times" w:hAnsi="Times" w:cs="Lucida Grande"/>
                <w:b/>
                <w:color w:val="000000"/>
                <w:sz w:val="20"/>
                <w:szCs w:val="20"/>
              </w:rPr>
            </w:pPr>
            <w:r w:rsidRPr="00EA1EEC">
              <w:rPr>
                <w:rFonts w:ascii="Times" w:hAnsi="Times" w:cs="Lucida Grande"/>
                <w:b/>
                <w:color w:val="000000"/>
                <w:sz w:val="20"/>
                <w:szCs w:val="20"/>
              </w:rPr>
              <w:t>12 - ALT-9 plus fixed autoregressions loneliness</w:t>
            </w:r>
          </w:p>
        </w:tc>
        <w:tc>
          <w:tcPr>
            <w:tcW w:w="1165" w:type="dxa"/>
            <w:tcBorders>
              <w:top w:val="nil"/>
              <w:left w:val="nil"/>
              <w:bottom w:val="nil"/>
              <w:right w:val="nil"/>
            </w:tcBorders>
            <w:shd w:val="clear" w:color="auto" w:fill="auto"/>
            <w:noWrap/>
            <w:vAlign w:val="bottom"/>
            <w:hideMark/>
          </w:tcPr>
          <w:p w14:paraId="5424A94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96.502</w:t>
            </w:r>
          </w:p>
        </w:tc>
        <w:tc>
          <w:tcPr>
            <w:tcW w:w="861" w:type="dxa"/>
            <w:tcBorders>
              <w:top w:val="nil"/>
              <w:left w:val="nil"/>
              <w:bottom w:val="nil"/>
              <w:right w:val="nil"/>
            </w:tcBorders>
            <w:shd w:val="clear" w:color="auto" w:fill="auto"/>
            <w:noWrap/>
            <w:vAlign w:val="bottom"/>
            <w:hideMark/>
          </w:tcPr>
          <w:p w14:paraId="1D7EADE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44</w:t>
            </w:r>
          </w:p>
        </w:tc>
        <w:tc>
          <w:tcPr>
            <w:tcW w:w="912" w:type="dxa"/>
            <w:tcBorders>
              <w:top w:val="nil"/>
              <w:left w:val="nil"/>
              <w:bottom w:val="nil"/>
              <w:right w:val="nil"/>
            </w:tcBorders>
            <w:shd w:val="clear" w:color="auto" w:fill="auto"/>
            <w:noWrap/>
            <w:vAlign w:val="bottom"/>
            <w:hideMark/>
          </w:tcPr>
          <w:p w14:paraId="1FE18D9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w:t>
            </w:r>
          </w:p>
        </w:tc>
        <w:tc>
          <w:tcPr>
            <w:tcW w:w="1165" w:type="dxa"/>
            <w:tcBorders>
              <w:top w:val="nil"/>
              <w:left w:val="nil"/>
              <w:bottom w:val="nil"/>
              <w:right w:val="nil"/>
            </w:tcBorders>
            <w:shd w:val="clear" w:color="auto" w:fill="auto"/>
            <w:noWrap/>
            <w:vAlign w:val="bottom"/>
          </w:tcPr>
          <w:p w14:paraId="2B00E50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2.184542</w:t>
            </w:r>
          </w:p>
        </w:tc>
        <w:tc>
          <w:tcPr>
            <w:tcW w:w="1165" w:type="dxa"/>
            <w:tcBorders>
              <w:top w:val="nil"/>
              <w:left w:val="nil"/>
              <w:bottom w:val="nil"/>
              <w:right w:val="nil"/>
            </w:tcBorders>
            <w:shd w:val="clear" w:color="auto" w:fill="auto"/>
            <w:noWrap/>
            <w:vAlign w:val="bottom"/>
          </w:tcPr>
          <w:p w14:paraId="5C5FAA0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w:t>
            </w:r>
          </w:p>
        </w:tc>
        <w:tc>
          <w:tcPr>
            <w:tcW w:w="861" w:type="dxa"/>
            <w:tcBorders>
              <w:top w:val="nil"/>
              <w:left w:val="nil"/>
              <w:bottom w:val="nil"/>
              <w:right w:val="nil"/>
            </w:tcBorders>
            <w:shd w:val="clear" w:color="auto" w:fill="auto"/>
            <w:noWrap/>
            <w:vAlign w:val="bottom"/>
          </w:tcPr>
          <w:p w14:paraId="5D0A3F2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0.995</w:t>
            </w:r>
          </w:p>
        </w:tc>
        <w:tc>
          <w:tcPr>
            <w:tcW w:w="861" w:type="dxa"/>
            <w:tcBorders>
              <w:top w:val="nil"/>
              <w:left w:val="nil"/>
              <w:bottom w:val="nil"/>
              <w:right w:val="nil"/>
            </w:tcBorders>
            <w:shd w:val="clear" w:color="auto" w:fill="auto"/>
            <w:noWrap/>
            <w:vAlign w:val="bottom"/>
          </w:tcPr>
          <w:p w14:paraId="6D26BED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0.992</w:t>
            </w:r>
          </w:p>
        </w:tc>
        <w:tc>
          <w:tcPr>
            <w:tcW w:w="906" w:type="dxa"/>
            <w:tcBorders>
              <w:top w:val="nil"/>
              <w:left w:val="nil"/>
              <w:bottom w:val="nil"/>
              <w:right w:val="nil"/>
            </w:tcBorders>
            <w:shd w:val="clear" w:color="auto" w:fill="auto"/>
            <w:noWrap/>
            <w:vAlign w:val="bottom"/>
          </w:tcPr>
          <w:p w14:paraId="02745D5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0.014</w:t>
            </w:r>
          </w:p>
        </w:tc>
        <w:tc>
          <w:tcPr>
            <w:tcW w:w="861" w:type="dxa"/>
            <w:tcBorders>
              <w:top w:val="nil"/>
              <w:left w:val="nil"/>
              <w:bottom w:val="nil"/>
              <w:right w:val="nil"/>
            </w:tcBorders>
            <w:shd w:val="clear" w:color="auto" w:fill="auto"/>
            <w:noWrap/>
            <w:vAlign w:val="bottom"/>
          </w:tcPr>
          <w:p w14:paraId="452D38E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0.098</w:t>
            </w:r>
          </w:p>
        </w:tc>
      </w:tr>
      <w:tr w:rsidR="003757BC" w:rsidRPr="0086252A" w14:paraId="046E7657" w14:textId="77777777" w:rsidTr="000C2E75">
        <w:trPr>
          <w:trHeight w:val="263"/>
        </w:trPr>
        <w:tc>
          <w:tcPr>
            <w:tcW w:w="4678" w:type="dxa"/>
            <w:tcBorders>
              <w:top w:val="nil"/>
              <w:left w:val="nil"/>
              <w:bottom w:val="single" w:sz="4" w:space="0" w:color="auto"/>
              <w:right w:val="nil"/>
            </w:tcBorders>
            <w:shd w:val="clear" w:color="auto" w:fill="auto"/>
            <w:noWrap/>
            <w:vAlign w:val="bottom"/>
            <w:hideMark/>
          </w:tcPr>
          <w:p w14:paraId="05ED5FFC" w14:textId="77777777" w:rsidR="003757BC" w:rsidRPr="00EA1EEC" w:rsidRDefault="003757BC" w:rsidP="000C2E75">
            <w:pPr>
              <w:rPr>
                <w:rFonts w:ascii="Times" w:hAnsi="Times" w:cs="Lucida Grande"/>
                <w:color w:val="000000"/>
                <w:sz w:val="20"/>
                <w:szCs w:val="20"/>
              </w:rPr>
            </w:pPr>
            <w:r w:rsidRPr="00EA1EEC">
              <w:rPr>
                <w:rFonts w:ascii="Times" w:hAnsi="Times" w:cs="Lucida Grande"/>
                <w:color w:val="000000"/>
                <w:sz w:val="20"/>
                <w:szCs w:val="20"/>
              </w:rPr>
              <w:t>13 - ALT-9 loneliness and MS constrained</w:t>
            </w:r>
          </w:p>
        </w:tc>
        <w:tc>
          <w:tcPr>
            <w:tcW w:w="1165" w:type="dxa"/>
            <w:tcBorders>
              <w:top w:val="nil"/>
              <w:left w:val="nil"/>
              <w:bottom w:val="single" w:sz="4" w:space="0" w:color="auto"/>
              <w:right w:val="nil"/>
            </w:tcBorders>
            <w:shd w:val="clear" w:color="auto" w:fill="auto"/>
            <w:noWrap/>
            <w:vAlign w:val="bottom"/>
            <w:hideMark/>
          </w:tcPr>
          <w:p w14:paraId="7E88099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127.542</w:t>
            </w:r>
          </w:p>
        </w:tc>
        <w:tc>
          <w:tcPr>
            <w:tcW w:w="861" w:type="dxa"/>
            <w:tcBorders>
              <w:top w:val="nil"/>
              <w:left w:val="nil"/>
              <w:bottom w:val="single" w:sz="4" w:space="0" w:color="auto"/>
              <w:right w:val="nil"/>
            </w:tcBorders>
            <w:shd w:val="clear" w:color="auto" w:fill="auto"/>
            <w:noWrap/>
            <w:vAlign w:val="bottom"/>
            <w:hideMark/>
          </w:tcPr>
          <w:p w14:paraId="43E56EF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49</w:t>
            </w:r>
          </w:p>
        </w:tc>
        <w:tc>
          <w:tcPr>
            <w:tcW w:w="912" w:type="dxa"/>
            <w:tcBorders>
              <w:top w:val="nil"/>
              <w:left w:val="nil"/>
              <w:bottom w:val="single" w:sz="4" w:space="0" w:color="auto"/>
              <w:right w:val="nil"/>
            </w:tcBorders>
            <w:shd w:val="clear" w:color="auto" w:fill="auto"/>
            <w:noWrap/>
            <w:vAlign w:val="bottom"/>
            <w:hideMark/>
          </w:tcPr>
          <w:p w14:paraId="53DE52F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w:t>
            </w:r>
          </w:p>
        </w:tc>
        <w:tc>
          <w:tcPr>
            <w:tcW w:w="1165" w:type="dxa"/>
            <w:tcBorders>
              <w:top w:val="nil"/>
              <w:left w:val="nil"/>
              <w:bottom w:val="single" w:sz="4" w:space="0" w:color="auto"/>
              <w:right w:val="nil"/>
            </w:tcBorders>
            <w:shd w:val="clear" w:color="auto" w:fill="auto"/>
            <w:noWrap/>
            <w:vAlign w:val="bottom"/>
          </w:tcPr>
          <w:p w14:paraId="1322B7A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28.8035</w:t>
            </w:r>
          </w:p>
        </w:tc>
        <w:tc>
          <w:tcPr>
            <w:tcW w:w="1165" w:type="dxa"/>
            <w:tcBorders>
              <w:top w:val="nil"/>
              <w:left w:val="nil"/>
              <w:bottom w:val="single" w:sz="4" w:space="0" w:color="auto"/>
              <w:right w:val="nil"/>
            </w:tcBorders>
            <w:shd w:val="clear" w:color="auto" w:fill="auto"/>
            <w:noWrap/>
            <w:vAlign w:val="bottom"/>
          </w:tcPr>
          <w:p w14:paraId="35EBA821"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9</w:t>
            </w:r>
          </w:p>
        </w:tc>
        <w:tc>
          <w:tcPr>
            <w:tcW w:w="861" w:type="dxa"/>
            <w:tcBorders>
              <w:top w:val="nil"/>
              <w:left w:val="nil"/>
              <w:bottom w:val="single" w:sz="4" w:space="0" w:color="auto"/>
              <w:right w:val="nil"/>
            </w:tcBorders>
            <w:shd w:val="clear" w:color="auto" w:fill="auto"/>
            <w:noWrap/>
            <w:vAlign w:val="bottom"/>
          </w:tcPr>
          <w:p w14:paraId="2C9DD18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0.992</w:t>
            </w:r>
          </w:p>
        </w:tc>
        <w:tc>
          <w:tcPr>
            <w:tcW w:w="861" w:type="dxa"/>
            <w:tcBorders>
              <w:top w:val="nil"/>
              <w:left w:val="nil"/>
              <w:bottom w:val="single" w:sz="4" w:space="0" w:color="auto"/>
              <w:right w:val="nil"/>
            </w:tcBorders>
            <w:shd w:val="clear" w:color="auto" w:fill="auto"/>
            <w:noWrap/>
            <w:vAlign w:val="bottom"/>
          </w:tcPr>
          <w:p w14:paraId="3D7B21B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0.989</w:t>
            </w:r>
          </w:p>
        </w:tc>
        <w:tc>
          <w:tcPr>
            <w:tcW w:w="906" w:type="dxa"/>
            <w:tcBorders>
              <w:top w:val="nil"/>
              <w:left w:val="nil"/>
              <w:bottom w:val="single" w:sz="4" w:space="0" w:color="auto"/>
              <w:right w:val="nil"/>
            </w:tcBorders>
            <w:shd w:val="clear" w:color="auto" w:fill="auto"/>
            <w:noWrap/>
            <w:vAlign w:val="bottom"/>
          </w:tcPr>
          <w:p w14:paraId="37C88FB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0.016</w:t>
            </w:r>
          </w:p>
        </w:tc>
        <w:tc>
          <w:tcPr>
            <w:tcW w:w="861" w:type="dxa"/>
            <w:tcBorders>
              <w:top w:val="nil"/>
              <w:left w:val="nil"/>
              <w:bottom w:val="single" w:sz="4" w:space="0" w:color="auto"/>
              <w:right w:val="nil"/>
            </w:tcBorders>
            <w:shd w:val="clear" w:color="auto" w:fill="auto"/>
            <w:noWrap/>
            <w:vAlign w:val="bottom"/>
          </w:tcPr>
          <w:p w14:paraId="243E487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0.099</w:t>
            </w:r>
          </w:p>
        </w:tc>
      </w:tr>
      <w:tr w:rsidR="003757BC" w:rsidRPr="0086252A" w14:paraId="4FED86E0" w14:textId="77777777" w:rsidTr="000C2E75">
        <w:trPr>
          <w:trHeight w:val="263"/>
        </w:trPr>
        <w:tc>
          <w:tcPr>
            <w:tcW w:w="4678" w:type="dxa"/>
            <w:tcBorders>
              <w:top w:val="single" w:sz="4" w:space="0" w:color="auto"/>
              <w:left w:val="nil"/>
              <w:bottom w:val="nil"/>
              <w:right w:val="nil"/>
            </w:tcBorders>
            <w:shd w:val="clear" w:color="auto" w:fill="auto"/>
            <w:noWrap/>
            <w:vAlign w:val="bottom"/>
            <w:hideMark/>
          </w:tcPr>
          <w:p w14:paraId="1CBEA62C" w14:textId="77777777" w:rsidR="003757BC" w:rsidRPr="00F14058" w:rsidRDefault="003757BC" w:rsidP="000C2E75">
            <w:pPr>
              <w:rPr>
                <w:rFonts w:ascii="Times" w:hAnsi="Times" w:cs="Lucida Grande"/>
                <w:color w:val="000000"/>
                <w:sz w:val="20"/>
                <w:szCs w:val="20"/>
              </w:rPr>
            </w:pPr>
            <w:r>
              <w:rPr>
                <w:rFonts w:ascii="Times" w:hAnsi="Times" w:cs="Lucida Grande"/>
                <w:color w:val="000000"/>
                <w:sz w:val="20"/>
                <w:szCs w:val="20"/>
              </w:rPr>
              <w:t xml:space="preserve">Conditional Multivariate </w:t>
            </w:r>
            <w:r w:rsidRPr="00F14058">
              <w:rPr>
                <w:rFonts w:ascii="Times" w:hAnsi="Times" w:cs="Lucida Grande"/>
                <w:color w:val="000000"/>
                <w:sz w:val="20"/>
                <w:szCs w:val="20"/>
              </w:rPr>
              <w:t xml:space="preserve">ALT-includes </w:t>
            </w:r>
            <w:r>
              <w:rPr>
                <w:rFonts w:ascii="Times" w:hAnsi="Times" w:cs="Lucida Grande"/>
                <w:color w:val="000000"/>
                <w:sz w:val="20"/>
                <w:szCs w:val="20"/>
              </w:rPr>
              <w:t>loneliness</w:t>
            </w:r>
            <w:r w:rsidRPr="00F14058">
              <w:rPr>
                <w:rFonts w:ascii="Times" w:hAnsi="Times" w:cs="Lucida Grande"/>
                <w:color w:val="000000"/>
                <w:sz w:val="20"/>
                <w:szCs w:val="20"/>
              </w:rPr>
              <w:t xml:space="preserve"> slope, </w:t>
            </w:r>
          </w:p>
        </w:tc>
        <w:tc>
          <w:tcPr>
            <w:tcW w:w="1165" w:type="dxa"/>
            <w:tcBorders>
              <w:top w:val="single" w:sz="4" w:space="0" w:color="auto"/>
              <w:left w:val="nil"/>
              <w:bottom w:val="nil"/>
              <w:right w:val="nil"/>
            </w:tcBorders>
            <w:shd w:val="clear" w:color="auto" w:fill="auto"/>
            <w:noWrap/>
            <w:vAlign w:val="bottom"/>
            <w:hideMark/>
          </w:tcPr>
          <w:p w14:paraId="58F9B32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137.359</w:t>
            </w:r>
          </w:p>
        </w:tc>
        <w:tc>
          <w:tcPr>
            <w:tcW w:w="861" w:type="dxa"/>
            <w:tcBorders>
              <w:top w:val="single" w:sz="4" w:space="0" w:color="auto"/>
              <w:left w:val="nil"/>
              <w:bottom w:val="nil"/>
              <w:right w:val="nil"/>
            </w:tcBorders>
            <w:shd w:val="clear" w:color="auto" w:fill="auto"/>
            <w:noWrap/>
            <w:vAlign w:val="bottom"/>
            <w:hideMark/>
          </w:tcPr>
          <w:p w14:paraId="7E5B092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78</w:t>
            </w:r>
          </w:p>
        </w:tc>
        <w:tc>
          <w:tcPr>
            <w:tcW w:w="912" w:type="dxa"/>
            <w:tcBorders>
              <w:top w:val="single" w:sz="4" w:space="0" w:color="auto"/>
              <w:left w:val="nil"/>
              <w:bottom w:val="nil"/>
              <w:right w:val="nil"/>
            </w:tcBorders>
            <w:shd w:val="clear" w:color="auto" w:fill="auto"/>
            <w:noWrap/>
            <w:vAlign w:val="bottom"/>
            <w:hideMark/>
          </w:tcPr>
          <w:p w14:paraId="057C0906"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12</w:t>
            </w:r>
          </w:p>
        </w:tc>
        <w:tc>
          <w:tcPr>
            <w:tcW w:w="1165" w:type="dxa"/>
            <w:tcBorders>
              <w:top w:val="single" w:sz="4" w:space="0" w:color="auto"/>
              <w:left w:val="nil"/>
              <w:bottom w:val="nil"/>
              <w:right w:val="nil"/>
            </w:tcBorders>
            <w:shd w:val="clear" w:color="auto" w:fill="auto"/>
            <w:noWrap/>
            <w:vAlign w:val="bottom"/>
          </w:tcPr>
          <w:p w14:paraId="0272E075"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38.27341</w:t>
            </w:r>
          </w:p>
        </w:tc>
        <w:tc>
          <w:tcPr>
            <w:tcW w:w="1165" w:type="dxa"/>
            <w:tcBorders>
              <w:top w:val="single" w:sz="4" w:space="0" w:color="auto"/>
              <w:left w:val="nil"/>
              <w:bottom w:val="nil"/>
              <w:right w:val="nil"/>
            </w:tcBorders>
            <w:shd w:val="clear" w:color="auto" w:fill="auto"/>
            <w:noWrap/>
            <w:vAlign w:val="bottom"/>
          </w:tcPr>
          <w:p w14:paraId="0C19A19A"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34</w:t>
            </w:r>
          </w:p>
        </w:tc>
        <w:tc>
          <w:tcPr>
            <w:tcW w:w="861" w:type="dxa"/>
            <w:tcBorders>
              <w:top w:val="single" w:sz="4" w:space="0" w:color="auto"/>
              <w:left w:val="nil"/>
              <w:bottom w:val="nil"/>
              <w:right w:val="nil"/>
            </w:tcBorders>
            <w:shd w:val="clear" w:color="auto" w:fill="auto"/>
            <w:noWrap/>
            <w:vAlign w:val="bottom"/>
          </w:tcPr>
          <w:p w14:paraId="4E59542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0.995</w:t>
            </w:r>
          </w:p>
        </w:tc>
        <w:tc>
          <w:tcPr>
            <w:tcW w:w="861" w:type="dxa"/>
            <w:tcBorders>
              <w:top w:val="single" w:sz="4" w:space="0" w:color="auto"/>
              <w:left w:val="nil"/>
              <w:bottom w:val="nil"/>
              <w:right w:val="nil"/>
            </w:tcBorders>
            <w:shd w:val="clear" w:color="auto" w:fill="auto"/>
            <w:noWrap/>
            <w:vAlign w:val="bottom"/>
          </w:tcPr>
          <w:p w14:paraId="53FE70B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0.992</w:t>
            </w:r>
          </w:p>
        </w:tc>
        <w:tc>
          <w:tcPr>
            <w:tcW w:w="906" w:type="dxa"/>
            <w:tcBorders>
              <w:top w:val="single" w:sz="4" w:space="0" w:color="auto"/>
              <w:left w:val="nil"/>
              <w:bottom w:val="nil"/>
              <w:right w:val="nil"/>
            </w:tcBorders>
            <w:shd w:val="clear" w:color="auto" w:fill="auto"/>
            <w:noWrap/>
            <w:vAlign w:val="bottom"/>
          </w:tcPr>
          <w:p w14:paraId="6337FAF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0.011</w:t>
            </w:r>
          </w:p>
        </w:tc>
        <w:tc>
          <w:tcPr>
            <w:tcW w:w="861" w:type="dxa"/>
            <w:tcBorders>
              <w:top w:val="single" w:sz="4" w:space="0" w:color="auto"/>
              <w:left w:val="nil"/>
              <w:bottom w:val="nil"/>
              <w:right w:val="nil"/>
            </w:tcBorders>
            <w:shd w:val="clear" w:color="auto" w:fill="auto"/>
            <w:noWrap/>
            <w:vAlign w:val="bottom"/>
          </w:tcPr>
          <w:p w14:paraId="75A4D789"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0.074</w:t>
            </w:r>
          </w:p>
        </w:tc>
      </w:tr>
      <w:tr w:rsidR="003757BC" w:rsidRPr="0086252A" w14:paraId="1F5E1B4A" w14:textId="77777777" w:rsidTr="000C2E75">
        <w:trPr>
          <w:trHeight w:val="101"/>
        </w:trPr>
        <w:tc>
          <w:tcPr>
            <w:tcW w:w="4678" w:type="dxa"/>
            <w:tcBorders>
              <w:top w:val="nil"/>
              <w:left w:val="nil"/>
              <w:bottom w:val="single" w:sz="4" w:space="0" w:color="auto"/>
              <w:right w:val="nil"/>
            </w:tcBorders>
            <w:shd w:val="clear" w:color="auto" w:fill="auto"/>
            <w:noWrap/>
            <w:vAlign w:val="bottom"/>
            <w:hideMark/>
          </w:tcPr>
          <w:p w14:paraId="665C0CA0" w14:textId="77777777" w:rsidR="003757BC" w:rsidRPr="00F14058" w:rsidRDefault="003757BC" w:rsidP="000C2E75">
            <w:pPr>
              <w:rPr>
                <w:rFonts w:ascii="Times" w:hAnsi="Times" w:cs="Lucida Grande"/>
                <w:color w:val="000000"/>
                <w:sz w:val="20"/>
                <w:szCs w:val="20"/>
              </w:rPr>
            </w:pPr>
            <w:r>
              <w:rPr>
                <w:rFonts w:ascii="Times" w:hAnsi="Times" w:cs="Lucida Grande"/>
                <w:color w:val="000000"/>
                <w:sz w:val="20"/>
                <w:szCs w:val="20"/>
              </w:rPr>
              <w:t xml:space="preserve">Conditional Multivariate </w:t>
            </w:r>
            <w:r w:rsidRPr="00F14058">
              <w:rPr>
                <w:rFonts w:ascii="Times" w:hAnsi="Times" w:cs="Lucida Grande"/>
                <w:color w:val="000000"/>
                <w:sz w:val="20"/>
                <w:szCs w:val="20"/>
              </w:rPr>
              <w:t xml:space="preserve">ALT-no </w:t>
            </w:r>
            <w:r>
              <w:rPr>
                <w:rFonts w:ascii="Times" w:hAnsi="Times" w:cs="Lucida Grande"/>
                <w:color w:val="000000"/>
                <w:sz w:val="20"/>
                <w:szCs w:val="20"/>
              </w:rPr>
              <w:t>loneliness slope</w:t>
            </w:r>
          </w:p>
        </w:tc>
        <w:tc>
          <w:tcPr>
            <w:tcW w:w="1165" w:type="dxa"/>
            <w:tcBorders>
              <w:top w:val="nil"/>
              <w:left w:val="nil"/>
              <w:bottom w:val="single" w:sz="4" w:space="0" w:color="auto"/>
              <w:right w:val="nil"/>
            </w:tcBorders>
            <w:shd w:val="clear" w:color="auto" w:fill="auto"/>
            <w:noWrap/>
            <w:vAlign w:val="bottom"/>
            <w:hideMark/>
          </w:tcPr>
          <w:p w14:paraId="745D3A60"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140.948</w:t>
            </w:r>
          </w:p>
        </w:tc>
        <w:tc>
          <w:tcPr>
            <w:tcW w:w="861" w:type="dxa"/>
            <w:tcBorders>
              <w:top w:val="nil"/>
              <w:left w:val="nil"/>
              <w:bottom w:val="single" w:sz="4" w:space="0" w:color="auto"/>
              <w:right w:val="nil"/>
            </w:tcBorders>
            <w:shd w:val="clear" w:color="auto" w:fill="auto"/>
            <w:noWrap/>
            <w:vAlign w:val="bottom"/>
            <w:hideMark/>
          </w:tcPr>
          <w:p w14:paraId="3795766D"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82</w:t>
            </w:r>
          </w:p>
        </w:tc>
        <w:tc>
          <w:tcPr>
            <w:tcW w:w="912" w:type="dxa"/>
            <w:tcBorders>
              <w:top w:val="nil"/>
              <w:left w:val="nil"/>
              <w:bottom w:val="single" w:sz="4" w:space="0" w:color="auto"/>
              <w:right w:val="nil"/>
            </w:tcBorders>
            <w:shd w:val="clear" w:color="auto" w:fill="auto"/>
            <w:noWrap/>
            <w:vAlign w:val="bottom"/>
            <w:hideMark/>
          </w:tcPr>
          <w:p w14:paraId="7BED0FAE"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12</w:t>
            </w:r>
          </w:p>
        </w:tc>
        <w:tc>
          <w:tcPr>
            <w:tcW w:w="1165" w:type="dxa"/>
            <w:tcBorders>
              <w:top w:val="nil"/>
              <w:left w:val="nil"/>
              <w:bottom w:val="single" w:sz="4" w:space="0" w:color="auto"/>
              <w:right w:val="nil"/>
            </w:tcBorders>
            <w:shd w:val="clear" w:color="auto" w:fill="auto"/>
            <w:noWrap/>
            <w:vAlign w:val="bottom"/>
          </w:tcPr>
          <w:p w14:paraId="507F8F7B"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42.46311</w:t>
            </w:r>
          </w:p>
        </w:tc>
        <w:tc>
          <w:tcPr>
            <w:tcW w:w="1165" w:type="dxa"/>
            <w:tcBorders>
              <w:top w:val="nil"/>
              <w:left w:val="nil"/>
              <w:bottom w:val="single" w:sz="4" w:space="0" w:color="auto"/>
              <w:right w:val="nil"/>
            </w:tcBorders>
            <w:shd w:val="clear" w:color="auto" w:fill="auto"/>
            <w:noWrap/>
            <w:vAlign w:val="bottom"/>
          </w:tcPr>
          <w:p w14:paraId="48B03288"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38</w:t>
            </w:r>
          </w:p>
        </w:tc>
        <w:tc>
          <w:tcPr>
            <w:tcW w:w="861" w:type="dxa"/>
            <w:tcBorders>
              <w:top w:val="nil"/>
              <w:left w:val="nil"/>
              <w:bottom w:val="single" w:sz="4" w:space="0" w:color="auto"/>
              <w:right w:val="nil"/>
            </w:tcBorders>
            <w:shd w:val="clear" w:color="auto" w:fill="auto"/>
            <w:noWrap/>
            <w:vAlign w:val="bottom"/>
          </w:tcPr>
          <w:p w14:paraId="2A8F64DF"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0.995</w:t>
            </w:r>
          </w:p>
        </w:tc>
        <w:tc>
          <w:tcPr>
            <w:tcW w:w="861" w:type="dxa"/>
            <w:tcBorders>
              <w:top w:val="nil"/>
              <w:left w:val="nil"/>
              <w:bottom w:val="single" w:sz="4" w:space="0" w:color="auto"/>
              <w:right w:val="nil"/>
            </w:tcBorders>
            <w:shd w:val="clear" w:color="auto" w:fill="auto"/>
            <w:noWrap/>
            <w:vAlign w:val="bottom"/>
          </w:tcPr>
          <w:p w14:paraId="5A1D9434"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0.993</w:t>
            </w:r>
          </w:p>
        </w:tc>
        <w:tc>
          <w:tcPr>
            <w:tcW w:w="906" w:type="dxa"/>
            <w:tcBorders>
              <w:top w:val="nil"/>
              <w:left w:val="nil"/>
              <w:bottom w:val="single" w:sz="4" w:space="0" w:color="auto"/>
              <w:right w:val="nil"/>
            </w:tcBorders>
            <w:shd w:val="clear" w:color="auto" w:fill="auto"/>
            <w:noWrap/>
            <w:vAlign w:val="bottom"/>
          </w:tcPr>
          <w:p w14:paraId="3BCB7CE3"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0.011</w:t>
            </w:r>
          </w:p>
        </w:tc>
        <w:tc>
          <w:tcPr>
            <w:tcW w:w="861" w:type="dxa"/>
            <w:tcBorders>
              <w:top w:val="nil"/>
              <w:left w:val="nil"/>
              <w:bottom w:val="single" w:sz="4" w:space="0" w:color="auto"/>
              <w:right w:val="nil"/>
            </w:tcBorders>
            <w:shd w:val="clear" w:color="auto" w:fill="auto"/>
            <w:noWrap/>
            <w:vAlign w:val="bottom"/>
          </w:tcPr>
          <w:p w14:paraId="0882DCD2" w14:textId="77777777" w:rsidR="003757BC" w:rsidRPr="00F14058" w:rsidRDefault="003757BC" w:rsidP="000C2E75">
            <w:pPr>
              <w:jc w:val="right"/>
              <w:rPr>
                <w:rFonts w:ascii="Times" w:hAnsi="Times" w:cs="Lucida Grande"/>
                <w:color w:val="000000"/>
                <w:sz w:val="20"/>
                <w:szCs w:val="20"/>
              </w:rPr>
            </w:pPr>
            <w:r w:rsidRPr="00F14058">
              <w:rPr>
                <w:rFonts w:ascii="Times" w:hAnsi="Times" w:cs="Lucida Grande"/>
                <w:color w:val="000000"/>
                <w:sz w:val="20"/>
                <w:szCs w:val="20"/>
              </w:rPr>
              <w:t>0.075</w:t>
            </w:r>
          </w:p>
        </w:tc>
      </w:tr>
    </w:tbl>
    <w:p w14:paraId="7849A5CB"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MS</w:t>
      </w:r>
      <w:r w:rsidRPr="00F34E90">
        <w:rPr>
          <w:sz w:val="20"/>
          <w:szCs w:val="20"/>
        </w:rPr>
        <w:t xml:space="preserve"> = </w:t>
      </w:r>
      <w:r>
        <w:rPr>
          <w:sz w:val="20"/>
          <w:szCs w:val="20"/>
        </w:rPr>
        <w:t>Mental status</w:t>
      </w:r>
      <w:r w:rsidRPr="00F34E90">
        <w:rPr>
          <w:sz w:val="20"/>
          <w:szCs w:val="20"/>
        </w:rPr>
        <w:t xml:space="preserve">;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3C6A5AA0" w14:textId="77777777" w:rsidR="003757BC" w:rsidRDefault="003757BC" w:rsidP="003757BC">
      <w:pPr>
        <w:rPr>
          <w:rFonts w:ascii="Times" w:hAnsi="Times"/>
        </w:rPr>
      </w:pPr>
      <w:r>
        <w:br w:type="page"/>
      </w:r>
    </w:p>
    <w:p w14:paraId="57238BF5" w14:textId="77777777" w:rsidR="003757BC" w:rsidRDefault="003757BC" w:rsidP="003757BC">
      <w:pPr>
        <w:pStyle w:val="Compact"/>
      </w:pPr>
    </w:p>
    <w:p w14:paraId="09BD1C0F" w14:textId="77777777" w:rsidR="003757BC" w:rsidRDefault="003757BC" w:rsidP="003757BC">
      <w:pPr>
        <w:pStyle w:val="Compact"/>
      </w:pPr>
      <w:r>
        <w:t xml:space="preserve">Table 5 </w:t>
      </w:r>
      <w:r>
        <w:rPr>
          <w:i/>
        </w:rPr>
        <w:t>Model Fit Indices for Social Contact and Immediate Word Recall</w:t>
      </w:r>
    </w:p>
    <w:tbl>
      <w:tblPr>
        <w:tblW w:w="13611" w:type="dxa"/>
        <w:tblLook w:val="04A0" w:firstRow="1" w:lastRow="0" w:firstColumn="1" w:lastColumn="0" w:noHBand="0" w:noVBand="1"/>
      </w:tblPr>
      <w:tblGrid>
        <w:gridCol w:w="5088"/>
        <w:gridCol w:w="947"/>
        <w:gridCol w:w="947"/>
        <w:gridCol w:w="947"/>
        <w:gridCol w:w="947"/>
        <w:gridCol w:w="947"/>
        <w:gridCol w:w="947"/>
        <w:gridCol w:w="947"/>
        <w:gridCol w:w="947"/>
        <w:gridCol w:w="947"/>
      </w:tblGrid>
      <w:tr w:rsidR="003757BC" w:rsidRPr="005513BB" w14:paraId="578D7C7C" w14:textId="77777777" w:rsidTr="00E46F6C">
        <w:trPr>
          <w:trHeight w:val="301"/>
        </w:trPr>
        <w:tc>
          <w:tcPr>
            <w:tcW w:w="5088" w:type="dxa"/>
            <w:tcBorders>
              <w:top w:val="single" w:sz="4" w:space="0" w:color="auto"/>
              <w:left w:val="nil"/>
              <w:bottom w:val="single" w:sz="4" w:space="0" w:color="auto"/>
              <w:right w:val="nil"/>
            </w:tcBorders>
            <w:shd w:val="clear" w:color="auto" w:fill="auto"/>
            <w:noWrap/>
            <w:vAlign w:val="bottom"/>
          </w:tcPr>
          <w:p w14:paraId="36EA2E10" w14:textId="77777777" w:rsidR="003757BC" w:rsidRPr="005513BB" w:rsidRDefault="003757BC" w:rsidP="00E46F6C">
            <w:pPr>
              <w:rPr>
                <w:rFonts w:ascii="Times" w:hAnsi="Times" w:cs="Lucida Grande"/>
                <w:color w:val="000000"/>
                <w:sz w:val="20"/>
                <w:szCs w:val="20"/>
              </w:rPr>
            </w:pPr>
            <w:r w:rsidRPr="0086252A">
              <w:rPr>
                <w:rFonts w:ascii="Times" w:hAnsi="Times"/>
                <w:sz w:val="20"/>
                <w:szCs w:val="20"/>
              </w:rPr>
              <w:t>Model</w:t>
            </w:r>
          </w:p>
        </w:tc>
        <w:tc>
          <w:tcPr>
            <w:tcW w:w="947" w:type="dxa"/>
            <w:tcBorders>
              <w:top w:val="single" w:sz="4" w:space="0" w:color="auto"/>
              <w:left w:val="nil"/>
              <w:bottom w:val="single" w:sz="4" w:space="0" w:color="auto"/>
              <w:right w:val="nil"/>
            </w:tcBorders>
            <w:shd w:val="clear" w:color="auto" w:fill="auto"/>
            <w:noWrap/>
            <w:vAlign w:val="bottom"/>
          </w:tcPr>
          <w:p w14:paraId="50F5E1A5" w14:textId="77777777" w:rsidR="003757BC" w:rsidRPr="005513BB"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47" w:type="dxa"/>
            <w:tcBorders>
              <w:top w:val="single" w:sz="4" w:space="0" w:color="auto"/>
              <w:left w:val="nil"/>
              <w:bottom w:val="single" w:sz="4" w:space="0" w:color="auto"/>
              <w:right w:val="nil"/>
            </w:tcBorders>
            <w:shd w:val="clear" w:color="auto" w:fill="auto"/>
            <w:noWrap/>
            <w:vAlign w:val="bottom"/>
          </w:tcPr>
          <w:p w14:paraId="03DE5BE0" w14:textId="77777777" w:rsidR="003757BC" w:rsidRPr="005513BB"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47" w:type="dxa"/>
            <w:tcBorders>
              <w:top w:val="single" w:sz="4" w:space="0" w:color="auto"/>
              <w:left w:val="nil"/>
              <w:bottom w:val="single" w:sz="4" w:space="0" w:color="auto"/>
              <w:right w:val="nil"/>
            </w:tcBorders>
            <w:shd w:val="clear" w:color="auto" w:fill="auto"/>
            <w:noWrap/>
            <w:vAlign w:val="bottom"/>
          </w:tcPr>
          <w:p w14:paraId="04774731"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CM</w:t>
            </w:r>
          </w:p>
        </w:tc>
        <w:tc>
          <w:tcPr>
            <w:tcW w:w="947" w:type="dxa"/>
            <w:tcBorders>
              <w:top w:val="single" w:sz="4" w:space="0" w:color="auto"/>
              <w:left w:val="nil"/>
              <w:bottom w:val="single" w:sz="4" w:space="0" w:color="auto"/>
              <w:right w:val="nil"/>
            </w:tcBorders>
            <w:shd w:val="clear" w:color="auto" w:fill="auto"/>
            <w:noWrap/>
            <w:vAlign w:val="bottom"/>
          </w:tcPr>
          <w:p w14:paraId="6EF2D9B8" w14:textId="77777777" w:rsidR="003757BC" w:rsidRPr="005513BB" w:rsidRDefault="003757BC" w:rsidP="00E46F6C">
            <w:pPr>
              <w:jc w:val="right"/>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47" w:type="dxa"/>
            <w:tcBorders>
              <w:top w:val="single" w:sz="4" w:space="0" w:color="auto"/>
              <w:left w:val="nil"/>
              <w:bottom w:val="single" w:sz="4" w:space="0" w:color="auto"/>
              <w:right w:val="nil"/>
            </w:tcBorders>
            <w:shd w:val="clear" w:color="auto" w:fill="auto"/>
            <w:noWrap/>
            <w:vAlign w:val="bottom"/>
          </w:tcPr>
          <w:p w14:paraId="75976D83" w14:textId="77777777" w:rsidR="003757BC" w:rsidRPr="005513BB"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47" w:type="dxa"/>
            <w:tcBorders>
              <w:top w:val="single" w:sz="4" w:space="0" w:color="auto"/>
              <w:left w:val="nil"/>
              <w:bottom w:val="single" w:sz="4" w:space="0" w:color="auto"/>
              <w:right w:val="nil"/>
            </w:tcBorders>
            <w:shd w:val="clear" w:color="auto" w:fill="auto"/>
            <w:noWrap/>
            <w:vAlign w:val="bottom"/>
          </w:tcPr>
          <w:p w14:paraId="4D513C97"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47" w:type="dxa"/>
            <w:tcBorders>
              <w:top w:val="single" w:sz="4" w:space="0" w:color="auto"/>
              <w:left w:val="nil"/>
              <w:bottom w:val="single" w:sz="4" w:space="0" w:color="auto"/>
              <w:right w:val="nil"/>
            </w:tcBorders>
            <w:shd w:val="clear" w:color="auto" w:fill="auto"/>
            <w:noWrap/>
            <w:vAlign w:val="bottom"/>
          </w:tcPr>
          <w:p w14:paraId="408E4C64"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47" w:type="dxa"/>
            <w:tcBorders>
              <w:top w:val="single" w:sz="4" w:space="0" w:color="auto"/>
              <w:left w:val="nil"/>
              <w:bottom w:val="single" w:sz="4" w:space="0" w:color="auto"/>
              <w:right w:val="nil"/>
            </w:tcBorders>
            <w:shd w:val="clear" w:color="auto" w:fill="auto"/>
            <w:noWrap/>
            <w:vAlign w:val="bottom"/>
          </w:tcPr>
          <w:p w14:paraId="2E156282"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47" w:type="dxa"/>
            <w:tcBorders>
              <w:top w:val="single" w:sz="4" w:space="0" w:color="auto"/>
              <w:left w:val="nil"/>
              <w:bottom w:val="single" w:sz="4" w:space="0" w:color="auto"/>
              <w:right w:val="nil"/>
            </w:tcBorders>
            <w:shd w:val="clear" w:color="auto" w:fill="auto"/>
            <w:noWrap/>
            <w:vAlign w:val="bottom"/>
          </w:tcPr>
          <w:p w14:paraId="0570E853"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5513BB" w14:paraId="771EABBE" w14:textId="77777777" w:rsidTr="00E46F6C">
        <w:trPr>
          <w:trHeight w:val="301"/>
        </w:trPr>
        <w:tc>
          <w:tcPr>
            <w:tcW w:w="5088" w:type="dxa"/>
            <w:tcBorders>
              <w:top w:val="single" w:sz="4" w:space="0" w:color="auto"/>
              <w:left w:val="nil"/>
              <w:bottom w:val="nil"/>
              <w:right w:val="nil"/>
            </w:tcBorders>
            <w:shd w:val="clear" w:color="auto" w:fill="auto"/>
            <w:noWrap/>
            <w:vAlign w:val="bottom"/>
            <w:hideMark/>
          </w:tcPr>
          <w:p w14:paraId="69ED940F"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1</w:t>
            </w:r>
            <w:r>
              <w:rPr>
                <w:rFonts w:ascii="Times" w:hAnsi="Times" w:cs="Lucida Grande"/>
                <w:color w:val="000000"/>
                <w:sz w:val="20"/>
                <w:szCs w:val="20"/>
              </w:rPr>
              <w:t xml:space="preserve"> </w:t>
            </w:r>
            <w:r w:rsidRPr="005513BB">
              <w:rPr>
                <w:rFonts w:ascii="Times" w:hAnsi="Times" w:cs="Lucida Grande"/>
                <w:color w:val="000000"/>
                <w:sz w:val="20"/>
                <w:szCs w:val="20"/>
              </w:rPr>
              <w:t>-</w:t>
            </w:r>
            <w:r>
              <w:rPr>
                <w:rFonts w:ascii="Times" w:hAnsi="Times" w:cs="Lucida Grande"/>
                <w:color w:val="000000"/>
                <w:sz w:val="20"/>
                <w:szCs w:val="20"/>
              </w:rPr>
              <w:t xml:space="preserve"> </w:t>
            </w:r>
            <w:r w:rsidRPr="005513BB">
              <w:rPr>
                <w:rFonts w:ascii="Times" w:hAnsi="Times" w:cs="Lucida Grande"/>
                <w:color w:val="000000"/>
                <w:sz w:val="20"/>
                <w:szCs w:val="20"/>
              </w:rPr>
              <w:t>LGM, bivariate unconditional</w:t>
            </w:r>
          </w:p>
        </w:tc>
        <w:tc>
          <w:tcPr>
            <w:tcW w:w="947" w:type="dxa"/>
            <w:tcBorders>
              <w:top w:val="single" w:sz="4" w:space="0" w:color="auto"/>
              <w:left w:val="nil"/>
              <w:bottom w:val="nil"/>
              <w:right w:val="nil"/>
            </w:tcBorders>
            <w:shd w:val="clear" w:color="auto" w:fill="auto"/>
            <w:noWrap/>
            <w:vAlign w:val="bottom"/>
            <w:hideMark/>
          </w:tcPr>
          <w:p w14:paraId="5A55FCAF"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153.463</w:t>
            </w:r>
          </w:p>
        </w:tc>
        <w:tc>
          <w:tcPr>
            <w:tcW w:w="947" w:type="dxa"/>
            <w:tcBorders>
              <w:top w:val="single" w:sz="4" w:space="0" w:color="auto"/>
              <w:left w:val="nil"/>
              <w:bottom w:val="nil"/>
              <w:right w:val="nil"/>
            </w:tcBorders>
            <w:shd w:val="clear" w:color="auto" w:fill="auto"/>
            <w:noWrap/>
            <w:vAlign w:val="bottom"/>
            <w:hideMark/>
          </w:tcPr>
          <w:p w14:paraId="2FCB9B5E"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64</w:t>
            </w:r>
          </w:p>
        </w:tc>
        <w:tc>
          <w:tcPr>
            <w:tcW w:w="947" w:type="dxa"/>
            <w:tcBorders>
              <w:top w:val="single" w:sz="4" w:space="0" w:color="auto"/>
              <w:left w:val="nil"/>
              <w:bottom w:val="nil"/>
              <w:right w:val="nil"/>
            </w:tcBorders>
            <w:shd w:val="clear" w:color="auto" w:fill="auto"/>
            <w:noWrap/>
            <w:vAlign w:val="bottom"/>
            <w:hideMark/>
          </w:tcPr>
          <w:p w14:paraId="31143E2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single" w:sz="4" w:space="0" w:color="auto"/>
              <w:left w:val="nil"/>
              <w:bottom w:val="nil"/>
              <w:right w:val="nil"/>
            </w:tcBorders>
            <w:shd w:val="clear" w:color="auto" w:fill="auto"/>
            <w:noWrap/>
            <w:vAlign w:val="bottom"/>
            <w:hideMark/>
          </w:tcPr>
          <w:p w14:paraId="70A1A30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single" w:sz="4" w:space="0" w:color="auto"/>
              <w:left w:val="nil"/>
              <w:bottom w:val="nil"/>
              <w:right w:val="nil"/>
            </w:tcBorders>
            <w:shd w:val="clear" w:color="auto" w:fill="auto"/>
            <w:noWrap/>
            <w:vAlign w:val="bottom"/>
            <w:hideMark/>
          </w:tcPr>
          <w:p w14:paraId="03F73DB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single" w:sz="4" w:space="0" w:color="auto"/>
              <w:left w:val="nil"/>
              <w:bottom w:val="nil"/>
              <w:right w:val="nil"/>
            </w:tcBorders>
            <w:shd w:val="clear" w:color="auto" w:fill="auto"/>
            <w:noWrap/>
            <w:vAlign w:val="bottom"/>
            <w:hideMark/>
          </w:tcPr>
          <w:p w14:paraId="3F07AC7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0.991</w:t>
            </w:r>
          </w:p>
        </w:tc>
        <w:tc>
          <w:tcPr>
            <w:tcW w:w="947" w:type="dxa"/>
            <w:tcBorders>
              <w:top w:val="single" w:sz="4" w:space="0" w:color="auto"/>
              <w:left w:val="nil"/>
              <w:bottom w:val="nil"/>
              <w:right w:val="nil"/>
            </w:tcBorders>
            <w:shd w:val="clear" w:color="auto" w:fill="auto"/>
            <w:noWrap/>
            <w:vAlign w:val="bottom"/>
            <w:hideMark/>
          </w:tcPr>
          <w:p w14:paraId="247004EF"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0.991</w:t>
            </w:r>
          </w:p>
        </w:tc>
        <w:tc>
          <w:tcPr>
            <w:tcW w:w="947" w:type="dxa"/>
            <w:tcBorders>
              <w:top w:val="single" w:sz="4" w:space="0" w:color="auto"/>
              <w:left w:val="nil"/>
              <w:bottom w:val="nil"/>
              <w:right w:val="nil"/>
            </w:tcBorders>
            <w:shd w:val="clear" w:color="auto" w:fill="auto"/>
            <w:noWrap/>
            <w:vAlign w:val="bottom"/>
            <w:hideMark/>
          </w:tcPr>
          <w:p w14:paraId="787A050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0.015</w:t>
            </w:r>
          </w:p>
        </w:tc>
        <w:tc>
          <w:tcPr>
            <w:tcW w:w="947" w:type="dxa"/>
            <w:tcBorders>
              <w:top w:val="single" w:sz="4" w:space="0" w:color="auto"/>
              <w:left w:val="nil"/>
              <w:bottom w:val="nil"/>
              <w:right w:val="nil"/>
            </w:tcBorders>
            <w:shd w:val="clear" w:color="auto" w:fill="auto"/>
            <w:noWrap/>
            <w:vAlign w:val="bottom"/>
            <w:hideMark/>
          </w:tcPr>
          <w:p w14:paraId="7C201DA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0.04</w:t>
            </w:r>
          </w:p>
        </w:tc>
      </w:tr>
      <w:tr w:rsidR="003757BC" w:rsidRPr="005513BB" w14:paraId="4B0670E2" w14:textId="77777777" w:rsidTr="00E46F6C">
        <w:trPr>
          <w:trHeight w:val="301"/>
        </w:trPr>
        <w:tc>
          <w:tcPr>
            <w:tcW w:w="5088" w:type="dxa"/>
            <w:tcBorders>
              <w:top w:val="nil"/>
              <w:left w:val="nil"/>
              <w:bottom w:val="nil"/>
              <w:right w:val="nil"/>
            </w:tcBorders>
            <w:shd w:val="clear" w:color="auto" w:fill="auto"/>
            <w:noWrap/>
            <w:vAlign w:val="bottom"/>
            <w:hideMark/>
          </w:tcPr>
          <w:p w14:paraId="6EAF7FA6"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2 -</w:t>
            </w:r>
            <w:r>
              <w:rPr>
                <w:rFonts w:ascii="Times" w:hAnsi="Times" w:cs="Lucida Grande"/>
                <w:color w:val="000000"/>
                <w:sz w:val="20"/>
                <w:szCs w:val="20"/>
              </w:rPr>
              <w:t xml:space="preserve"> A</w:t>
            </w:r>
            <w:r w:rsidRPr="005513BB">
              <w:rPr>
                <w:rFonts w:ascii="Times" w:hAnsi="Times" w:cs="Lucida Grande"/>
                <w:color w:val="000000"/>
                <w:sz w:val="20"/>
                <w:szCs w:val="20"/>
              </w:rPr>
              <w:t>utoregressive model, bivariate</w:t>
            </w:r>
          </w:p>
        </w:tc>
        <w:tc>
          <w:tcPr>
            <w:tcW w:w="947" w:type="dxa"/>
            <w:tcBorders>
              <w:top w:val="nil"/>
              <w:left w:val="nil"/>
              <w:bottom w:val="nil"/>
              <w:right w:val="nil"/>
            </w:tcBorders>
            <w:shd w:val="clear" w:color="auto" w:fill="auto"/>
            <w:noWrap/>
            <w:vAlign w:val="bottom"/>
            <w:hideMark/>
          </w:tcPr>
          <w:p w14:paraId="5DC0E53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2348.89</w:t>
            </w:r>
          </w:p>
        </w:tc>
        <w:tc>
          <w:tcPr>
            <w:tcW w:w="947" w:type="dxa"/>
            <w:tcBorders>
              <w:top w:val="nil"/>
              <w:left w:val="nil"/>
              <w:bottom w:val="nil"/>
              <w:right w:val="nil"/>
            </w:tcBorders>
            <w:shd w:val="clear" w:color="auto" w:fill="auto"/>
            <w:noWrap/>
            <w:vAlign w:val="bottom"/>
            <w:hideMark/>
          </w:tcPr>
          <w:p w14:paraId="4C27183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40</w:t>
            </w:r>
          </w:p>
        </w:tc>
        <w:tc>
          <w:tcPr>
            <w:tcW w:w="947" w:type="dxa"/>
            <w:tcBorders>
              <w:top w:val="nil"/>
              <w:left w:val="nil"/>
              <w:bottom w:val="nil"/>
              <w:right w:val="nil"/>
            </w:tcBorders>
            <w:shd w:val="clear" w:color="auto" w:fill="auto"/>
            <w:noWrap/>
            <w:vAlign w:val="bottom"/>
            <w:hideMark/>
          </w:tcPr>
          <w:p w14:paraId="12D90BF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2BADB51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4209E8F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113AED8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0.763</w:t>
            </w:r>
          </w:p>
        </w:tc>
        <w:tc>
          <w:tcPr>
            <w:tcW w:w="947" w:type="dxa"/>
            <w:tcBorders>
              <w:top w:val="nil"/>
              <w:left w:val="nil"/>
              <w:bottom w:val="nil"/>
              <w:right w:val="nil"/>
            </w:tcBorders>
            <w:shd w:val="clear" w:color="auto" w:fill="auto"/>
            <w:noWrap/>
            <w:vAlign w:val="bottom"/>
            <w:hideMark/>
          </w:tcPr>
          <w:p w14:paraId="1CB70473"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0.61</w:t>
            </w:r>
          </w:p>
        </w:tc>
        <w:tc>
          <w:tcPr>
            <w:tcW w:w="947" w:type="dxa"/>
            <w:tcBorders>
              <w:top w:val="nil"/>
              <w:left w:val="nil"/>
              <w:bottom w:val="nil"/>
              <w:right w:val="nil"/>
            </w:tcBorders>
            <w:shd w:val="clear" w:color="auto" w:fill="auto"/>
            <w:noWrap/>
            <w:vAlign w:val="bottom"/>
            <w:hideMark/>
          </w:tcPr>
          <w:p w14:paraId="3432704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0.098</w:t>
            </w:r>
          </w:p>
        </w:tc>
        <w:tc>
          <w:tcPr>
            <w:tcW w:w="947" w:type="dxa"/>
            <w:tcBorders>
              <w:top w:val="nil"/>
              <w:left w:val="nil"/>
              <w:bottom w:val="nil"/>
              <w:right w:val="nil"/>
            </w:tcBorders>
            <w:shd w:val="clear" w:color="auto" w:fill="auto"/>
            <w:noWrap/>
            <w:vAlign w:val="bottom"/>
            <w:hideMark/>
          </w:tcPr>
          <w:p w14:paraId="0E0AAFC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0.141</w:t>
            </w:r>
          </w:p>
        </w:tc>
      </w:tr>
      <w:tr w:rsidR="003757BC" w:rsidRPr="005513BB" w14:paraId="3A7443EE" w14:textId="77777777" w:rsidTr="00E46F6C">
        <w:trPr>
          <w:trHeight w:val="301"/>
        </w:trPr>
        <w:tc>
          <w:tcPr>
            <w:tcW w:w="5088" w:type="dxa"/>
            <w:tcBorders>
              <w:top w:val="nil"/>
              <w:left w:val="nil"/>
              <w:bottom w:val="nil"/>
              <w:right w:val="nil"/>
            </w:tcBorders>
            <w:shd w:val="clear" w:color="auto" w:fill="auto"/>
            <w:noWrap/>
            <w:vAlign w:val="bottom"/>
            <w:hideMark/>
          </w:tcPr>
          <w:p w14:paraId="51257726"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3 - ALT, nested LGM</w:t>
            </w:r>
          </w:p>
        </w:tc>
        <w:tc>
          <w:tcPr>
            <w:tcW w:w="947" w:type="dxa"/>
            <w:tcBorders>
              <w:top w:val="nil"/>
              <w:left w:val="nil"/>
              <w:bottom w:val="nil"/>
              <w:right w:val="nil"/>
            </w:tcBorders>
            <w:shd w:val="clear" w:color="auto" w:fill="auto"/>
            <w:noWrap/>
            <w:vAlign w:val="bottom"/>
            <w:hideMark/>
          </w:tcPr>
          <w:p w14:paraId="2558DFF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321.394</w:t>
            </w:r>
          </w:p>
        </w:tc>
        <w:tc>
          <w:tcPr>
            <w:tcW w:w="947" w:type="dxa"/>
            <w:tcBorders>
              <w:top w:val="nil"/>
              <w:left w:val="nil"/>
              <w:bottom w:val="nil"/>
              <w:right w:val="nil"/>
            </w:tcBorders>
            <w:shd w:val="clear" w:color="auto" w:fill="auto"/>
            <w:noWrap/>
            <w:vAlign w:val="bottom"/>
            <w:hideMark/>
          </w:tcPr>
          <w:p w14:paraId="5D950DE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60</w:t>
            </w:r>
          </w:p>
        </w:tc>
        <w:tc>
          <w:tcPr>
            <w:tcW w:w="947" w:type="dxa"/>
            <w:tcBorders>
              <w:top w:val="nil"/>
              <w:left w:val="nil"/>
              <w:bottom w:val="nil"/>
              <w:right w:val="nil"/>
            </w:tcBorders>
            <w:shd w:val="clear" w:color="auto" w:fill="auto"/>
            <w:noWrap/>
            <w:vAlign w:val="bottom"/>
            <w:hideMark/>
          </w:tcPr>
          <w:p w14:paraId="3A43247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3CDAE95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3537392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22975E23"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0.973</w:t>
            </w:r>
          </w:p>
        </w:tc>
        <w:tc>
          <w:tcPr>
            <w:tcW w:w="947" w:type="dxa"/>
            <w:tcBorders>
              <w:top w:val="nil"/>
              <w:left w:val="nil"/>
              <w:bottom w:val="nil"/>
              <w:right w:val="nil"/>
            </w:tcBorders>
            <w:shd w:val="clear" w:color="auto" w:fill="auto"/>
            <w:noWrap/>
            <w:vAlign w:val="bottom"/>
            <w:hideMark/>
          </w:tcPr>
          <w:p w14:paraId="24033291"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0.971</w:t>
            </w:r>
          </w:p>
        </w:tc>
        <w:tc>
          <w:tcPr>
            <w:tcW w:w="947" w:type="dxa"/>
            <w:tcBorders>
              <w:top w:val="nil"/>
              <w:left w:val="nil"/>
              <w:bottom w:val="nil"/>
              <w:right w:val="nil"/>
            </w:tcBorders>
            <w:shd w:val="clear" w:color="auto" w:fill="auto"/>
            <w:noWrap/>
            <w:vAlign w:val="bottom"/>
            <w:hideMark/>
          </w:tcPr>
          <w:p w14:paraId="29B7B3F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0.027</w:t>
            </w:r>
          </w:p>
        </w:tc>
        <w:tc>
          <w:tcPr>
            <w:tcW w:w="947" w:type="dxa"/>
            <w:tcBorders>
              <w:top w:val="nil"/>
              <w:left w:val="nil"/>
              <w:bottom w:val="nil"/>
              <w:right w:val="nil"/>
            </w:tcBorders>
            <w:shd w:val="clear" w:color="auto" w:fill="auto"/>
            <w:noWrap/>
            <w:vAlign w:val="bottom"/>
            <w:hideMark/>
          </w:tcPr>
          <w:p w14:paraId="077F51D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0.086</w:t>
            </w:r>
          </w:p>
        </w:tc>
      </w:tr>
      <w:tr w:rsidR="003757BC" w:rsidRPr="005513BB" w14:paraId="1261A188" w14:textId="77777777" w:rsidTr="00E46F6C">
        <w:trPr>
          <w:trHeight w:val="301"/>
        </w:trPr>
        <w:tc>
          <w:tcPr>
            <w:tcW w:w="5088" w:type="dxa"/>
            <w:tcBorders>
              <w:top w:val="nil"/>
              <w:left w:val="nil"/>
              <w:bottom w:val="nil"/>
              <w:right w:val="nil"/>
            </w:tcBorders>
            <w:shd w:val="clear" w:color="auto" w:fill="auto"/>
            <w:noWrap/>
            <w:vAlign w:val="bottom"/>
            <w:hideMark/>
          </w:tcPr>
          <w:p w14:paraId="195EE797" w14:textId="77777777" w:rsidR="003757BC" w:rsidRPr="005513BB" w:rsidRDefault="003757BC" w:rsidP="00E46F6C">
            <w:pPr>
              <w:rPr>
                <w:rFonts w:ascii="Times" w:hAnsi="Times" w:cs="Lucida Grande"/>
                <w:color w:val="000000"/>
                <w:sz w:val="20"/>
                <w:szCs w:val="20"/>
              </w:rPr>
            </w:pPr>
            <w:r>
              <w:rPr>
                <w:rFonts w:ascii="Times" w:hAnsi="Times" w:cs="Lucida Grande"/>
                <w:color w:val="000000"/>
                <w:sz w:val="20"/>
                <w:szCs w:val="20"/>
              </w:rPr>
              <w:t xml:space="preserve">4 - </w:t>
            </w:r>
            <w:r w:rsidRPr="005513BB">
              <w:rPr>
                <w:rFonts w:ascii="Times" w:hAnsi="Times" w:cs="Lucida Grande"/>
                <w:color w:val="000000"/>
                <w:sz w:val="20"/>
                <w:szCs w:val="20"/>
              </w:rPr>
              <w:t>ALT, no SC slope</w:t>
            </w:r>
          </w:p>
        </w:tc>
        <w:tc>
          <w:tcPr>
            <w:tcW w:w="947" w:type="dxa"/>
            <w:tcBorders>
              <w:top w:val="nil"/>
              <w:left w:val="nil"/>
              <w:bottom w:val="nil"/>
              <w:right w:val="nil"/>
            </w:tcBorders>
            <w:shd w:val="clear" w:color="auto" w:fill="auto"/>
            <w:noWrap/>
            <w:vAlign w:val="bottom"/>
            <w:hideMark/>
          </w:tcPr>
          <w:p w14:paraId="68E7556F"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523.612</w:t>
            </w:r>
          </w:p>
        </w:tc>
        <w:tc>
          <w:tcPr>
            <w:tcW w:w="947" w:type="dxa"/>
            <w:tcBorders>
              <w:top w:val="nil"/>
              <w:left w:val="nil"/>
              <w:bottom w:val="nil"/>
              <w:right w:val="nil"/>
            </w:tcBorders>
            <w:shd w:val="clear" w:color="auto" w:fill="auto"/>
            <w:noWrap/>
            <w:vAlign w:val="bottom"/>
            <w:hideMark/>
          </w:tcPr>
          <w:p w14:paraId="0DC56B6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39</w:t>
            </w:r>
          </w:p>
        </w:tc>
        <w:tc>
          <w:tcPr>
            <w:tcW w:w="947" w:type="dxa"/>
            <w:tcBorders>
              <w:top w:val="nil"/>
              <w:left w:val="nil"/>
              <w:bottom w:val="nil"/>
              <w:right w:val="nil"/>
            </w:tcBorders>
            <w:shd w:val="clear" w:color="auto" w:fill="auto"/>
            <w:noWrap/>
            <w:vAlign w:val="bottom"/>
            <w:hideMark/>
          </w:tcPr>
          <w:p w14:paraId="69B60D5B" w14:textId="77777777" w:rsidR="003757BC" w:rsidRPr="005513BB"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082B4C1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001263F3" w14:textId="77777777" w:rsidR="003757BC" w:rsidRPr="005513BB"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47" w:type="dxa"/>
            <w:tcBorders>
              <w:top w:val="nil"/>
              <w:left w:val="nil"/>
              <w:bottom w:val="nil"/>
              <w:right w:val="nil"/>
            </w:tcBorders>
            <w:shd w:val="clear" w:color="auto" w:fill="auto"/>
            <w:noWrap/>
            <w:vAlign w:val="bottom"/>
            <w:hideMark/>
          </w:tcPr>
          <w:p w14:paraId="5C911C1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0.95</w:t>
            </w:r>
          </w:p>
        </w:tc>
        <w:tc>
          <w:tcPr>
            <w:tcW w:w="947" w:type="dxa"/>
            <w:tcBorders>
              <w:top w:val="nil"/>
              <w:left w:val="nil"/>
              <w:bottom w:val="nil"/>
              <w:right w:val="nil"/>
            </w:tcBorders>
            <w:shd w:val="clear" w:color="auto" w:fill="auto"/>
            <w:noWrap/>
            <w:vAlign w:val="bottom"/>
            <w:hideMark/>
          </w:tcPr>
          <w:p w14:paraId="45EFB51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0.916</w:t>
            </w:r>
          </w:p>
        </w:tc>
        <w:tc>
          <w:tcPr>
            <w:tcW w:w="947" w:type="dxa"/>
            <w:tcBorders>
              <w:top w:val="nil"/>
              <w:left w:val="nil"/>
              <w:bottom w:val="nil"/>
              <w:right w:val="nil"/>
            </w:tcBorders>
            <w:shd w:val="clear" w:color="auto" w:fill="auto"/>
            <w:noWrap/>
            <w:vAlign w:val="bottom"/>
            <w:hideMark/>
          </w:tcPr>
          <w:p w14:paraId="1803EC5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0.046</w:t>
            </w:r>
          </w:p>
        </w:tc>
        <w:tc>
          <w:tcPr>
            <w:tcW w:w="947" w:type="dxa"/>
            <w:tcBorders>
              <w:top w:val="nil"/>
              <w:left w:val="nil"/>
              <w:bottom w:val="nil"/>
              <w:right w:val="nil"/>
            </w:tcBorders>
            <w:shd w:val="clear" w:color="auto" w:fill="auto"/>
            <w:noWrap/>
            <w:vAlign w:val="bottom"/>
            <w:hideMark/>
          </w:tcPr>
          <w:p w14:paraId="698E47B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0.08</w:t>
            </w:r>
          </w:p>
        </w:tc>
      </w:tr>
      <w:tr w:rsidR="003757BC" w:rsidRPr="005513BB" w14:paraId="489F4C8B" w14:textId="77777777" w:rsidTr="00E46F6C">
        <w:trPr>
          <w:trHeight w:val="301"/>
        </w:trPr>
        <w:tc>
          <w:tcPr>
            <w:tcW w:w="5088" w:type="dxa"/>
            <w:tcBorders>
              <w:top w:val="nil"/>
              <w:left w:val="nil"/>
              <w:bottom w:val="nil"/>
              <w:right w:val="nil"/>
            </w:tcBorders>
            <w:shd w:val="clear" w:color="auto" w:fill="auto"/>
            <w:noWrap/>
            <w:vAlign w:val="bottom"/>
            <w:hideMark/>
          </w:tcPr>
          <w:p w14:paraId="467E896A" w14:textId="77777777" w:rsidR="003757BC" w:rsidRPr="005513BB" w:rsidRDefault="003757BC" w:rsidP="00E46F6C">
            <w:pPr>
              <w:rPr>
                <w:rFonts w:ascii="Times" w:hAnsi="Times" w:cs="Lucida Grande"/>
                <w:color w:val="000000"/>
                <w:sz w:val="20"/>
                <w:szCs w:val="20"/>
              </w:rPr>
            </w:pPr>
            <w:r>
              <w:rPr>
                <w:rFonts w:ascii="Times" w:hAnsi="Times" w:cs="Lucida Grande"/>
                <w:color w:val="000000"/>
                <w:sz w:val="20"/>
                <w:szCs w:val="20"/>
              </w:rPr>
              <w:t>5 -</w:t>
            </w:r>
            <w:r w:rsidRPr="005513BB">
              <w:rPr>
                <w:rFonts w:ascii="Times" w:hAnsi="Times" w:cs="Lucida Grande"/>
                <w:color w:val="000000"/>
                <w:sz w:val="20"/>
                <w:szCs w:val="20"/>
              </w:rPr>
              <w:t xml:space="preserve"> ALT, no SC slope, no time-specific </w:t>
            </w:r>
            <w:proofErr w:type="spellStart"/>
            <w:r w:rsidRPr="005513BB">
              <w:rPr>
                <w:rFonts w:ascii="Times" w:hAnsi="Times" w:cs="Lucida Grande"/>
                <w:color w:val="000000"/>
                <w:sz w:val="20"/>
                <w:szCs w:val="20"/>
              </w:rPr>
              <w:t>uniquenesses</w:t>
            </w:r>
            <w:proofErr w:type="spellEnd"/>
            <w:r w:rsidRPr="005513BB">
              <w:rPr>
                <w:rFonts w:ascii="Times" w:hAnsi="Times" w:cs="Lucida Grande"/>
                <w:color w:val="000000"/>
                <w:sz w:val="20"/>
                <w:szCs w:val="20"/>
              </w:rPr>
              <w:t xml:space="preserve"> correlations</w:t>
            </w:r>
          </w:p>
        </w:tc>
        <w:tc>
          <w:tcPr>
            <w:tcW w:w="947" w:type="dxa"/>
            <w:tcBorders>
              <w:top w:val="nil"/>
              <w:left w:val="nil"/>
              <w:bottom w:val="nil"/>
              <w:right w:val="nil"/>
            </w:tcBorders>
            <w:shd w:val="clear" w:color="auto" w:fill="auto"/>
            <w:noWrap/>
            <w:vAlign w:val="bottom"/>
            <w:hideMark/>
          </w:tcPr>
          <w:p w14:paraId="7F6A8B62"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210.386</w:t>
            </w:r>
          </w:p>
        </w:tc>
        <w:tc>
          <w:tcPr>
            <w:tcW w:w="947" w:type="dxa"/>
            <w:tcBorders>
              <w:top w:val="nil"/>
              <w:left w:val="nil"/>
              <w:bottom w:val="nil"/>
              <w:right w:val="nil"/>
            </w:tcBorders>
            <w:shd w:val="clear" w:color="auto" w:fill="auto"/>
            <w:noWrap/>
            <w:vAlign w:val="bottom"/>
            <w:hideMark/>
          </w:tcPr>
          <w:p w14:paraId="357233A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45</w:t>
            </w:r>
          </w:p>
        </w:tc>
        <w:tc>
          <w:tcPr>
            <w:tcW w:w="947" w:type="dxa"/>
            <w:tcBorders>
              <w:top w:val="nil"/>
              <w:left w:val="nil"/>
              <w:bottom w:val="nil"/>
              <w:right w:val="nil"/>
            </w:tcBorders>
            <w:shd w:val="clear" w:color="auto" w:fill="auto"/>
            <w:noWrap/>
            <w:vAlign w:val="bottom"/>
            <w:hideMark/>
          </w:tcPr>
          <w:p w14:paraId="79353E1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0A9C4583"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313.226</w:t>
            </w:r>
          </w:p>
        </w:tc>
        <w:tc>
          <w:tcPr>
            <w:tcW w:w="947" w:type="dxa"/>
            <w:tcBorders>
              <w:top w:val="nil"/>
              <w:left w:val="nil"/>
              <w:bottom w:val="nil"/>
              <w:right w:val="nil"/>
            </w:tcBorders>
            <w:shd w:val="clear" w:color="auto" w:fill="auto"/>
            <w:noWrap/>
            <w:vAlign w:val="bottom"/>
            <w:hideMark/>
          </w:tcPr>
          <w:p w14:paraId="282372F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72FDD59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0.983</w:t>
            </w:r>
          </w:p>
        </w:tc>
        <w:tc>
          <w:tcPr>
            <w:tcW w:w="947" w:type="dxa"/>
            <w:tcBorders>
              <w:top w:val="nil"/>
              <w:left w:val="nil"/>
              <w:bottom w:val="nil"/>
              <w:right w:val="nil"/>
            </w:tcBorders>
            <w:shd w:val="clear" w:color="auto" w:fill="auto"/>
            <w:noWrap/>
            <w:vAlign w:val="bottom"/>
            <w:hideMark/>
          </w:tcPr>
          <w:p w14:paraId="0EF8626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0.975</w:t>
            </w:r>
          </w:p>
        </w:tc>
        <w:tc>
          <w:tcPr>
            <w:tcW w:w="947" w:type="dxa"/>
            <w:tcBorders>
              <w:top w:val="nil"/>
              <w:left w:val="nil"/>
              <w:bottom w:val="nil"/>
              <w:right w:val="nil"/>
            </w:tcBorders>
            <w:shd w:val="clear" w:color="auto" w:fill="auto"/>
            <w:noWrap/>
            <w:vAlign w:val="bottom"/>
            <w:hideMark/>
          </w:tcPr>
          <w:p w14:paraId="69E464E1"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0.025</w:t>
            </w:r>
          </w:p>
        </w:tc>
        <w:tc>
          <w:tcPr>
            <w:tcW w:w="947" w:type="dxa"/>
            <w:tcBorders>
              <w:top w:val="nil"/>
              <w:left w:val="nil"/>
              <w:bottom w:val="nil"/>
              <w:right w:val="nil"/>
            </w:tcBorders>
            <w:shd w:val="clear" w:color="auto" w:fill="auto"/>
            <w:noWrap/>
            <w:vAlign w:val="bottom"/>
            <w:hideMark/>
          </w:tcPr>
          <w:p w14:paraId="79FF0CE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0.073</w:t>
            </w:r>
          </w:p>
        </w:tc>
      </w:tr>
      <w:tr w:rsidR="003757BC" w:rsidRPr="005513BB" w14:paraId="4E33F8C7" w14:textId="77777777" w:rsidTr="00E46F6C">
        <w:trPr>
          <w:trHeight w:val="301"/>
        </w:trPr>
        <w:tc>
          <w:tcPr>
            <w:tcW w:w="5088" w:type="dxa"/>
            <w:tcBorders>
              <w:top w:val="nil"/>
              <w:left w:val="nil"/>
              <w:bottom w:val="nil"/>
              <w:right w:val="nil"/>
            </w:tcBorders>
            <w:shd w:val="clear" w:color="auto" w:fill="auto"/>
            <w:noWrap/>
            <w:vAlign w:val="bottom"/>
            <w:hideMark/>
          </w:tcPr>
          <w:p w14:paraId="22483AC1" w14:textId="77777777" w:rsidR="003757BC" w:rsidRPr="005513BB" w:rsidRDefault="003757BC" w:rsidP="00E46F6C">
            <w:pPr>
              <w:rPr>
                <w:rFonts w:ascii="Times" w:hAnsi="Times" w:cs="Lucida Grande"/>
                <w:b/>
                <w:color w:val="000000"/>
                <w:sz w:val="20"/>
                <w:szCs w:val="20"/>
              </w:rPr>
            </w:pPr>
            <w:r>
              <w:rPr>
                <w:rFonts w:ascii="Times" w:hAnsi="Times" w:cs="Lucida Grande"/>
                <w:b/>
                <w:color w:val="000000"/>
                <w:sz w:val="20"/>
                <w:szCs w:val="20"/>
              </w:rPr>
              <w:t>6 -</w:t>
            </w:r>
            <w:r w:rsidRPr="005513BB">
              <w:rPr>
                <w:rFonts w:ascii="Times" w:hAnsi="Times" w:cs="Lucida Grande"/>
                <w:b/>
                <w:color w:val="000000"/>
                <w:sz w:val="20"/>
                <w:szCs w:val="20"/>
              </w:rPr>
              <w:t xml:space="preserve"> ALT-5 + fixed autoregressions for IWR</w:t>
            </w:r>
          </w:p>
        </w:tc>
        <w:tc>
          <w:tcPr>
            <w:tcW w:w="947" w:type="dxa"/>
            <w:tcBorders>
              <w:top w:val="nil"/>
              <w:left w:val="nil"/>
              <w:bottom w:val="nil"/>
              <w:right w:val="nil"/>
            </w:tcBorders>
            <w:shd w:val="clear" w:color="auto" w:fill="auto"/>
            <w:noWrap/>
            <w:vAlign w:val="bottom"/>
            <w:hideMark/>
          </w:tcPr>
          <w:p w14:paraId="4802B1D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212.837</w:t>
            </w:r>
          </w:p>
        </w:tc>
        <w:tc>
          <w:tcPr>
            <w:tcW w:w="947" w:type="dxa"/>
            <w:tcBorders>
              <w:top w:val="nil"/>
              <w:left w:val="nil"/>
              <w:bottom w:val="nil"/>
              <w:right w:val="nil"/>
            </w:tcBorders>
            <w:shd w:val="clear" w:color="auto" w:fill="auto"/>
            <w:noWrap/>
            <w:vAlign w:val="bottom"/>
            <w:hideMark/>
          </w:tcPr>
          <w:p w14:paraId="2A6C5F2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48</w:t>
            </w:r>
          </w:p>
        </w:tc>
        <w:tc>
          <w:tcPr>
            <w:tcW w:w="947" w:type="dxa"/>
            <w:tcBorders>
              <w:top w:val="nil"/>
              <w:left w:val="nil"/>
              <w:bottom w:val="nil"/>
              <w:right w:val="nil"/>
            </w:tcBorders>
            <w:shd w:val="clear" w:color="auto" w:fill="auto"/>
            <w:noWrap/>
            <w:vAlign w:val="bottom"/>
            <w:hideMark/>
          </w:tcPr>
          <w:p w14:paraId="1A8AB51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5</w:t>
            </w:r>
          </w:p>
        </w:tc>
        <w:tc>
          <w:tcPr>
            <w:tcW w:w="947" w:type="dxa"/>
            <w:tcBorders>
              <w:top w:val="nil"/>
              <w:left w:val="nil"/>
              <w:bottom w:val="nil"/>
              <w:right w:val="nil"/>
            </w:tcBorders>
            <w:shd w:val="clear" w:color="auto" w:fill="auto"/>
            <w:noWrap/>
            <w:vAlign w:val="bottom"/>
            <w:hideMark/>
          </w:tcPr>
          <w:p w14:paraId="56529C2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2.451</w:t>
            </w:r>
          </w:p>
        </w:tc>
        <w:tc>
          <w:tcPr>
            <w:tcW w:w="947" w:type="dxa"/>
            <w:tcBorders>
              <w:top w:val="nil"/>
              <w:left w:val="nil"/>
              <w:bottom w:val="nil"/>
              <w:right w:val="nil"/>
            </w:tcBorders>
            <w:shd w:val="clear" w:color="auto" w:fill="auto"/>
            <w:noWrap/>
            <w:vAlign w:val="bottom"/>
            <w:hideMark/>
          </w:tcPr>
          <w:p w14:paraId="3A3D921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w:t>
            </w:r>
          </w:p>
        </w:tc>
        <w:tc>
          <w:tcPr>
            <w:tcW w:w="947" w:type="dxa"/>
            <w:tcBorders>
              <w:top w:val="nil"/>
              <w:left w:val="nil"/>
              <w:bottom w:val="nil"/>
              <w:right w:val="nil"/>
            </w:tcBorders>
            <w:shd w:val="clear" w:color="auto" w:fill="auto"/>
            <w:noWrap/>
            <w:vAlign w:val="bottom"/>
            <w:hideMark/>
          </w:tcPr>
          <w:p w14:paraId="671A0A8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0.983</w:t>
            </w:r>
          </w:p>
        </w:tc>
        <w:tc>
          <w:tcPr>
            <w:tcW w:w="947" w:type="dxa"/>
            <w:tcBorders>
              <w:top w:val="nil"/>
              <w:left w:val="nil"/>
              <w:bottom w:val="nil"/>
              <w:right w:val="nil"/>
            </w:tcBorders>
            <w:shd w:val="clear" w:color="auto" w:fill="auto"/>
            <w:noWrap/>
            <w:vAlign w:val="bottom"/>
            <w:hideMark/>
          </w:tcPr>
          <w:p w14:paraId="6D12507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0.977</w:t>
            </w:r>
          </w:p>
        </w:tc>
        <w:tc>
          <w:tcPr>
            <w:tcW w:w="947" w:type="dxa"/>
            <w:tcBorders>
              <w:top w:val="nil"/>
              <w:left w:val="nil"/>
              <w:bottom w:val="nil"/>
              <w:right w:val="nil"/>
            </w:tcBorders>
            <w:shd w:val="clear" w:color="auto" w:fill="auto"/>
            <w:noWrap/>
            <w:vAlign w:val="bottom"/>
            <w:hideMark/>
          </w:tcPr>
          <w:p w14:paraId="72A55E8F"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0.024</w:t>
            </w:r>
          </w:p>
        </w:tc>
        <w:tc>
          <w:tcPr>
            <w:tcW w:w="947" w:type="dxa"/>
            <w:tcBorders>
              <w:top w:val="nil"/>
              <w:left w:val="nil"/>
              <w:bottom w:val="nil"/>
              <w:right w:val="nil"/>
            </w:tcBorders>
            <w:shd w:val="clear" w:color="auto" w:fill="auto"/>
            <w:noWrap/>
            <w:vAlign w:val="bottom"/>
            <w:hideMark/>
          </w:tcPr>
          <w:p w14:paraId="4D298DD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0.074</w:t>
            </w:r>
          </w:p>
        </w:tc>
      </w:tr>
      <w:tr w:rsidR="003757BC" w:rsidRPr="005513BB" w14:paraId="6BE1B136" w14:textId="77777777" w:rsidTr="00E46F6C">
        <w:trPr>
          <w:trHeight w:val="301"/>
        </w:trPr>
        <w:tc>
          <w:tcPr>
            <w:tcW w:w="5088" w:type="dxa"/>
            <w:tcBorders>
              <w:top w:val="nil"/>
              <w:left w:val="nil"/>
              <w:bottom w:val="nil"/>
              <w:right w:val="nil"/>
            </w:tcBorders>
            <w:shd w:val="clear" w:color="auto" w:fill="auto"/>
            <w:noWrap/>
            <w:vAlign w:val="bottom"/>
            <w:hideMark/>
          </w:tcPr>
          <w:p w14:paraId="3ADBCB8D" w14:textId="77777777" w:rsidR="003757BC" w:rsidRPr="005513BB" w:rsidRDefault="003757BC" w:rsidP="00E46F6C">
            <w:pPr>
              <w:rPr>
                <w:rFonts w:ascii="Times" w:hAnsi="Times" w:cs="Lucida Grande"/>
                <w:color w:val="000000"/>
                <w:sz w:val="20"/>
                <w:szCs w:val="20"/>
              </w:rPr>
            </w:pPr>
            <w:r>
              <w:rPr>
                <w:rFonts w:ascii="Times" w:hAnsi="Times" w:cs="Lucida Grande"/>
                <w:color w:val="000000"/>
                <w:sz w:val="20"/>
                <w:szCs w:val="20"/>
              </w:rPr>
              <w:t xml:space="preserve">7- </w:t>
            </w:r>
            <w:r w:rsidRPr="005513BB">
              <w:rPr>
                <w:rFonts w:ascii="Times" w:hAnsi="Times" w:cs="Lucida Grande"/>
                <w:color w:val="000000"/>
                <w:sz w:val="20"/>
                <w:szCs w:val="20"/>
              </w:rPr>
              <w:t>ALT-4 + fixed autoregressions for IWR</w:t>
            </w:r>
          </w:p>
        </w:tc>
        <w:tc>
          <w:tcPr>
            <w:tcW w:w="947" w:type="dxa"/>
            <w:tcBorders>
              <w:top w:val="nil"/>
              <w:left w:val="nil"/>
              <w:bottom w:val="nil"/>
              <w:right w:val="nil"/>
            </w:tcBorders>
            <w:shd w:val="clear" w:color="auto" w:fill="auto"/>
            <w:noWrap/>
            <w:vAlign w:val="bottom"/>
            <w:hideMark/>
          </w:tcPr>
          <w:p w14:paraId="1D1CB13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195.425</w:t>
            </w:r>
          </w:p>
        </w:tc>
        <w:tc>
          <w:tcPr>
            <w:tcW w:w="947" w:type="dxa"/>
            <w:tcBorders>
              <w:top w:val="nil"/>
              <w:left w:val="nil"/>
              <w:bottom w:val="nil"/>
              <w:right w:val="nil"/>
            </w:tcBorders>
            <w:shd w:val="clear" w:color="auto" w:fill="auto"/>
            <w:noWrap/>
            <w:vAlign w:val="bottom"/>
            <w:hideMark/>
          </w:tcPr>
          <w:p w14:paraId="70C798BE"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44</w:t>
            </w:r>
          </w:p>
        </w:tc>
        <w:tc>
          <w:tcPr>
            <w:tcW w:w="947" w:type="dxa"/>
            <w:tcBorders>
              <w:top w:val="nil"/>
              <w:left w:val="nil"/>
              <w:bottom w:val="nil"/>
              <w:right w:val="nil"/>
            </w:tcBorders>
            <w:shd w:val="clear" w:color="auto" w:fill="auto"/>
            <w:noWrap/>
            <w:vAlign w:val="bottom"/>
            <w:hideMark/>
          </w:tcPr>
          <w:p w14:paraId="343BA45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6F1C660F"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328.187</w:t>
            </w:r>
          </w:p>
        </w:tc>
        <w:tc>
          <w:tcPr>
            <w:tcW w:w="947" w:type="dxa"/>
            <w:tcBorders>
              <w:top w:val="nil"/>
              <w:left w:val="nil"/>
              <w:bottom w:val="nil"/>
              <w:right w:val="nil"/>
            </w:tcBorders>
            <w:shd w:val="clear" w:color="auto" w:fill="auto"/>
            <w:noWrap/>
            <w:vAlign w:val="bottom"/>
            <w:hideMark/>
          </w:tcPr>
          <w:p w14:paraId="2F84401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5</w:t>
            </w:r>
          </w:p>
        </w:tc>
        <w:tc>
          <w:tcPr>
            <w:tcW w:w="947" w:type="dxa"/>
            <w:tcBorders>
              <w:top w:val="nil"/>
              <w:left w:val="nil"/>
              <w:bottom w:val="nil"/>
              <w:right w:val="nil"/>
            </w:tcBorders>
            <w:shd w:val="clear" w:color="auto" w:fill="auto"/>
            <w:noWrap/>
            <w:vAlign w:val="bottom"/>
            <w:hideMark/>
          </w:tcPr>
          <w:p w14:paraId="7F9B88E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0.984</w:t>
            </w:r>
          </w:p>
        </w:tc>
        <w:tc>
          <w:tcPr>
            <w:tcW w:w="947" w:type="dxa"/>
            <w:tcBorders>
              <w:top w:val="nil"/>
              <w:left w:val="nil"/>
              <w:bottom w:val="nil"/>
              <w:right w:val="nil"/>
            </w:tcBorders>
            <w:shd w:val="clear" w:color="auto" w:fill="auto"/>
            <w:noWrap/>
            <w:vAlign w:val="bottom"/>
            <w:hideMark/>
          </w:tcPr>
          <w:p w14:paraId="0CDFB18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0.977</w:t>
            </w:r>
          </w:p>
        </w:tc>
        <w:tc>
          <w:tcPr>
            <w:tcW w:w="947" w:type="dxa"/>
            <w:tcBorders>
              <w:top w:val="nil"/>
              <w:left w:val="nil"/>
              <w:bottom w:val="nil"/>
              <w:right w:val="nil"/>
            </w:tcBorders>
            <w:shd w:val="clear" w:color="auto" w:fill="auto"/>
            <w:noWrap/>
            <w:vAlign w:val="bottom"/>
            <w:hideMark/>
          </w:tcPr>
          <w:p w14:paraId="7CAA571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0.024</w:t>
            </w:r>
          </w:p>
        </w:tc>
        <w:tc>
          <w:tcPr>
            <w:tcW w:w="947" w:type="dxa"/>
            <w:tcBorders>
              <w:top w:val="nil"/>
              <w:left w:val="nil"/>
              <w:bottom w:val="nil"/>
              <w:right w:val="nil"/>
            </w:tcBorders>
            <w:shd w:val="clear" w:color="auto" w:fill="auto"/>
            <w:noWrap/>
            <w:vAlign w:val="bottom"/>
            <w:hideMark/>
          </w:tcPr>
          <w:p w14:paraId="2DDBFF6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0.073</w:t>
            </w:r>
          </w:p>
        </w:tc>
      </w:tr>
      <w:tr w:rsidR="003757BC" w:rsidRPr="005513BB" w14:paraId="529E63AE" w14:textId="77777777" w:rsidTr="00E46F6C">
        <w:trPr>
          <w:trHeight w:val="301"/>
        </w:trPr>
        <w:tc>
          <w:tcPr>
            <w:tcW w:w="5088" w:type="dxa"/>
            <w:tcBorders>
              <w:top w:val="nil"/>
              <w:left w:val="nil"/>
              <w:bottom w:val="nil"/>
              <w:right w:val="nil"/>
            </w:tcBorders>
            <w:shd w:val="clear" w:color="auto" w:fill="auto"/>
            <w:noWrap/>
            <w:vAlign w:val="bottom"/>
            <w:hideMark/>
          </w:tcPr>
          <w:p w14:paraId="4C58578F" w14:textId="77777777" w:rsidR="003757BC" w:rsidRPr="005513BB" w:rsidRDefault="003757BC" w:rsidP="00E46F6C">
            <w:pPr>
              <w:rPr>
                <w:rFonts w:ascii="Times" w:hAnsi="Times" w:cs="Lucida Grande"/>
                <w:color w:val="000000"/>
                <w:sz w:val="20"/>
                <w:szCs w:val="20"/>
              </w:rPr>
            </w:pPr>
            <w:r>
              <w:rPr>
                <w:rFonts w:ascii="Times" w:hAnsi="Times" w:cs="Lucida Grande"/>
                <w:color w:val="000000"/>
                <w:sz w:val="20"/>
                <w:szCs w:val="20"/>
              </w:rPr>
              <w:t>8 -</w:t>
            </w:r>
            <w:r w:rsidRPr="005513BB">
              <w:rPr>
                <w:rFonts w:ascii="Times" w:hAnsi="Times" w:cs="Lucida Grande"/>
                <w:color w:val="000000"/>
                <w:sz w:val="20"/>
                <w:szCs w:val="20"/>
              </w:rPr>
              <w:t xml:space="preserve"> ALT-5 + fixed autoregressions for SC</w:t>
            </w:r>
          </w:p>
        </w:tc>
        <w:tc>
          <w:tcPr>
            <w:tcW w:w="947" w:type="dxa"/>
            <w:tcBorders>
              <w:top w:val="nil"/>
              <w:left w:val="nil"/>
              <w:bottom w:val="nil"/>
              <w:right w:val="nil"/>
            </w:tcBorders>
            <w:shd w:val="clear" w:color="auto" w:fill="auto"/>
            <w:noWrap/>
            <w:vAlign w:val="bottom"/>
            <w:hideMark/>
          </w:tcPr>
          <w:p w14:paraId="7423D50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230.999</w:t>
            </w:r>
          </w:p>
        </w:tc>
        <w:tc>
          <w:tcPr>
            <w:tcW w:w="947" w:type="dxa"/>
            <w:tcBorders>
              <w:top w:val="nil"/>
              <w:left w:val="nil"/>
              <w:bottom w:val="nil"/>
              <w:right w:val="nil"/>
            </w:tcBorders>
            <w:shd w:val="clear" w:color="auto" w:fill="auto"/>
            <w:noWrap/>
            <w:vAlign w:val="bottom"/>
            <w:hideMark/>
          </w:tcPr>
          <w:p w14:paraId="1DAF48D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48</w:t>
            </w:r>
          </w:p>
        </w:tc>
        <w:tc>
          <w:tcPr>
            <w:tcW w:w="947" w:type="dxa"/>
            <w:tcBorders>
              <w:top w:val="nil"/>
              <w:left w:val="nil"/>
              <w:bottom w:val="nil"/>
              <w:right w:val="nil"/>
            </w:tcBorders>
            <w:shd w:val="clear" w:color="auto" w:fill="auto"/>
            <w:noWrap/>
            <w:vAlign w:val="bottom"/>
            <w:hideMark/>
          </w:tcPr>
          <w:p w14:paraId="688AA3BE"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5</w:t>
            </w:r>
          </w:p>
        </w:tc>
        <w:tc>
          <w:tcPr>
            <w:tcW w:w="947" w:type="dxa"/>
            <w:tcBorders>
              <w:top w:val="nil"/>
              <w:left w:val="nil"/>
              <w:bottom w:val="nil"/>
              <w:right w:val="nil"/>
            </w:tcBorders>
            <w:shd w:val="clear" w:color="auto" w:fill="auto"/>
            <w:noWrap/>
            <w:vAlign w:val="bottom"/>
            <w:hideMark/>
          </w:tcPr>
          <w:p w14:paraId="29B893F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20.613</w:t>
            </w:r>
          </w:p>
        </w:tc>
        <w:tc>
          <w:tcPr>
            <w:tcW w:w="947" w:type="dxa"/>
            <w:tcBorders>
              <w:top w:val="nil"/>
              <w:left w:val="nil"/>
              <w:bottom w:val="nil"/>
              <w:right w:val="nil"/>
            </w:tcBorders>
            <w:shd w:val="clear" w:color="auto" w:fill="auto"/>
            <w:noWrap/>
            <w:vAlign w:val="bottom"/>
            <w:hideMark/>
          </w:tcPr>
          <w:p w14:paraId="2911C38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3</w:t>
            </w:r>
          </w:p>
        </w:tc>
        <w:tc>
          <w:tcPr>
            <w:tcW w:w="947" w:type="dxa"/>
            <w:tcBorders>
              <w:top w:val="nil"/>
              <w:left w:val="nil"/>
              <w:bottom w:val="nil"/>
              <w:right w:val="nil"/>
            </w:tcBorders>
            <w:shd w:val="clear" w:color="auto" w:fill="auto"/>
            <w:noWrap/>
            <w:vAlign w:val="bottom"/>
            <w:hideMark/>
          </w:tcPr>
          <w:p w14:paraId="2985CBA2"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0.981</w:t>
            </w:r>
          </w:p>
        </w:tc>
        <w:tc>
          <w:tcPr>
            <w:tcW w:w="947" w:type="dxa"/>
            <w:tcBorders>
              <w:top w:val="nil"/>
              <w:left w:val="nil"/>
              <w:bottom w:val="nil"/>
              <w:right w:val="nil"/>
            </w:tcBorders>
            <w:shd w:val="clear" w:color="auto" w:fill="auto"/>
            <w:noWrap/>
            <w:vAlign w:val="bottom"/>
            <w:hideMark/>
          </w:tcPr>
          <w:p w14:paraId="0CE1E04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0.974</w:t>
            </w:r>
          </w:p>
        </w:tc>
        <w:tc>
          <w:tcPr>
            <w:tcW w:w="947" w:type="dxa"/>
            <w:tcBorders>
              <w:top w:val="nil"/>
              <w:left w:val="nil"/>
              <w:bottom w:val="nil"/>
              <w:right w:val="nil"/>
            </w:tcBorders>
            <w:shd w:val="clear" w:color="auto" w:fill="auto"/>
            <w:noWrap/>
            <w:vAlign w:val="bottom"/>
            <w:hideMark/>
          </w:tcPr>
          <w:p w14:paraId="506659F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0.025</w:t>
            </w:r>
          </w:p>
        </w:tc>
        <w:tc>
          <w:tcPr>
            <w:tcW w:w="947" w:type="dxa"/>
            <w:tcBorders>
              <w:top w:val="nil"/>
              <w:left w:val="nil"/>
              <w:bottom w:val="nil"/>
              <w:right w:val="nil"/>
            </w:tcBorders>
            <w:shd w:val="clear" w:color="auto" w:fill="auto"/>
            <w:noWrap/>
            <w:vAlign w:val="bottom"/>
            <w:hideMark/>
          </w:tcPr>
          <w:p w14:paraId="01952AF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0.073</w:t>
            </w:r>
          </w:p>
        </w:tc>
      </w:tr>
      <w:tr w:rsidR="003757BC" w:rsidRPr="005513BB" w14:paraId="1DEAEBFF" w14:textId="77777777" w:rsidTr="00E46F6C">
        <w:trPr>
          <w:trHeight w:val="301"/>
        </w:trPr>
        <w:tc>
          <w:tcPr>
            <w:tcW w:w="5088" w:type="dxa"/>
            <w:tcBorders>
              <w:top w:val="nil"/>
              <w:left w:val="nil"/>
              <w:bottom w:val="nil"/>
              <w:right w:val="nil"/>
            </w:tcBorders>
            <w:shd w:val="clear" w:color="auto" w:fill="auto"/>
            <w:noWrap/>
            <w:vAlign w:val="bottom"/>
            <w:hideMark/>
          </w:tcPr>
          <w:p w14:paraId="2162E028" w14:textId="77777777" w:rsidR="003757BC" w:rsidRPr="005513BB" w:rsidRDefault="003757BC" w:rsidP="00E46F6C">
            <w:pPr>
              <w:rPr>
                <w:rFonts w:ascii="Times" w:hAnsi="Times" w:cs="Lucida Grande"/>
                <w:color w:val="000000"/>
                <w:sz w:val="20"/>
                <w:szCs w:val="20"/>
              </w:rPr>
            </w:pPr>
            <w:r>
              <w:rPr>
                <w:rFonts w:ascii="Times" w:hAnsi="Times" w:cs="Lucida Grande"/>
                <w:color w:val="000000"/>
                <w:sz w:val="20"/>
                <w:szCs w:val="20"/>
              </w:rPr>
              <w:t xml:space="preserve">9 - </w:t>
            </w:r>
            <w:r w:rsidRPr="005513BB">
              <w:rPr>
                <w:rFonts w:ascii="Times" w:hAnsi="Times" w:cs="Lucida Grande"/>
                <w:color w:val="000000"/>
                <w:sz w:val="20"/>
                <w:szCs w:val="20"/>
              </w:rPr>
              <w:t>ALT-5 + fixed autoregressions for IWR &amp; SC</w:t>
            </w:r>
          </w:p>
        </w:tc>
        <w:tc>
          <w:tcPr>
            <w:tcW w:w="947" w:type="dxa"/>
            <w:tcBorders>
              <w:top w:val="nil"/>
              <w:left w:val="nil"/>
              <w:bottom w:val="nil"/>
              <w:right w:val="nil"/>
            </w:tcBorders>
            <w:shd w:val="clear" w:color="auto" w:fill="auto"/>
            <w:noWrap/>
            <w:vAlign w:val="bottom"/>
            <w:hideMark/>
          </w:tcPr>
          <w:p w14:paraId="693E2A9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234.786</w:t>
            </w:r>
          </w:p>
        </w:tc>
        <w:tc>
          <w:tcPr>
            <w:tcW w:w="947" w:type="dxa"/>
            <w:tcBorders>
              <w:top w:val="nil"/>
              <w:left w:val="nil"/>
              <w:bottom w:val="nil"/>
              <w:right w:val="nil"/>
            </w:tcBorders>
            <w:shd w:val="clear" w:color="auto" w:fill="auto"/>
            <w:noWrap/>
            <w:vAlign w:val="bottom"/>
            <w:hideMark/>
          </w:tcPr>
          <w:p w14:paraId="10F47DF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52</w:t>
            </w:r>
          </w:p>
        </w:tc>
        <w:tc>
          <w:tcPr>
            <w:tcW w:w="947" w:type="dxa"/>
            <w:tcBorders>
              <w:top w:val="nil"/>
              <w:left w:val="nil"/>
              <w:bottom w:val="nil"/>
              <w:right w:val="nil"/>
            </w:tcBorders>
            <w:shd w:val="clear" w:color="auto" w:fill="auto"/>
            <w:noWrap/>
            <w:vAlign w:val="bottom"/>
            <w:hideMark/>
          </w:tcPr>
          <w:p w14:paraId="0E91D69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6</w:t>
            </w:r>
          </w:p>
        </w:tc>
        <w:tc>
          <w:tcPr>
            <w:tcW w:w="947" w:type="dxa"/>
            <w:tcBorders>
              <w:top w:val="nil"/>
              <w:left w:val="nil"/>
              <w:bottom w:val="nil"/>
              <w:right w:val="nil"/>
            </w:tcBorders>
            <w:shd w:val="clear" w:color="auto" w:fill="auto"/>
            <w:noWrap/>
            <w:vAlign w:val="bottom"/>
            <w:hideMark/>
          </w:tcPr>
          <w:p w14:paraId="0BE1E82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21.949</w:t>
            </w:r>
          </w:p>
        </w:tc>
        <w:tc>
          <w:tcPr>
            <w:tcW w:w="947" w:type="dxa"/>
            <w:tcBorders>
              <w:top w:val="nil"/>
              <w:left w:val="nil"/>
              <w:bottom w:val="nil"/>
              <w:right w:val="nil"/>
            </w:tcBorders>
            <w:shd w:val="clear" w:color="auto" w:fill="auto"/>
            <w:noWrap/>
            <w:vAlign w:val="bottom"/>
            <w:hideMark/>
          </w:tcPr>
          <w:p w14:paraId="7493C15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636DD22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0.981</w:t>
            </w:r>
          </w:p>
        </w:tc>
        <w:tc>
          <w:tcPr>
            <w:tcW w:w="947" w:type="dxa"/>
            <w:tcBorders>
              <w:top w:val="nil"/>
              <w:left w:val="nil"/>
              <w:bottom w:val="nil"/>
              <w:right w:val="nil"/>
            </w:tcBorders>
            <w:shd w:val="clear" w:color="auto" w:fill="auto"/>
            <w:noWrap/>
            <w:vAlign w:val="bottom"/>
            <w:hideMark/>
          </w:tcPr>
          <w:p w14:paraId="07249D42"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0.976</w:t>
            </w:r>
          </w:p>
        </w:tc>
        <w:tc>
          <w:tcPr>
            <w:tcW w:w="947" w:type="dxa"/>
            <w:tcBorders>
              <w:top w:val="nil"/>
              <w:left w:val="nil"/>
              <w:bottom w:val="nil"/>
              <w:right w:val="nil"/>
            </w:tcBorders>
            <w:shd w:val="clear" w:color="auto" w:fill="auto"/>
            <w:noWrap/>
            <w:vAlign w:val="bottom"/>
            <w:hideMark/>
          </w:tcPr>
          <w:p w14:paraId="22B1941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0.024</w:t>
            </w:r>
          </w:p>
        </w:tc>
        <w:tc>
          <w:tcPr>
            <w:tcW w:w="947" w:type="dxa"/>
            <w:tcBorders>
              <w:top w:val="nil"/>
              <w:left w:val="nil"/>
              <w:bottom w:val="nil"/>
              <w:right w:val="nil"/>
            </w:tcBorders>
            <w:shd w:val="clear" w:color="auto" w:fill="auto"/>
            <w:noWrap/>
            <w:vAlign w:val="bottom"/>
            <w:hideMark/>
          </w:tcPr>
          <w:p w14:paraId="118B092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0.073</w:t>
            </w:r>
          </w:p>
        </w:tc>
      </w:tr>
      <w:tr w:rsidR="003757BC" w:rsidRPr="005513BB" w14:paraId="58C0C9BD" w14:textId="77777777" w:rsidTr="00E46F6C">
        <w:trPr>
          <w:trHeight w:val="301"/>
        </w:trPr>
        <w:tc>
          <w:tcPr>
            <w:tcW w:w="5088" w:type="dxa"/>
            <w:tcBorders>
              <w:top w:val="nil"/>
              <w:left w:val="nil"/>
              <w:bottom w:val="single" w:sz="4" w:space="0" w:color="auto"/>
              <w:right w:val="nil"/>
            </w:tcBorders>
            <w:shd w:val="clear" w:color="auto" w:fill="auto"/>
            <w:noWrap/>
            <w:vAlign w:val="bottom"/>
            <w:hideMark/>
          </w:tcPr>
          <w:p w14:paraId="586C4C68"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10 - ALT-9, fixed SC-&gt;IWR regressions &amp; fixed IWR -&gt; SC regressions</w:t>
            </w:r>
          </w:p>
        </w:tc>
        <w:tc>
          <w:tcPr>
            <w:tcW w:w="947" w:type="dxa"/>
            <w:tcBorders>
              <w:top w:val="nil"/>
              <w:left w:val="nil"/>
              <w:bottom w:val="single" w:sz="4" w:space="0" w:color="auto"/>
              <w:right w:val="nil"/>
            </w:tcBorders>
            <w:shd w:val="clear" w:color="auto" w:fill="auto"/>
            <w:noWrap/>
            <w:vAlign w:val="bottom"/>
            <w:hideMark/>
          </w:tcPr>
          <w:p w14:paraId="4DBC2984"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298.198</w:t>
            </w:r>
          </w:p>
        </w:tc>
        <w:tc>
          <w:tcPr>
            <w:tcW w:w="947" w:type="dxa"/>
            <w:tcBorders>
              <w:top w:val="nil"/>
              <w:left w:val="nil"/>
              <w:bottom w:val="single" w:sz="4" w:space="0" w:color="auto"/>
              <w:right w:val="nil"/>
            </w:tcBorders>
            <w:shd w:val="clear" w:color="auto" w:fill="auto"/>
            <w:noWrap/>
            <w:vAlign w:val="bottom"/>
            <w:hideMark/>
          </w:tcPr>
          <w:p w14:paraId="469190D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60</w:t>
            </w:r>
          </w:p>
        </w:tc>
        <w:tc>
          <w:tcPr>
            <w:tcW w:w="947" w:type="dxa"/>
            <w:tcBorders>
              <w:top w:val="nil"/>
              <w:left w:val="nil"/>
              <w:bottom w:val="single" w:sz="4" w:space="0" w:color="auto"/>
              <w:right w:val="nil"/>
            </w:tcBorders>
            <w:shd w:val="clear" w:color="auto" w:fill="auto"/>
            <w:noWrap/>
            <w:vAlign w:val="bottom"/>
            <w:hideMark/>
          </w:tcPr>
          <w:p w14:paraId="596E1A16"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9</w:t>
            </w:r>
          </w:p>
        </w:tc>
        <w:tc>
          <w:tcPr>
            <w:tcW w:w="947" w:type="dxa"/>
            <w:tcBorders>
              <w:top w:val="nil"/>
              <w:left w:val="nil"/>
              <w:bottom w:val="single" w:sz="4" w:space="0" w:color="auto"/>
              <w:right w:val="nil"/>
            </w:tcBorders>
            <w:shd w:val="clear" w:color="auto" w:fill="auto"/>
            <w:noWrap/>
            <w:vAlign w:val="bottom"/>
            <w:hideMark/>
          </w:tcPr>
          <w:p w14:paraId="6FEBAE9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63.412</w:t>
            </w:r>
          </w:p>
        </w:tc>
        <w:tc>
          <w:tcPr>
            <w:tcW w:w="947" w:type="dxa"/>
            <w:tcBorders>
              <w:top w:val="nil"/>
              <w:left w:val="nil"/>
              <w:bottom w:val="single" w:sz="4" w:space="0" w:color="auto"/>
              <w:right w:val="nil"/>
            </w:tcBorders>
            <w:shd w:val="clear" w:color="auto" w:fill="auto"/>
            <w:noWrap/>
            <w:vAlign w:val="bottom"/>
            <w:hideMark/>
          </w:tcPr>
          <w:p w14:paraId="3F9670B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8</w:t>
            </w:r>
          </w:p>
        </w:tc>
        <w:tc>
          <w:tcPr>
            <w:tcW w:w="947" w:type="dxa"/>
            <w:tcBorders>
              <w:top w:val="nil"/>
              <w:left w:val="nil"/>
              <w:bottom w:val="single" w:sz="4" w:space="0" w:color="auto"/>
              <w:right w:val="nil"/>
            </w:tcBorders>
            <w:shd w:val="clear" w:color="auto" w:fill="auto"/>
            <w:noWrap/>
            <w:vAlign w:val="bottom"/>
            <w:hideMark/>
          </w:tcPr>
          <w:p w14:paraId="096FC307"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0.976</w:t>
            </w:r>
          </w:p>
        </w:tc>
        <w:tc>
          <w:tcPr>
            <w:tcW w:w="947" w:type="dxa"/>
            <w:tcBorders>
              <w:top w:val="nil"/>
              <w:left w:val="nil"/>
              <w:bottom w:val="single" w:sz="4" w:space="0" w:color="auto"/>
              <w:right w:val="nil"/>
            </w:tcBorders>
            <w:shd w:val="clear" w:color="auto" w:fill="auto"/>
            <w:noWrap/>
            <w:vAlign w:val="bottom"/>
            <w:hideMark/>
          </w:tcPr>
          <w:p w14:paraId="1F999825"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0.973</w:t>
            </w:r>
          </w:p>
        </w:tc>
        <w:tc>
          <w:tcPr>
            <w:tcW w:w="947" w:type="dxa"/>
            <w:tcBorders>
              <w:top w:val="nil"/>
              <w:left w:val="nil"/>
              <w:bottom w:val="single" w:sz="4" w:space="0" w:color="auto"/>
              <w:right w:val="nil"/>
            </w:tcBorders>
            <w:shd w:val="clear" w:color="auto" w:fill="auto"/>
            <w:noWrap/>
            <w:vAlign w:val="bottom"/>
            <w:hideMark/>
          </w:tcPr>
          <w:p w14:paraId="626E8A8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0.026</w:t>
            </w:r>
          </w:p>
        </w:tc>
        <w:tc>
          <w:tcPr>
            <w:tcW w:w="947" w:type="dxa"/>
            <w:tcBorders>
              <w:top w:val="nil"/>
              <w:left w:val="nil"/>
              <w:bottom w:val="single" w:sz="4" w:space="0" w:color="auto"/>
              <w:right w:val="nil"/>
            </w:tcBorders>
            <w:shd w:val="clear" w:color="auto" w:fill="auto"/>
            <w:noWrap/>
            <w:vAlign w:val="bottom"/>
            <w:hideMark/>
          </w:tcPr>
          <w:p w14:paraId="45C6052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0.072</w:t>
            </w:r>
          </w:p>
        </w:tc>
      </w:tr>
      <w:tr w:rsidR="003757BC" w:rsidRPr="005513BB" w14:paraId="019F89F1" w14:textId="77777777" w:rsidTr="00E46F6C">
        <w:trPr>
          <w:trHeight w:val="301"/>
        </w:trPr>
        <w:tc>
          <w:tcPr>
            <w:tcW w:w="5088" w:type="dxa"/>
            <w:tcBorders>
              <w:top w:val="single" w:sz="4" w:space="0" w:color="auto"/>
              <w:left w:val="nil"/>
              <w:bottom w:val="single" w:sz="4" w:space="0" w:color="auto"/>
              <w:right w:val="nil"/>
            </w:tcBorders>
            <w:shd w:val="clear" w:color="auto" w:fill="auto"/>
            <w:noWrap/>
            <w:vAlign w:val="bottom"/>
            <w:hideMark/>
          </w:tcPr>
          <w:p w14:paraId="77083B50"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47" w:type="dxa"/>
            <w:tcBorders>
              <w:top w:val="single" w:sz="4" w:space="0" w:color="auto"/>
              <w:left w:val="nil"/>
              <w:bottom w:val="single" w:sz="4" w:space="0" w:color="auto"/>
              <w:right w:val="nil"/>
            </w:tcBorders>
            <w:shd w:val="clear" w:color="auto" w:fill="auto"/>
            <w:noWrap/>
            <w:vAlign w:val="bottom"/>
            <w:hideMark/>
          </w:tcPr>
          <w:p w14:paraId="11D85C3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292.821</w:t>
            </w:r>
          </w:p>
        </w:tc>
        <w:tc>
          <w:tcPr>
            <w:tcW w:w="947" w:type="dxa"/>
            <w:tcBorders>
              <w:top w:val="single" w:sz="4" w:space="0" w:color="auto"/>
              <w:left w:val="nil"/>
              <w:bottom w:val="single" w:sz="4" w:space="0" w:color="auto"/>
              <w:right w:val="nil"/>
            </w:tcBorders>
            <w:shd w:val="clear" w:color="auto" w:fill="auto"/>
            <w:noWrap/>
            <w:vAlign w:val="bottom"/>
            <w:hideMark/>
          </w:tcPr>
          <w:p w14:paraId="34571A20"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82</w:t>
            </w:r>
          </w:p>
        </w:tc>
        <w:tc>
          <w:tcPr>
            <w:tcW w:w="947" w:type="dxa"/>
            <w:tcBorders>
              <w:top w:val="single" w:sz="4" w:space="0" w:color="auto"/>
              <w:left w:val="nil"/>
              <w:bottom w:val="single" w:sz="4" w:space="0" w:color="auto"/>
              <w:right w:val="nil"/>
            </w:tcBorders>
            <w:shd w:val="clear" w:color="auto" w:fill="auto"/>
            <w:noWrap/>
            <w:vAlign w:val="bottom"/>
            <w:hideMark/>
          </w:tcPr>
          <w:p w14:paraId="0C921D89"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4</w:t>
            </w:r>
          </w:p>
        </w:tc>
        <w:tc>
          <w:tcPr>
            <w:tcW w:w="947" w:type="dxa"/>
            <w:tcBorders>
              <w:top w:val="single" w:sz="4" w:space="0" w:color="auto"/>
              <w:left w:val="nil"/>
              <w:bottom w:val="single" w:sz="4" w:space="0" w:color="auto"/>
              <w:right w:val="nil"/>
            </w:tcBorders>
            <w:shd w:val="clear" w:color="auto" w:fill="auto"/>
            <w:noWrap/>
            <w:vAlign w:val="bottom"/>
            <w:hideMark/>
          </w:tcPr>
          <w:p w14:paraId="5C83D76D"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single" w:sz="4" w:space="0" w:color="auto"/>
              <w:left w:val="nil"/>
              <w:bottom w:val="single" w:sz="4" w:space="0" w:color="auto"/>
              <w:right w:val="nil"/>
            </w:tcBorders>
            <w:shd w:val="clear" w:color="auto" w:fill="auto"/>
            <w:noWrap/>
            <w:vAlign w:val="bottom"/>
            <w:hideMark/>
          </w:tcPr>
          <w:p w14:paraId="48EC5573" w14:textId="77777777" w:rsidR="003757BC" w:rsidRPr="005513BB" w:rsidRDefault="003757BC" w:rsidP="00E46F6C">
            <w:pPr>
              <w:jc w:val="right"/>
              <w:rPr>
                <w:rFonts w:ascii="Times" w:hAnsi="Times"/>
                <w:sz w:val="20"/>
                <w:szCs w:val="20"/>
              </w:rPr>
            </w:pPr>
            <w:r w:rsidRPr="005513BB">
              <w:rPr>
                <w:rFonts w:ascii="Times" w:hAnsi="Times"/>
                <w:sz w:val="20"/>
                <w:szCs w:val="20"/>
              </w:rPr>
              <w:t>-</w:t>
            </w:r>
          </w:p>
        </w:tc>
        <w:tc>
          <w:tcPr>
            <w:tcW w:w="947" w:type="dxa"/>
            <w:tcBorders>
              <w:top w:val="single" w:sz="4" w:space="0" w:color="auto"/>
              <w:left w:val="nil"/>
              <w:bottom w:val="single" w:sz="4" w:space="0" w:color="auto"/>
              <w:right w:val="nil"/>
            </w:tcBorders>
            <w:shd w:val="clear" w:color="auto" w:fill="auto"/>
            <w:noWrap/>
            <w:vAlign w:val="bottom"/>
            <w:hideMark/>
          </w:tcPr>
          <w:p w14:paraId="2D97095A"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0.986</w:t>
            </w:r>
          </w:p>
        </w:tc>
        <w:tc>
          <w:tcPr>
            <w:tcW w:w="947" w:type="dxa"/>
            <w:tcBorders>
              <w:top w:val="single" w:sz="4" w:space="0" w:color="auto"/>
              <w:left w:val="nil"/>
              <w:bottom w:val="single" w:sz="4" w:space="0" w:color="auto"/>
              <w:right w:val="nil"/>
            </w:tcBorders>
            <w:shd w:val="clear" w:color="auto" w:fill="auto"/>
            <w:noWrap/>
            <w:vAlign w:val="bottom"/>
            <w:hideMark/>
          </w:tcPr>
          <w:p w14:paraId="164E7CBE"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0.978</w:t>
            </w:r>
          </w:p>
        </w:tc>
        <w:tc>
          <w:tcPr>
            <w:tcW w:w="947" w:type="dxa"/>
            <w:tcBorders>
              <w:top w:val="single" w:sz="4" w:space="0" w:color="auto"/>
              <w:left w:val="nil"/>
              <w:bottom w:val="single" w:sz="4" w:space="0" w:color="auto"/>
              <w:right w:val="nil"/>
            </w:tcBorders>
            <w:shd w:val="clear" w:color="auto" w:fill="auto"/>
            <w:noWrap/>
            <w:vAlign w:val="bottom"/>
            <w:hideMark/>
          </w:tcPr>
          <w:p w14:paraId="5C143D9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0.021</w:t>
            </w:r>
          </w:p>
        </w:tc>
        <w:tc>
          <w:tcPr>
            <w:tcW w:w="947" w:type="dxa"/>
            <w:tcBorders>
              <w:top w:val="single" w:sz="4" w:space="0" w:color="auto"/>
              <w:left w:val="nil"/>
              <w:bottom w:val="single" w:sz="4" w:space="0" w:color="auto"/>
              <w:right w:val="nil"/>
            </w:tcBorders>
            <w:shd w:val="clear" w:color="auto" w:fill="auto"/>
            <w:noWrap/>
            <w:vAlign w:val="bottom"/>
            <w:hideMark/>
          </w:tcPr>
          <w:p w14:paraId="0F8BCF62"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0.054</w:t>
            </w:r>
          </w:p>
        </w:tc>
      </w:tr>
    </w:tbl>
    <w:p w14:paraId="607BA3E3" w14:textId="77777777" w:rsidR="003757BC" w:rsidRPr="00F34E90" w:rsidRDefault="003757BC" w:rsidP="003757BC">
      <w:pPr>
        <w:pStyle w:val="Compact"/>
        <w:rPr>
          <w:sz w:val="20"/>
          <w:szCs w:val="20"/>
        </w:rPr>
      </w:pPr>
      <w:r>
        <w:t xml:space="preserve"> </w:t>
      </w: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SC</w:t>
      </w:r>
      <w:r w:rsidRPr="00F34E90">
        <w:rPr>
          <w:sz w:val="20"/>
          <w:szCs w:val="20"/>
        </w:rPr>
        <w:t xml:space="preserve"> = </w:t>
      </w:r>
      <w:r>
        <w:rPr>
          <w:sz w:val="20"/>
          <w:szCs w:val="20"/>
        </w:rPr>
        <w:t>Social contact</w:t>
      </w:r>
      <w:r w:rsidRPr="00F34E90">
        <w:rPr>
          <w:sz w:val="20"/>
          <w:szCs w:val="20"/>
        </w:rPr>
        <w:t xml:space="preserve">;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024B244B" w14:textId="77777777" w:rsidR="003757BC" w:rsidRDefault="003757BC" w:rsidP="003757BC">
      <w:r>
        <w:br w:type="page"/>
      </w:r>
    </w:p>
    <w:p w14:paraId="17BC149C" w14:textId="77777777" w:rsidR="003757BC" w:rsidRDefault="003757BC" w:rsidP="003757BC">
      <w:pPr>
        <w:pStyle w:val="Compact"/>
      </w:pPr>
      <w:r>
        <w:lastRenderedPageBreak/>
        <w:t xml:space="preserve">Table 6 </w:t>
      </w:r>
      <w:r>
        <w:rPr>
          <w:i/>
        </w:rPr>
        <w:t>Model Fit Indices for Social Contact and Delayed Word Recall</w:t>
      </w:r>
    </w:p>
    <w:tbl>
      <w:tblPr>
        <w:tblW w:w="13649" w:type="dxa"/>
        <w:tblLook w:val="04A0" w:firstRow="1" w:lastRow="0" w:firstColumn="1" w:lastColumn="0" w:noHBand="0" w:noVBand="1"/>
      </w:tblPr>
      <w:tblGrid>
        <w:gridCol w:w="5088"/>
        <w:gridCol w:w="966"/>
        <w:gridCol w:w="947"/>
        <w:gridCol w:w="947"/>
        <w:gridCol w:w="966"/>
        <w:gridCol w:w="947"/>
        <w:gridCol w:w="947"/>
        <w:gridCol w:w="947"/>
        <w:gridCol w:w="947"/>
        <w:gridCol w:w="947"/>
      </w:tblGrid>
      <w:tr w:rsidR="003757BC" w:rsidRPr="005513BB" w14:paraId="56FEE1B6" w14:textId="77777777" w:rsidTr="00E46F6C">
        <w:trPr>
          <w:trHeight w:val="301"/>
        </w:trPr>
        <w:tc>
          <w:tcPr>
            <w:tcW w:w="5088" w:type="dxa"/>
            <w:tcBorders>
              <w:top w:val="single" w:sz="4" w:space="0" w:color="auto"/>
              <w:left w:val="nil"/>
              <w:bottom w:val="single" w:sz="4" w:space="0" w:color="auto"/>
              <w:right w:val="nil"/>
            </w:tcBorders>
            <w:shd w:val="clear" w:color="auto" w:fill="auto"/>
            <w:noWrap/>
            <w:vAlign w:val="bottom"/>
          </w:tcPr>
          <w:p w14:paraId="256F6377" w14:textId="77777777" w:rsidR="003757BC" w:rsidRPr="005513BB" w:rsidRDefault="003757BC" w:rsidP="00E46F6C">
            <w:pPr>
              <w:rPr>
                <w:rFonts w:ascii="Times" w:hAnsi="Times" w:cs="Lucida Grande"/>
                <w:color w:val="000000"/>
                <w:sz w:val="20"/>
                <w:szCs w:val="20"/>
              </w:rPr>
            </w:pPr>
            <w:r w:rsidRPr="0086252A">
              <w:rPr>
                <w:rFonts w:ascii="Times" w:hAnsi="Times"/>
                <w:sz w:val="20"/>
                <w:szCs w:val="20"/>
              </w:rPr>
              <w:t>Model</w:t>
            </w:r>
          </w:p>
        </w:tc>
        <w:tc>
          <w:tcPr>
            <w:tcW w:w="966" w:type="dxa"/>
            <w:tcBorders>
              <w:top w:val="single" w:sz="4" w:space="0" w:color="auto"/>
              <w:left w:val="nil"/>
              <w:bottom w:val="single" w:sz="4" w:space="0" w:color="auto"/>
              <w:right w:val="nil"/>
            </w:tcBorders>
            <w:shd w:val="clear" w:color="auto" w:fill="auto"/>
            <w:noWrap/>
            <w:vAlign w:val="bottom"/>
          </w:tcPr>
          <w:p w14:paraId="3D479EF4" w14:textId="77777777" w:rsidR="003757BC" w:rsidRPr="005513BB"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47" w:type="dxa"/>
            <w:tcBorders>
              <w:top w:val="single" w:sz="4" w:space="0" w:color="auto"/>
              <w:left w:val="nil"/>
              <w:bottom w:val="single" w:sz="4" w:space="0" w:color="auto"/>
              <w:right w:val="nil"/>
            </w:tcBorders>
            <w:shd w:val="clear" w:color="auto" w:fill="auto"/>
            <w:noWrap/>
            <w:vAlign w:val="bottom"/>
          </w:tcPr>
          <w:p w14:paraId="7FA9BE7E" w14:textId="77777777" w:rsidR="003757BC" w:rsidRPr="005513BB"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47" w:type="dxa"/>
            <w:tcBorders>
              <w:top w:val="single" w:sz="4" w:space="0" w:color="auto"/>
              <w:left w:val="nil"/>
              <w:bottom w:val="single" w:sz="4" w:space="0" w:color="auto"/>
              <w:right w:val="nil"/>
            </w:tcBorders>
            <w:shd w:val="clear" w:color="auto" w:fill="auto"/>
            <w:noWrap/>
            <w:vAlign w:val="bottom"/>
          </w:tcPr>
          <w:p w14:paraId="2DFDEF65"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CM</w:t>
            </w:r>
          </w:p>
        </w:tc>
        <w:tc>
          <w:tcPr>
            <w:tcW w:w="966" w:type="dxa"/>
            <w:tcBorders>
              <w:top w:val="single" w:sz="4" w:space="0" w:color="auto"/>
              <w:left w:val="nil"/>
              <w:bottom w:val="single" w:sz="4" w:space="0" w:color="auto"/>
              <w:right w:val="nil"/>
            </w:tcBorders>
            <w:shd w:val="clear" w:color="auto" w:fill="auto"/>
            <w:noWrap/>
            <w:vAlign w:val="bottom"/>
          </w:tcPr>
          <w:p w14:paraId="01D5C6D8" w14:textId="77777777" w:rsidR="003757BC" w:rsidRPr="005513BB" w:rsidRDefault="003757BC" w:rsidP="00E46F6C">
            <w:pPr>
              <w:jc w:val="right"/>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47" w:type="dxa"/>
            <w:tcBorders>
              <w:top w:val="single" w:sz="4" w:space="0" w:color="auto"/>
              <w:left w:val="nil"/>
              <w:bottom w:val="single" w:sz="4" w:space="0" w:color="auto"/>
              <w:right w:val="nil"/>
            </w:tcBorders>
            <w:shd w:val="clear" w:color="auto" w:fill="auto"/>
            <w:noWrap/>
            <w:vAlign w:val="bottom"/>
          </w:tcPr>
          <w:p w14:paraId="0139F516" w14:textId="77777777" w:rsidR="003757BC" w:rsidRPr="005513BB"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47" w:type="dxa"/>
            <w:tcBorders>
              <w:top w:val="single" w:sz="4" w:space="0" w:color="auto"/>
              <w:left w:val="nil"/>
              <w:bottom w:val="single" w:sz="4" w:space="0" w:color="auto"/>
              <w:right w:val="nil"/>
            </w:tcBorders>
            <w:shd w:val="clear" w:color="auto" w:fill="auto"/>
            <w:noWrap/>
            <w:vAlign w:val="bottom"/>
          </w:tcPr>
          <w:p w14:paraId="277BEB58"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47" w:type="dxa"/>
            <w:tcBorders>
              <w:top w:val="single" w:sz="4" w:space="0" w:color="auto"/>
              <w:left w:val="nil"/>
              <w:bottom w:val="single" w:sz="4" w:space="0" w:color="auto"/>
              <w:right w:val="nil"/>
            </w:tcBorders>
            <w:shd w:val="clear" w:color="auto" w:fill="auto"/>
            <w:noWrap/>
            <w:vAlign w:val="bottom"/>
          </w:tcPr>
          <w:p w14:paraId="580048BB"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47" w:type="dxa"/>
            <w:tcBorders>
              <w:top w:val="single" w:sz="4" w:space="0" w:color="auto"/>
              <w:left w:val="nil"/>
              <w:bottom w:val="single" w:sz="4" w:space="0" w:color="auto"/>
              <w:right w:val="nil"/>
            </w:tcBorders>
            <w:shd w:val="clear" w:color="auto" w:fill="auto"/>
            <w:noWrap/>
            <w:vAlign w:val="bottom"/>
          </w:tcPr>
          <w:p w14:paraId="1DF31CB8"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47" w:type="dxa"/>
            <w:tcBorders>
              <w:top w:val="single" w:sz="4" w:space="0" w:color="auto"/>
              <w:left w:val="nil"/>
              <w:bottom w:val="single" w:sz="4" w:space="0" w:color="auto"/>
              <w:right w:val="nil"/>
            </w:tcBorders>
            <w:shd w:val="clear" w:color="auto" w:fill="auto"/>
            <w:noWrap/>
            <w:vAlign w:val="bottom"/>
          </w:tcPr>
          <w:p w14:paraId="12A1747F" w14:textId="77777777" w:rsidR="003757BC" w:rsidRPr="005513BB"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5513BB" w14:paraId="4055E0ED" w14:textId="77777777" w:rsidTr="00E46F6C">
        <w:trPr>
          <w:trHeight w:val="301"/>
        </w:trPr>
        <w:tc>
          <w:tcPr>
            <w:tcW w:w="5088" w:type="dxa"/>
            <w:tcBorders>
              <w:top w:val="single" w:sz="4" w:space="0" w:color="auto"/>
              <w:left w:val="nil"/>
              <w:bottom w:val="nil"/>
              <w:right w:val="nil"/>
            </w:tcBorders>
            <w:shd w:val="clear" w:color="auto" w:fill="auto"/>
            <w:noWrap/>
            <w:vAlign w:val="bottom"/>
            <w:hideMark/>
          </w:tcPr>
          <w:p w14:paraId="0B25D817"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1 - LGM, bivariate unconditional</w:t>
            </w:r>
          </w:p>
        </w:tc>
        <w:tc>
          <w:tcPr>
            <w:tcW w:w="966" w:type="dxa"/>
            <w:tcBorders>
              <w:top w:val="single" w:sz="4" w:space="0" w:color="auto"/>
              <w:left w:val="nil"/>
              <w:bottom w:val="nil"/>
              <w:right w:val="nil"/>
            </w:tcBorders>
            <w:shd w:val="clear" w:color="auto" w:fill="auto"/>
            <w:noWrap/>
            <w:vAlign w:val="bottom"/>
            <w:hideMark/>
          </w:tcPr>
          <w:p w14:paraId="45DF9D15"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212.757</w:t>
            </w:r>
          </w:p>
        </w:tc>
        <w:tc>
          <w:tcPr>
            <w:tcW w:w="947" w:type="dxa"/>
            <w:tcBorders>
              <w:top w:val="single" w:sz="4" w:space="0" w:color="auto"/>
              <w:left w:val="nil"/>
              <w:bottom w:val="nil"/>
              <w:right w:val="nil"/>
            </w:tcBorders>
            <w:shd w:val="clear" w:color="auto" w:fill="auto"/>
            <w:noWrap/>
            <w:vAlign w:val="bottom"/>
            <w:hideMark/>
          </w:tcPr>
          <w:p w14:paraId="2E9A075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64</w:t>
            </w:r>
          </w:p>
        </w:tc>
        <w:tc>
          <w:tcPr>
            <w:tcW w:w="947" w:type="dxa"/>
            <w:tcBorders>
              <w:top w:val="single" w:sz="4" w:space="0" w:color="auto"/>
              <w:left w:val="nil"/>
              <w:bottom w:val="nil"/>
              <w:right w:val="nil"/>
            </w:tcBorders>
            <w:shd w:val="clear" w:color="auto" w:fill="auto"/>
            <w:noWrap/>
            <w:vAlign w:val="bottom"/>
            <w:hideMark/>
          </w:tcPr>
          <w:p w14:paraId="6618973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586D96BB"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color w:val="000000" w:themeColor="text1"/>
                <w:sz w:val="20"/>
                <w:szCs w:val="20"/>
              </w:rPr>
              <w:t>-</w:t>
            </w:r>
          </w:p>
        </w:tc>
        <w:tc>
          <w:tcPr>
            <w:tcW w:w="947" w:type="dxa"/>
            <w:tcBorders>
              <w:top w:val="single" w:sz="4" w:space="0" w:color="auto"/>
              <w:left w:val="nil"/>
              <w:bottom w:val="nil"/>
              <w:right w:val="nil"/>
            </w:tcBorders>
            <w:shd w:val="clear" w:color="auto" w:fill="auto"/>
            <w:noWrap/>
            <w:vAlign w:val="bottom"/>
            <w:hideMark/>
          </w:tcPr>
          <w:p w14:paraId="7F3C72E6"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iCs/>
                <w:color w:val="000000" w:themeColor="text1"/>
                <w:sz w:val="20"/>
                <w:szCs w:val="20"/>
              </w:rPr>
              <w:t>-</w:t>
            </w:r>
          </w:p>
        </w:tc>
        <w:tc>
          <w:tcPr>
            <w:tcW w:w="947" w:type="dxa"/>
            <w:tcBorders>
              <w:top w:val="single" w:sz="4" w:space="0" w:color="auto"/>
              <w:left w:val="nil"/>
              <w:bottom w:val="nil"/>
              <w:right w:val="nil"/>
            </w:tcBorders>
            <w:shd w:val="clear" w:color="auto" w:fill="auto"/>
            <w:noWrap/>
            <w:vAlign w:val="bottom"/>
            <w:hideMark/>
          </w:tcPr>
          <w:p w14:paraId="4D10E222"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0.988</w:t>
            </w:r>
          </w:p>
        </w:tc>
        <w:tc>
          <w:tcPr>
            <w:tcW w:w="947" w:type="dxa"/>
            <w:tcBorders>
              <w:top w:val="single" w:sz="4" w:space="0" w:color="auto"/>
              <w:left w:val="nil"/>
              <w:bottom w:val="nil"/>
              <w:right w:val="nil"/>
            </w:tcBorders>
            <w:shd w:val="clear" w:color="auto" w:fill="auto"/>
            <w:noWrap/>
            <w:vAlign w:val="bottom"/>
            <w:hideMark/>
          </w:tcPr>
          <w:p w14:paraId="1BC0008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0.988</w:t>
            </w:r>
          </w:p>
        </w:tc>
        <w:tc>
          <w:tcPr>
            <w:tcW w:w="947" w:type="dxa"/>
            <w:tcBorders>
              <w:top w:val="single" w:sz="4" w:space="0" w:color="auto"/>
              <w:left w:val="nil"/>
              <w:bottom w:val="nil"/>
              <w:right w:val="nil"/>
            </w:tcBorders>
            <w:shd w:val="clear" w:color="auto" w:fill="auto"/>
            <w:noWrap/>
            <w:vAlign w:val="bottom"/>
            <w:hideMark/>
          </w:tcPr>
          <w:p w14:paraId="2FE019A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0.02</w:t>
            </w:r>
          </w:p>
        </w:tc>
        <w:tc>
          <w:tcPr>
            <w:tcW w:w="947" w:type="dxa"/>
            <w:tcBorders>
              <w:top w:val="single" w:sz="4" w:space="0" w:color="auto"/>
              <w:left w:val="nil"/>
              <w:bottom w:val="nil"/>
              <w:right w:val="nil"/>
            </w:tcBorders>
            <w:shd w:val="clear" w:color="auto" w:fill="auto"/>
            <w:noWrap/>
            <w:vAlign w:val="bottom"/>
            <w:hideMark/>
          </w:tcPr>
          <w:p w14:paraId="4344C567"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0.035</w:t>
            </w:r>
          </w:p>
        </w:tc>
      </w:tr>
      <w:tr w:rsidR="003757BC" w:rsidRPr="005513BB" w14:paraId="15F06439" w14:textId="77777777" w:rsidTr="00E46F6C">
        <w:trPr>
          <w:trHeight w:val="301"/>
        </w:trPr>
        <w:tc>
          <w:tcPr>
            <w:tcW w:w="5088" w:type="dxa"/>
            <w:tcBorders>
              <w:top w:val="nil"/>
              <w:left w:val="nil"/>
              <w:bottom w:val="nil"/>
              <w:right w:val="nil"/>
            </w:tcBorders>
            <w:shd w:val="clear" w:color="auto" w:fill="auto"/>
            <w:noWrap/>
            <w:vAlign w:val="bottom"/>
            <w:hideMark/>
          </w:tcPr>
          <w:p w14:paraId="39A2BC24"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2 - autoregressive model, bivariate</w:t>
            </w:r>
          </w:p>
        </w:tc>
        <w:tc>
          <w:tcPr>
            <w:tcW w:w="966" w:type="dxa"/>
            <w:tcBorders>
              <w:top w:val="nil"/>
              <w:left w:val="nil"/>
              <w:bottom w:val="nil"/>
              <w:right w:val="nil"/>
            </w:tcBorders>
            <w:shd w:val="clear" w:color="auto" w:fill="auto"/>
            <w:noWrap/>
            <w:vAlign w:val="bottom"/>
            <w:hideMark/>
          </w:tcPr>
          <w:p w14:paraId="331874F7"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3286.132</w:t>
            </w:r>
          </w:p>
        </w:tc>
        <w:tc>
          <w:tcPr>
            <w:tcW w:w="947" w:type="dxa"/>
            <w:tcBorders>
              <w:top w:val="nil"/>
              <w:left w:val="nil"/>
              <w:bottom w:val="nil"/>
              <w:right w:val="nil"/>
            </w:tcBorders>
            <w:shd w:val="clear" w:color="auto" w:fill="auto"/>
            <w:noWrap/>
            <w:vAlign w:val="bottom"/>
            <w:hideMark/>
          </w:tcPr>
          <w:p w14:paraId="4C4BF0EF"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40</w:t>
            </w:r>
          </w:p>
        </w:tc>
        <w:tc>
          <w:tcPr>
            <w:tcW w:w="947" w:type="dxa"/>
            <w:tcBorders>
              <w:top w:val="nil"/>
              <w:left w:val="nil"/>
              <w:bottom w:val="nil"/>
              <w:right w:val="nil"/>
            </w:tcBorders>
            <w:shd w:val="clear" w:color="auto" w:fill="auto"/>
            <w:noWrap/>
            <w:vAlign w:val="bottom"/>
            <w:hideMark/>
          </w:tcPr>
          <w:p w14:paraId="1866EC6D"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3F88BEC8"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iCs/>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7C0BC66F"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iCs/>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6AC890F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0.745</w:t>
            </w:r>
          </w:p>
        </w:tc>
        <w:tc>
          <w:tcPr>
            <w:tcW w:w="947" w:type="dxa"/>
            <w:tcBorders>
              <w:top w:val="nil"/>
              <w:left w:val="nil"/>
              <w:bottom w:val="nil"/>
              <w:right w:val="nil"/>
            </w:tcBorders>
            <w:shd w:val="clear" w:color="auto" w:fill="auto"/>
            <w:noWrap/>
            <w:vAlign w:val="bottom"/>
            <w:hideMark/>
          </w:tcPr>
          <w:p w14:paraId="2B6E9C0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0.579</w:t>
            </w:r>
          </w:p>
        </w:tc>
        <w:tc>
          <w:tcPr>
            <w:tcW w:w="947" w:type="dxa"/>
            <w:tcBorders>
              <w:top w:val="nil"/>
              <w:left w:val="nil"/>
              <w:bottom w:val="nil"/>
              <w:right w:val="nil"/>
            </w:tcBorders>
            <w:shd w:val="clear" w:color="auto" w:fill="auto"/>
            <w:noWrap/>
            <w:vAlign w:val="bottom"/>
            <w:hideMark/>
          </w:tcPr>
          <w:p w14:paraId="4D640D2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0.117</w:t>
            </w:r>
          </w:p>
        </w:tc>
        <w:tc>
          <w:tcPr>
            <w:tcW w:w="947" w:type="dxa"/>
            <w:tcBorders>
              <w:top w:val="nil"/>
              <w:left w:val="nil"/>
              <w:bottom w:val="nil"/>
              <w:right w:val="nil"/>
            </w:tcBorders>
            <w:shd w:val="clear" w:color="auto" w:fill="auto"/>
            <w:noWrap/>
            <w:vAlign w:val="bottom"/>
            <w:hideMark/>
          </w:tcPr>
          <w:p w14:paraId="1259B13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0.139</w:t>
            </w:r>
          </w:p>
        </w:tc>
      </w:tr>
      <w:tr w:rsidR="003757BC" w:rsidRPr="005513BB" w14:paraId="0C266C6A" w14:textId="77777777" w:rsidTr="00E46F6C">
        <w:trPr>
          <w:trHeight w:val="301"/>
        </w:trPr>
        <w:tc>
          <w:tcPr>
            <w:tcW w:w="5088" w:type="dxa"/>
            <w:tcBorders>
              <w:top w:val="nil"/>
              <w:left w:val="nil"/>
              <w:bottom w:val="nil"/>
              <w:right w:val="nil"/>
            </w:tcBorders>
            <w:shd w:val="clear" w:color="auto" w:fill="auto"/>
            <w:noWrap/>
            <w:vAlign w:val="bottom"/>
            <w:hideMark/>
          </w:tcPr>
          <w:p w14:paraId="42419EFF"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3 - ALT, nested LGM</w:t>
            </w:r>
          </w:p>
        </w:tc>
        <w:tc>
          <w:tcPr>
            <w:tcW w:w="966" w:type="dxa"/>
            <w:tcBorders>
              <w:top w:val="nil"/>
              <w:left w:val="nil"/>
              <w:bottom w:val="nil"/>
              <w:right w:val="nil"/>
            </w:tcBorders>
            <w:shd w:val="clear" w:color="auto" w:fill="auto"/>
            <w:noWrap/>
            <w:vAlign w:val="bottom"/>
            <w:hideMark/>
          </w:tcPr>
          <w:p w14:paraId="6A7D70A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397.535</w:t>
            </w:r>
          </w:p>
        </w:tc>
        <w:tc>
          <w:tcPr>
            <w:tcW w:w="947" w:type="dxa"/>
            <w:tcBorders>
              <w:top w:val="nil"/>
              <w:left w:val="nil"/>
              <w:bottom w:val="nil"/>
              <w:right w:val="nil"/>
            </w:tcBorders>
            <w:shd w:val="clear" w:color="auto" w:fill="auto"/>
            <w:noWrap/>
            <w:vAlign w:val="bottom"/>
            <w:hideMark/>
          </w:tcPr>
          <w:p w14:paraId="6956C21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60</w:t>
            </w:r>
          </w:p>
        </w:tc>
        <w:tc>
          <w:tcPr>
            <w:tcW w:w="947" w:type="dxa"/>
            <w:tcBorders>
              <w:top w:val="nil"/>
              <w:left w:val="nil"/>
              <w:bottom w:val="nil"/>
              <w:right w:val="nil"/>
            </w:tcBorders>
            <w:shd w:val="clear" w:color="auto" w:fill="auto"/>
            <w:noWrap/>
            <w:vAlign w:val="bottom"/>
            <w:hideMark/>
          </w:tcPr>
          <w:p w14:paraId="4060613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4C7D6C2B"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iCs/>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02AB7F86"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iCs/>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0847D940"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0.973</w:t>
            </w:r>
          </w:p>
        </w:tc>
        <w:tc>
          <w:tcPr>
            <w:tcW w:w="947" w:type="dxa"/>
            <w:tcBorders>
              <w:top w:val="nil"/>
              <w:left w:val="nil"/>
              <w:bottom w:val="nil"/>
              <w:right w:val="nil"/>
            </w:tcBorders>
            <w:shd w:val="clear" w:color="auto" w:fill="auto"/>
            <w:noWrap/>
            <w:vAlign w:val="bottom"/>
            <w:hideMark/>
          </w:tcPr>
          <w:p w14:paraId="47662E1D"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0.971</w:t>
            </w:r>
          </w:p>
        </w:tc>
        <w:tc>
          <w:tcPr>
            <w:tcW w:w="947" w:type="dxa"/>
            <w:tcBorders>
              <w:top w:val="nil"/>
              <w:left w:val="nil"/>
              <w:bottom w:val="nil"/>
              <w:right w:val="nil"/>
            </w:tcBorders>
            <w:shd w:val="clear" w:color="auto" w:fill="auto"/>
            <w:noWrap/>
            <w:vAlign w:val="bottom"/>
            <w:hideMark/>
          </w:tcPr>
          <w:p w14:paraId="3603F26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0.031</w:t>
            </w:r>
          </w:p>
        </w:tc>
        <w:tc>
          <w:tcPr>
            <w:tcW w:w="947" w:type="dxa"/>
            <w:tcBorders>
              <w:top w:val="nil"/>
              <w:left w:val="nil"/>
              <w:bottom w:val="nil"/>
              <w:right w:val="nil"/>
            </w:tcBorders>
            <w:shd w:val="clear" w:color="auto" w:fill="auto"/>
            <w:noWrap/>
            <w:vAlign w:val="bottom"/>
            <w:hideMark/>
          </w:tcPr>
          <w:p w14:paraId="50774F3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0.084</w:t>
            </w:r>
          </w:p>
        </w:tc>
      </w:tr>
      <w:tr w:rsidR="003757BC" w:rsidRPr="005513BB" w14:paraId="48ED8EE8" w14:textId="77777777" w:rsidTr="00E46F6C">
        <w:trPr>
          <w:trHeight w:val="301"/>
        </w:trPr>
        <w:tc>
          <w:tcPr>
            <w:tcW w:w="5088" w:type="dxa"/>
            <w:tcBorders>
              <w:top w:val="nil"/>
              <w:left w:val="nil"/>
              <w:bottom w:val="nil"/>
              <w:right w:val="nil"/>
            </w:tcBorders>
            <w:shd w:val="clear" w:color="auto" w:fill="auto"/>
            <w:noWrap/>
            <w:vAlign w:val="bottom"/>
            <w:hideMark/>
          </w:tcPr>
          <w:p w14:paraId="3919CEEA"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4 - ALT, no social contact slope</w:t>
            </w:r>
          </w:p>
        </w:tc>
        <w:tc>
          <w:tcPr>
            <w:tcW w:w="966" w:type="dxa"/>
            <w:tcBorders>
              <w:top w:val="nil"/>
              <w:left w:val="nil"/>
              <w:bottom w:val="nil"/>
              <w:right w:val="nil"/>
            </w:tcBorders>
            <w:shd w:val="clear" w:color="auto" w:fill="auto"/>
            <w:noWrap/>
            <w:vAlign w:val="bottom"/>
            <w:hideMark/>
          </w:tcPr>
          <w:p w14:paraId="2E23A78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350.313</w:t>
            </w:r>
          </w:p>
        </w:tc>
        <w:tc>
          <w:tcPr>
            <w:tcW w:w="947" w:type="dxa"/>
            <w:tcBorders>
              <w:top w:val="nil"/>
              <w:left w:val="nil"/>
              <w:bottom w:val="nil"/>
              <w:right w:val="nil"/>
            </w:tcBorders>
            <w:shd w:val="clear" w:color="auto" w:fill="auto"/>
            <w:noWrap/>
            <w:vAlign w:val="bottom"/>
            <w:hideMark/>
          </w:tcPr>
          <w:p w14:paraId="28DE823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40</w:t>
            </w:r>
          </w:p>
        </w:tc>
        <w:tc>
          <w:tcPr>
            <w:tcW w:w="947" w:type="dxa"/>
            <w:tcBorders>
              <w:top w:val="nil"/>
              <w:left w:val="nil"/>
              <w:bottom w:val="nil"/>
              <w:right w:val="nil"/>
            </w:tcBorders>
            <w:shd w:val="clear" w:color="auto" w:fill="auto"/>
            <w:noWrap/>
            <w:vAlign w:val="bottom"/>
            <w:hideMark/>
          </w:tcPr>
          <w:p w14:paraId="7B365D35" w14:textId="77777777" w:rsidR="003757BC" w:rsidRPr="00C657CE"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6FA2A34D"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4D5FB449" w14:textId="77777777" w:rsidR="003757BC" w:rsidRPr="00C657CE" w:rsidRDefault="003757BC" w:rsidP="00E46F6C">
            <w:pPr>
              <w:jc w:val="right"/>
              <w:rPr>
                <w:rFonts w:ascii="Times" w:hAnsi="Times" w:cs="Lucida Grande"/>
                <w:color w:val="000000" w:themeColor="text1"/>
                <w:sz w:val="20"/>
                <w:szCs w:val="20"/>
              </w:rPr>
            </w:pPr>
            <w:r>
              <w:rPr>
                <w:rFonts w:ascii="Times" w:hAnsi="Times" w:cs="Lucida Grande"/>
                <w:color w:val="000000" w:themeColor="text1"/>
                <w:sz w:val="20"/>
                <w:szCs w:val="20"/>
              </w:rPr>
              <w:t>-</w:t>
            </w:r>
          </w:p>
        </w:tc>
        <w:tc>
          <w:tcPr>
            <w:tcW w:w="947" w:type="dxa"/>
            <w:tcBorders>
              <w:top w:val="nil"/>
              <w:left w:val="nil"/>
              <w:bottom w:val="nil"/>
              <w:right w:val="nil"/>
            </w:tcBorders>
            <w:shd w:val="clear" w:color="auto" w:fill="auto"/>
            <w:noWrap/>
            <w:vAlign w:val="bottom"/>
            <w:hideMark/>
          </w:tcPr>
          <w:p w14:paraId="6B94435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0.976</w:t>
            </w:r>
          </w:p>
        </w:tc>
        <w:tc>
          <w:tcPr>
            <w:tcW w:w="947" w:type="dxa"/>
            <w:tcBorders>
              <w:top w:val="nil"/>
              <w:left w:val="nil"/>
              <w:bottom w:val="nil"/>
              <w:right w:val="nil"/>
            </w:tcBorders>
            <w:shd w:val="clear" w:color="auto" w:fill="auto"/>
            <w:noWrap/>
            <w:vAlign w:val="bottom"/>
            <w:hideMark/>
          </w:tcPr>
          <w:p w14:paraId="31E82CE2"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0.96</w:t>
            </w:r>
          </w:p>
        </w:tc>
        <w:tc>
          <w:tcPr>
            <w:tcW w:w="947" w:type="dxa"/>
            <w:tcBorders>
              <w:top w:val="nil"/>
              <w:left w:val="nil"/>
              <w:bottom w:val="nil"/>
              <w:right w:val="nil"/>
            </w:tcBorders>
            <w:shd w:val="clear" w:color="auto" w:fill="auto"/>
            <w:noWrap/>
            <w:vAlign w:val="bottom"/>
            <w:hideMark/>
          </w:tcPr>
          <w:p w14:paraId="330EB0A5"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0.036</w:t>
            </w:r>
          </w:p>
        </w:tc>
        <w:tc>
          <w:tcPr>
            <w:tcW w:w="947" w:type="dxa"/>
            <w:tcBorders>
              <w:top w:val="nil"/>
              <w:left w:val="nil"/>
              <w:bottom w:val="nil"/>
              <w:right w:val="nil"/>
            </w:tcBorders>
            <w:shd w:val="clear" w:color="auto" w:fill="auto"/>
            <w:noWrap/>
            <w:vAlign w:val="bottom"/>
            <w:hideMark/>
          </w:tcPr>
          <w:p w14:paraId="559B7BE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0.083</w:t>
            </w:r>
          </w:p>
        </w:tc>
      </w:tr>
      <w:tr w:rsidR="003757BC" w:rsidRPr="005513BB" w14:paraId="7CE62757" w14:textId="77777777" w:rsidTr="00E46F6C">
        <w:trPr>
          <w:trHeight w:val="301"/>
        </w:trPr>
        <w:tc>
          <w:tcPr>
            <w:tcW w:w="5088" w:type="dxa"/>
            <w:tcBorders>
              <w:top w:val="nil"/>
              <w:left w:val="nil"/>
              <w:bottom w:val="nil"/>
              <w:right w:val="nil"/>
            </w:tcBorders>
            <w:shd w:val="clear" w:color="auto" w:fill="auto"/>
            <w:noWrap/>
            <w:vAlign w:val="bottom"/>
            <w:hideMark/>
          </w:tcPr>
          <w:p w14:paraId="5C903E62"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 xml:space="preserve">5 - ALT, no social contact slope,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hideMark/>
          </w:tcPr>
          <w:p w14:paraId="24B6293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368.332</w:t>
            </w:r>
          </w:p>
        </w:tc>
        <w:tc>
          <w:tcPr>
            <w:tcW w:w="947" w:type="dxa"/>
            <w:tcBorders>
              <w:top w:val="nil"/>
              <w:left w:val="nil"/>
              <w:bottom w:val="nil"/>
              <w:right w:val="nil"/>
            </w:tcBorders>
            <w:shd w:val="clear" w:color="auto" w:fill="auto"/>
            <w:noWrap/>
            <w:vAlign w:val="bottom"/>
            <w:hideMark/>
          </w:tcPr>
          <w:p w14:paraId="7B58073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44</w:t>
            </w:r>
          </w:p>
        </w:tc>
        <w:tc>
          <w:tcPr>
            <w:tcW w:w="947" w:type="dxa"/>
            <w:tcBorders>
              <w:top w:val="nil"/>
              <w:left w:val="nil"/>
              <w:bottom w:val="nil"/>
              <w:right w:val="nil"/>
            </w:tcBorders>
            <w:shd w:val="clear" w:color="auto" w:fill="auto"/>
            <w:noWrap/>
            <w:vAlign w:val="bottom"/>
            <w:hideMark/>
          </w:tcPr>
          <w:p w14:paraId="7B1A63F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3E7A96A2"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18.019</w:t>
            </w:r>
          </w:p>
        </w:tc>
        <w:tc>
          <w:tcPr>
            <w:tcW w:w="947" w:type="dxa"/>
            <w:tcBorders>
              <w:top w:val="nil"/>
              <w:left w:val="nil"/>
              <w:bottom w:val="nil"/>
              <w:right w:val="nil"/>
            </w:tcBorders>
            <w:shd w:val="clear" w:color="auto" w:fill="auto"/>
            <w:noWrap/>
            <w:vAlign w:val="bottom"/>
            <w:hideMark/>
          </w:tcPr>
          <w:p w14:paraId="7FF1A7D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74C06E3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0.974</w:t>
            </w:r>
          </w:p>
        </w:tc>
        <w:tc>
          <w:tcPr>
            <w:tcW w:w="947" w:type="dxa"/>
            <w:tcBorders>
              <w:top w:val="nil"/>
              <w:left w:val="nil"/>
              <w:bottom w:val="nil"/>
              <w:right w:val="nil"/>
            </w:tcBorders>
            <w:shd w:val="clear" w:color="auto" w:fill="auto"/>
            <w:noWrap/>
            <w:vAlign w:val="bottom"/>
            <w:hideMark/>
          </w:tcPr>
          <w:p w14:paraId="1550498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0.962</w:t>
            </w:r>
          </w:p>
        </w:tc>
        <w:tc>
          <w:tcPr>
            <w:tcW w:w="947" w:type="dxa"/>
            <w:tcBorders>
              <w:top w:val="nil"/>
              <w:left w:val="nil"/>
              <w:bottom w:val="nil"/>
              <w:right w:val="nil"/>
            </w:tcBorders>
            <w:shd w:val="clear" w:color="auto" w:fill="auto"/>
            <w:noWrap/>
            <w:vAlign w:val="bottom"/>
            <w:hideMark/>
          </w:tcPr>
          <w:p w14:paraId="4420D5DF"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0.035</w:t>
            </w:r>
          </w:p>
        </w:tc>
        <w:tc>
          <w:tcPr>
            <w:tcW w:w="947" w:type="dxa"/>
            <w:tcBorders>
              <w:top w:val="nil"/>
              <w:left w:val="nil"/>
              <w:bottom w:val="nil"/>
              <w:right w:val="nil"/>
            </w:tcBorders>
            <w:shd w:val="clear" w:color="auto" w:fill="auto"/>
            <w:noWrap/>
            <w:vAlign w:val="bottom"/>
            <w:hideMark/>
          </w:tcPr>
          <w:p w14:paraId="3AB99717"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0.101</w:t>
            </w:r>
          </w:p>
        </w:tc>
      </w:tr>
      <w:tr w:rsidR="003757BC" w:rsidRPr="005513BB" w14:paraId="25B33637" w14:textId="77777777" w:rsidTr="00E46F6C">
        <w:trPr>
          <w:trHeight w:val="301"/>
        </w:trPr>
        <w:tc>
          <w:tcPr>
            <w:tcW w:w="5088" w:type="dxa"/>
            <w:tcBorders>
              <w:top w:val="nil"/>
              <w:left w:val="nil"/>
              <w:bottom w:val="nil"/>
              <w:right w:val="nil"/>
            </w:tcBorders>
            <w:shd w:val="clear" w:color="auto" w:fill="auto"/>
            <w:noWrap/>
            <w:vAlign w:val="bottom"/>
            <w:hideMark/>
          </w:tcPr>
          <w:p w14:paraId="24803A94" w14:textId="77777777" w:rsidR="003757BC" w:rsidRPr="00BE480C" w:rsidRDefault="003757BC" w:rsidP="00E46F6C">
            <w:pPr>
              <w:rPr>
                <w:rFonts w:ascii="Times" w:hAnsi="Times" w:cs="Lucida Grande"/>
                <w:b/>
                <w:color w:val="000000"/>
                <w:sz w:val="20"/>
                <w:szCs w:val="20"/>
              </w:rPr>
            </w:pPr>
            <w:r w:rsidRPr="00BE480C">
              <w:rPr>
                <w:rFonts w:ascii="Times" w:hAnsi="Times" w:cs="Lucida Grande"/>
                <w:b/>
                <w:color w:val="000000"/>
                <w:sz w:val="20"/>
                <w:szCs w:val="20"/>
              </w:rPr>
              <w:t xml:space="preserve">6 - ALT-5 + fixed autoregressions for DWR </w:t>
            </w:r>
          </w:p>
        </w:tc>
        <w:tc>
          <w:tcPr>
            <w:tcW w:w="966" w:type="dxa"/>
            <w:tcBorders>
              <w:top w:val="nil"/>
              <w:left w:val="nil"/>
              <w:bottom w:val="nil"/>
              <w:right w:val="nil"/>
            </w:tcBorders>
            <w:shd w:val="clear" w:color="auto" w:fill="auto"/>
            <w:noWrap/>
            <w:vAlign w:val="bottom"/>
            <w:hideMark/>
          </w:tcPr>
          <w:p w14:paraId="665410E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304.25</w:t>
            </w:r>
          </w:p>
        </w:tc>
        <w:tc>
          <w:tcPr>
            <w:tcW w:w="947" w:type="dxa"/>
            <w:tcBorders>
              <w:top w:val="nil"/>
              <w:left w:val="nil"/>
              <w:bottom w:val="nil"/>
              <w:right w:val="nil"/>
            </w:tcBorders>
            <w:shd w:val="clear" w:color="auto" w:fill="auto"/>
            <w:noWrap/>
            <w:vAlign w:val="bottom"/>
            <w:hideMark/>
          </w:tcPr>
          <w:p w14:paraId="4219AFFC"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48</w:t>
            </w:r>
          </w:p>
        </w:tc>
        <w:tc>
          <w:tcPr>
            <w:tcW w:w="947" w:type="dxa"/>
            <w:tcBorders>
              <w:top w:val="nil"/>
              <w:left w:val="nil"/>
              <w:bottom w:val="nil"/>
              <w:right w:val="nil"/>
            </w:tcBorders>
            <w:shd w:val="clear" w:color="auto" w:fill="auto"/>
            <w:noWrap/>
            <w:vAlign w:val="bottom"/>
            <w:hideMark/>
          </w:tcPr>
          <w:p w14:paraId="6E811B4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hideMark/>
          </w:tcPr>
          <w:p w14:paraId="69FF7C1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46.3736</w:t>
            </w:r>
          </w:p>
        </w:tc>
        <w:tc>
          <w:tcPr>
            <w:tcW w:w="947" w:type="dxa"/>
            <w:tcBorders>
              <w:top w:val="nil"/>
              <w:left w:val="nil"/>
              <w:bottom w:val="nil"/>
              <w:right w:val="nil"/>
            </w:tcBorders>
            <w:shd w:val="clear" w:color="auto" w:fill="auto"/>
            <w:noWrap/>
            <w:vAlign w:val="bottom"/>
            <w:hideMark/>
          </w:tcPr>
          <w:p w14:paraId="0948FC7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50092C5A"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0.98</w:t>
            </w:r>
          </w:p>
        </w:tc>
        <w:tc>
          <w:tcPr>
            <w:tcW w:w="947" w:type="dxa"/>
            <w:tcBorders>
              <w:top w:val="nil"/>
              <w:left w:val="nil"/>
              <w:bottom w:val="nil"/>
              <w:right w:val="nil"/>
            </w:tcBorders>
            <w:shd w:val="clear" w:color="auto" w:fill="auto"/>
            <w:noWrap/>
            <w:vAlign w:val="bottom"/>
            <w:hideMark/>
          </w:tcPr>
          <w:p w14:paraId="0AF7667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0.972</w:t>
            </w:r>
          </w:p>
        </w:tc>
        <w:tc>
          <w:tcPr>
            <w:tcW w:w="947" w:type="dxa"/>
            <w:tcBorders>
              <w:top w:val="nil"/>
              <w:left w:val="nil"/>
              <w:bottom w:val="nil"/>
              <w:right w:val="nil"/>
            </w:tcBorders>
            <w:shd w:val="clear" w:color="auto" w:fill="auto"/>
            <w:noWrap/>
            <w:vAlign w:val="bottom"/>
            <w:hideMark/>
          </w:tcPr>
          <w:p w14:paraId="5022C10A"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w:t>
            </w:r>
          </w:p>
        </w:tc>
        <w:tc>
          <w:tcPr>
            <w:tcW w:w="947" w:type="dxa"/>
            <w:tcBorders>
              <w:top w:val="nil"/>
              <w:left w:val="nil"/>
              <w:bottom w:val="nil"/>
              <w:right w:val="nil"/>
            </w:tcBorders>
            <w:shd w:val="clear" w:color="auto" w:fill="auto"/>
            <w:noWrap/>
            <w:vAlign w:val="bottom"/>
            <w:hideMark/>
          </w:tcPr>
          <w:p w14:paraId="6054865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0.071</w:t>
            </w:r>
          </w:p>
        </w:tc>
      </w:tr>
      <w:tr w:rsidR="003757BC" w:rsidRPr="005513BB" w14:paraId="4A804F5F" w14:textId="77777777" w:rsidTr="00E46F6C">
        <w:trPr>
          <w:trHeight w:val="301"/>
        </w:trPr>
        <w:tc>
          <w:tcPr>
            <w:tcW w:w="5088" w:type="dxa"/>
            <w:tcBorders>
              <w:top w:val="nil"/>
              <w:left w:val="nil"/>
              <w:bottom w:val="nil"/>
              <w:right w:val="nil"/>
            </w:tcBorders>
            <w:shd w:val="clear" w:color="auto" w:fill="auto"/>
            <w:noWrap/>
            <w:vAlign w:val="bottom"/>
            <w:hideMark/>
          </w:tcPr>
          <w:p w14:paraId="673397B2"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7 - ALT-5 + fixed autoregressions for SC</w:t>
            </w:r>
          </w:p>
        </w:tc>
        <w:tc>
          <w:tcPr>
            <w:tcW w:w="966" w:type="dxa"/>
            <w:tcBorders>
              <w:top w:val="nil"/>
              <w:left w:val="nil"/>
              <w:bottom w:val="nil"/>
              <w:right w:val="nil"/>
            </w:tcBorders>
            <w:shd w:val="clear" w:color="auto" w:fill="auto"/>
            <w:noWrap/>
            <w:vAlign w:val="bottom"/>
            <w:hideMark/>
          </w:tcPr>
          <w:p w14:paraId="414F7EF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322.855</w:t>
            </w:r>
          </w:p>
        </w:tc>
        <w:tc>
          <w:tcPr>
            <w:tcW w:w="947" w:type="dxa"/>
            <w:tcBorders>
              <w:top w:val="nil"/>
              <w:left w:val="nil"/>
              <w:bottom w:val="nil"/>
              <w:right w:val="nil"/>
            </w:tcBorders>
            <w:shd w:val="clear" w:color="auto" w:fill="auto"/>
            <w:noWrap/>
            <w:vAlign w:val="bottom"/>
            <w:hideMark/>
          </w:tcPr>
          <w:p w14:paraId="21C610B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48</w:t>
            </w:r>
          </w:p>
        </w:tc>
        <w:tc>
          <w:tcPr>
            <w:tcW w:w="947" w:type="dxa"/>
            <w:tcBorders>
              <w:top w:val="nil"/>
              <w:left w:val="nil"/>
              <w:bottom w:val="nil"/>
              <w:right w:val="nil"/>
            </w:tcBorders>
            <w:shd w:val="clear" w:color="auto" w:fill="auto"/>
            <w:noWrap/>
            <w:vAlign w:val="bottom"/>
            <w:hideMark/>
          </w:tcPr>
          <w:p w14:paraId="467BE731"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hideMark/>
          </w:tcPr>
          <w:p w14:paraId="1A610ACF"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45.477</w:t>
            </w:r>
          </w:p>
        </w:tc>
        <w:tc>
          <w:tcPr>
            <w:tcW w:w="947" w:type="dxa"/>
            <w:tcBorders>
              <w:top w:val="nil"/>
              <w:left w:val="nil"/>
              <w:bottom w:val="nil"/>
              <w:right w:val="nil"/>
            </w:tcBorders>
            <w:shd w:val="clear" w:color="auto" w:fill="auto"/>
            <w:noWrap/>
            <w:vAlign w:val="bottom"/>
            <w:hideMark/>
          </w:tcPr>
          <w:p w14:paraId="17E87008"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4B1EABA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0.978</w:t>
            </w:r>
          </w:p>
        </w:tc>
        <w:tc>
          <w:tcPr>
            <w:tcW w:w="947" w:type="dxa"/>
            <w:tcBorders>
              <w:top w:val="nil"/>
              <w:left w:val="nil"/>
              <w:bottom w:val="nil"/>
              <w:right w:val="nil"/>
            </w:tcBorders>
            <w:shd w:val="clear" w:color="auto" w:fill="auto"/>
            <w:noWrap/>
            <w:vAlign w:val="bottom"/>
            <w:hideMark/>
          </w:tcPr>
          <w:p w14:paraId="72AC5A8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w:t>
            </w:r>
          </w:p>
        </w:tc>
        <w:tc>
          <w:tcPr>
            <w:tcW w:w="947" w:type="dxa"/>
            <w:tcBorders>
              <w:top w:val="nil"/>
              <w:left w:val="nil"/>
              <w:bottom w:val="nil"/>
              <w:right w:val="nil"/>
            </w:tcBorders>
            <w:shd w:val="clear" w:color="auto" w:fill="auto"/>
            <w:noWrap/>
            <w:vAlign w:val="bottom"/>
            <w:hideMark/>
          </w:tcPr>
          <w:p w14:paraId="591A72C4"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0.031</w:t>
            </w:r>
          </w:p>
        </w:tc>
        <w:tc>
          <w:tcPr>
            <w:tcW w:w="947" w:type="dxa"/>
            <w:tcBorders>
              <w:top w:val="nil"/>
              <w:left w:val="nil"/>
              <w:bottom w:val="nil"/>
              <w:right w:val="nil"/>
            </w:tcBorders>
            <w:shd w:val="clear" w:color="auto" w:fill="auto"/>
            <w:noWrap/>
            <w:vAlign w:val="bottom"/>
            <w:hideMark/>
          </w:tcPr>
          <w:p w14:paraId="66B1B52C"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0.071</w:t>
            </w:r>
          </w:p>
        </w:tc>
      </w:tr>
      <w:tr w:rsidR="003757BC" w:rsidRPr="005513BB" w14:paraId="19BE9787" w14:textId="77777777" w:rsidTr="00E46F6C">
        <w:trPr>
          <w:trHeight w:val="301"/>
        </w:trPr>
        <w:tc>
          <w:tcPr>
            <w:tcW w:w="5088" w:type="dxa"/>
            <w:tcBorders>
              <w:top w:val="nil"/>
              <w:left w:val="nil"/>
              <w:bottom w:val="nil"/>
              <w:right w:val="nil"/>
            </w:tcBorders>
            <w:shd w:val="clear" w:color="auto" w:fill="auto"/>
            <w:noWrap/>
            <w:vAlign w:val="bottom"/>
            <w:hideMark/>
          </w:tcPr>
          <w:p w14:paraId="3771C90D"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8 - ALT-5 + fixed autoregressions for DWR &amp; SC</w:t>
            </w:r>
          </w:p>
        </w:tc>
        <w:tc>
          <w:tcPr>
            <w:tcW w:w="966" w:type="dxa"/>
            <w:tcBorders>
              <w:top w:val="nil"/>
              <w:left w:val="nil"/>
              <w:bottom w:val="nil"/>
              <w:right w:val="nil"/>
            </w:tcBorders>
            <w:shd w:val="clear" w:color="auto" w:fill="auto"/>
            <w:noWrap/>
            <w:vAlign w:val="bottom"/>
            <w:hideMark/>
          </w:tcPr>
          <w:p w14:paraId="233AD3E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322.701</w:t>
            </w:r>
          </w:p>
        </w:tc>
        <w:tc>
          <w:tcPr>
            <w:tcW w:w="947" w:type="dxa"/>
            <w:tcBorders>
              <w:top w:val="nil"/>
              <w:left w:val="nil"/>
              <w:bottom w:val="nil"/>
              <w:right w:val="nil"/>
            </w:tcBorders>
            <w:shd w:val="clear" w:color="auto" w:fill="auto"/>
            <w:noWrap/>
            <w:vAlign w:val="bottom"/>
            <w:hideMark/>
          </w:tcPr>
          <w:p w14:paraId="22DF6EFA"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52</w:t>
            </w:r>
          </w:p>
        </w:tc>
        <w:tc>
          <w:tcPr>
            <w:tcW w:w="947" w:type="dxa"/>
            <w:tcBorders>
              <w:top w:val="nil"/>
              <w:left w:val="nil"/>
              <w:bottom w:val="nil"/>
              <w:right w:val="nil"/>
            </w:tcBorders>
            <w:shd w:val="clear" w:color="auto" w:fill="auto"/>
            <w:noWrap/>
            <w:vAlign w:val="bottom"/>
            <w:hideMark/>
          </w:tcPr>
          <w:p w14:paraId="70B1398B"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6</w:t>
            </w:r>
          </w:p>
        </w:tc>
        <w:tc>
          <w:tcPr>
            <w:tcW w:w="966" w:type="dxa"/>
            <w:tcBorders>
              <w:top w:val="nil"/>
              <w:left w:val="nil"/>
              <w:bottom w:val="nil"/>
              <w:right w:val="nil"/>
            </w:tcBorders>
            <w:shd w:val="clear" w:color="auto" w:fill="auto"/>
            <w:noWrap/>
            <w:vAlign w:val="bottom"/>
            <w:hideMark/>
          </w:tcPr>
          <w:p w14:paraId="59F989B2"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18.94431</w:t>
            </w:r>
          </w:p>
        </w:tc>
        <w:tc>
          <w:tcPr>
            <w:tcW w:w="947" w:type="dxa"/>
            <w:tcBorders>
              <w:top w:val="nil"/>
              <w:left w:val="nil"/>
              <w:bottom w:val="nil"/>
              <w:right w:val="nil"/>
            </w:tcBorders>
            <w:shd w:val="clear" w:color="auto" w:fill="auto"/>
            <w:noWrap/>
            <w:vAlign w:val="bottom"/>
            <w:hideMark/>
          </w:tcPr>
          <w:p w14:paraId="552469C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4</w:t>
            </w:r>
          </w:p>
        </w:tc>
        <w:tc>
          <w:tcPr>
            <w:tcW w:w="947" w:type="dxa"/>
            <w:tcBorders>
              <w:top w:val="nil"/>
              <w:left w:val="nil"/>
              <w:bottom w:val="nil"/>
              <w:right w:val="nil"/>
            </w:tcBorders>
            <w:shd w:val="clear" w:color="auto" w:fill="auto"/>
            <w:noWrap/>
            <w:vAlign w:val="bottom"/>
            <w:hideMark/>
          </w:tcPr>
          <w:p w14:paraId="70FAB14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0.979</w:t>
            </w:r>
          </w:p>
        </w:tc>
        <w:tc>
          <w:tcPr>
            <w:tcW w:w="947" w:type="dxa"/>
            <w:tcBorders>
              <w:top w:val="nil"/>
              <w:left w:val="nil"/>
              <w:bottom w:val="nil"/>
              <w:right w:val="nil"/>
            </w:tcBorders>
            <w:shd w:val="clear" w:color="auto" w:fill="auto"/>
            <w:noWrap/>
            <w:vAlign w:val="bottom"/>
            <w:hideMark/>
          </w:tcPr>
          <w:p w14:paraId="5C702DFC"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0.973</w:t>
            </w:r>
          </w:p>
        </w:tc>
        <w:tc>
          <w:tcPr>
            <w:tcW w:w="947" w:type="dxa"/>
            <w:tcBorders>
              <w:top w:val="nil"/>
              <w:left w:val="nil"/>
              <w:bottom w:val="nil"/>
              <w:right w:val="nil"/>
            </w:tcBorders>
            <w:shd w:val="clear" w:color="auto" w:fill="auto"/>
            <w:noWrap/>
            <w:vAlign w:val="bottom"/>
            <w:hideMark/>
          </w:tcPr>
          <w:p w14:paraId="56A10F1C"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w:t>
            </w:r>
          </w:p>
        </w:tc>
        <w:tc>
          <w:tcPr>
            <w:tcW w:w="947" w:type="dxa"/>
            <w:tcBorders>
              <w:top w:val="nil"/>
              <w:left w:val="nil"/>
              <w:bottom w:val="nil"/>
              <w:right w:val="nil"/>
            </w:tcBorders>
            <w:shd w:val="clear" w:color="auto" w:fill="auto"/>
            <w:noWrap/>
            <w:vAlign w:val="bottom"/>
            <w:hideMark/>
          </w:tcPr>
          <w:p w14:paraId="7BCD9AF5"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0.071</w:t>
            </w:r>
          </w:p>
        </w:tc>
      </w:tr>
      <w:tr w:rsidR="003757BC" w:rsidRPr="005513BB" w14:paraId="18CD1DA4" w14:textId="77777777" w:rsidTr="00E46F6C">
        <w:trPr>
          <w:trHeight w:val="301"/>
        </w:trPr>
        <w:tc>
          <w:tcPr>
            <w:tcW w:w="5088" w:type="dxa"/>
            <w:tcBorders>
              <w:top w:val="nil"/>
              <w:left w:val="nil"/>
              <w:bottom w:val="nil"/>
              <w:right w:val="nil"/>
            </w:tcBorders>
            <w:shd w:val="clear" w:color="auto" w:fill="auto"/>
            <w:noWrap/>
            <w:vAlign w:val="bottom"/>
            <w:hideMark/>
          </w:tcPr>
          <w:p w14:paraId="3FC7C686" w14:textId="77777777" w:rsidR="003757BC" w:rsidRPr="00C657CE" w:rsidRDefault="003757BC" w:rsidP="00E46F6C">
            <w:pPr>
              <w:rPr>
                <w:rFonts w:ascii="Times" w:hAnsi="Times" w:cs="Lucida Grande"/>
                <w:color w:val="000000"/>
                <w:sz w:val="20"/>
                <w:szCs w:val="20"/>
              </w:rPr>
            </w:pPr>
            <w:r w:rsidRPr="00C657CE">
              <w:rPr>
                <w:rFonts w:ascii="Times" w:hAnsi="Times" w:cs="Lucida Grande"/>
                <w:color w:val="000000"/>
                <w:sz w:val="20"/>
                <w:szCs w:val="20"/>
              </w:rPr>
              <w:t>9 - ALT-8 + fixed DWR-&gt;SC &amp; fixed SC-&gt;DWR</w:t>
            </w:r>
          </w:p>
        </w:tc>
        <w:tc>
          <w:tcPr>
            <w:tcW w:w="966" w:type="dxa"/>
            <w:tcBorders>
              <w:top w:val="nil"/>
              <w:left w:val="nil"/>
              <w:bottom w:val="nil"/>
              <w:right w:val="nil"/>
            </w:tcBorders>
            <w:shd w:val="clear" w:color="auto" w:fill="auto"/>
            <w:noWrap/>
            <w:vAlign w:val="bottom"/>
            <w:hideMark/>
          </w:tcPr>
          <w:p w14:paraId="6E17CA2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398.945</w:t>
            </w:r>
          </w:p>
        </w:tc>
        <w:tc>
          <w:tcPr>
            <w:tcW w:w="947" w:type="dxa"/>
            <w:tcBorders>
              <w:top w:val="nil"/>
              <w:left w:val="nil"/>
              <w:bottom w:val="nil"/>
              <w:right w:val="nil"/>
            </w:tcBorders>
            <w:shd w:val="clear" w:color="auto" w:fill="auto"/>
            <w:noWrap/>
            <w:vAlign w:val="bottom"/>
            <w:hideMark/>
          </w:tcPr>
          <w:p w14:paraId="21B36BAD"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60</w:t>
            </w:r>
          </w:p>
        </w:tc>
        <w:tc>
          <w:tcPr>
            <w:tcW w:w="947" w:type="dxa"/>
            <w:tcBorders>
              <w:top w:val="nil"/>
              <w:left w:val="nil"/>
              <w:bottom w:val="nil"/>
              <w:right w:val="nil"/>
            </w:tcBorders>
            <w:shd w:val="clear" w:color="auto" w:fill="auto"/>
            <w:noWrap/>
            <w:vAlign w:val="bottom"/>
            <w:hideMark/>
          </w:tcPr>
          <w:p w14:paraId="7B368B29"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8</w:t>
            </w:r>
          </w:p>
        </w:tc>
        <w:tc>
          <w:tcPr>
            <w:tcW w:w="966" w:type="dxa"/>
            <w:tcBorders>
              <w:top w:val="nil"/>
              <w:left w:val="nil"/>
              <w:bottom w:val="nil"/>
              <w:right w:val="nil"/>
            </w:tcBorders>
            <w:shd w:val="clear" w:color="auto" w:fill="auto"/>
            <w:noWrap/>
            <w:vAlign w:val="bottom"/>
            <w:hideMark/>
          </w:tcPr>
          <w:p w14:paraId="7685906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76.244</w:t>
            </w:r>
          </w:p>
        </w:tc>
        <w:tc>
          <w:tcPr>
            <w:tcW w:w="947" w:type="dxa"/>
            <w:tcBorders>
              <w:top w:val="nil"/>
              <w:left w:val="nil"/>
              <w:bottom w:val="nil"/>
              <w:right w:val="nil"/>
            </w:tcBorders>
            <w:shd w:val="clear" w:color="auto" w:fill="auto"/>
            <w:noWrap/>
            <w:vAlign w:val="bottom"/>
            <w:hideMark/>
          </w:tcPr>
          <w:p w14:paraId="7D0126C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8</w:t>
            </w:r>
          </w:p>
        </w:tc>
        <w:tc>
          <w:tcPr>
            <w:tcW w:w="947" w:type="dxa"/>
            <w:tcBorders>
              <w:top w:val="nil"/>
              <w:left w:val="nil"/>
              <w:bottom w:val="nil"/>
              <w:right w:val="nil"/>
            </w:tcBorders>
            <w:shd w:val="clear" w:color="auto" w:fill="auto"/>
            <w:noWrap/>
            <w:vAlign w:val="bottom"/>
            <w:hideMark/>
          </w:tcPr>
          <w:p w14:paraId="3039105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0.973</w:t>
            </w:r>
          </w:p>
        </w:tc>
        <w:tc>
          <w:tcPr>
            <w:tcW w:w="947" w:type="dxa"/>
            <w:tcBorders>
              <w:top w:val="nil"/>
              <w:left w:val="nil"/>
              <w:bottom w:val="nil"/>
              <w:right w:val="nil"/>
            </w:tcBorders>
            <w:shd w:val="clear" w:color="auto" w:fill="auto"/>
            <w:noWrap/>
            <w:vAlign w:val="bottom"/>
            <w:hideMark/>
          </w:tcPr>
          <w:p w14:paraId="183472B6"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0.971</w:t>
            </w:r>
          </w:p>
        </w:tc>
        <w:tc>
          <w:tcPr>
            <w:tcW w:w="947" w:type="dxa"/>
            <w:tcBorders>
              <w:top w:val="nil"/>
              <w:left w:val="nil"/>
              <w:bottom w:val="nil"/>
              <w:right w:val="nil"/>
            </w:tcBorders>
            <w:shd w:val="clear" w:color="auto" w:fill="auto"/>
            <w:noWrap/>
            <w:vAlign w:val="bottom"/>
            <w:hideMark/>
          </w:tcPr>
          <w:p w14:paraId="2F215DD3"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0.031</w:t>
            </w:r>
          </w:p>
        </w:tc>
        <w:tc>
          <w:tcPr>
            <w:tcW w:w="947" w:type="dxa"/>
            <w:tcBorders>
              <w:top w:val="nil"/>
              <w:left w:val="nil"/>
              <w:bottom w:val="nil"/>
              <w:right w:val="nil"/>
            </w:tcBorders>
            <w:shd w:val="clear" w:color="auto" w:fill="auto"/>
            <w:noWrap/>
            <w:vAlign w:val="bottom"/>
            <w:hideMark/>
          </w:tcPr>
          <w:p w14:paraId="2E1939DA" w14:textId="77777777" w:rsidR="003757BC" w:rsidRPr="00C657CE"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0.069</w:t>
            </w:r>
          </w:p>
        </w:tc>
      </w:tr>
      <w:tr w:rsidR="003757BC" w:rsidRPr="005513BB" w14:paraId="745A7E9B" w14:textId="77777777" w:rsidTr="00E46F6C">
        <w:trPr>
          <w:trHeight w:val="301"/>
        </w:trPr>
        <w:tc>
          <w:tcPr>
            <w:tcW w:w="5088" w:type="dxa"/>
            <w:tcBorders>
              <w:top w:val="single" w:sz="4" w:space="0" w:color="auto"/>
              <w:left w:val="nil"/>
              <w:bottom w:val="single" w:sz="4" w:space="0" w:color="auto"/>
              <w:right w:val="nil"/>
            </w:tcBorders>
            <w:shd w:val="clear" w:color="auto" w:fill="auto"/>
            <w:noWrap/>
            <w:vAlign w:val="bottom"/>
            <w:hideMark/>
          </w:tcPr>
          <w:p w14:paraId="0FF6CDF6" w14:textId="77777777" w:rsidR="003757BC" w:rsidRPr="005513BB"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66" w:type="dxa"/>
            <w:tcBorders>
              <w:top w:val="single" w:sz="4" w:space="0" w:color="auto"/>
              <w:left w:val="nil"/>
              <w:bottom w:val="single" w:sz="4" w:space="0" w:color="auto"/>
              <w:right w:val="nil"/>
            </w:tcBorders>
            <w:shd w:val="clear" w:color="auto" w:fill="auto"/>
            <w:noWrap/>
            <w:vAlign w:val="bottom"/>
            <w:hideMark/>
          </w:tcPr>
          <w:p w14:paraId="0A47FE62" w14:textId="77777777" w:rsidR="003757BC" w:rsidRPr="005513BB" w:rsidRDefault="003757BC" w:rsidP="00E46F6C">
            <w:pPr>
              <w:jc w:val="right"/>
              <w:rPr>
                <w:rFonts w:ascii="Times" w:hAnsi="Times" w:cs="Lucida Grande"/>
                <w:color w:val="000000"/>
                <w:sz w:val="20"/>
                <w:szCs w:val="20"/>
              </w:rPr>
            </w:pPr>
            <w:r w:rsidRPr="00C657CE">
              <w:rPr>
                <w:rFonts w:ascii="Times" w:hAnsi="Times" w:cs="Lucida Grande"/>
                <w:color w:val="000000"/>
                <w:sz w:val="20"/>
                <w:szCs w:val="20"/>
              </w:rPr>
              <w:t>304.502</w:t>
            </w:r>
          </w:p>
        </w:tc>
        <w:tc>
          <w:tcPr>
            <w:tcW w:w="947" w:type="dxa"/>
            <w:tcBorders>
              <w:top w:val="single" w:sz="4" w:space="0" w:color="auto"/>
              <w:left w:val="nil"/>
              <w:bottom w:val="single" w:sz="4" w:space="0" w:color="auto"/>
              <w:right w:val="nil"/>
            </w:tcBorders>
            <w:shd w:val="clear" w:color="auto" w:fill="auto"/>
            <w:noWrap/>
            <w:vAlign w:val="bottom"/>
            <w:hideMark/>
          </w:tcPr>
          <w:p w14:paraId="06F6A8EE"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8</w:t>
            </w:r>
            <w:r>
              <w:rPr>
                <w:rFonts w:ascii="Times" w:hAnsi="Times" w:cs="Lucida Grande"/>
                <w:color w:val="000000"/>
                <w:sz w:val="20"/>
                <w:szCs w:val="20"/>
              </w:rPr>
              <w:t>6</w:t>
            </w:r>
          </w:p>
        </w:tc>
        <w:tc>
          <w:tcPr>
            <w:tcW w:w="947" w:type="dxa"/>
            <w:tcBorders>
              <w:top w:val="single" w:sz="4" w:space="0" w:color="auto"/>
              <w:left w:val="nil"/>
              <w:bottom w:val="single" w:sz="4" w:space="0" w:color="auto"/>
              <w:right w:val="nil"/>
            </w:tcBorders>
            <w:shd w:val="clear" w:color="auto" w:fill="auto"/>
            <w:noWrap/>
            <w:vAlign w:val="bottom"/>
            <w:hideMark/>
          </w:tcPr>
          <w:p w14:paraId="3FBB7632" w14:textId="77777777" w:rsidR="003757BC" w:rsidRPr="005513BB"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hideMark/>
          </w:tcPr>
          <w:p w14:paraId="15B23DCC"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w:t>
            </w:r>
          </w:p>
        </w:tc>
        <w:tc>
          <w:tcPr>
            <w:tcW w:w="947" w:type="dxa"/>
            <w:tcBorders>
              <w:top w:val="single" w:sz="4" w:space="0" w:color="auto"/>
              <w:left w:val="nil"/>
              <w:bottom w:val="single" w:sz="4" w:space="0" w:color="auto"/>
              <w:right w:val="nil"/>
            </w:tcBorders>
            <w:shd w:val="clear" w:color="auto" w:fill="auto"/>
            <w:noWrap/>
            <w:vAlign w:val="bottom"/>
            <w:hideMark/>
          </w:tcPr>
          <w:p w14:paraId="71F98895" w14:textId="77777777" w:rsidR="003757BC" w:rsidRPr="005513BB" w:rsidRDefault="003757BC" w:rsidP="00E46F6C">
            <w:pPr>
              <w:jc w:val="right"/>
              <w:rPr>
                <w:rFonts w:ascii="Times" w:hAnsi="Times"/>
                <w:sz w:val="20"/>
                <w:szCs w:val="20"/>
              </w:rPr>
            </w:pPr>
            <w:r w:rsidRPr="005513BB">
              <w:rPr>
                <w:rFonts w:ascii="Times" w:hAnsi="Times"/>
                <w:sz w:val="20"/>
                <w:szCs w:val="20"/>
              </w:rPr>
              <w:t>-</w:t>
            </w:r>
          </w:p>
        </w:tc>
        <w:tc>
          <w:tcPr>
            <w:tcW w:w="947" w:type="dxa"/>
            <w:tcBorders>
              <w:top w:val="single" w:sz="4" w:space="0" w:color="auto"/>
              <w:left w:val="nil"/>
              <w:bottom w:val="single" w:sz="4" w:space="0" w:color="auto"/>
              <w:right w:val="nil"/>
            </w:tcBorders>
            <w:shd w:val="clear" w:color="auto" w:fill="auto"/>
            <w:noWrap/>
            <w:vAlign w:val="bottom"/>
            <w:hideMark/>
          </w:tcPr>
          <w:p w14:paraId="0CF9B54B"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0.986</w:t>
            </w:r>
          </w:p>
        </w:tc>
        <w:tc>
          <w:tcPr>
            <w:tcW w:w="947" w:type="dxa"/>
            <w:tcBorders>
              <w:top w:val="single" w:sz="4" w:space="0" w:color="auto"/>
              <w:left w:val="nil"/>
              <w:bottom w:val="single" w:sz="4" w:space="0" w:color="auto"/>
              <w:right w:val="nil"/>
            </w:tcBorders>
            <w:shd w:val="clear" w:color="auto" w:fill="auto"/>
            <w:noWrap/>
            <w:vAlign w:val="bottom"/>
            <w:hideMark/>
          </w:tcPr>
          <w:p w14:paraId="62ACA6C8" w14:textId="77777777" w:rsidR="003757BC" w:rsidRPr="005513BB" w:rsidRDefault="003757BC" w:rsidP="00E46F6C">
            <w:pPr>
              <w:jc w:val="right"/>
              <w:rPr>
                <w:rFonts w:ascii="Times" w:hAnsi="Times" w:cs="Lucida Grande"/>
                <w:color w:val="000000"/>
                <w:sz w:val="20"/>
                <w:szCs w:val="20"/>
              </w:rPr>
            </w:pPr>
            <w:r>
              <w:rPr>
                <w:rFonts w:ascii="Times" w:hAnsi="Times" w:cs="Lucida Grande"/>
                <w:color w:val="000000"/>
                <w:sz w:val="20"/>
                <w:szCs w:val="20"/>
              </w:rPr>
              <w:t>0.979</w:t>
            </w:r>
          </w:p>
        </w:tc>
        <w:tc>
          <w:tcPr>
            <w:tcW w:w="947" w:type="dxa"/>
            <w:tcBorders>
              <w:top w:val="single" w:sz="4" w:space="0" w:color="auto"/>
              <w:left w:val="nil"/>
              <w:bottom w:val="single" w:sz="4" w:space="0" w:color="auto"/>
              <w:right w:val="nil"/>
            </w:tcBorders>
            <w:shd w:val="clear" w:color="auto" w:fill="auto"/>
            <w:noWrap/>
            <w:vAlign w:val="bottom"/>
            <w:hideMark/>
          </w:tcPr>
          <w:p w14:paraId="14872AC3"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0.021</w:t>
            </w:r>
          </w:p>
        </w:tc>
        <w:tc>
          <w:tcPr>
            <w:tcW w:w="947" w:type="dxa"/>
            <w:tcBorders>
              <w:top w:val="single" w:sz="4" w:space="0" w:color="auto"/>
              <w:left w:val="nil"/>
              <w:bottom w:val="single" w:sz="4" w:space="0" w:color="auto"/>
              <w:right w:val="nil"/>
            </w:tcBorders>
            <w:shd w:val="clear" w:color="auto" w:fill="auto"/>
            <w:noWrap/>
            <w:vAlign w:val="bottom"/>
            <w:hideMark/>
          </w:tcPr>
          <w:p w14:paraId="20804818" w14:textId="77777777" w:rsidR="003757BC" w:rsidRPr="005513BB" w:rsidRDefault="003757BC" w:rsidP="00E46F6C">
            <w:pPr>
              <w:jc w:val="right"/>
              <w:rPr>
                <w:rFonts w:ascii="Times" w:hAnsi="Times" w:cs="Lucida Grande"/>
                <w:color w:val="000000"/>
                <w:sz w:val="20"/>
                <w:szCs w:val="20"/>
              </w:rPr>
            </w:pPr>
            <w:r w:rsidRPr="005513BB">
              <w:rPr>
                <w:rFonts w:ascii="Times" w:hAnsi="Times" w:cs="Lucida Grande"/>
                <w:color w:val="000000"/>
                <w:sz w:val="20"/>
                <w:szCs w:val="20"/>
              </w:rPr>
              <w:t>0.0</w:t>
            </w:r>
            <w:r>
              <w:rPr>
                <w:rFonts w:ascii="Times" w:hAnsi="Times" w:cs="Lucida Grande"/>
                <w:color w:val="000000"/>
                <w:sz w:val="20"/>
                <w:szCs w:val="20"/>
              </w:rPr>
              <w:t>65</w:t>
            </w:r>
          </w:p>
        </w:tc>
      </w:tr>
    </w:tbl>
    <w:p w14:paraId="4EB801DC" w14:textId="77777777" w:rsidR="003757BC" w:rsidRPr="00F34E90" w:rsidRDefault="003757BC" w:rsidP="003757BC">
      <w:pPr>
        <w:pStyle w:val="Compact"/>
        <w:rPr>
          <w:sz w:val="20"/>
          <w:szCs w:val="20"/>
        </w:rPr>
      </w:pPr>
      <w:r>
        <w:t xml:space="preserve"> </w:t>
      </w:r>
      <w:r w:rsidRPr="000C2E75">
        <w:rPr>
          <w:i/>
          <w:sz w:val="20"/>
          <w:szCs w:val="20"/>
        </w:rPr>
        <w:t>Notes</w:t>
      </w:r>
      <w:r w:rsidRPr="000C2E75">
        <w:rPr>
          <w:sz w:val="20"/>
          <w:szCs w:val="20"/>
        </w:rPr>
        <w:t xml:space="preserve">. *p </w:t>
      </w:r>
      <w:r w:rsidRPr="000C2E75">
        <w:rPr>
          <w:sz w:val="20"/>
          <w:szCs w:val="20"/>
        </w:rPr>
        <w:sym w:font="Symbol" w:char="F0A3"/>
      </w:r>
      <w:r w:rsidRPr="000C2E75">
        <w:rPr>
          <w:sz w:val="20"/>
          <w:szCs w:val="20"/>
        </w:rPr>
        <w:t xml:space="preserve"> 0.01; </w:t>
      </w:r>
      <w:r w:rsidRPr="000C2E75">
        <w:rPr>
          <w:rFonts w:eastAsiaTheme="minorEastAsia"/>
          <w:sz w:val="20"/>
          <w:szCs w:val="20"/>
        </w:rPr>
        <w:t xml:space="preserve">Retained model bolded; ALT = Autoregressive latent trajectory; </w:t>
      </w:r>
      <w:r w:rsidRPr="000C2E75">
        <w:rPr>
          <w:sz w:val="20"/>
          <w:szCs w:val="20"/>
        </w:rPr>
        <w:t xml:space="preserve">SC = Social contact; DWR = Delayed Word Recall; </w:t>
      </w:r>
      <w:r w:rsidRPr="000C2E75">
        <w:rPr>
          <w:rFonts w:ascii="Chi square" w:hAnsi="Chi square"/>
          <w:i/>
          <w:sz w:val="20"/>
          <w:szCs w:val="20"/>
        </w:rPr>
        <w:t>X</w:t>
      </w:r>
      <w:r w:rsidRPr="000C2E75">
        <w:rPr>
          <w:rFonts w:ascii="Chi square" w:hAnsi="Chi square"/>
          <w:sz w:val="20"/>
          <w:szCs w:val="20"/>
          <w:vertAlign w:val="superscript"/>
        </w:rPr>
        <w:t xml:space="preserve">2 </w:t>
      </w:r>
      <w:r w:rsidRPr="000C2E75">
        <w:rPr>
          <w:rFonts w:ascii="Chi square" w:hAnsi="Chi square"/>
          <w:sz w:val="20"/>
          <w:szCs w:val="20"/>
        </w:rPr>
        <w:t xml:space="preserve">= chi-square test of model fit; </w:t>
      </w:r>
      <w:proofErr w:type="spellStart"/>
      <w:r w:rsidRPr="000C2E75">
        <w:rPr>
          <w:rFonts w:ascii="Chi square" w:hAnsi="Chi square"/>
          <w:sz w:val="20"/>
          <w:szCs w:val="20"/>
        </w:rPr>
        <w:t>df</w:t>
      </w:r>
      <w:proofErr w:type="spellEnd"/>
      <w:r w:rsidRPr="000C2E75">
        <w:rPr>
          <w:rFonts w:ascii="Chi square" w:hAnsi="Chi square"/>
          <w:sz w:val="20"/>
          <w:szCs w:val="20"/>
        </w:rPr>
        <w:t xml:space="preserve"> = degrees of freedom; </w:t>
      </w:r>
      <w:r w:rsidRPr="000C2E75">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sidRPr="000C2E75">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sidRPr="000C2E75">
        <w:rPr>
          <w:rFonts w:eastAsiaTheme="minorEastAsia"/>
          <w:sz w:val="20"/>
          <w:szCs w:val="20"/>
        </w:rPr>
        <w:t xml:space="preserve"> = chi square difference test;</w:t>
      </w:r>
      <w:r w:rsidRPr="000C2E75">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sidRPr="000C2E75">
        <w:rPr>
          <w:rFonts w:eastAsiaTheme="minorEastAsia"/>
          <w:sz w:val="20"/>
          <w:szCs w:val="20"/>
        </w:rPr>
        <w:t xml:space="preserve"> = change in degrees of freedom;</w:t>
      </w:r>
      <w:r w:rsidRPr="000C2E75">
        <w:rPr>
          <w:sz w:val="20"/>
          <w:szCs w:val="20"/>
        </w:rPr>
        <w:t xml:space="preserve"> </w:t>
      </w:r>
      <w:r w:rsidRPr="000C2E75">
        <w:rPr>
          <w:rFonts w:eastAsiaTheme="minorEastAsia"/>
          <w:sz w:val="20"/>
          <w:szCs w:val="20"/>
        </w:rPr>
        <w:t>CFI = comparative fit index; TLI = Tucker-Lewis index; RMSEA = root mean square error of approximation; SRMR = standardized root mean square residual. Retained model bolded.</w:t>
      </w:r>
      <w:r>
        <w:rPr>
          <w:rFonts w:eastAsiaTheme="minorEastAsia"/>
          <w:sz w:val="20"/>
          <w:szCs w:val="20"/>
        </w:rPr>
        <w:t xml:space="preserve"> </w:t>
      </w:r>
    </w:p>
    <w:p w14:paraId="042C3103" w14:textId="77777777" w:rsidR="003757BC" w:rsidRDefault="003757BC" w:rsidP="003757BC"/>
    <w:p w14:paraId="2E60FCA2" w14:textId="77777777" w:rsidR="003757BC" w:rsidRDefault="003757BC" w:rsidP="003757BC">
      <w:r>
        <w:br w:type="page"/>
      </w:r>
    </w:p>
    <w:tbl>
      <w:tblPr>
        <w:tblpPr w:leftFromText="180" w:rightFromText="180" w:vertAnchor="page" w:horzAnchor="margin" w:tblpY="1837"/>
        <w:tblW w:w="13692" w:type="dxa"/>
        <w:tblLayout w:type="fixed"/>
        <w:tblLook w:val="04A0" w:firstRow="1" w:lastRow="0" w:firstColumn="1" w:lastColumn="0" w:noHBand="0" w:noVBand="1"/>
      </w:tblPr>
      <w:tblGrid>
        <w:gridCol w:w="4998"/>
        <w:gridCol w:w="966"/>
        <w:gridCol w:w="966"/>
        <w:gridCol w:w="966"/>
        <w:gridCol w:w="966"/>
        <w:gridCol w:w="966"/>
        <w:gridCol w:w="966"/>
        <w:gridCol w:w="966"/>
        <w:gridCol w:w="966"/>
        <w:gridCol w:w="966"/>
      </w:tblGrid>
      <w:tr w:rsidR="003757BC" w:rsidRPr="0037737A" w14:paraId="156F05C5"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tcPr>
          <w:p w14:paraId="59C8A3B3"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lastRenderedPageBreak/>
              <w:t>Model</w:t>
            </w:r>
          </w:p>
        </w:tc>
        <w:tc>
          <w:tcPr>
            <w:tcW w:w="966" w:type="dxa"/>
            <w:tcBorders>
              <w:top w:val="single" w:sz="4" w:space="0" w:color="auto"/>
              <w:left w:val="nil"/>
              <w:bottom w:val="single" w:sz="4" w:space="0" w:color="auto"/>
              <w:right w:val="nil"/>
            </w:tcBorders>
            <w:shd w:val="clear" w:color="auto" w:fill="auto"/>
            <w:noWrap/>
            <w:vAlign w:val="bottom"/>
          </w:tcPr>
          <w:p w14:paraId="013CE37F" w14:textId="77777777" w:rsidR="003757BC" w:rsidRPr="0037737A"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17F02DF8" w14:textId="77777777" w:rsidR="003757BC" w:rsidRPr="0037737A"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66" w:type="dxa"/>
            <w:tcBorders>
              <w:top w:val="single" w:sz="4" w:space="0" w:color="auto"/>
              <w:left w:val="nil"/>
              <w:bottom w:val="single" w:sz="4" w:space="0" w:color="auto"/>
              <w:right w:val="nil"/>
            </w:tcBorders>
            <w:shd w:val="clear" w:color="auto" w:fill="auto"/>
            <w:noWrap/>
            <w:vAlign w:val="bottom"/>
          </w:tcPr>
          <w:p w14:paraId="74204AB9"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CM</w:t>
            </w:r>
          </w:p>
        </w:tc>
        <w:tc>
          <w:tcPr>
            <w:tcW w:w="966" w:type="dxa"/>
            <w:tcBorders>
              <w:top w:val="single" w:sz="4" w:space="0" w:color="auto"/>
              <w:left w:val="nil"/>
              <w:bottom w:val="single" w:sz="4" w:space="0" w:color="auto"/>
              <w:right w:val="nil"/>
            </w:tcBorders>
            <w:shd w:val="clear" w:color="auto" w:fill="auto"/>
            <w:noWrap/>
            <w:vAlign w:val="bottom"/>
          </w:tcPr>
          <w:p w14:paraId="15DF996D" w14:textId="77777777" w:rsidR="003757BC" w:rsidRPr="0037737A" w:rsidRDefault="003757BC" w:rsidP="00E46F6C">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3E0DB05B" w14:textId="77777777" w:rsidR="003757BC" w:rsidRPr="0037737A" w:rsidRDefault="003757BC" w:rsidP="00E46F6C">
            <w:pPr>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66" w:type="dxa"/>
            <w:tcBorders>
              <w:top w:val="single" w:sz="4" w:space="0" w:color="auto"/>
              <w:left w:val="nil"/>
              <w:bottom w:val="single" w:sz="4" w:space="0" w:color="auto"/>
              <w:right w:val="nil"/>
            </w:tcBorders>
            <w:shd w:val="clear" w:color="auto" w:fill="auto"/>
            <w:noWrap/>
            <w:vAlign w:val="bottom"/>
          </w:tcPr>
          <w:p w14:paraId="2E337105"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66" w:type="dxa"/>
            <w:tcBorders>
              <w:top w:val="single" w:sz="4" w:space="0" w:color="auto"/>
              <w:left w:val="nil"/>
              <w:bottom w:val="single" w:sz="4" w:space="0" w:color="auto"/>
              <w:right w:val="nil"/>
            </w:tcBorders>
            <w:shd w:val="clear" w:color="auto" w:fill="auto"/>
            <w:noWrap/>
            <w:vAlign w:val="bottom"/>
          </w:tcPr>
          <w:p w14:paraId="06839E1E"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66" w:type="dxa"/>
            <w:tcBorders>
              <w:top w:val="single" w:sz="4" w:space="0" w:color="auto"/>
              <w:left w:val="nil"/>
              <w:bottom w:val="single" w:sz="4" w:space="0" w:color="auto"/>
              <w:right w:val="nil"/>
            </w:tcBorders>
            <w:shd w:val="clear" w:color="auto" w:fill="auto"/>
            <w:noWrap/>
            <w:vAlign w:val="bottom"/>
          </w:tcPr>
          <w:p w14:paraId="02559B73"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66" w:type="dxa"/>
            <w:tcBorders>
              <w:top w:val="single" w:sz="4" w:space="0" w:color="auto"/>
              <w:left w:val="nil"/>
              <w:bottom w:val="single" w:sz="4" w:space="0" w:color="auto"/>
              <w:right w:val="nil"/>
            </w:tcBorders>
            <w:shd w:val="clear" w:color="auto" w:fill="auto"/>
            <w:noWrap/>
            <w:vAlign w:val="bottom"/>
          </w:tcPr>
          <w:p w14:paraId="2939473F"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37737A" w14:paraId="654AE0DA" w14:textId="77777777" w:rsidTr="00E46F6C">
        <w:trPr>
          <w:trHeight w:val="297"/>
        </w:trPr>
        <w:tc>
          <w:tcPr>
            <w:tcW w:w="4998" w:type="dxa"/>
            <w:tcBorders>
              <w:top w:val="single" w:sz="4" w:space="0" w:color="auto"/>
              <w:left w:val="nil"/>
              <w:bottom w:val="nil"/>
              <w:right w:val="nil"/>
            </w:tcBorders>
            <w:shd w:val="clear" w:color="auto" w:fill="auto"/>
            <w:noWrap/>
            <w:vAlign w:val="bottom"/>
            <w:hideMark/>
          </w:tcPr>
          <w:p w14:paraId="5F3D24CA"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1</w:t>
            </w:r>
            <w:r>
              <w:rPr>
                <w:rFonts w:ascii="Times" w:hAnsi="Times" w:cs="Lucida Grande"/>
                <w:color w:val="000000"/>
                <w:sz w:val="20"/>
                <w:szCs w:val="20"/>
              </w:rPr>
              <w:t xml:space="preserve"> </w:t>
            </w:r>
            <w:r w:rsidRPr="0037737A">
              <w:rPr>
                <w:rFonts w:ascii="Times" w:hAnsi="Times" w:cs="Lucida Grande"/>
                <w:color w:val="000000"/>
                <w:sz w:val="20"/>
                <w:szCs w:val="20"/>
              </w:rPr>
              <w:t>-</w:t>
            </w:r>
            <w:r>
              <w:rPr>
                <w:rFonts w:ascii="Times" w:hAnsi="Times" w:cs="Lucida Grande"/>
                <w:color w:val="000000"/>
                <w:sz w:val="20"/>
                <w:szCs w:val="20"/>
              </w:rPr>
              <w:t xml:space="preserve"> </w:t>
            </w:r>
            <w:r w:rsidRPr="0037737A">
              <w:rPr>
                <w:rFonts w:ascii="Times" w:hAnsi="Times" w:cs="Lucida Grande"/>
                <w:color w:val="000000"/>
                <w:sz w:val="20"/>
                <w:szCs w:val="20"/>
              </w:rPr>
              <w:t>LGM, bivariate unconditional</w:t>
            </w:r>
          </w:p>
        </w:tc>
        <w:tc>
          <w:tcPr>
            <w:tcW w:w="966" w:type="dxa"/>
            <w:tcBorders>
              <w:top w:val="single" w:sz="4" w:space="0" w:color="auto"/>
              <w:left w:val="nil"/>
              <w:bottom w:val="nil"/>
              <w:right w:val="nil"/>
            </w:tcBorders>
            <w:shd w:val="clear" w:color="auto" w:fill="auto"/>
            <w:noWrap/>
            <w:vAlign w:val="bottom"/>
            <w:hideMark/>
          </w:tcPr>
          <w:p w14:paraId="47B94B80"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707.772</w:t>
            </w:r>
          </w:p>
        </w:tc>
        <w:tc>
          <w:tcPr>
            <w:tcW w:w="966" w:type="dxa"/>
            <w:tcBorders>
              <w:top w:val="single" w:sz="4" w:space="0" w:color="auto"/>
              <w:left w:val="nil"/>
              <w:bottom w:val="nil"/>
              <w:right w:val="nil"/>
            </w:tcBorders>
            <w:shd w:val="clear" w:color="auto" w:fill="auto"/>
            <w:noWrap/>
            <w:vAlign w:val="bottom"/>
            <w:hideMark/>
          </w:tcPr>
          <w:p w14:paraId="2A92397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64</w:t>
            </w:r>
          </w:p>
        </w:tc>
        <w:tc>
          <w:tcPr>
            <w:tcW w:w="966" w:type="dxa"/>
            <w:tcBorders>
              <w:top w:val="single" w:sz="4" w:space="0" w:color="auto"/>
              <w:left w:val="nil"/>
              <w:bottom w:val="nil"/>
              <w:right w:val="nil"/>
            </w:tcBorders>
            <w:shd w:val="clear" w:color="auto" w:fill="auto"/>
            <w:noWrap/>
            <w:vAlign w:val="bottom"/>
            <w:hideMark/>
          </w:tcPr>
          <w:p w14:paraId="46B3DE34"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7D604568"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7153A2C9" w14:textId="77777777" w:rsidR="003757BC" w:rsidRPr="0037737A" w:rsidRDefault="003757BC" w:rsidP="00E46F6C">
            <w:pPr>
              <w:rPr>
                <w:rFonts w:ascii="Times" w:hAnsi="Times"/>
                <w:sz w:val="20"/>
                <w:szCs w:val="20"/>
              </w:rPr>
            </w:pPr>
            <w:r w:rsidRPr="0037737A">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3098EA8A"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0.94</w:t>
            </w:r>
          </w:p>
        </w:tc>
        <w:tc>
          <w:tcPr>
            <w:tcW w:w="966" w:type="dxa"/>
            <w:tcBorders>
              <w:top w:val="single" w:sz="4" w:space="0" w:color="auto"/>
              <w:left w:val="nil"/>
              <w:bottom w:val="nil"/>
              <w:right w:val="nil"/>
            </w:tcBorders>
            <w:shd w:val="clear" w:color="auto" w:fill="auto"/>
            <w:noWrap/>
            <w:vAlign w:val="bottom"/>
            <w:hideMark/>
          </w:tcPr>
          <w:p w14:paraId="756A6ACC"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0.938</w:t>
            </w:r>
          </w:p>
        </w:tc>
        <w:tc>
          <w:tcPr>
            <w:tcW w:w="966" w:type="dxa"/>
            <w:tcBorders>
              <w:top w:val="single" w:sz="4" w:space="0" w:color="auto"/>
              <w:left w:val="nil"/>
              <w:bottom w:val="nil"/>
              <w:right w:val="nil"/>
            </w:tcBorders>
            <w:shd w:val="clear" w:color="auto" w:fill="auto"/>
            <w:noWrap/>
            <w:vAlign w:val="bottom"/>
            <w:hideMark/>
          </w:tcPr>
          <w:p w14:paraId="0E901CE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0.041</w:t>
            </w:r>
          </w:p>
        </w:tc>
        <w:tc>
          <w:tcPr>
            <w:tcW w:w="966" w:type="dxa"/>
            <w:tcBorders>
              <w:top w:val="single" w:sz="4" w:space="0" w:color="auto"/>
              <w:left w:val="nil"/>
              <w:bottom w:val="nil"/>
              <w:right w:val="nil"/>
            </w:tcBorders>
            <w:shd w:val="clear" w:color="auto" w:fill="auto"/>
            <w:noWrap/>
            <w:vAlign w:val="bottom"/>
            <w:hideMark/>
          </w:tcPr>
          <w:p w14:paraId="49B2A40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0.045</w:t>
            </w:r>
          </w:p>
        </w:tc>
      </w:tr>
      <w:tr w:rsidR="003757BC" w:rsidRPr="0037737A" w14:paraId="63DADEA2" w14:textId="77777777" w:rsidTr="00E46F6C">
        <w:trPr>
          <w:trHeight w:val="297"/>
        </w:trPr>
        <w:tc>
          <w:tcPr>
            <w:tcW w:w="4998" w:type="dxa"/>
            <w:tcBorders>
              <w:top w:val="nil"/>
              <w:left w:val="nil"/>
              <w:bottom w:val="nil"/>
              <w:right w:val="nil"/>
            </w:tcBorders>
            <w:shd w:val="clear" w:color="auto" w:fill="auto"/>
            <w:noWrap/>
            <w:vAlign w:val="bottom"/>
            <w:hideMark/>
          </w:tcPr>
          <w:p w14:paraId="04A0FC44"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2 - A</w:t>
            </w:r>
            <w:r w:rsidRPr="0037737A">
              <w:rPr>
                <w:rFonts w:ascii="Times" w:hAnsi="Times" w:cs="Lucida Grande"/>
                <w:color w:val="000000"/>
                <w:sz w:val="20"/>
                <w:szCs w:val="20"/>
              </w:rPr>
              <w:t>utoregressive model, bivariate</w:t>
            </w:r>
          </w:p>
        </w:tc>
        <w:tc>
          <w:tcPr>
            <w:tcW w:w="966" w:type="dxa"/>
            <w:tcBorders>
              <w:top w:val="nil"/>
              <w:left w:val="nil"/>
              <w:bottom w:val="nil"/>
              <w:right w:val="nil"/>
            </w:tcBorders>
            <w:shd w:val="clear" w:color="auto" w:fill="auto"/>
            <w:noWrap/>
            <w:vAlign w:val="bottom"/>
            <w:hideMark/>
          </w:tcPr>
          <w:p w14:paraId="2EFA73DA"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1790.481</w:t>
            </w:r>
          </w:p>
        </w:tc>
        <w:tc>
          <w:tcPr>
            <w:tcW w:w="966" w:type="dxa"/>
            <w:tcBorders>
              <w:top w:val="nil"/>
              <w:left w:val="nil"/>
              <w:bottom w:val="nil"/>
              <w:right w:val="nil"/>
            </w:tcBorders>
            <w:shd w:val="clear" w:color="auto" w:fill="auto"/>
            <w:noWrap/>
            <w:vAlign w:val="bottom"/>
            <w:hideMark/>
          </w:tcPr>
          <w:p w14:paraId="593B400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5114DBA2"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283AB670"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6F759F55" w14:textId="77777777" w:rsidR="003757BC" w:rsidRPr="0037737A" w:rsidRDefault="003757BC" w:rsidP="00E46F6C">
            <w:pPr>
              <w:rPr>
                <w:rFonts w:ascii="Times" w:hAnsi="Times"/>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0E6E6602"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0.837</w:t>
            </w:r>
          </w:p>
        </w:tc>
        <w:tc>
          <w:tcPr>
            <w:tcW w:w="966" w:type="dxa"/>
            <w:tcBorders>
              <w:top w:val="nil"/>
              <w:left w:val="nil"/>
              <w:bottom w:val="nil"/>
              <w:right w:val="nil"/>
            </w:tcBorders>
            <w:shd w:val="clear" w:color="auto" w:fill="auto"/>
            <w:noWrap/>
            <w:vAlign w:val="bottom"/>
            <w:hideMark/>
          </w:tcPr>
          <w:p w14:paraId="3C4C2462"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0.732</w:t>
            </w:r>
          </w:p>
        </w:tc>
        <w:tc>
          <w:tcPr>
            <w:tcW w:w="966" w:type="dxa"/>
            <w:tcBorders>
              <w:top w:val="nil"/>
              <w:left w:val="nil"/>
              <w:bottom w:val="nil"/>
              <w:right w:val="nil"/>
            </w:tcBorders>
            <w:shd w:val="clear" w:color="auto" w:fill="auto"/>
            <w:noWrap/>
            <w:vAlign w:val="bottom"/>
            <w:hideMark/>
          </w:tcPr>
          <w:p w14:paraId="501C8C48"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0.086</w:t>
            </w:r>
          </w:p>
        </w:tc>
        <w:tc>
          <w:tcPr>
            <w:tcW w:w="966" w:type="dxa"/>
            <w:tcBorders>
              <w:top w:val="nil"/>
              <w:left w:val="nil"/>
              <w:bottom w:val="nil"/>
              <w:right w:val="nil"/>
            </w:tcBorders>
            <w:shd w:val="clear" w:color="auto" w:fill="auto"/>
            <w:noWrap/>
            <w:vAlign w:val="bottom"/>
            <w:hideMark/>
          </w:tcPr>
          <w:p w14:paraId="723E8756"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0.125</w:t>
            </w:r>
          </w:p>
        </w:tc>
      </w:tr>
      <w:tr w:rsidR="003757BC" w:rsidRPr="0037737A" w14:paraId="7A96FF9F" w14:textId="77777777" w:rsidTr="00E46F6C">
        <w:trPr>
          <w:trHeight w:val="297"/>
        </w:trPr>
        <w:tc>
          <w:tcPr>
            <w:tcW w:w="4998" w:type="dxa"/>
            <w:tcBorders>
              <w:top w:val="nil"/>
              <w:left w:val="nil"/>
              <w:bottom w:val="nil"/>
              <w:right w:val="nil"/>
            </w:tcBorders>
            <w:shd w:val="clear" w:color="auto" w:fill="auto"/>
            <w:noWrap/>
            <w:vAlign w:val="bottom"/>
            <w:hideMark/>
          </w:tcPr>
          <w:p w14:paraId="5E9BD85F"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3 - ALT, nested LGM</w:t>
            </w:r>
          </w:p>
        </w:tc>
        <w:tc>
          <w:tcPr>
            <w:tcW w:w="966" w:type="dxa"/>
            <w:tcBorders>
              <w:top w:val="nil"/>
              <w:left w:val="nil"/>
              <w:bottom w:val="nil"/>
              <w:right w:val="nil"/>
            </w:tcBorders>
            <w:shd w:val="clear" w:color="auto" w:fill="auto"/>
            <w:noWrap/>
            <w:vAlign w:val="bottom"/>
            <w:hideMark/>
          </w:tcPr>
          <w:p w14:paraId="1BC8A774"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429.202</w:t>
            </w:r>
          </w:p>
        </w:tc>
        <w:tc>
          <w:tcPr>
            <w:tcW w:w="966" w:type="dxa"/>
            <w:tcBorders>
              <w:top w:val="nil"/>
              <w:left w:val="nil"/>
              <w:bottom w:val="nil"/>
              <w:right w:val="nil"/>
            </w:tcBorders>
            <w:shd w:val="clear" w:color="auto" w:fill="auto"/>
            <w:noWrap/>
            <w:vAlign w:val="bottom"/>
            <w:hideMark/>
          </w:tcPr>
          <w:p w14:paraId="7BCCD90A"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60</w:t>
            </w:r>
          </w:p>
        </w:tc>
        <w:tc>
          <w:tcPr>
            <w:tcW w:w="966" w:type="dxa"/>
            <w:tcBorders>
              <w:top w:val="nil"/>
              <w:left w:val="nil"/>
              <w:bottom w:val="nil"/>
              <w:right w:val="nil"/>
            </w:tcBorders>
            <w:shd w:val="clear" w:color="auto" w:fill="auto"/>
            <w:noWrap/>
            <w:vAlign w:val="bottom"/>
            <w:hideMark/>
          </w:tcPr>
          <w:p w14:paraId="7CAF54E8"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6D594748"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151090DE" w14:textId="77777777" w:rsidR="003757BC" w:rsidRPr="0037737A" w:rsidRDefault="003757BC" w:rsidP="00E46F6C">
            <w:pPr>
              <w:rPr>
                <w:rFonts w:ascii="Times" w:hAnsi="Times"/>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379243EE"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0.966</w:t>
            </w:r>
          </w:p>
        </w:tc>
        <w:tc>
          <w:tcPr>
            <w:tcW w:w="966" w:type="dxa"/>
            <w:tcBorders>
              <w:top w:val="nil"/>
              <w:left w:val="nil"/>
              <w:bottom w:val="nil"/>
              <w:right w:val="nil"/>
            </w:tcBorders>
            <w:shd w:val="clear" w:color="auto" w:fill="auto"/>
            <w:noWrap/>
            <w:vAlign w:val="bottom"/>
            <w:hideMark/>
          </w:tcPr>
          <w:p w14:paraId="0144CC8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0.962</w:t>
            </w:r>
          </w:p>
        </w:tc>
        <w:tc>
          <w:tcPr>
            <w:tcW w:w="966" w:type="dxa"/>
            <w:tcBorders>
              <w:top w:val="nil"/>
              <w:left w:val="nil"/>
              <w:bottom w:val="nil"/>
              <w:right w:val="nil"/>
            </w:tcBorders>
            <w:shd w:val="clear" w:color="auto" w:fill="auto"/>
            <w:noWrap/>
            <w:vAlign w:val="bottom"/>
            <w:hideMark/>
          </w:tcPr>
          <w:p w14:paraId="4767A41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0.032</w:t>
            </w:r>
          </w:p>
        </w:tc>
        <w:tc>
          <w:tcPr>
            <w:tcW w:w="966" w:type="dxa"/>
            <w:tcBorders>
              <w:top w:val="nil"/>
              <w:left w:val="nil"/>
              <w:bottom w:val="nil"/>
              <w:right w:val="nil"/>
            </w:tcBorders>
            <w:shd w:val="clear" w:color="auto" w:fill="auto"/>
            <w:noWrap/>
            <w:vAlign w:val="bottom"/>
            <w:hideMark/>
          </w:tcPr>
          <w:p w14:paraId="6E1018DE"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0.065</w:t>
            </w:r>
          </w:p>
        </w:tc>
      </w:tr>
      <w:tr w:rsidR="003757BC" w:rsidRPr="0037737A" w14:paraId="1AE7653A" w14:textId="77777777" w:rsidTr="00E46F6C">
        <w:trPr>
          <w:trHeight w:val="297"/>
        </w:trPr>
        <w:tc>
          <w:tcPr>
            <w:tcW w:w="4998" w:type="dxa"/>
            <w:tcBorders>
              <w:top w:val="nil"/>
              <w:left w:val="nil"/>
              <w:bottom w:val="nil"/>
              <w:right w:val="nil"/>
            </w:tcBorders>
            <w:shd w:val="clear" w:color="auto" w:fill="auto"/>
            <w:noWrap/>
            <w:vAlign w:val="bottom"/>
            <w:hideMark/>
          </w:tcPr>
          <w:p w14:paraId="0DD96416"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4 - ALT, no </w:t>
            </w:r>
            <w:r>
              <w:rPr>
                <w:rFonts w:ascii="Times" w:hAnsi="Times" w:cs="Lucida Grande"/>
                <w:color w:val="000000"/>
                <w:sz w:val="20"/>
                <w:szCs w:val="20"/>
              </w:rPr>
              <w:t>social contact slope</w:t>
            </w:r>
          </w:p>
        </w:tc>
        <w:tc>
          <w:tcPr>
            <w:tcW w:w="966" w:type="dxa"/>
            <w:tcBorders>
              <w:top w:val="nil"/>
              <w:left w:val="nil"/>
              <w:bottom w:val="nil"/>
              <w:right w:val="nil"/>
            </w:tcBorders>
            <w:shd w:val="clear" w:color="auto" w:fill="auto"/>
            <w:noWrap/>
            <w:vAlign w:val="bottom"/>
            <w:hideMark/>
          </w:tcPr>
          <w:p w14:paraId="67E15411"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137.924</w:t>
            </w:r>
          </w:p>
        </w:tc>
        <w:tc>
          <w:tcPr>
            <w:tcW w:w="966" w:type="dxa"/>
            <w:tcBorders>
              <w:top w:val="nil"/>
              <w:left w:val="nil"/>
              <w:bottom w:val="nil"/>
              <w:right w:val="nil"/>
            </w:tcBorders>
            <w:shd w:val="clear" w:color="auto" w:fill="auto"/>
            <w:noWrap/>
            <w:vAlign w:val="bottom"/>
            <w:hideMark/>
          </w:tcPr>
          <w:p w14:paraId="4A62F33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39</w:t>
            </w:r>
          </w:p>
        </w:tc>
        <w:tc>
          <w:tcPr>
            <w:tcW w:w="966" w:type="dxa"/>
            <w:tcBorders>
              <w:top w:val="nil"/>
              <w:left w:val="nil"/>
              <w:bottom w:val="nil"/>
              <w:right w:val="nil"/>
            </w:tcBorders>
            <w:shd w:val="clear" w:color="auto" w:fill="auto"/>
            <w:noWrap/>
            <w:vAlign w:val="bottom"/>
            <w:hideMark/>
          </w:tcPr>
          <w:p w14:paraId="5119FD38"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6D141E90"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37E5769F" w14:textId="77777777" w:rsidR="003757BC" w:rsidRPr="0037737A" w:rsidRDefault="003757BC" w:rsidP="00E46F6C">
            <w:pPr>
              <w:rPr>
                <w:rFonts w:ascii="Times" w:hAnsi="Times"/>
                <w:sz w:val="20"/>
                <w:szCs w:val="20"/>
              </w:rPr>
            </w:pPr>
            <w:r w:rsidRPr="0037737A">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7904726C"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0.991</w:t>
            </w:r>
          </w:p>
        </w:tc>
        <w:tc>
          <w:tcPr>
            <w:tcW w:w="966" w:type="dxa"/>
            <w:tcBorders>
              <w:top w:val="nil"/>
              <w:left w:val="nil"/>
              <w:bottom w:val="nil"/>
              <w:right w:val="nil"/>
            </w:tcBorders>
            <w:shd w:val="clear" w:color="auto" w:fill="auto"/>
            <w:noWrap/>
            <w:vAlign w:val="bottom"/>
            <w:hideMark/>
          </w:tcPr>
          <w:p w14:paraId="3AA69012"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hideMark/>
          </w:tcPr>
          <w:p w14:paraId="22F1DFAD"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0.021</w:t>
            </w:r>
          </w:p>
        </w:tc>
        <w:tc>
          <w:tcPr>
            <w:tcW w:w="966" w:type="dxa"/>
            <w:tcBorders>
              <w:top w:val="nil"/>
              <w:left w:val="nil"/>
              <w:bottom w:val="nil"/>
              <w:right w:val="nil"/>
            </w:tcBorders>
            <w:shd w:val="clear" w:color="auto" w:fill="auto"/>
            <w:noWrap/>
            <w:vAlign w:val="bottom"/>
            <w:hideMark/>
          </w:tcPr>
          <w:p w14:paraId="341EC139"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0.092</w:t>
            </w:r>
          </w:p>
        </w:tc>
      </w:tr>
      <w:tr w:rsidR="003757BC" w:rsidRPr="0037737A" w14:paraId="7264CFDF" w14:textId="77777777" w:rsidTr="00E46F6C">
        <w:trPr>
          <w:trHeight w:val="297"/>
        </w:trPr>
        <w:tc>
          <w:tcPr>
            <w:tcW w:w="4998" w:type="dxa"/>
            <w:tcBorders>
              <w:top w:val="nil"/>
              <w:left w:val="nil"/>
              <w:bottom w:val="nil"/>
              <w:right w:val="nil"/>
            </w:tcBorders>
            <w:shd w:val="clear" w:color="auto" w:fill="auto"/>
            <w:noWrap/>
            <w:vAlign w:val="bottom"/>
            <w:hideMark/>
          </w:tcPr>
          <w:p w14:paraId="3A231A6B"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5 - ALT,</w:t>
            </w:r>
            <w:r w:rsidRPr="00C657CE">
              <w:rPr>
                <w:rFonts w:ascii="Times" w:hAnsi="Times" w:cs="Lucida Grande"/>
                <w:color w:val="000000"/>
                <w:sz w:val="20"/>
                <w:szCs w:val="20"/>
              </w:rPr>
              <w:t xml:space="preserve"> no social contact slope,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hideMark/>
          </w:tcPr>
          <w:p w14:paraId="6FB9451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174.817</w:t>
            </w:r>
          </w:p>
        </w:tc>
        <w:tc>
          <w:tcPr>
            <w:tcW w:w="966" w:type="dxa"/>
            <w:tcBorders>
              <w:top w:val="nil"/>
              <w:left w:val="nil"/>
              <w:bottom w:val="nil"/>
              <w:right w:val="nil"/>
            </w:tcBorders>
            <w:shd w:val="clear" w:color="auto" w:fill="auto"/>
            <w:noWrap/>
            <w:vAlign w:val="bottom"/>
            <w:hideMark/>
          </w:tcPr>
          <w:p w14:paraId="319DB6B1"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44</w:t>
            </w:r>
          </w:p>
        </w:tc>
        <w:tc>
          <w:tcPr>
            <w:tcW w:w="966" w:type="dxa"/>
            <w:tcBorders>
              <w:top w:val="nil"/>
              <w:left w:val="nil"/>
              <w:bottom w:val="nil"/>
              <w:right w:val="nil"/>
            </w:tcBorders>
            <w:shd w:val="clear" w:color="auto" w:fill="auto"/>
            <w:noWrap/>
            <w:vAlign w:val="bottom"/>
            <w:hideMark/>
          </w:tcPr>
          <w:p w14:paraId="0A7664A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7B00A8B8"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38.74681</w:t>
            </w:r>
          </w:p>
        </w:tc>
        <w:tc>
          <w:tcPr>
            <w:tcW w:w="966" w:type="dxa"/>
            <w:tcBorders>
              <w:top w:val="nil"/>
              <w:left w:val="nil"/>
              <w:bottom w:val="nil"/>
              <w:right w:val="nil"/>
            </w:tcBorders>
            <w:shd w:val="clear" w:color="auto" w:fill="auto"/>
            <w:noWrap/>
            <w:vAlign w:val="bottom"/>
            <w:hideMark/>
          </w:tcPr>
          <w:p w14:paraId="63558850"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hideMark/>
          </w:tcPr>
          <w:p w14:paraId="635B4D70"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hideMark/>
          </w:tcPr>
          <w:p w14:paraId="40B69C80"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0.982</w:t>
            </w:r>
          </w:p>
        </w:tc>
        <w:tc>
          <w:tcPr>
            <w:tcW w:w="966" w:type="dxa"/>
            <w:tcBorders>
              <w:top w:val="nil"/>
              <w:left w:val="nil"/>
              <w:bottom w:val="nil"/>
              <w:right w:val="nil"/>
            </w:tcBorders>
            <w:shd w:val="clear" w:color="auto" w:fill="auto"/>
            <w:noWrap/>
            <w:vAlign w:val="bottom"/>
            <w:hideMark/>
          </w:tcPr>
          <w:p w14:paraId="389EBA09"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0.022</w:t>
            </w:r>
          </w:p>
        </w:tc>
        <w:tc>
          <w:tcPr>
            <w:tcW w:w="966" w:type="dxa"/>
            <w:tcBorders>
              <w:top w:val="nil"/>
              <w:left w:val="nil"/>
              <w:bottom w:val="nil"/>
              <w:right w:val="nil"/>
            </w:tcBorders>
            <w:shd w:val="clear" w:color="auto" w:fill="auto"/>
            <w:noWrap/>
            <w:vAlign w:val="bottom"/>
            <w:hideMark/>
          </w:tcPr>
          <w:p w14:paraId="3C53B57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0.106</w:t>
            </w:r>
          </w:p>
        </w:tc>
      </w:tr>
      <w:tr w:rsidR="003757BC" w:rsidRPr="0037737A" w14:paraId="3D0FD416" w14:textId="77777777" w:rsidTr="00E46F6C">
        <w:trPr>
          <w:trHeight w:val="297"/>
        </w:trPr>
        <w:tc>
          <w:tcPr>
            <w:tcW w:w="4998" w:type="dxa"/>
            <w:tcBorders>
              <w:top w:val="nil"/>
              <w:left w:val="nil"/>
              <w:bottom w:val="nil"/>
              <w:right w:val="nil"/>
            </w:tcBorders>
            <w:shd w:val="clear" w:color="auto" w:fill="auto"/>
            <w:noWrap/>
            <w:vAlign w:val="bottom"/>
            <w:hideMark/>
          </w:tcPr>
          <w:p w14:paraId="208788B6"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6 -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MS</w:t>
            </w:r>
          </w:p>
        </w:tc>
        <w:tc>
          <w:tcPr>
            <w:tcW w:w="966" w:type="dxa"/>
            <w:tcBorders>
              <w:top w:val="nil"/>
              <w:left w:val="nil"/>
              <w:bottom w:val="nil"/>
              <w:right w:val="nil"/>
            </w:tcBorders>
            <w:shd w:val="clear" w:color="auto" w:fill="auto"/>
            <w:noWrap/>
            <w:vAlign w:val="bottom"/>
            <w:hideMark/>
          </w:tcPr>
          <w:p w14:paraId="0A947AC6"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212.781</w:t>
            </w:r>
          </w:p>
        </w:tc>
        <w:tc>
          <w:tcPr>
            <w:tcW w:w="966" w:type="dxa"/>
            <w:tcBorders>
              <w:top w:val="nil"/>
              <w:left w:val="nil"/>
              <w:bottom w:val="nil"/>
              <w:right w:val="nil"/>
            </w:tcBorders>
            <w:shd w:val="clear" w:color="auto" w:fill="auto"/>
            <w:noWrap/>
            <w:vAlign w:val="bottom"/>
            <w:hideMark/>
          </w:tcPr>
          <w:p w14:paraId="7D36AA6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hideMark/>
          </w:tcPr>
          <w:p w14:paraId="3535607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hideMark/>
          </w:tcPr>
          <w:p w14:paraId="5BC327C6"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37.964</w:t>
            </w:r>
          </w:p>
        </w:tc>
        <w:tc>
          <w:tcPr>
            <w:tcW w:w="966" w:type="dxa"/>
            <w:tcBorders>
              <w:top w:val="nil"/>
              <w:left w:val="nil"/>
              <w:bottom w:val="nil"/>
              <w:right w:val="nil"/>
            </w:tcBorders>
            <w:shd w:val="clear" w:color="auto" w:fill="auto"/>
            <w:noWrap/>
            <w:vAlign w:val="bottom"/>
            <w:hideMark/>
          </w:tcPr>
          <w:p w14:paraId="68D9AFA5"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0234292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0.985</w:t>
            </w:r>
          </w:p>
        </w:tc>
        <w:tc>
          <w:tcPr>
            <w:tcW w:w="966" w:type="dxa"/>
            <w:tcBorders>
              <w:top w:val="nil"/>
              <w:left w:val="nil"/>
              <w:bottom w:val="nil"/>
              <w:right w:val="nil"/>
            </w:tcBorders>
            <w:shd w:val="clear" w:color="auto" w:fill="auto"/>
            <w:noWrap/>
            <w:vAlign w:val="bottom"/>
            <w:hideMark/>
          </w:tcPr>
          <w:p w14:paraId="261C9431"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0.979</w:t>
            </w:r>
          </w:p>
        </w:tc>
        <w:tc>
          <w:tcPr>
            <w:tcW w:w="966" w:type="dxa"/>
            <w:tcBorders>
              <w:top w:val="nil"/>
              <w:left w:val="nil"/>
              <w:bottom w:val="nil"/>
              <w:right w:val="nil"/>
            </w:tcBorders>
            <w:shd w:val="clear" w:color="auto" w:fill="auto"/>
            <w:noWrap/>
            <w:vAlign w:val="bottom"/>
            <w:hideMark/>
          </w:tcPr>
          <w:p w14:paraId="316DE469"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0.024</w:t>
            </w:r>
          </w:p>
        </w:tc>
        <w:tc>
          <w:tcPr>
            <w:tcW w:w="966" w:type="dxa"/>
            <w:tcBorders>
              <w:top w:val="nil"/>
              <w:left w:val="nil"/>
              <w:bottom w:val="nil"/>
              <w:right w:val="nil"/>
            </w:tcBorders>
            <w:shd w:val="clear" w:color="auto" w:fill="auto"/>
            <w:noWrap/>
            <w:vAlign w:val="bottom"/>
            <w:hideMark/>
          </w:tcPr>
          <w:p w14:paraId="5FE05AF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0.098</w:t>
            </w:r>
          </w:p>
        </w:tc>
      </w:tr>
      <w:tr w:rsidR="003757BC" w:rsidRPr="0037737A" w14:paraId="1641C28B" w14:textId="77777777" w:rsidTr="00E46F6C">
        <w:trPr>
          <w:trHeight w:val="297"/>
        </w:trPr>
        <w:tc>
          <w:tcPr>
            <w:tcW w:w="4998" w:type="dxa"/>
            <w:tcBorders>
              <w:top w:val="nil"/>
              <w:left w:val="nil"/>
              <w:bottom w:val="nil"/>
              <w:right w:val="nil"/>
            </w:tcBorders>
            <w:shd w:val="clear" w:color="auto" w:fill="auto"/>
            <w:noWrap/>
            <w:vAlign w:val="bottom"/>
            <w:hideMark/>
          </w:tcPr>
          <w:p w14:paraId="2348159A" w14:textId="77777777" w:rsidR="003757BC" w:rsidRPr="003130A0" w:rsidRDefault="003757BC" w:rsidP="00E46F6C">
            <w:pPr>
              <w:rPr>
                <w:rFonts w:ascii="Times" w:hAnsi="Times" w:cs="Lucida Grande"/>
                <w:b/>
                <w:color w:val="000000"/>
                <w:sz w:val="20"/>
                <w:szCs w:val="20"/>
              </w:rPr>
            </w:pPr>
            <w:r w:rsidRPr="003130A0">
              <w:rPr>
                <w:rFonts w:ascii="Times" w:hAnsi="Times" w:cs="Lucida Grande"/>
                <w:b/>
                <w:color w:val="000000"/>
                <w:sz w:val="20"/>
                <w:szCs w:val="20"/>
              </w:rPr>
              <w:t>7 - ALT-5 + fixed autoregressions for SC</w:t>
            </w:r>
          </w:p>
        </w:tc>
        <w:tc>
          <w:tcPr>
            <w:tcW w:w="966" w:type="dxa"/>
            <w:tcBorders>
              <w:top w:val="nil"/>
              <w:left w:val="nil"/>
              <w:bottom w:val="nil"/>
              <w:right w:val="nil"/>
            </w:tcBorders>
            <w:shd w:val="clear" w:color="auto" w:fill="auto"/>
            <w:noWrap/>
            <w:vAlign w:val="bottom"/>
            <w:hideMark/>
          </w:tcPr>
          <w:p w14:paraId="1F7184F9"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149.847</w:t>
            </w:r>
          </w:p>
        </w:tc>
        <w:tc>
          <w:tcPr>
            <w:tcW w:w="966" w:type="dxa"/>
            <w:tcBorders>
              <w:top w:val="nil"/>
              <w:left w:val="nil"/>
              <w:bottom w:val="nil"/>
              <w:right w:val="nil"/>
            </w:tcBorders>
            <w:shd w:val="clear" w:color="auto" w:fill="auto"/>
            <w:noWrap/>
            <w:vAlign w:val="bottom"/>
            <w:hideMark/>
          </w:tcPr>
          <w:p w14:paraId="6106F7A2"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48</w:t>
            </w:r>
          </w:p>
        </w:tc>
        <w:tc>
          <w:tcPr>
            <w:tcW w:w="966" w:type="dxa"/>
            <w:tcBorders>
              <w:top w:val="nil"/>
              <w:left w:val="nil"/>
              <w:bottom w:val="nil"/>
              <w:right w:val="nil"/>
            </w:tcBorders>
            <w:shd w:val="clear" w:color="auto" w:fill="auto"/>
            <w:noWrap/>
            <w:vAlign w:val="bottom"/>
            <w:hideMark/>
          </w:tcPr>
          <w:p w14:paraId="6356DE03"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5</w:t>
            </w:r>
          </w:p>
        </w:tc>
        <w:tc>
          <w:tcPr>
            <w:tcW w:w="966" w:type="dxa"/>
            <w:tcBorders>
              <w:top w:val="nil"/>
              <w:left w:val="nil"/>
              <w:bottom w:val="nil"/>
              <w:right w:val="nil"/>
            </w:tcBorders>
            <w:shd w:val="clear" w:color="auto" w:fill="auto"/>
            <w:noWrap/>
            <w:vAlign w:val="bottom"/>
            <w:hideMark/>
          </w:tcPr>
          <w:p w14:paraId="169002F7"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11.923</w:t>
            </w:r>
          </w:p>
        </w:tc>
        <w:tc>
          <w:tcPr>
            <w:tcW w:w="966" w:type="dxa"/>
            <w:tcBorders>
              <w:top w:val="nil"/>
              <w:left w:val="nil"/>
              <w:bottom w:val="nil"/>
              <w:right w:val="nil"/>
            </w:tcBorders>
            <w:shd w:val="clear" w:color="auto" w:fill="auto"/>
            <w:noWrap/>
            <w:vAlign w:val="bottom"/>
            <w:hideMark/>
          </w:tcPr>
          <w:p w14:paraId="2DCE8A75" w14:textId="77777777" w:rsidR="003757BC" w:rsidRPr="003130A0" w:rsidRDefault="003757BC" w:rsidP="00E46F6C">
            <w:pPr>
              <w:jc w:val="right"/>
              <w:rPr>
                <w:rFonts w:ascii="Times" w:hAnsi="Times" w:cs="Lucida Grande"/>
                <w:b/>
                <w:color w:val="000000"/>
                <w:sz w:val="20"/>
                <w:szCs w:val="20"/>
              </w:rPr>
            </w:pPr>
            <w:r>
              <w:rPr>
                <w:rFonts w:ascii="Times" w:hAnsi="Times" w:cs="Lucida Grande"/>
                <w:b/>
                <w:color w:val="000000"/>
                <w:sz w:val="20"/>
                <w:szCs w:val="20"/>
              </w:rPr>
              <w:t>4</w:t>
            </w:r>
          </w:p>
        </w:tc>
        <w:tc>
          <w:tcPr>
            <w:tcW w:w="966" w:type="dxa"/>
            <w:tcBorders>
              <w:top w:val="nil"/>
              <w:left w:val="nil"/>
              <w:bottom w:val="nil"/>
              <w:right w:val="nil"/>
            </w:tcBorders>
            <w:shd w:val="clear" w:color="auto" w:fill="auto"/>
            <w:noWrap/>
            <w:vAlign w:val="bottom"/>
            <w:hideMark/>
          </w:tcPr>
          <w:p w14:paraId="67A28457"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0.991</w:t>
            </w:r>
          </w:p>
        </w:tc>
        <w:tc>
          <w:tcPr>
            <w:tcW w:w="966" w:type="dxa"/>
            <w:tcBorders>
              <w:top w:val="nil"/>
              <w:left w:val="nil"/>
              <w:bottom w:val="nil"/>
              <w:right w:val="nil"/>
            </w:tcBorders>
            <w:shd w:val="clear" w:color="auto" w:fill="auto"/>
            <w:noWrap/>
            <w:vAlign w:val="bottom"/>
            <w:hideMark/>
          </w:tcPr>
          <w:p w14:paraId="60BBF5A4"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0.987</w:t>
            </w:r>
          </w:p>
        </w:tc>
        <w:tc>
          <w:tcPr>
            <w:tcW w:w="966" w:type="dxa"/>
            <w:tcBorders>
              <w:top w:val="nil"/>
              <w:left w:val="nil"/>
              <w:bottom w:val="nil"/>
              <w:right w:val="nil"/>
            </w:tcBorders>
            <w:shd w:val="clear" w:color="auto" w:fill="auto"/>
            <w:noWrap/>
            <w:vAlign w:val="bottom"/>
            <w:hideMark/>
          </w:tcPr>
          <w:p w14:paraId="25CB6DF8"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0.019</w:t>
            </w:r>
          </w:p>
        </w:tc>
        <w:tc>
          <w:tcPr>
            <w:tcW w:w="966" w:type="dxa"/>
            <w:tcBorders>
              <w:top w:val="nil"/>
              <w:left w:val="nil"/>
              <w:bottom w:val="nil"/>
              <w:right w:val="nil"/>
            </w:tcBorders>
            <w:shd w:val="clear" w:color="auto" w:fill="auto"/>
            <w:noWrap/>
            <w:vAlign w:val="bottom"/>
            <w:hideMark/>
          </w:tcPr>
          <w:p w14:paraId="08469153" w14:textId="77777777" w:rsidR="003757BC" w:rsidRPr="003130A0" w:rsidRDefault="003757BC" w:rsidP="00E46F6C">
            <w:pPr>
              <w:jc w:val="right"/>
              <w:rPr>
                <w:rFonts w:ascii="Times" w:hAnsi="Times" w:cs="Lucida Grande"/>
                <w:b/>
                <w:color w:val="000000"/>
                <w:sz w:val="20"/>
                <w:szCs w:val="20"/>
              </w:rPr>
            </w:pPr>
            <w:r w:rsidRPr="003130A0">
              <w:rPr>
                <w:rFonts w:ascii="Times" w:hAnsi="Times" w:cs="Lucida Grande"/>
                <w:b/>
                <w:color w:val="000000"/>
                <w:sz w:val="20"/>
                <w:szCs w:val="20"/>
              </w:rPr>
              <w:t>0.057</w:t>
            </w:r>
          </w:p>
        </w:tc>
      </w:tr>
      <w:tr w:rsidR="003757BC" w:rsidRPr="0037737A" w14:paraId="18080BC6" w14:textId="77777777" w:rsidTr="00E46F6C">
        <w:trPr>
          <w:trHeight w:val="297"/>
        </w:trPr>
        <w:tc>
          <w:tcPr>
            <w:tcW w:w="4998" w:type="dxa"/>
            <w:tcBorders>
              <w:top w:val="nil"/>
              <w:left w:val="nil"/>
              <w:bottom w:val="nil"/>
              <w:right w:val="nil"/>
            </w:tcBorders>
            <w:shd w:val="clear" w:color="auto" w:fill="auto"/>
            <w:noWrap/>
            <w:vAlign w:val="bottom"/>
            <w:hideMark/>
          </w:tcPr>
          <w:p w14:paraId="73D11A78"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8 -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MS</w:t>
            </w:r>
            <w:r w:rsidRPr="00C657CE">
              <w:rPr>
                <w:rFonts w:ascii="Times" w:hAnsi="Times" w:cs="Lucida Grande"/>
                <w:color w:val="000000"/>
                <w:sz w:val="20"/>
                <w:szCs w:val="20"/>
              </w:rPr>
              <w:t xml:space="preserve"> &amp; SC</w:t>
            </w:r>
          </w:p>
        </w:tc>
        <w:tc>
          <w:tcPr>
            <w:tcW w:w="966" w:type="dxa"/>
            <w:tcBorders>
              <w:top w:val="nil"/>
              <w:left w:val="nil"/>
              <w:bottom w:val="nil"/>
              <w:right w:val="nil"/>
            </w:tcBorders>
            <w:shd w:val="clear" w:color="auto" w:fill="auto"/>
            <w:noWrap/>
            <w:vAlign w:val="bottom"/>
            <w:hideMark/>
          </w:tcPr>
          <w:p w14:paraId="37F174D7"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181.1</w:t>
            </w:r>
          </w:p>
        </w:tc>
        <w:tc>
          <w:tcPr>
            <w:tcW w:w="966" w:type="dxa"/>
            <w:tcBorders>
              <w:top w:val="nil"/>
              <w:left w:val="nil"/>
              <w:bottom w:val="nil"/>
              <w:right w:val="nil"/>
            </w:tcBorders>
            <w:shd w:val="clear" w:color="auto" w:fill="auto"/>
            <w:noWrap/>
            <w:vAlign w:val="bottom"/>
            <w:hideMark/>
          </w:tcPr>
          <w:p w14:paraId="451C30B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52</w:t>
            </w:r>
          </w:p>
        </w:tc>
        <w:tc>
          <w:tcPr>
            <w:tcW w:w="966" w:type="dxa"/>
            <w:tcBorders>
              <w:top w:val="nil"/>
              <w:left w:val="nil"/>
              <w:bottom w:val="nil"/>
              <w:right w:val="nil"/>
            </w:tcBorders>
            <w:shd w:val="clear" w:color="auto" w:fill="auto"/>
            <w:noWrap/>
            <w:vAlign w:val="bottom"/>
            <w:hideMark/>
          </w:tcPr>
          <w:p w14:paraId="65851FA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7</w:t>
            </w:r>
          </w:p>
        </w:tc>
        <w:tc>
          <w:tcPr>
            <w:tcW w:w="966" w:type="dxa"/>
            <w:tcBorders>
              <w:top w:val="nil"/>
              <w:left w:val="nil"/>
              <w:bottom w:val="nil"/>
              <w:right w:val="nil"/>
            </w:tcBorders>
            <w:shd w:val="clear" w:color="auto" w:fill="auto"/>
            <w:noWrap/>
            <w:vAlign w:val="bottom"/>
            <w:hideMark/>
          </w:tcPr>
          <w:p w14:paraId="3F1B9D89"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43.24465</w:t>
            </w:r>
          </w:p>
        </w:tc>
        <w:tc>
          <w:tcPr>
            <w:tcW w:w="966" w:type="dxa"/>
            <w:tcBorders>
              <w:top w:val="nil"/>
              <w:left w:val="nil"/>
              <w:bottom w:val="nil"/>
              <w:right w:val="nil"/>
            </w:tcBorders>
            <w:shd w:val="clear" w:color="auto" w:fill="auto"/>
            <w:noWrap/>
            <w:vAlign w:val="bottom"/>
            <w:hideMark/>
          </w:tcPr>
          <w:p w14:paraId="21776B2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7D55D36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hideMark/>
          </w:tcPr>
          <w:p w14:paraId="609D5297"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0.985</w:t>
            </w:r>
          </w:p>
        </w:tc>
        <w:tc>
          <w:tcPr>
            <w:tcW w:w="966" w:type="dxa"/>
            <w:tcBorders>
              <w:top w:val="nil"/>
              <w:left w:val="nil"/>
              <w:bottom w:val="nil"/>
              <w:right w:val="nil"/>
            </w:tcBorders>
            <w:shd w:val="clear" w:color="auto" w:fill="auto"/>
            <w:noWrap/>
            <w:vAlign w:val="bottom"/>
            <w:hideMark/>
          </w:tcPr>
          <w:p w14:paraId="0E766212"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0.02</w:t>
            </w:r>
          </w:p>
        </w:tc>
        <w:tc>
          <w:tcPr>
            <w:tcW w:w="966" w:type="dxa"/>
            <w:tcBorders>
              <w:top w:val="nil"/>
              <w:left w:val="nil"/>
              <w:bottom w:val="nil"/>
              <w:right w:val="nil"/>
            </w:tcBorders>
            <w:shd w:val="clear" w:color="auto" w:fill="auto"/>
            <w:noWrap/>
            <w:vAlign w:val="bottom"/>
            <w:hideMark/>
          </w:tcPr>
          <w:p w14:paraId="6E9CFFA3"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0.058</w:t>
            </w:r>
          </w:p>
        </w:tc>
      </w:tr>
      <w:tr w:rsidR="003757BC" w:rsidRPr="0037737A" w14:paraId="23536F16" w14:textId="77777777" w:rsidTr="00E46F6C">
        <w:trPr>
          <w:trHeight w:val="297"/>
        </w:trPr>
        <w:tc>
          <w:tcPr>
            <w:tcW w:w="4998" w:type="dxa"/>
            <w:tcBorders>
              <w:top w:val="nil"/>
              <w:left w:val="nil"/>
              <w:bottom w:val="single" w:sz="4" w:space="0" w:color="auto"/>
              <w:right w:val="nil"/>
            </w:tcBorders>
            <w:shd w:val="clear" w:color="auto" w:fill="auto"/>
            <w:noWrap/>
            <w:vAlign w:val="bottom"/>
            <w:hideMark/>
          </w:tcPr>
          <w:p w14:paraId="07B872A4"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9 -</w:t>
            </w:r>
            <w:r w:rsidRPr="00C657CE">
              <w:rPr>
                <w:rFonts w:ascii="Times" w:hAnsi="Times" w:cs="Lucida Grande"/>
                <w:color w:val="000000"/>
                <w:sz w:val="20"/>
                <w:szCs w:val="20"/>
              </w:rPr>
              <w:t xml:space="preserve"> ALT-8 + fixed </w:t>
            </w:r>
            <w:r>
              <w:rPr>
                <w:rFonts w:ascii="Times" w:hAnsi="Times" w:cs="Lucida Grande"/>
                <w:color w:val="000000"/>
                <w:sz w:val="20"/>
                <w:szCs w:val="20"/>
              </w:rPr>
              <w:t>MS</w:t>
            </w:r>
            <w:r w:rsidRPr="00C657CE">
              <w:rPr>
                <w:rFonts w:ascii="Times" w:hAnsi="Times" w:cs="Lucida Grande"/>
                <w:color w:val="000000"/>
                <w:sz w:val="20"/>
                <w:szCs w:val="20"/>
              </w:rPr>
              <w:t>-&gt;SC &amp; fixed SC-&gt;</w:t>
            </w:r>
            <w:r>
              <w:rPr>
                <w:rFonts w:ascii="Times" w:hAnsi="Times" w:cs="Lucida Grande"/>
                <w:color w:val="000000"/>
                <w:sz w:val="20"/>
                <w:szCs w:val="20"/>
              </w:rPr>
              <w:t>MS</w:t>
            </w:r>
          </w:p>
        </w:tc>
        <w:tc>
          <w:tcPr>
            <w:tcW w:w="966" w:type="dxa"/>
            <w:tcBorders>
              <w:top w:val="nil"/>
              <w:left w:val="nil"/>
              <w:bottom w:val="single" w:sz="4" w:space="0" w:color="auto"/>
              <w:right w:val="nil"/>
            </w:tcBorders>
            <w:shd w:val="clear" w:color="auto" w:fill="auto"/>
            <w:noWrap/>
            <w:vAlign w:val="bottom"/>
            <w:hideMark/>
          </w:tcPr>
          <w:p w14:paraId="4A12AA89"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459.385</w:t>
            </w:r>
          </w:p>
        </w:tc>
        <w:tc>
          <w:tcPr>
            <w:tcW w:w="966" w:type="dxa"/>
            <w:tcBorders>
              <w:top w:val="nil"/>
              <w:left w:val="nil"/>
              <w:bottom w:val="single" w:sz="4" w:space="0" w:color="auto"/>
              <w:right w:val="nil"/>
            </w:tcBorders>
            <w:shd w:val="clear" w:color="auto" w:fill="auto"/>
            <w:noWrap/>
            <w:vAlign w:val="bottom"/>
            <w:hideMark/>
          </w:tcPr>
          <w:p w14:paraId="49252302"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60</w:t>
            </w:r>
          </w:p>
        </w:tc>
        <w:tc>
          <w:tcPr>
            <w:tcW w:w="966" w:type="dxa"/>
            <w:tcBorders>
              <w:top w:val="nil"/>
              <w:left w:val="nil"/>
              <w:bottom w:val="single" w:sz="4" w:space="0" w:color="auto"/>
              <w:right w:val="nil"/>
            </w:tcBorders>
            <w:shd w:val="clear" w:color="auto" w:fill="auto"/>
            <w:noWrap/>
            <w:vAlign w:val="bottom"/>
            <w:hideMark/>
          </w:tcPr>
          <w:p w14:paraId="30BCEA61"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8</w:t>
            </w:r>
          </w:p>
        </w:tc>
        <w:tc>
          <w:tcPr>
            <w:tcW w:w="966" w:type="dxa"/>
            <w:tcBorders>
              <w:top w:val="nil"/>
              <w:left w:val="nil"/>
              <w:bottom w:val="single" w:sz="4" w:space="0" w:color="auto"/>
              <w:right w:val="nil"/>
            </w:tcBorders>
            <w:shd w:val="clear" w:color="auto" w:fill="auto"/>
            <w:noWrap/>
            <w:vAlign w:val="bottom"/>
            <w:hideMark/>
          </w:tcPr>
          <w:p w14:paraId="5A785F3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278.285</w:t>
            </w:r>
          </w:p>
        </w:tc>
        <w:tc>
          <w:tcPr>
            <w:tcW w:w="966" w:type="dxa"/>
            <w:tcBorders>
              <w:top w:val="nil"/>
              <w:left w:val="nil"/>
              <w:bottom w:val="single" w:sz="4" w:space="0" w:color="auto"/>
              <w:right w:val="nil"/>
            </w:tcBorders>
            <w:shd w:val="clear" w:color="auto" w:fill="auto"/>
            <w:noWrap/>
            <w:vAlign w:val="bottom"/>
            <w:hideMark/>
          </w:tcPr>
          <w:p w14:paraId="56EA4C06"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21</w:t>
            </w:r>
          </w:p>
        </w:tc>
        <w:tc>
          <w:tcPr>
            <w:tcW w:w="966" w:type="dxa"/>
            <w:tcBorders>
              <w:top w:val="nil"/>
              <w:left w:val="nil"/>
              <w:bottom w:val="single" w:sz="4" w:space="0" w:color="auto"/>
              <w:right w:val="nil"/>
            </w:tcBorders>
            <w:shd w:val="clear" w:color="auto" w:fill="auto"/>
            <w:noWrap/>
            <w:vAlign w:val="bottom"/>
            <w:hideMark/>
          </w:tcPr>
          <w:p w14:paraId="75736A1A"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0.963</w:t>
            </w:r>
          </w:p>
        </w:tc>
        <w:tc>
          <w:tcPr>
            <w:tcW w:w="966" w:type="dxa"/>
            <w:tcBorders>
              <w:top w:val="nil"/>
              <w:left w:val="nil"/>
              <w:bottom w:val="single" w:sz="4" w:space="0" w:color="auto"/>
              <w:right w:val="nil"/>
            </w:tcBorders>
            <w:shd w:val="clear" w:color="auto" w:fill="auto"/>
            <w:noWrap/>
            <w:vAlign w:val="bottom"/>
            <w:hideMark/>
          </w:tcPr>
          <w:p w14:paraId="67BA652C"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0.959</w:t>
            </w:r>
          </w:p>
        </w:tc>
        <w:tc>
          <w:tcPr>
            <w:tcW w:w="966" w:type="dxa"/>
            <w:tcBorders>
              <w:top w:val="nil"/>
              <w:left w:val="nil"/>
              <w:bottom w:val="single" w:sz="4" w:space="0" w:color="auto"/>
              <w:right w:val="nil"/>
            </w:tcBorders>
            <w:shd w:val="clear" w:color="auto" w:fill="auto"/>
            <w:noWrap/>
            <w:vAlign w:val="bottom"/>
            <w:hideMark/>
          </w:tcPr>
          <w:p w14:paraId="74C84164"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0.033</w:t>
            </w:r>
          </w:p>
        </w:tc>
        <w:tc>
          <w:tcPr>
            <w:tcW w:w="966" w:type="dxa"/>
            <w:tcBorders>
              <w:top w:val="nil"/>
              <w:left w:val="nil"/>
              <w:bottom w:val="single" w:sz="4" w:space="0" w:color="auto"/>
              <w:right w:val="nil"/>
            </w:tcBorders>
            <w:shd w:val="clear" w:color="auto" w:fill="auto"/>
            <w:noWrap/>
            <w:vAlign w:val="bottom"/>
            <w:hideMark/>
          </w:tcPr>
          <w:p w14:paraId="4181958F"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0.06</w:t>
            </w:r>
          </w:p>
        </w:tc>
      </w:tr>
      <w:tr w:rsidR="003757BC" w:rsidRPr="0037737A" w14:paraId="65EB0532"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hideMark/>
          </w:tcPr>
          <w:p w14:paraId="52D95431" w14:textId="77777777" w:rsidR="003757BC" w:rsidRPr="0037737A"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66" w:type="dxa"/>
            <w:tcBorders>
              <w:top w:val="single" w:sz="4" w:space="0" w:color="auto"/>
              <w:left w:val="nil"/>
              <w:bottom w:val="single" w:sz="4" w:space="0" w:color="auto"/>
              <w:right w:val="nil"/>
            </w:tcBorders>
            <w:shd w:val="clear" w:color="auto" w:fill="auto"/>
            <w:noWrap/>
            <w:vAlign w:val="bottom"/>
            <w:hideMark/>
          </w:tcPr>
          <w:p w14:paraId="767FB44A"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171.872</w:t>
            </w:r>
          </w:p>
        </w:tc>
        <w:tc>
          <w:tcPr>
            <w:tcW w:w="966" w:type="dxa"/>
            <w:tcBorders>
              <w:top w:val="single" w:sz="4" w:space="0" w:color="auto"/>
              <w:left w:val="nil"/>
              <w:bottom w:val="single" w:sz="4" w:space="0" w:color="auto"/>
              <w:right w:val="nil"/>
            </w:tcBorders>
            <w:shd w:val="clear" w:color="auto" w:fill="auto"/>
            <w:noWrap/>
            <w:vAlign w:val="bottom"/>
            <w:hideMark/>
          </w:tcPr>
          <w:p w14:paraId="1C346895"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82</w:t>
            </w:r>
          </w:p>
        </w:tc>
        <w:tc>
          <w:tcPr>
            <w:tcW w:w="966" w:type="dxa"/>
            <w:tcBorders>
              <w:top w:val="single" w:sz="4" w:space="0" w:color="auto"/>
              <w:left w:val="nil"/>
              <w:bottom w:val="single" w:sz="4" w:space="0" w:color="auto"/>
              <w:right w:val="nil"/>
            </w:tcBorders>
            <w:shd w:val="clear" w:color="auto" w:fill="auto"/>
            <w:noWrap/>
            <w:vAlign w:val="bottom"/>
            <w:hideMark/>
          </w:tcPr>
          <w:p w14:paraId="219CCC9C"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hideMark/>
          </w:tcPr>
          <w:p w14:paraId="17624428"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hideMark/>
          </w:tcPr>
          <w:p w14:paraId="2FDD70F3"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hideMark/>
          </w:tcPr>
          <w:p w14:paraId="5D42D984"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0.993</w:t>
            </w:r>
          </w:p>
        </w:tc>
        <w:tc>
          <w:tcPr>
            <w:tcW w:w="966" w:type="dxa"/>
            <w:tcBorders>
              <w:top w:val="single" w:sz="4" w:space="0" w:color="auto"/>
              <w:left w:val="nil"/>
              <w:bottom w:val="single" w:sz="4" w:space="0" w:color="auto"/>
              <w:right w:val="nil"/>
            </w:tcBorders>
            <w:shd w:val="clear" w:color="auto" w:fill="auto"/>
            <w:noWrap/>
            <w:vAlign w:val="bottom"/>
            <w:hideMark/>
          </w:tcPr>
          <w:p w14:paraId="689F827B"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0.99</w:t>
            </w:r>
          </w:p>
        </w:tc>
        <w:tc>
          <w:tcPr>
            <w:tcW w:w="966" w:type="dxa"/>
            <w:tcBorders>
              <w:top w:val="single" w:sz="4" w:space="0" w:color="auto"/>
              <w:left w:val="nil"/>
              <w:bottom w:val="single" w:sz="4" w:space="0" w:color="auto"/>
              <w:right w:val="nil"/>
            </w:tcBorders>
            <w:shd w:val="clear" w:color="auto" w:fill="auto"/>
            <w:noWrap/>
            <w:vAlign w:val="bottom"/>
            <w:hideMark/>
          </w:tcPr>
          <w:p w14:paraId="4A5D873E"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0.014</w:t>
            </w:r>
          </w:p>
        </w:tc>
        <w:tc>
          <w:tcPr>
            <w:tcW w:w="966" w:type="dxa"/>
            <w:tcBorders>
              <w:top w:val="single" w:sz="4" w:space="0" w:color="auto"/>
              <w:left w:val="nil"/>
              <w:bottom w:val="single" w:sz="4" w:space="0" w:color="auto"/>
              <w:right w:val="nil"/>
            </w:tcBorders>
            <w:shd w:val="clear" w:color="auto" w:fill="auto"/>
            <w:noWrap/>
            <w:vAlign w:val="bottom"/>
            <w:hideMark/>
          </w:tcPr>
          <w:p w14:paraId="011A3835" w14:textId="77777777" w:rsidR="003757BC" w:rsidRPr="0037737A" w:rsidRDefault="003757BC" w:rsidP="00E46F6C">
            <w:pPr>
              <w:jc w:val="right"/>
              <w:rPr>
                <w:rFonts w:ascii="Times" w:hAnsi="Times" w:cs="Lucida Grande"/>
                <w:color w:val="000000"/>
                <w:sz w:val="20"/>
                <w:szCs w:val="20"/>
              </w:rPr>
            </w:pPr>
            <w:r w:rsidRPr="0037737A">
              <w:rPr>
                <w:rFonts w:ascii="Times" w:hAnsi="Times" w:cs="Lucida Grande"/>
                <w:color w:val="000000"/>
                <w:sz w:val="20"/>
                <w:szCs w:val="20"/>
              </w:rPr>
              <w:t>0.061</w:t>
            </w:r>
          </w:p>
        </w:tc>
      </w:tr>
    </w:tbl>
    <w:p w14:paraId="043334FF" w14:textId="77777777" w:rsidR="003757BC" w:rsidRDefault="003757BC" w:rsidP="003757BC">
      <w:pPr>
        <w:pStyle w:val="Compact"/>
        <w:rPr>
          <w:i/>
        </w:rPr>
      </w:pPr>
      <w:r>
        <w:t xml:space="preserve">Table 7 </w:t>
      </w:r>
      <w:r>
        <w:rPr>
          <w:i/>
        </w:rPr>
        <w:t>Model Fit Indices for Social Contact and Mental Status</w:t>
      </w:r>
    </w:p>
    <w:p w14:paraId="3B84D3CF"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SC</w:t>
      </w:r>
      <w:r w:rsidRPr="00F34E90">
        <w:rPr>
          <w:sz w:val="20"/>
          <w:szCs w:val="20"/>
        </w:rPr>
        <w:t xml:space="preserve"> = </w:t>
      </w:r>
      <w:r>
        <w:rPr>
          <w:sz w:val="20"/>
          <w:szCs w:val="20"/>
        </w:rPr>
        <w:t>Social contact</w:t>
      </w:r>
      <w:r w:rsidRPr="00F34E90">
        <w:rPr>
          <w:sz w:val="20"/>
          <w:szCs w:val="20"/>
        </w:rPr>
        <w:t xml:space="preserve">; </w:t>
      </w:r>
      <w:r>
        <w:rPr>
          <w:sz w:val="20"/>
          <w:szCs w:val="20"/>
        </w:rPr>
        <w:t xml:space="preserve">MS = Mental Status;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71BE7660" w14:textId="77777777" w:rsidR="003757BC" w:rsidRDefault="003757BC" w:rsidP="003757BC">
      <w:pPr>
        <w:pStyle w:val="Compact"/>
      </w:pPr>
    </w:p>
    <w:p w14:paraId="32D03A56" w14:textId="77777777" w:rsidR="003757BC" w:rsidRDefault="003757BC" w:rsidP="003757BC">
      <w:pPr>
        <w:rPr>
          <w:rFonts w:ascii="Times" w:hAnsi="Times"/>
        </w:rPr>
      </w:pPr>
      <w:r>
        <w:br w:type="page"/>
      </w:r>
    </w:p>
    <w:p w14:paraId="795AB9A6" w14:textId="77777777" w:rsidR="003757BC" w:rsidRDefault="003757BC" w:rsidP="003757BC">
      <w:pPr>
        <w:pStyle w:val="Compact"/>
      </w:pPr>
    </w:p>
    <w:p w14:paraId="28910F4A" w14:textId="77777777" w:rsidR="003757BC" w:rsidRDefault="003757BC" w:rsidP="003757BC">
      <w:pPr>
        <w:pStyle w:val="Compact"/>
      </w:pPr>
      <w:r>
        <w:t>Table 8. Model Fit Indices for Social Support Immediate Word Recall</w:t>
      </w:r>
    </w:p>
    <w:tbl>
      <w:tblPr>
        <w:tblW w:w="5000" w:type="pct"/>
        <w:tblLayout w:type="fixed"/>
        <w:tblLook w:val="04A0" w:firstRow="1" w:lastRow="0" w:firstColumn="1" w:lastColumn="0" w:noHBand="0" w:noVBand="1"/>
      </w:tblPr>
      <w:tblGrid>
        <w:gridCol w:w="6698"/>
        <w:gridCol w:w="967"/>
        <w:gridCol w:w="472"/>
        <w:gridCol w:w="539"/>
        <w:gridCol w:w="767"/>
        <w:gridCol w:w="508"/>
        <w:gridCol w:w="666"/>
        <w:gridCol w:w="666"/>
        <w:gridCol w:w="907"/>
        <w:gridCol w:w="770"/>
      </w:tblGrid>
      <w:tr w:rsidR="003757BC" w:rsidRPr="003A1482" w14:paraId="344157CF" w14:textId="77777777" w:rsidTr="00E46F6C">
        <w:trPr>
          <w:trHeight w:val="320"/>
        </w:trPr>
        <w:tc>
          <w:tcPr>
            <w:tcW w:w="2584" w:type="pct"/>
            <w:tcBorders>
              <w:top w:val="single" w:sz="4" w:space="0" w:color="auto"/>
              <w:left w:val="nil"/>
              <w:bottom w:val="single" w:sz="4" w:space="0" w:color="auto"/>
              <w:right w:val="nil"/>
            </w:tcBorders>
            <w:shd w:val="clear" w:color="auto" w:fill="auto"/>
            <w:noWrap/>
          </w:tcPr>
          <w:p w14:paraId="600458A1" w14:textId="77777777" w:rsidR="003757BC" w:rsidRPr="003A1482" w:rsidRDefault="003757BC" w:rsidP="00E46F6C">
            <w:pPr>
              <w:rPr>
                <w:rFonts w:ascii="Times" w:hAnsi="Times" w:cs="Calibri"/>
                <w:color w:val="000000"/>
                <w:sz w:val="20"/>
                <w:szCs w:val="20"/>
              </w:rPr>
            </w:pPr>
            <w:r w:rsidRPr="0086252A">
              <w:rPr>
                <w:rFonts w:ascii="Times" w:hAnsi="Times"/>
                <w:sz w:val="20"/>
                <w:szCs w:val="20"/>
              </w:rPr>
              <w:t>Model</w:t>
            </w:r>
          </w:p>
        </w:tc>
        <w:tc>
          <w:tcPr>
            <w:tcW w:w="373" w:type="pct"/>
            <w:tcBorders>
              <w:top w:val="single" w:sz="4" w:space="0" w:color="auto"/>
              <w:left w:val="nil"/>
              <w:bottom w:val="single" w:sz="4" w:space="0" w:color="auto"/>
              <w:right w:val="nil"/>
            </w:tcBorders>
            <w:shd w:val="clear" w:color="auto" w:fill="auto"/>
            <w:noWrap/>
          </w:tcPr>
          <w:p w14:paraId="21C91505" w14:textId="77777777" w:rsidR="003757BC" w:rsidRPr="003A1482"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182" w:type="pct"/>
            <w:tcBorders>
              <w:top w:val="single" w:sz="4" w:space="0" w:color="auto"/>
              <w:left w:val="nil"/>
              <w:bottom w:val="single" w:sz="4" w:space="0" w:color="auto"/>
              <w:right w:val="nil"/>
            </w:tcBorders>
            <w:shd w:val="clear" w:color="auto" w:fill="auto"/>
            <w:noWrap/>
          </w:tcPr>
          <w:p w14:paraId="3A38364F" w14:textId="77777777" w:rsidR="003757BC" w:rsidRPr="003A1482"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208" w:type="pct"/>
            <w:tcBorders>
              <w:top w:val="single" w:sz="4" w:space="0" w:color="auto"/>
              <w:left w:val="nil"/>
              <w:bottom w:val="single" w:sz="4" w:space="0" w:color="auto"/>
              <w:right w:val="nil"/>
            </w:tcBorders>
            <w:shd w:val="clear" w:color="auto" w:fill="auto"/>
            <w:noWrap/>
          </w:tcPr>
          <w:p w14:paraId="19885835" w14:textId="77777777" w:rsidR="003757BC" w:rsidRDefault="003757BC" w:rsidP="00E46F6C">
            <w:pPr>
              <w:jc w:val="right"/>
              <w:rPr>
                <w:rFonts w:ascii="Times" w:hAnsi="Times" w:cs="Lucida Grande"/>
                <w:color w:val="000000"/>
                <w:sz w:val="20"/>
                <w:szCs w:val="20"/>
              </w:rPr>
            </w:pPr>
            <w:r w:rsidRPr="0086252A">
              <w:rPr>
                <w:rFonts w:ascii="Times" w:hAnsi="Times"/>
                <w:sz w:val="20"/>
                <w:szCs w:val="20"/>
              </w:rPr>
              <w:t>CM</w:t>
            </w:r>
          </w:p>
        </w:tc>
        <w:tc>
          <w:tcPr>
            <w:tcW w:w="296" w:type="pct"/>
            <w:tcBorders>
              <w:top w:val="single" w:sz="4" w:space="0" w:color="auto"/>
              <w:left w:val="nil"/>
              <w:bottom w:val="single" w:sz="4" w:space="0" w:color="auto"/>
              <w:right w:val="nil"/>
            </w:tcBorders>
            <w:shd w:val="clear" w:color="auto" w:fill="auto"/>
            <w:noWrap/>
          </w:tcPr>
          <w:p w14:paraId="1EACA520" w14:textId="77777777" w:rsidR="003757BC" w:rsidRDefault="003757BC" w:rsidP="00E46F6C">
            <w:pPr>
              <w:jc w:val="right"/>
              <w:rPr>
                <w:rFonts w:ascii="Times" w:hAnsi="Times"/>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196" w:type="pct"/>
            <w:tcBorders>
              <w:top w:val="single" w:sz="4" w:space="0" w:color="auto"/>
              <w:left w:val="nil"/>
              <w:bottom w:val="single" w:sz="4" w:space="0" w:color="auto"/>
              <w:right w:val="nil"/>
            </w:tcBorders>
            <w:shd w:val="clear" w:color="auto" w:fill="auto"/>
            <w:noWrap/>
          </w:tcPr>
          <w:p w14:paraId="6047751F" w14:textId="77777777" w:rsidR="003757BC" w:rsidRDefault="003757BC" w:rsidP="00E46F6C">
            <w:pPr>
              <w:jc w:val="right"/>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257" w:type="pct"/>
            <w:tcBorders>
              <w:top w:val="single" w:sz="4" w:space="0" w:color="auto"/>
              <w:left w:val="nil"/>
              <w:bottom w:val="single" w:sz="4" w:space="0" w:color="auto"/>
              <w:right w:val="nil"/>
            </w:tcBorders>
            <w:shd w:val="clear" w:color="auto" w:fill="auto"/>
            <w:noWrap/>
          </w:tcPr>
          <w:p w14:paraId="3064FE74" w14:textId="77777777" w:rsidR="003757BC" w:rsidRPr="003A1482"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257" w:type="pct"/>
            <w:tcBorders>
              <w:top w:val="single" w:sz="4" w:space="0" w:color="auto"/>
              <w:left w:val="nil"/>
              <w:bottom w:val="single" w:sz="4" w:space="0" w:color="auto"/>
              <w:right w:val="nil"/>
            </w:tcBorders>
            <w:shd w:val="clear" w:color="auto" w:fill="auto"/>
            <w:noWrap/>
          </w:tcPr>
          <w:p w14:paraId="2D8279F7" w14:textId="77777777" w:rsidR="003757BC" w:rsidRPr="003A1482"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350" w:type="pct"/>
            <w:tcBorders>
              <w:top w:val="single" w:sz="4" w:space="0" w:color="auto"/>
              <w:left w:val="nil"/>
              <w:bottom w:val="single" w:sz="4" w:space="0" w:color="auto"/>
              <w:right w:val="nil"/>
            </w:tcBorders>
            <w:shd w:val="clear" w:color="auto" w:fill="auto"/>
            <w:noWrap/>
          </w:tcPr>
          <w:p w14:paraId="018DB9B3" w14:textId="77777777" w:rsidR="003757BC" w:rsidRPr="003A1482"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298" w:type="pct"/>
            <w:tcBorders>
              <w:top w:val="single" w:sz="4" w:space="0" w:color="auto"/>
              <w:left w:val="nil"/>
              <w:bottom w:val="single" w:sz="4" w:space="0" w:color="auto"/>
              <w:right w:val="nil"/>
            </w:tcBorders>
            <w:shd w:val="clear" w:color="auto" w:fill="auto"/>
            <w:noWrap/>
          </w:tcPr>
          <w:p w14:paraId="3519A7A6" w14:textId="77777777" w:rsidR="003757BC" w:rsidRPr="003A1482"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3A1482" w14:paraId="4C879175" w14:textId="77777777" w:rsidTr="00E46F6C">
        <w:trPr>
          <w:trHeight w:val="320"/>
        </w:trPr>
        <w:tc>
          <w:tcPr>
            <w:tcW w:w="2584" w:type="pct"/>
            <w:tcBorders>
              <w:top w:val="single" w:sz="4" w:space="0" w:color="auto"/>
              <w:left w:val="nil"/>
              <w:bottom w:val="nil"/>
              <w:right w:val="nil"/>
            </w:tcBorders>
            <w:shd w:val="clear" w:color="auto" w:fill="auto"/>
            <w:noWrap/>
            <w:hideMark/>
          </w:tcPr>
          <w:p w14:paraId="49D270A2"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1 - LGM, bivariate unconditional</w:t>
            </w:r>
          </w:p>
        </w:tc>
        <w:tc>
          <w:tcPr>
            <w:tcW w:w="373" w:type="pct"/>
            <w:tcBorders>
              <w:top w:val="single" w:sz="4" w:space="0" w:color="auto"/>
              <w:left w:val="nil"/>
              <w:bottom w:val="nil"/>
              <w:right w:val="nil"/>
            </w:tcBorders>
            <w:shd w:val="clear" w:color="auto" w:fill="auto"/>
            <w:noWrap/>
            <w:hideMark/>
          </w:tcPr>
          <w:p w14:paraId="2937E38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224.642</w:t>
            </w:r>
          </w:p>
        </w:tc>
        <w:tc>
          <w:tcPr>
            <w:tcW w:w="182" w:type="pct"/>
            <w:tcBorders>
              <w:top w:val="single" w:sz="4" w:space="0" w:color="auto"/>
              <w:left w:val="nil"/>
              <w:bottom w:val="nil"/>
              <w:right w:val="nil"/>
            </w:tcBorders>
            <w:shd w:val="clear" w:color="auto" w:fill="auto"/>
            <w:noWrap/>
            <w:hideMark/>
          </w:tcPr>
          <w:p w14:paraId="6020D77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64</w:t>
            </w:r>
          </w:p>
        </w:tc>
        <w:tc>
          <w:tcPr>
            <w:tcW w:w="208" w:type="pct"/>
            <w:tcBorders>
              <w:top w:val="single" w:sz="4" w:space="0" w:color="auto"/>
              <w:left w:val="nil"/>
              <w:bottom w:val="nil"/>
              <w:right w:val="nil"/>
            </w:tcBorders>
            <w:shd w:val="clear" w:color="auto" w:fill="auto"/>
            <w:noWrap/>
            <w:hideMark/>
          </w:tcPr>
          <w:p w14:paraId="66F78C48" w14:textId="77777777" w:rsidR="003757BC" w:rsidRPr="003A1482"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296" w:type="pct"/>
            <w:tcBorders>
              <w:top w:val="single" w:sz="4" w:space="0" w:color="auto"/>
              <w:left w:val="nil"/>
              <w:bottom w:val="nil"/>
              <w:right w:val="nil"/>
            </w:tcBorders>
            <w:shd w:val="clear" w:color="auto" w:fill="auto"/>
            <w:noWrap/>
            <w:hideMark/>
          </w:tcPr>
          <w:p w14:paraId="41CD9700"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196" w:type="pct"/>
            <w:tcBorders>
              <w:top w:val="single" w:sz="4" w:space="0" w:color="auto"/>
              <w:left w:val="nil"/>
              <w:bottom w:val="nil"/>
              <w:right w:val="nil"/>
            </w:tcBorders>
            <w:shd w:val="clear" w:color="auto" w:fill="auto"/>
            <w:noWrap/>
            <w:hideMark/>
          </w:tcPr>
          <w:p w14:paraId="0726A39C"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257" w:type="pct"/>
            <w:tcBorders>
              <w:top w:val="single" w:sz="4" w:space="0" w:color="auto"/>
              <w:left w:val="nil"/>
              <w:bottom w:val="nil"/>
              <w:right w:val="nil"/>
            </w:tcBorders>
            <w:shd w:val="clear" w:color="auto" w:fill="auto"/>
            <w:noWrap/>
            <w:hideMark/>
          </w:tcPr>
          <w:p w14:paraId="705F4B85"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0.986</w:t>
            </w:r>
          </w:p>
        </w:tc>
        <w:tc>
          <w:tcPr>
            <w:tcW w:w="257" w:type="pct"/>
            <w:tcBorders>
              <w:top w:val="single" w:sz="4" w:space="0" w:color="auto"/>
              <w:left w:val="nil"/>
              <w:bottom w:val="nil"/>
              <w:right w:val="nil"/>
            </w:tcBorders>
            <w:shd w:val="clear" w:color="auto" w:fill="auto"/>
            <w:noWrap/>
            <w:hideMark/>
          </w:tcPr>
          <w:p w14:paraId="12E121D5"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0.986</w:t>
            </w:r>
          </w:p>
        </w:tc>
        <w:tc>
          <w:tcPr>
            <w:tcW w:w="350" w:type="pct"/>
            <w:tcBorders>
              <w:top w:val="single" w:sz="4" w:space="0" w:color="auto"/>
              <w:left w:val="nil"/>
              <w:bottom w:val="nil"/>
              <w:right w:val="nil"/>
            </w:tcBorders>
            <w:shd w:val="clear" w:color="auto" w:fill="auto"/>
            <w:noWrap/>
            <w:hideMark/>
          </w:tcPr>
          <w:p w14:paraId="61DBAD3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0.021</w:t>
            </w:r>
          </w:p>
        </w:tc>
        <w:tc>
          <w:tcPr>
            <w:tcW w:w="298" w:type="pct"/>
            <w:tcBorders>
              <w:top w:val="single" w:sz="4" w:space="0" w:color="auto"/>
              <w:left w:val="nil"/>
              <w:bottom w:val="nil"/>
              <w:right w:val="nil"/>
            </w:tcBorders>
            <w:shd w:val="clear" w:color="auto" w:fill="auto"/>
            <w:noWrap/>
            <w:hideMark/>
          </w:tcPr>
          <w:p w14:paraId="4391D43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0.11</w:t>
            </w:r>
          </w:p>
        </w:tc>
      </w:tr>
      <w:tr w:rsidR="003757BC" w:rsidRPr="003A1482" w14:paraId="2F2E82D1" w14:textId="77777777" w:rsidTr="00E46F6C">
        <w:trPr>
          <w:trHeight w:val="320"/>
        </w:trPr>
        <w:tc>
          <w:tcPr>
            <w:tcW w:w="2584" w:type="pct"/>
            <w:tcBorders>
              <w:top w:val="nil"/>
              <w:left w:val="nil"/>
              <w:bottom w:val="nil"/>
              <w:right w:val="nil"/>
            </w:tcBorders>
            <w:shd w:val="clear" w:color="auto" w:fill="auto"/>
            <w:noWrap/>
            <w:hideMark/>
          </w:tcPr>
          <w:p w14:paraId="07E40DEC"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2 - Autoregressive model, bivariate</w:t>
            </w:r>
          </w:p>
        </w:tc>
        <w:tc>
          <w:tcPr>
            <w:tcW w:w="373" w:type="pct"/>
            <w:tcBorders>
              <w:top w:val="nil"/>
              <w:left w:val="nil"/>
              <w:bottom w:val="nil"/>
              <w:right w:val="nil"/>
            </w:tcBorders>
            <w:shd w:val="clear" w:color="auto" w:fill="auto"/>
            <w:noWrap/>
            <w:hideMark/>
          </w:tcPr>
          <w:p w14:paraId="52F6D71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3559.657</w:t>
            </w:r>
          </w:p>
        </w:tc>
        <w:tc>
          <w:tcPr>
            <w:tcW w:w="182" w:type="pct"/>
            <w:tcBorders>
              <w:top w:val="nil"/>
              <w:left w:val="nil"/>
              <w:bottom w:val="nil"/>
              <w:right w:val="nil"/>
            </w:tcBorders>
            <w:shd w:val="clear" w:color="auto" w:fill="auto"/>
            <w:noWrap/>
            <w:hideMark/>
          </w:tcPr>
          <w:p w14:paraId="62A6B50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40</w:t>
            </w:r>
          </w:p>
        </w:tc>
        <w:tc>
          <w:tcPr>
            <w:tcW w:w="208" w:type="pct"/>
            <w:tcBorders>
              <w:top w:val="nil"/>
              <w:left w:val="nil"/>
              <w:bottom w:val="nil"/>
              <w:right w:val="nil"/>
            </w:tcBorders>
            <w:shd w:val="clear" w:color="auto" w:fill="auto"/>
            <w:noWrap/>
            <w:hideMark/>
          </w:tcPr>
          <w:p w14:paraId="307C5478" w14:textId="77777777" w:rsidR="003757BC" w:rsidRPr="003A1482"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296" w:type="pct"/>
            <w:tcBorders>
              <w:top w:val="nil"/>
              <w:left w:val="nil"/>
              <w:bottom w:val="nil"/>
              <w:right w:val="nil"/>
            </w:tcBorders>
            <w:shd w:val="clear" w:color="auto" w:fill="auto"/>
            <w:noWrap/>
            <w:hideMark/>
          </w:tcPr>
          <w:p w14:paraId="2CC14188"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196" w:type="pct"/>
            <w:tcBorders>
              <w:top w:val="nil"/>
              <w:left w:val="nil"/>
              <w:bottom w:val="nil"/>
              <w:right w:val="nil"/>
            </w:tcBorders>
            <w:shd w:val="clear" w:color="auto" w:fill="auto"/>
            <w:noWrap/>
            <w:hideMark/>
          </w:tcPr>
          <w:p w14:paraId="0CFBD241"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257" w:type="pct"/>
            <w:tcBorders>
              <w:top w:val="nil"/>
              <w:left w:val="nil"/>
              <w:bottom w:val="nil"/>
              <w:right w:val="nil"/>
            </w:tcBorders>
            <w:shd w:val="clear" w:color="auto" w:fill="auto"/>
            <w:noWrap/>
            <w:hideMark/>
          </w:tcPr>
          <w:p w14:paraId="33BDC4E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0.697</w:t>
            </w:r>
          </w:p>
        </w:tc>
        <w:tc>
          <w:tcPr>
            <w:tcW w:w="257" w:type="pct"/>
            <w:tcBorders>
              <w:top w:val="nil"/>
              <w:left w:val="nil"/>
              <w:bottom w:val="nil"/>
              <w:right w:val="nil"/>
            </w:tcBorders>
            <w:shd w:val="clear" w:color="auto" w:fill="auto"/>
            <w:noWrap/>
            <w:hideMark/>
          </w:tcPr>
          <w:p w14:paraId="1237C21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0.5</w:t>
            </w:r>
          </w:p>
        </w:tc>
        <w:tc>
          <w:tcPr>
            <w:tcW w:w="350" w:type="pct"/>
            <w:tcBorders>
              <w:top w:val="nil"/>
              <w:left w:val="nil"/>
              <w:bottom w:val="nil"/>
              <w:right w:val="nil"/>
            </w:tcBorders>
            <w:shd w:val="clear" w:color="auto" w:fill="auto"/>
            <w:noWrap/>
            <w:hideMark/>
          </w:tcPr>
          <w:p w14:paraId="001D9C9D"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0.122</w:t>
            </w:r>
          </w:p>
        </w:tc>
        <w:tc>
          <w:tcPr>
            <w:tcW w:w="298" w:type="pct"/>
            <w:tcBorders>
              <w:top w:val="nil"/>
              <w:left w:val="nil"/>
              <w:bottom w:val="nil"/>
              <w:right w:val="nil"/>
            </w:tcBorders>
            <w:shd w:val="clear" w:color="auto" w:fill="auto"/>
            <w:noWrap/>
            <w:hideMark/>
          </w:tcPr>
          <w:p w14:paraId="0B0DE59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0.183</w:t>
            </w:r>
          </w:p>
        </w:tc>
      </w:tr>
      <w:tr w:rsidR="003757BC" w:rsidRPr="003A1482" w14:paraId="676DE96A" w14:textId="77777777" w:rsidTr="00E46F6C">
        <w:trPr>
          <w:trHeight w:val="320"/>
        </w:trPr>
        <w:tc>
          <w:tcPr>
            <w:tcW w:w="2584" w:type="pct"/>
            <w:tcBorders>
              <w:top w:val="nil"/>
              <w:left w:val="nil"/>
              <w:bottom w:val="nil"/>
              <w:right w:val="nil"/>
            </w:tcBorders>
            <w:shd w:val="clear" w:color="auto" w:fill="auto"/>
            <w:noWrap/>
            <w:hideMark/>
          </w:tcPr>
          <w:p w14:paraId="265D586C"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3 - ALT, nested LGM</w:t>
            </w:r>
          </w:p>
        </w:tc>
        <w:tc>
          <w:tcPr>
            <w:tcW w:w="373" w:type="pct"/>
            <w:tcBorders>
              <w:top w:val="nil"/>
              <w:left w:val="nil"/>
              <w:bottom w:val="nil"/>
              <w:right w:val="nil"/>
            </w:tcBorders>
            <w:shd w:val="clear" w:color="auto" w:fill="auto"/>
            <w:noWrap/>
            <w:hideMark/>
          </w:tcPr>
          <w:p w14:paraId="6615DCE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168.958</w:t>
            </w:r>
          </w:p>
        </w:tc>
        <w:tc>
          <w:tcPr>
            <w:tcW w:w="182" w:type="pct"/>
            <w:tcBorders>
              <w:top w:val="nil"/>
              <w:left w:val="nil"/>
              <w:bottom w:val="nil"/>
              <w:right w:val="nil"/>
            </w:tcBorders>
            <w:shd w:val="clear" w:color="auto" w:fill="auto"/>
            <w:noWrap/>
            <w:hideMark/>
          </w:tcPr>
          <w:p w14:paraId="6FC915F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60</w:t>
            </w:r>
          </w:p>
        </w:tc>
        <w:tc>
          <w:tcPr>
            <w:tcW w:w="208" w:type="pct"/>
            <w:tcBorders>
              <w:top w:val="nil"/>
              <w:left w:val="nil"/>
              <w:bottom w:val="nil"/>
              <w:right w:val="nil"/>
            </w:tcBorders>
            <w:shd w:val="clear" w:color="auto" w:fill="auto"/>
            <w:noWrap/>
            <w:hideMark/>
          </w:tcPr>
          <w:p w14:paraId="105CD783" w14:textId="77777777" w:rsidR="003757BC" w:rsidRPr="003A1482"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296" w:type="pct"/>
            <w:tcBorders>
              <w:top w:val="nil"/>
              <w:left w:val="nil"/>
              <w:bottom w:val="nil"/>
              <w:right w:val="nil"/>
            </w:tcBorders>
            <w:shd w:val="clear" w:color="auto" w:fill="auto"/>
            <w:noWrap/>
            <w:hideMark/>
          </w:tcPr>
          <w:p w14:paraId="54C47F5A"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196" w:type="pct"/>
            <w:tcBorders>
              <w:top w:val="nil"/>
              <w:left w:val="nil"/>
              <w:bottom w:val="nil"/>
              <w:right w:val="nil"/>
            </w:tcBorders>
            <w:shd w:val="clear" w:color="auto" w:fill="auto"/>
            <w:noWrap/>
            <w:hideMark/>
          </w:tcPr>
          <w:p w14:paraId="11567378" w14:textId="77777777" w:rsidR="003757BC" w:rsidRPr="003A1482" w:rsidRDefault="003757BC" w:rsidP="00E46F6C">
            <w:pPr>
              <w:jc w:val="right"/>
              <w:rPr>
                <w:rFonts w:ascii="Times" w:hAnsi="Times" w:cs="Lucida Grande"/>
                <w:i/>
                <w:iCs/>
                <w:color w:val="B0B0B0"/>
                <w:sz w:val="20"/>
                <w:szCs w:val="20"/>
              </w:rPr>
            </w:pPr>
            <w:r>
              <w:rPr>
                <w:rFonts w:ascii="Times" w:hAnsi="Times"/>
                <w:sz w:val="20"/>
                <w:szCs w:val="20"/>
              </w:rPr>
              <w:t>-</w:t>
            </w:r>
          </w:p>
        </w:tc>
        <w:tc>
          <w:tcPr>
            <w:tcW w:w="257" w:type="pct"/>
            <w:tcBorders>
              <w:top w:val="nil"/>
              <w:left w:val="nil"/>
              <w:bottom w:val="nil"/>
              <w:right w:val="nil"/>
            </w:tcBorders>
            <w:shd w:val="clear" w:color="auto" w:fill="auto"/>
            <w:noWrap/>
            <w:hideMark/>
          </w:tcPr>
          <w:p w14:paraId="3C9878E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0.991</w:t>
            </w:r>
          </w:p>
        </w:tc>
        <w:tc>
          <w:tcPr>
            <w:tcW w:w="257" w:type="pct"/>
            <w:tcBorders>
              <w:top w:val="nil"/>
              <w:left w:val="nil"/>
              <w:bottom w:val="nil"/>
              <w:right w:val="nil"/>
            </w:tcBorders>
            <w:shd w:val="clear" w:color="auto" w:fill="auto"/>
            <w:noWrap/>
            <w:hideMark/>
          </w:tcPr>
          <w:p w14:paraId="40639D4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w:t>
            </w:r>
          </w:p>
        </w:tc>
        <w:tc>
          <w:tcPr>
            <w:tcW w:w="350" w:type="pct"/>
            <w:tcBorders>
              <w:top w:val="nil"/>
              <w:left w:val="nil"/>
              <w:bottom w:val="nil"/>
              <w:right w:val="nil"/>
            </w:tcBorders>
            <w:shd w:val="clear" w:color="auto" w:fill="auto"/>
            <w:noWrap/>
            <w:hideMark/>
          </w:tcPr>
          <w:p w14:paraId="489642D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0.017</w:t>
            </w:r>
          </w:p>
        </w:tc>
        <w:tc>
          <w:tcPr>
            <w:tcW w:w="298" w:type="pct"/>
            <w:tcBorders>
              <w:top w:val="nil"/>
              <w:left w:val="nil"/>
              <w:bottom w:val="nil"/>
              <w:right w:val="nil"/>
            </w:tcBorders>
            <w:shd w:val="clear" w:color="auto" w:fill="auto"/>
            <w:noWrap/>
            <w:hideMark/>
          </w:tcPr>
          <w:p w14:paraId="478F81A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0.109</w:t>
            </w:r>
          </w:p>
        </w:tc>
      </w:tr>
      <w:tr w:rsidR="003757BC" w:rsidRPr="003A1482" w14:paraId="3DA3B416" w14:textId="77777777" w:rsidTr="00E46F6C">
        <w:trPr>
          <w:trHeight w:val="320"/>
        </w:trPr>
        <w:tc>
          <w:tcPr>
            <w:tcW w:w="2584" w:type="pct"/>
            <w:tcBorders>
              <w:top w:val="nil"/>
              <w:left w:val="nil"/>
              <w:bottom w:val="nil"/>
              <w:right w:val="nil"/>
            </w:tcBorders>
            <w:shd w:val="clear" w:color="auto" w:fill="auto"/>
            <w:noWrap/>
            <w:hideMark/>
          </w:tcPr>
          <w:p w14:paraId="7EA06A1C"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4 - ALT, no SS slope</w:t>
            </w:r>
          </w:p>
        </w:tc>
        <w:tc>
          <w:tcPr>
            <w:tcW w:w="373" w:type="pct"/>
            <w:tcBorders>
              <w:top w:val="nil"/>
              <w:left w:val="nil"/>
              <w:bottom w:val="nil"/>
              <w:right w:val="nil"/>
            </w:tcBorders>
            <w:shd w:val="clear" w:color="auto" w:fill="auto"/>
            <w:noWrap/>
            <w:hideMark/>
          </w:tcPr>
          <w:p w14:paraId="6B13B5D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123.24</w:t>
            </w:r>
          </w:p>
        </w:tc>
        <w:tc>
          <w:tcPr>
            <w:tcW w:w="182" w:type="pct"/>
            <w:tcBorders>
              <w:top w:val="nil"/>
              <w:left w:val="nil"/>
              <w:bottom w:val="nil"/>
              <w:right w:val="nil"/>
            </w:tcBorders>
            <w:shd w:val="clear" w:color="auto" w:fill="auto"/>
            <w:noWrap/>
            <w:hideMark/>
          </w:tcPr>
          <w:p w14:paraId="6E35160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40</w:t>
            </w:r>
          </w:p>
        </w:tc>
        <w:tc>
          <w:tcPr>
            <w:tcW w:w="208" w:type="pct"/>
            <w:tcBorders>
              <w:top w:val="nil"/>
              <w:left w:val="nil"/>
              <w:bottom w:val="nil"/>
              <w:right w:val="nil"/>
            </w:tcBorders>
            <w:shd w:val="clear" w:color="auto" w:fill="auto"/>
            <w:noWrap/>
            <w:hideMark/>
          </w:tcPr>
          <w:p w14:paraId="059B3203" w14:textId="77777777" w:rsidR="003757BC" w:rsidRPr="003A1482"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296" w:type="pct"/>
            <w:tcBorders>
              <w:top w:val="nil"/>
              <w:left w:val="nil"/>
              <w:bottom w:val="nil"/>
              <w:right w:val="nil"/>
            </w:tcBorders>
            <w:shd w:val="clear" w:color="auto" w:fill="auto"/>
            <w:noWrap/>
            <w:hideMark/>
          </w:tcPr>
          <w:p w14:paraId="2DDA4F5E" w14:textId="77777777" w:rsidR="003757BC" w:rsidRPr="003A1482" w:rsidRDefault="003757BC" w:rsidP="00E46F6C">
            <w:pPr>
              <w:jc w:val="right"/>
              <w:rPr>
                <w:rFonts w:ascii="Times" w:hAnsi="Times"/>
                <w:sz w:val="20"/>
                <w:szCs w:val="20"/>
              </w:rPr>
            </w:pPr>
            <w:r>
              <w:rPr>
                <w:rFonts w:ascii="Times" w:hAnsi="Times"/>
                <w:sz w:val="20"/>
                <w:szCs w:val="20"/>
              </w:rPr>
              <w:t>-</w:t>
            </w:r>
          </w:p>
        </w:tc>
        <w:tc>
          <w:tcPr>
            <w:tcW w:w="196" w:type="pct"/>
            <w:tcBorders>
              <w:top w:val="nil"/>
              <w:left w:val="nil"/>
              <w:bottom w:val="nil"/>
              <w:right w:val="nil"/>
            </w:tcBorders>
            <w:shd w:val="clear" w:color="auto" w:fill="auto"/>
            <w:noWrap/>
            <w:hideMark/>
          </w:tcPr>
          <w:p w14:paraId="2B239E6B" w14:textId="77777777" w:rsidR="003757BC" w:rsidRPr="003A1482" w:rsidRDefault="003757BC" w:rsidP="00E46F6C">
            <w:pPr>
              <w:jc w:val="right"/>
              <w:rPr>
                <w:rFonts w:ascii="Times" w:hAnsi="Times"/>
                <w:sz w:val="20"/>
                <w:szCs w:val="20"/>
              </w:rPr>
            </w:pPr>
            <w:r>
              <w:rPr>
                <w:rFonts w:ascii="Times" w:hAnsi="Times"/>
                <w:sz w:val="20"/>
                <w:szCs w:val="20"/>
              </w:rPr>
              <w:t>-</w:t>
            </w:r>
          </w:p>
        </w:tc>
        <w:tc>
          <w:tcPr>
            <w:tcW w:w="257" w:type="pct"/>
            <w:tcBorders>
              <w:top w:val="nil"/>
              <w:left w:val="nil"/>
              <w:bottom w:val="nil"/>
              <w:right w:val="nil"/>
            </w:tcBorders>
            <w:shd w:val="clear" w:color="auto" w:fill="auto"/>
            <w:noWrap/>
            <w:hideMark/>
          </w:tcPr>
          <w:p w14:paraId="10813D7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nil"/>
              <w:left w:val="nil"/>
              <w:bottom w:val="nil"/>
              <w:right w:val="nil"/>
            </w:tcBorders>
            <w:shd w:val="clear" w:color="auto" w:fill="auto"/>
            <w:noWrap/>
            <w:hideMark/>
          </w:tcPr>
          <w:p w14:paraId="49201330"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0.988</w:t>
            </w:r>
          </w:p>
        </w:tc>
        <w:tc>
          <w:tcPr>
            <w:tcW w:w="350" w:type="pct"/>
            <w:tcBorders>
              <w:top w:val="nil"/>
              <w:left w:val="nil"/>
              <w:bottom w:val="nil"/>
              <w:right w:val="nil"/>
            </w:tcBorders>
            <w:shd w:val="clear" w:color="auto" w:fill="auto"/>
            <w:noWrap/>
            <w:hideMark/>
          </w:tcPr>
          <w:p w14:paraId="6E8CF62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0.019</w:t>
            </w:r>
          </w:p>
        </w:tc>
        <w:tc>
          <w:tcPr>
            <w:tcW w:w="298" w:type="pct"/>
            <w:tcBorders>
              <w:top w:val="nil"/>
              <w:left w:val="nil"/>
              <w:bottom w:val="nil"/>
              <w:right w:val="nil"/>
            </w:tcBorders>
            <w:shd w:val="clear" w:color="auto" w:fill="auto"/>
            <w:noWrap/>
            <w:hideMark/>
          </w:tcPr>
          <w:p w14:paraId="30CCD8B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0.122</w:t>
            </w:r>
          </w:p>
        </w:tc>
      </w:tr>
      <w:tr w:rsidR="003757BC" w:rsidRPr="003A1482" w14:paraId="38E1B1A8" w14:textId="77777777" w:rsidTr="00E46F6C">
        <w:trPr>
          <w:trHeight w:val="320"/>
        </w:trPr>
        <w:tc>
          <w:tcPr>
            <w:tcW w:w="2584" w:type="pct"/>
            <w:tcBorders>
              <w:top w:val="nil"/>
              <w:left w:val="nil"/>
              <w:bottom w:val="nil"/>
              <w:right w:val="nil"/>
            </w:tcBorders>
            <w:shd w:val="clear" w:color="auto" w:fill="auto"/>
            <w:noWrap/>
            <w:hideMark/>
          </w:tcPr>
          <w:p w14:paraId="4C407946"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 xml:space="preserve">5 - ALT, no SS slope, no time-specific </w:t>
            </w:r>
            <w:proofErr w:type="spellStart"/>
            <w:r w:rsidRPr="003A1482">
              <w:rPr>
                <w:rFonts w:ascii="Times" w:hAnsi="Times" w:cs="Calibri"/>
                <w:color w:val="000000"/>
                <w:sz w:val="20"/>
                <w:szCs w:val="20"/>
              </w:rPr>
              <w:t>uniquenesses</w:t>
            </w:r>
            <w:proofErr w:type="spellEnd"/>
            <w:r w:rsidRPr="003A1482">
              <w:rPr>
                <w:rFonts w:ascii="Times" w:hAnsi="Times" w:cs="Calibri"/>
                <w:color w:val="000000"/>
                <w:sz w:val="20"/>
                <w:szCs w:val="20"/>
              </w:rPr>
              <w:t xml:space="preserve"> correlations</w:t>
            </w:r>
          </w:p>
        </w:tc>
        <w:tc>
          <w:tcPr>
            <w:tcW w:w="373" w:type="pct"/>
            <w:tcBorders>
              <w:top w:val="nil"/>
              <w:left w:val="nil"/>
              <w:bottom w:val="nil"/>
              <w:right w:val="nil"/>
            </w:tcBorders>
            <w:shd w:val="clear" w:color="auto" w:fill="auto"/>
            <w:noWrap/>
            <w:hideMark/>
          </w:tcPr>
          <w:p w14:paraId="60793EA1"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133.924</w:t>
            </w:r>
          </w:p>
        </w:tc>
        <w:tc>
          <w:tcPr>
            <w:tcW w:w="182" w:type="pct"/>
            <w:tcBorders>
              <w:top w:val="nil"/>
              <w:left w:val="nil"/>
              <w:bottom w:val="nil"/>
              <w:right w:val="nil"/>
            </w:tcBorders>
            <w:shd w:val="clear" w:color="auto" w:fill="auto"/>
            <w:noWrap/>
            <w:hideMark/>
          </w:tcPr>
          <w:p w14:paraId="26649C4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44</w:t>
            </w:r>
          </w:p>
        </w:tc>
        <w:tc>
          <w:tcPr>
            <w:tcW w:w="208" w:type="pct"/>
            <w:tcBorders>
              <w:top w:val="nil"/>
              <w:left w:val="nil"/>
              <w:bottom w:val="nil"/>
              <w:right w:val="nil"/>
            </w:tcBorders>
            <w:shd w:val="clear" w:color="auto" w:fill="auto"/>
            <w:noWrap/>
            <w:hideMark/>
          </w:tcPr>
          <w:p w14:paraId="7CCC17F2"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w:t>
            </w:r>
          </w:p>
        </w:tc>
        <w:tc>
          <w:tcPr>
            <w:tcW w:w="296" w:type="pct"/>
            <w:tcBorders>
              <w:top w:val="nil"/>
              <w:left w:val="nil"/>
              <w:bottom w:val="nil"/>
              <w:right w:val="nil"/>
            </w:tcBorders>
            <w:shd w:val="clear" w:color="auto" w:fill="auto"/>
            <w:noWrap/>
            <w:hideMark/>
          </w:tcPr>
          <w:p w14:paraId="3CBF9C0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10.684</w:t>
            </w:r>
          </w:p>
        </w:tc>
        <w:tc>
          <w:tcPr>
            <w:tcW w:w="196" w:type="pct"/>
            <w:tcBorders>
              <w:top w:val="nil"/>
              <w:left w:val="nil"/>
              <w:bottom w:val="nil"/>
              <w:right w:val="nil"/>
            </w:tcBorders>
            <w:shd w:val="clear" w:color="auto" w:fill="auto"/>
            <w:noWrap/>
            <w:hideMark/>
          </w:tcPr>
          <w:p w14:paraId="1DD23906"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w:t>
            </w:r>
          </w:p>
        </w:tc>
        <w:tc>
          <w:tcPr>
            <w:tcW w:w="257" w:type="pct"/>
            <w:tcBorders>
              <w:top w:val="nil"/>
              <w:left w:val="nil"/>
              <w:bottom w:val="nil"/>
              <w:right w:val="nil"/>
            </w:tcBorders>
            <w:shd w:val="clear" w:color="auto" w:fill="auto"/>
            <w:noWrap/>
            <w:hideMark/>
          </w:tcPr>
          <w:p w14:paraId="24E26BA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0.992</w:t>
            </w:r>
          </w:p>
        </w:tc>
        <w:tc>
          <w:tcPr>
            <w:tcW w:w="257" w:type="pct"/>
            <w:tcBorders>
              <w:top w:val="nil"/>
              <w:left w:val="nil"/>
              <w:bottom w:val="nil"/>
              <w:right w:val="nil"/>
            </w:tcBorders>
            <w:shd w:val="clear" w:color="auto" w:fill="auto"/>
            <w:noWrap/>
            <w:hideMark/>
          </w:tcPr>
          <w:p w14:paraId="1D48C2A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0.988</w:t>
            </w:r>
          </w:p>
        </w:tc>
        <w:tc>
          <w:tcPr>
            <w:tcW w:w="350" w:type="pct"/>
            <w:tcBorders>
              <w:top w:val="nil"/>
              <w:left w:val="nil"/>
              <w:bottom w:val="nil"/>
              <w:right w:val="nil"/>
            </w:tcBorders>
            <w:shd w:val="clear" w:color="auto" w:fill="auto"/>
            <w:noWrap/>
            <w:hideMark/>
          </w:tcPr>
          <w:p w14:paraId="0B606A7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0.019</w:t>
            </w:r>
          </w:p>
        </w:tc>
        <w:tc>
          <w:tcPr>
            <w:tcW w:w="298" w:type="pct"/>
            <w:tcBorders>
              <w:top w:val="nil"/>
              <w:left w:val="nil"/>
              <w:bottom w:val="nil"/>
              <w:right w:val="nil"/>
            </w:tcBorders>
            <w:shd w:val="clear" w:color="auto" w:fill="auto"/>
            <w:noWrap/>
            <w:hideMark/>
          </w:tcPr>
          <w:p w14:paraId="0CE1435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0.122</w:t>
            </w:r>
          </w:p>
        </w:tc>
      </w:tr>
      <w:tr w:rsidR="003757BC" w:rsidRPr="003A1482" w14:paraId="562228AE" w14:textId="77777777" w:rsidTr="00E46F6C">
        <w:trPr>
          <w:trHeight w:val="320"/>
        </w:trPr>
        <w:tc>
          <w:tcPr>
            <w:tcW w:w="2584" w:type="pct"/>
            <w:tcBorders>
              <w:top w:val="nil"/>
              <w:left w:val="nil"/>
              <w:bottom w:val="nil"/>
              <w:right w:val="nil"/>
            </w:tcBorders>
            <w:shd w:val="clear" w:color="auto" w:fill="auto"/>
            <w:noWrap/>
            <w:hideMark/>
          </w:tcPr>
          <w:p w14:paraId="45694B54" w14:textId="77777777" w:rsidR="003757BC" w:rsidRPr="003A1482" w:rsidRDefault="003757BC" w:rsidP="00E46F6C">
            <w:pPr>
              <w:rPr>
                <w:rFonts w:ascii="Times" w:hAnsi="Times" w:cs="Calibri"/>
                <w:color w:val="000000"/>
                <w:sz w:val="20"/>
                <w:szCs w:val="20"/>
              </w:rPr>
            </w:pPr>
            <w:r>
              <w:rPr>
                <w:rFonts w:ascii="Times" w:hAnsi="Times" w:cs="Calibri"/>
                <w:color w:val="000000"/>
                <w:sz w:val="20"/>
                <w:szCs w:val="20"/>
              </w:rPr>
              <w:t xml:space="preserve">6 - ALT, </w:t>
            </w:r>
            <w:r w:rsidRPr="003A1482">
              <w:rPr>
                <w:rFonts w:ascii="Times" w:hAnsi="Times" w:cs="Calibri"/>
                <w:color w:val="000000"/>
                <w:sz w:val="20"/>
                <w:szCs w:val="20"/>
              </w:rPr>
              <w:t xml:space="preserve">SS slope estimated, constrained time-specific </w:t>
            </w:r>
            <w:proofErr w:type="spellStart"/>
            <w:r w:rsidRPr="003A1482">
              <w:rPr>
                <w:rFonts w:ascii="Times" w:hAnsi="Times" w:cs="Calibri"/>
                <w:color w:val="000000"/>
                <w:sz w:val="20"/>
                <w:szCs w:val="20"/>
              </w:rPr>
              <w:t>uniquenesses</w:t>
            </w:r>
            <w:proofErr w:type="spellEnd"/>
            <w:r w:rsidRPr="003A1482">
              <w:rPr>
                <w:rFonts w:ascii="Times" w:hAnsi="Times" w:cs="Calibri"/>
                <w:color w:val="000000"/>
                <w:sz w:val="20"/>
                <w:szCs w:val="20"/>
              </w:rPr>
              <w:t xml:space="preserve"> correlations</w:t>
            </w:r>
          </w:p>
        </w:tc>
        <w:tc>
          <w:tcPr>
            <w:tcW w:w="373" w:type="pct"/>
            <w:tcBorders>
              <w:top w:val="nil"/>
              <w:left w:val="nil"/>
              <w:bottom w:val="nil"/>
              <w:right w:val="nil"/>
            </w:tcBorders>
            <w:shd w:val="clear" w:color="auto" w:fill="auto"/>
            <w:noWrap/>
            <w:hideMark/>
          </w:tcPr>
          <w:p w14:paraId="737BB26D"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132.162</w:t>
            </w:r>
          </w:p>
        </w:tc>
        <w:tc>
          <w:tcPr>
            <w:tcW w:w="182" w:type="pct"/>
            <w:tcBorders>
              <w:top w:val="nil"/>
              <w:left w:val="nil"/>
              <w:bottom w:val="nil"/>
              <w:right w:val="nil"/>
            </w:tcBorders>
            <w:shd w:val="clear" w:color="auto" w:fill="auto"/>
            <w:noWrap/>
            <w:hideMark/>
          </w:tcPr>
          <w:p w14:paraId="6B78E26D"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40</w:t>
            </w:r>
          </w:p>
        </w:tc>
        <w:tc>
          <w:tcPr>
            <w:tcW w:w="208" w:type="pct"/>
            <w:tcBorders>
              <w:top w:val="nil"/>
              <w:left w:val="nil"/>
              <w:bottom w:val="nil"/>
              <w:right w:val="nil"/>
            </w:tcBorders>
            <w:shd w:val="clear" w:color="auto" w:fill="auto"/>
            <w:noWrap/>
            <w:hideMark/>
          </w:tcPr>
          <w:p w14:paraId="17935FE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5</w:t>
            </w:r>
          </w:p>
        </w:tc>
        <w:tc>
          <w:tcPr>
            <w:tcW w:w="296" w:type="pct"/>
            <w:tcBorders>
              <w:top w:val="nil"/>
              <w:left w:val="nil"/>
              <w:bottom w:val="nil"/>
              <w:right w:val="nil"/>
            </w:tcBorders>
            <w:shd w:val="clear" w:color="auto" w:fill="auto"/>
            <w:noWrap/>
            <w:hideMark/>
          </w:tcPr>
          <w:p w14:paraId="0BD378A4"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1.762</w:t>
            </w:r>
          </w:p>
        </w:tc>
        <w:tc>
          <w:tcPr>
            <w:tcW w:w="196" w:type="pct"/>
            <w:tcBorders>
              <w:top w:val="nil"/>
              <w:left w:val="nil"/>
              <w:bottom w:val="nil"/>
              <w:right w:val="nil"/>
            </w:tcBorders>
            <w:shd w:val="clear" w:color="auto" w:fill="auto"/>
            <w:noWrap/>
            <w:hideMark/>
          </w:tcPr>
          <w:p w14:paraId="4AC7DCE1"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w:t>
            </w:r>
          </w:p>
        </w:tc>
        <w:tc>
          <w:tcPr>
            <w:tcW w:w="257" w:type="pct"/>
            <w:tcBorders>
              <w:top w:val="nil"/>
              <w:left w:val="nil"/>
              <w:bottom w:val="nil"/>
              <w:right w:val="nil"/>
            </w:tcBorders>
            <w:shd w:val="clear" w:color="auto" w:fill="auto"/>
            <w:noWrap/>
            <w:hideMark/>
          </w:tcPr>
          <w:p w14:paraId="70719181"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0.992</w:t>
            </w:r>
          </w:p>
        </w:tc>
        <w:tc>
          <w:tcPr>
            <w:tcW w:w="257" w:type="pct"/>
            <w:tcBorders>
              <w:top w:val="nil"/>
              <w:left w:val="nil"/>
              <w:bottom w:val="nil"/>
              <w:right w:val="nil"/>
            </w:tcBorders>
            <w:shd w:val="clear" w:color="auto" w:fill="auto"/>
            <w:noWrap/>
            <w:hideMark/>
          </w:tcPr>
          <w:p w14:paraId="4FE8060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0.987</w:t>
            </w:r>
          </w:p>
        </w:tc>
        <w:tc>
          <w:tcPr>
            <w:tcW w:w="350" w:type="pct"/>
            <w:tcBorders>
              <w:top w:val="nil"/>
              <w:left w:val="nil"/>
              <w:bottom w:val="nil"/>
              <w:right w:val="nil"/>
            </w:tcBorders>
            <w:shd w:val="clear" w:color="auto" w:fill="auto"/>
            <w:noWrap/>
            <w:hideMark/>
          </w:tcPr>
          <w:p w14:paraId="133C70F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0.02</w:t>
            </w:r>
          </w:p>
        </w:tc>
        <w:tc>
          <w:tcPr>
            <w:tcW w:w="298" w:type="pct"/>
            <w:tcBorders>
              <w:top w:val="nil"/>
              <w:left w:val="nil"/>
              <w:bottom w:val="nil"/>
              <w:right w:val="nil"/>
            </w:tcBorders>
            <w:shd w:val="clear" w:color="auto" w:fill="auto"/>
            <w:noWrap/>
            <w:hideMark/>
          </w:tcPr>
          <w:p w14:paraId="10C7A56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0.081</w:t>
            </w:r>
          </w:p>
        </w:tc>
      </w:tr>
      <w:tr w:rsidR="003757BC" w:rsidRPr="003A1482" w14:paraId="514BEE29" w14:textId="77777777" w:rsidTr="00E46F6C">
        <w:trPr>
          <w:trHeight w:val="320"/>
        </w:trPr>
        <w:tc>
          <w:tcPr>
            <w:tcW w:w="2584" w:type="pct"/>
            <w:tcBorders>
              <w:top w:val="nil"/>
              <w:left w:val="nil"/>
              <w:bottom w:val="nil"/>
              <w:right w:val="nil"/>
            </w:tcBorders>
            <w:shd w:val="clear" w:color="auto" w:fill="auto"/>
            <w:noWrap/>
            <w:hideMark/>
          </w:tcPr>
          <w:p w14:paraId="777F6C21"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 xml:space="preserve">7 - ALT, SS slope estimated, no time-specific </w:t>
            </w:r>
            <w:proofErr w:type="spellStart"/>
            <w:r w:rsidRPr="003A1482">
              <w:rPr>
                <w:rFonts w:ascii="Times" w:hAnsi="Times" w:cs="Calibri"/>
                <w:color w:val="000000"/>
                <w:sz w:val="20"/>
                <w:szCs w:val="20"/>
              </w:rPr>
              <w:t>uniquenesses</w:t>
            </w:r>
            <w:proofErr w:type="spellEnd"/>
            <w:r w:rsidRPr="003A1482">
              <w:rPr>
                <w:rFonts w:ascii="Times" w:hAnsi="Times" w:cs="Calibri"/>
                <w:color w:val="000000"/>
                <w:sz w:val="20"/>
                <w:szCs w:val="20"/>
              </w:rPr>
              <w:t xml:space="preserve"> correlations</w:t>
            </w:r>
          </w:p>
        </w:tc>
        <w:tc>
          <w:tcPr>
            <w:tcW w:w="373" w:type="pct"/>
            <w:tcBorders>
              <w:top w:val="nil"/>
              <w:left w:val="nil"/>
              <w:bottom w:val="nil"/>
              <w:right w:val="nil"/>
            </w:tcBorders>
            <w:shd w:val="clear" w:color="auto" w:fill="auto"/>
            <w:noWrap/>
            <w:hideMark/>
          </w:tcPr>
          <w:p w14:paraId="6E6434C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117.525</w:t>
            </w:r>
          </w:p>
        </w:tc>
        <w:tc>
          <w:tcPr>
            <w:tcW w:w="182" w:type="pct"/>
            <w:tcBorders>
              <w:top w:val="nil"/>
              <w:left w:val="nil"/>
              <w:bottom w:val="nil"/>
              <w:right w:val="nil"/>
            </w:tcBorders>
            <w:shd w:val="clear" w:color="auto" w:fill="auto"/>
            <w:noWrap/>
            <w:hideMark/>
          </w:tcPr>
          <w:p w14:paraId="1549D42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40</w:t>
            </w:r>
          </w:p>
        </w:tc>
        <w:tc>
          <w:tcPr>
            <w:tcW w:w="208" w:type="pct"/>
            <w:tcBorders>
              <w:top w:val="nil"/>
              <w:left w:val="nil"/>
              <w:bottom w:val="nil"/>
              <w:right w:val="nil"/>
            </w:tcBorders>
            <w:shd w:val="clear" w:color="auto" w:fill="auto"/>
            <w:noWrap/>
            <w:hideMark/>
          </w:tcPr>
          <w:p w14:paraId="4C5D44A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6</w:t>
            </w:r>
          </w:p>
        </w:tc>
        <w:tc>
          <w:tcPr>
            <w:tcW w:w="296" w:type="pct"/>
            <w:tcBorders>
              <w:top w:val="nil"/>
              <w:left w:val="nil"/>
              <w:bottom w:val="nil"/>
              <w:right w:val="nil"/>
            </w:tcBorders>
            <w:shd w:val="clear" w:color="auto" w:fill="auto"/>
            <w:noWrap/>
            <w:hideMark/>
          </w:tcPr>
          <w:p w14:paraId="3120462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14.637</w:t>
            </w:r>
          </w:p>
        </w:tc>
        <w:tc>
          <w:tcPr>
            <w:tcW w:w="196" w:type="pct"/>
            <w:tcBorders>
              <w:top w:val="nil"/>
              <w:left w:val="nil"/>
              <w:bottom w:val="nil"/>
              <w:right w:val="nil"/>
            </w:tcBorders>
            <w:shd w:val="clear" w:color="auto" w:fill="auto"/>
            <w:noWrap/>
            <w:hideMark/>
          </w:tcPr>
          <w:p w14:paraId="3E307E44"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w:t>
            </w:r>
          </w:p>
        </w:tc>
        <w:tc>
          <w:tcPr>
            <w:tcW w:w="257" w:type="pct"/>
            <w:tcBorders>
              <w:top w:val="nil"/>
              <w:left w:val="nil"/>
              <w:bottom w:val="nil"/>
              <w:right w:val="nil"/>
            </w:tcBorders>
            <w:shd w:val="clear" w:color="auto" w:fill="auto"/>
            <w:noWrap/>
            <w:hideMark/>
          </w:tcPr>
          <w:p w14:paraId="6568DBB4"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nil"/>
              <w:left w:val="nil"/>
              <w:bottom w:val="nil"/>
              <w:right w:val="nil"/>
            </w:tcBorders>
            <w:shd w:val="clear" w:color="auto" w:fill="auto"/>
            <w:noWrap/>
            <w:hideMark/>
          </w:tcPr>
          <w:p w14:paraId="02C182E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0.989</w:t>
            </w:r>
          </w:p>
        </w:tc>
        <w:tc>
          <w:tcPr>
            <w:tcW w:w="350" w:type="pct"/>
            <w:tcBorders>
              <w:top w:val="nil"/>
              <w:left w:val="nil"/>
              <w:bottom w:val="nil"/>
              <w:right w:val="nil"/>
            </w:tcBorders>
            <w:shd w:val="clear" w:color="auto" w:fill="auto"/>
            <w:noWrap/>
            <w:hideMark/>
          </w:tcPr>
          <w:p w14:paraId="54C78AB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0.018</w:t>
            </w:r>
          </w:p>
        </w:tc>
        <w:tc>
          <w:tcPr>
            <w:tcW w:w="298" w:type="pct"/>
            <w:tcBorders>
              <w:top w:val="nil"/>
              <w:left w:val="nil"/>
              <w:bottom w:val="nil"/>
              <w:right w:val="nil"/>
            </w:tcBorders>
            <w:shd w:val="clear" w:color="auto" w:fill="auto"/>
            <w:noWrap/>
            <w:hideMark/>
          </w:tcPr>
          <w:p w14:paraId="0621948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0.094</w:t>
            </w:r>
          </w:p>
        </w:tc>
      </w:tr>
      <w:tr w:rsidR="003757BC" w:rsidRPr="003A1482" w14:paraId="088DDFA4" w14:textId="77777777" w:rsidTr="00E46F6C">
        <w:trPr>
          <w:trHeight w:val="320"/>
        </w:trPr>
        <w:tc>
          <w:tcPr>
            <w:tcW w:w="2584" w:type="pct"/>
            <w:tcBorders>
              <w:top w:val="nil"/>
              <w:left w:val="nil"/>
              <w:bottom w:val="nil"/>
              <w:right w:val="nil"/>
            </w:tcBorders>
            <w:shd w:val="clear" w:color="auto" w:fill="auto"/>
            <w:noWrap/>
            <w:hideMark/>
          </w:tcPr>
          <w:p w14:paraId="68FC830B"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7 - ALT-5 + fixed autoregressions for IWR</w:t>
            </w:r>
          </w:p>
        </w:tc>
        <w:tc>
          <w:tcPr>
            <w:tcW w:w="373" w:type="pct"/>
            <w:tcBorders>
              <w:top w:val="nil"/>
              <w:left w:val="nil"/>
              <w:bottom w:val="nil"/>
              <w:right w:val="nil"/>
            </w:tcBorders>
            <w:shd w:val="clear" w:color="auto" w:fill="auto"/>
            <w:noWrap/>
            <w:hideMark/>
          </w:tcPr>
          <w:p w14:paraId="3A3C2945"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125.126</w:t>
            </w:r>
          </w:p>
        </w:tc>
        <w:tc>
          <w:tcPr>
            <w:tcW w:w="182" w:type="pct"/>
            <w:tcBorders>
              <w:top w:val="nil"/>
              <w:left w:val="nil"/>
              <w:bottom w:val="nil"/>
              <w:right w:val="nil"/>
            </w:tcBorders>
            <w:shd w:val="clear" w:color="auto" w:fill="auto"/>
            <w:noWrap/>
            <w:hideMark/>
          </w:tcPr>
          <w:p w14:paraId="3108019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44</w:t>
            </w:r>
          </w:p>
        </w:tc>
        <w:tc>
          <w:tcPr>
            <w:tcW w:w="208" w:type="pct"/>
            <w:tcBorders>
              <w:top w:val="nil"/>
              <w:left w:val="nil"/>
              <w:bottom w:val="nil"/>
              <w:right w:val="nil"/>
            </w:tcBorders>
            <w:shd w:val="clear" w:color="auto" w:fill="auto"/>
            <w:noWrap/>
            <w:hideMark/>
          </w:tcPr>
          <w:p w14:paraId="1B323A01"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5</w:t>
            </w:r>
          </w:p>
        </w:tc>
        <w:tc>
          <w:tcPr>
            <w:tcW w:w="296" w:type="pct"/>
            <w:tcBorders>
              <w:top w:val="nil"/>
              <w:left w:val="nil"/>
              <w:bottom w:val="nil"/>
              <w:right w:val="nil"/>
            </w:tcBorders>
            <w:shd w:val="clear" w:color="auto" w:fill="auto"/>
            <w:noWrap/>
            <w:hideMark/>
          </w:tcPr>
          <w:p w14:paraId="70E7EFA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8.798</w:t>
            </w:r>
          </w:p>
        </w:tc>
        <w:tc>
          <w:tcPr>
            <w:tcW w:w="196" w:type="pct"/>
            <w:tcBorders>
              <w:top w:val="nil"/>
              <w:left w:val="nil"/>
              <w:bottom w:val="nil"/>
              <w:right w:val="nil"/>
            </w:tcBorders>
            <w:shd w:val="clear" w:color="auto" w:fill="auto"/>
            <w:noWrap/>
            <w:hideMark/>
          </w:tcPr>
          <w:p w14:paraId="0CE2022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w:t>
            </w:r>
          </w:p>
        </w:tc>
        <w:tc>
          <w:tcPr>
            <w:tcW w:w="257" w:type="pct"/>
            <w:tcBorders>
              <w:top w:val="nil"/>
              <w:left w:val="nil"/>
              <w:bottom w:val="nil"/>
              <w:right w:val="nil"/>
            </w:tcBorders>
            <w:shd w:val="clear" w:color="auto" w:fill="auto"/>
            <w:noWrap/>
            <w:hideMark/>
          </w:tcPr>
          <w:p w14:paraId="557A8C2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nil"/>
              <w:left w:val="nil"/>
              <w:bottom w:val="nil"/>
              <w:right w:val="nil"/>
            </w:tcBorders>
            <w:shd w:val="clear" w:color="auto" w:fill="auto"/>
            <w:noWrap/>
            <w:hideMark/>
          </w:tcPr>
          <w:p w14:paraId="5960A903"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w:t>
            </w:r>
          </w:p>
        </w:tc>
        <w:tc>
          <w:tcPr>
            <w:tcW w:w="350" w:type="pct"/>
            <w:tcBorders>
              <w:top w:val="nil"/>
              <w:left w:val="nil"/>
              <w:bottom w:val="nil"/>
              <w:right w:val="nil"/>
            </w:tcBorders>
            <w:shd w:val="clear" w:color="auto" w:fill="auto"/>
            <w:noWrap/>
            <w:hideMark/>
          </w:tcPr>
          <w:p w14:paraId="6C40ABE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0.018</w:t>
            </w:r>
          </w:p>
        </w:tc>
        <w:tc>
          <w:tcPr>
            <w:tcW w:w="298" w:type="pct"/>
            <w:tcBorders>
              <w:top w:val="nil"/>
              <w:left w:val="nil"/>
              <w:bottom w:val="nil"/>
              <w:right w:val="nil"/>
            </w:tcBorders>
            <w:shd w:val="clear" w:color="auto" w:fill="auto"/>
            <w:noWrap/>
            <w:hideMark/>
          </w:tcPr>
          <w:p w14:paraId="0810D37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0.122</w:t>
            </w:r>
          </w:p>
        </w:tc>
      </w:tr>
      <w:tr w:rsidR="003757BC" w:rsidRPr="003A1482" w14:paraId="7E493244" w14:textId="77777777" w:rsidTr="00E46F6C">
        <w:trPr>
          <w:trHeight w:val="320"/>
        </w:trPr>
        <w:tc>
          <w:tcPr>
            <w:tcW w:w="2584" w:type="pct"/>
            <w:tcBorders>
              <w:top w:val="nil"/>
              <w:left w:val="nil"/>
              <w:bottom w:val="nil"/>
              <w:right w:val="nil"/>
            </w:tcBorders>
            <w:shd w:val="clear" w:color="auto" w:fill="auto"/>
            <w:noWrap/>
            <w:hideMark/>
          </w:tcPr>
          <w:p w14:paraId="45C954C5" w14:textId="77777777" w:rsidR="003757BC" w:rsidRPr="003A1482" w:rsidRDefault="003757BC" w:rsidP="00E46F6C">
            <w:pPr>
              <w:rPr>
                <w:rFonts w:ascii="Times" w:hAnsi="Times" w:cs="Calibri"/>
                <w:color w:val="000000"/>
                <w:sz w:val="20"/>
                <w:szCs w:val="20"/>
              </w:rPr>
            </w:pPr>
            <w:r w:rsidRPr="003A1482">
              <w:rPr>
                <w:rFonts w:ascii="Times" w:hAnsi="Times" w:cs="Lucida Grande"/>
                <w:color w:val="000000"/>
                <w:sz w:val="20"/>
                <w:szCs w:val="20"/>
              </w:rPr>
              <w:t>8 - ALT-5 + fixed autoregressions for SS</w:t>
            </w:r>
          </w:p>
        </w:tc>
        <w:tc>
          <w:tcPr>
            <w:tcW w:w="373" w:type="pct"/>
            <w:tcBorders>
              <w:top w:val="nil"/>
              <w:left w:val="nil"/>
              <w:bottom w:val="nil"/>
              <w:right w:val="nil"/>
            </w:tcBorders>
            <w:shd w:val="clear" w:color="auto" w:fill="auto"/>
            <w:noWrap/>
            <w:hideMark/>
          </w:tcPr>
          <w:p w14:paraId="57C5DA43"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132.774</w:t>
            </w:r>
          </w:p>
        </w:tc>
        <w:tc>
          <w:tcPr>
            <w:tcW w:w="182" w:type="pct"/>
            <w:tcBorders>
              <w:top w:val="nil"/>
              <w:left w:val="nil"/>
              <w:bottom w:val="nil"/>
              <w:right w:val="nil"/>
            </w:tcBorders>
            <w:shd w:val="clear" w:color="auto" w:fill="auto"/>
            <w:noWrap/>
            <w:hideMark/>
          </w:tcPr>
          <w:p w14:paraId="5C532E3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48</w:t>
            </w:r>
          </w:p>
        </w:tc>
        <w:tc>
          <w:tcPr>
            <w:tcW w:w="208" w:type="pct"/>
            <w:tcBorders>
              <w:top w:val="nil"/>
              <w:left w:val="nil"/>
              <w:bottom w:val="nil"/>
              <w:right w:val="nil"/>
            </w:tcBorders>
            <w:shd w:val="clear" w:color="auto" w:fill="auto"/>
            <w:noWrap/>
            <w:hideMark/>
          </w:tcPr>
          <w:p w14:paraId="7E216AD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5</w:t>
            </w:r>
          </w:p>
        </w:tc>
        <w:tc>
          <w:tcPr>
            <w:tcW w:w="296" w:type="pct"/>
            <w:tcBorders>
              <w:top w:val="nil"/>
              <w:left w:val="nil"/>
              <w:bottom w:val="nil"/>
              <w:right w:val="nil"/>
            </w:tcBorders>
            <w:shd w:val="clear" w:color="auto" w:fill="auto"/>
            <w:noWrap/>
            <w:hideMark/>
          </w:tcPr>
          <w:p w14:paraId="630DB3E4"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1.15</w:t>
            </w:r>
          </w:p>
        </w:tc>
        <w:tc>
          <w:tcPr>
            <w:tcW w:w="196" w:type="pct"/>
            <w:tcBorders>
              <w:top w:val="nil"/>
              <w:left w:val="nil"/>
              <w:bottom w:val="nil"/>
              <w:right w:val="nil"/>
            </w:tcBorders>
            <w:shd w:val="clear" w:color="auto" w:fill="auto"/>
            <w:noWrap/>
            <w:hideMark/>
          </w:tcPr>
          <w:p w14:paraId="1FBB2BBD"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w:t>
            </w:r>
          </w:p>
        </w:tc>
        <w:tc>
          <w:tcPr>
            <w:tcW w:w="257" w:type="pct"/>
            <w:tcBorders>
              <w:top w:val="nil"/>
              <w:left w:val="nil"/>
              <w:bottom w:val="nil"/>
              <w:right w:val="nil"/>
            </w:tcBorders>
            <w:shd w:val="clear" w:color="auto" w:fill="auto"/>
            <w:noWrap/>
            <w:hideMark/>
          </w:tcPr>
          <w:p w14:paraId="6A89B970"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nil"/>
              <w:left w:val="nil"/>
              <w:bottom w:val="nil"/>
              <w:right w:val="nil"/>
            </w:tcBorders>
            <w:shd w:val="clear" w:color="auto" w:fill="auto"/>
            <w:noWrap/>
            <w:hideMark/>
          </w:tcPr>
          <w:p w14:paraId="409BFE5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w:t>
            </w:r>
          </w:p>
        </w:tc>
        <w:tc>
          <w:tcPr>
            <w:tcW w:w="350" w:type="pct"/>
            <w:tcBorders>
              <w:top w:val="nil"/>
              <w:left w:val="nil"/>
              <w:bottom w:val="nil"/>
              <w:right w:val="nil"/>
            </w:tcBorders>
            <w:shd w:val="clear" w:color="auto" w:fill="auto"/>
            <w:noWrap/>
            <w:hideMark/>
          </w:tcPr>
          <w:p w14:paraId="3B7924B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0.017</w:t>
            </w:r>
          </w:p>
        </w:tc>
        <w:tc>
          <w:tcPr>
            <w:tcW w:w="298" w:type="pct"/>
            <w:tcBorders>
              <w:top w:val="nil"/>
              <w:left w:val="nil"/>
              <w:bottom w:val="nil"/>
              <w:right w:val="nil"/>
            </w:tcBorders>
            <w:shd w:val="clear" w:color="auto" w:fill="auto"/>
            <w:noWrap/>
            <w:hideMark/>
          </w:tcPr>
          <w:p w14:paraId="3182B43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0.121</w:t>
            </w:r>
          </w:p>
        </w:tc>
      </w:tr>
      <w:tr w:rsidR="003757BC" w:rsidRPr="003A1482" w14:paraId="6191B88A" w14:textId="77777777" w:rsidTr="00E46F6C">
        <w:trPr>
          <w:trHeight w:val="320"/>
        </w:trPr>
        <w:tc>
          <w:tcPr>
            <w:tcW w:w="2584" w:type="pct"/>
            <w:tcBorders>
              <w:top w:val="nil"/>
              <w:left w:val="nil"/>
              <w:bottom w:val="nil"/>
              <w:right w:val="nil"/>
            </w:tcBorders>
            <w:shd w:val="clear" w:color="auto" w:fill="auto"/>
            <w:noWrap/>
            <w:hideMark/>
          </w:tcPr>
          <w:p w14:paraId="591A5E0D" w14:textId="77777777" w:rsidR="003757BC" w:rsidRPr="003A1482" w:rsidRDefault="003757BC" w:rsidP="00E46F6C">
            <w:pPr>
              <w:rPr>
                <w:rFonts w:ascii="Times" w:hAnsi="Times" w:cs="Calibri"/>
                <w:b/>
                <w:color w:val="000000"/>
                <w:sz w:val="20"/>
                <w:szCs w:val="20"/>
              </w:rPr>
            </w:pPr>
            <w:r w:rsidRPr="003A1482">
              <w:rPr>
                <w:rFonts w:ascii="Times" w:hAnsi="Times" w:cs="Calibri"/>
                <w:b/>
                <w:color w:val="000000"/>
                <w:sz w:val="20"/>
                <w:szCs w:val="20"/>
              </w:rPr>
              <w:t>9 - ALT-5 + fixed autoregressions for IWR &amp; SS</w:t>
            </w:r>
          </w:p>
        </w:tc>
        <w:tc>
          <w:tcPr>
            <w:tcW w:w="373" w:type="pct"/>
            <w:tcBorders>
              <w:top w:val="nil"/>
              <w:left w:val="nil"/>
              <w:bottom w:val="nil"/>
              <w:right w:val="nil"/>
            </w:tcBorders>
            <w:shd w:val="clear" w:color="auto" w:fill="auto"/>
            <w:noWrap/>
            <w:hideMark/>
          </w:tcPr>
          <w:p w14:paraId="63970298"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135.078</w:t>
            </w:r>
          </w:p>
        </w:tc>
        <w:tc>
          <w:tcPr>
            <w:tcW w:w="182" w:type="pct"/>
            <w:tcBorders>
              <w:top w:val="nil"/>
              <w:left w:val="nil"/>
              <w:bottom w:val="nil"/>
              <w:right w:val="nil"/>
            </w:tcBorders>
            <w:shd w:val="clear" w:color="auto" w:fill="auto"/>
            <w:noWrap/>
            <w:hideMark/>
          </w:tcPr>
          <w:p w14:paraId="334B744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52</w:t>
            </w:r>
          </w:p>
        </w:tc>
        <w:tc>
          <w:tcPr>
            <w:tcW w:w="208" w:type="pct"/>
            <w:tcBorders>
              <w:top w:val="nil"/>
              <w:left w:val="nil"/>
              <w:bottom w:val="nil"/>
              <w:right w:val="nil"/>
            </w:tcBorders>
            <w:shd w:val="clear" w:color="auto" w:fill="auto"/>
            <w:noWrap/>
            <w:hideMark/>
          </w:tcPr>
          <w:p w14:paraId="70B9D48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8</w:t>
            </w:r>
          </w:p>
        </w:tc>
        <w:tc>
          <w:tcPr>
            <w:tcW w:w="296" w:type="pct"/>
            <w:tcBorders>
              <w:top w:val="nil"/>
              <w:left w:val="nil"/>
              <w:bottom w:val="nil"/>
              <w:right w:val="nil"/>
            </w:tcBorders>
            <w:shd w:val="clear" w:color="auto" w:fill="auto"/>
            <w:noWrap/>
            <w:hideMark/>
          </w:tcPr>
          <w:p w14:paraId="241B83C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2.304</w:t>
            </w:r>
          </w:p>
        </w:tc>
        <w:tc>
          <w:tcPr>
            <w:tcW w:w="196" w:type="pct"/>
            <w:tcBorders>
              <w:top w:val="nil"/>
              <w:left w:val="nil"/>
              <w:bottom w:val="nil"/>
              <w:right w:val="nil"/>
            </w:tcBorders>
            <w:shd w:val="clear" w:color="auto" w:fill="auto"/>
            <w:noWrap/>
            <w:hideMark/>
          </w:tcPr>
          <w:p w14:paraId="4E9C4F60"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w:t>
            </w:r>
          </w:p>
        </w:tc>
        <w:tc>
          <w:tcPr>
            <w:tcW w:w="257" w:type="pct"/>
            <w:tcBorders>
              <w:top w:val="nil"/>
              <w:left w:val="nil"/>
              <w:bottom w:val="nil"/>
              <w:right w:val="nil"/>
            </w:tcBorders>
            <w:shd w:val="clear" w:color="auto" w:fill="auto"/>
            <w:noWrap/>
            <w:hideMark/>
          </w:tcPr>
          <w:p w14:paraId="5D9DF209"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nil"/>
              <w:left w:val="nil"/>
              <w:bottom w:val="nil"/>
              <w:right w:val="nil"/>
            </w:tcBorders>
            <w:shd w:val="clear" w:color="auto" w:fill="auto"/>
            <w:noWrap/>
            <w:hideMark/>
          </w:tcPr>
          <w:p w14:paraId="0F5B2D26"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0.991</w:t>
            </w:r>
          </w:p>
        </w:tc>
        <w:tc>
          <w:tcPr>
            <w:tcW w:w="350" w:type="pct"/>
            <w:tcBorders>
              <w:top w:val="nil"/>
              <w:left w:val="nil"/>
              <w:bottom w:val="nil"/>
              <w:right w:val="nil"/>
            </w:tcBorders>
            <w:shd w:val="clear" w:color="auto" w:fill="auto"/>
            <w:noWrap/>
            <w:hideMark/>
          </w:tcPr>
          <w:p w14:paraId="37DFB12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0.016</w:t>
            </w:r>
          </w:p>
        </w:tc>
        <w:tc>
          <w:tcPr>
            <w:tcW w:w="298" w:type="pct"/>
            <w:tcBorders>
              <w:top w:val="nil"/>
              <w:left w:val="nil"/>
              <w:bottom w:val="nil"/>
              <w:right w:val="nil"/>
            </w:tcBorders>
            <w:shd w:val="clear" w:color="auto" w:fill="auto"/>
            <w:noWrap/>
            <w:hideMark/>
          </w:tcPr>
          <w:p w14:paraId="1B9C9876"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0.121</w:t>
            </w:r>
          </w:p>
        </w:tc>
      </w:tr>
      <w:tr w:rsidR="003757BC" w:rsidRPr="003A1482" w14:paraId="6050ECED" w14:textId="77777777" w:rsidTr="00E46F6C">
        <w:trPr>
          <w:trHeight w:val="320"/>
        </w:trPr>
        <w:tc>
          <w:tcPr>
            <w:tcW w:w="2584" w:type="pct"/>
            <w:tcBorders>
              <w:top w:val="nil"/>
              <w:left w:val="nil"/>
              <w:bottom w:val="single" w:sz="4" w:space="0" w:color="auto"/>
              <w:right w:val="nil"/>
            </w:tcBorders>
            <w:shd w:val="clear" w:color="auto" w:fill="auto"/>
            <w:noWrap/>
            <w:hideMark/>
          </w:tcPr>
          <w:p w14:paraId="2E615F86" w14:textId="77777777" w:rsidR="003757BC" w:rsidRPr="003A1482" w:rsidRDefault="003757BC" w:rsidP="00E46F6C">
            <w:pPr>
              <w:rPr>
                <w:rFonts w:ascii="Times" w:hAnsi="Times" w:cs="Calibri"/>
                <w:color w:val="000000"/>
                <w:sz w:val="20"/>
                <w:szCs w:val="20"/>
              </w:rPr>
            </w:pPr>
            <w:r w:rsidRPr="003A1482">
              <w:rPr>
                <w:rFonts w:ascii="Times" w:hAnsi="Times" w:cs="Calibri"/>
                <w:color w:val="000000"/>
                <w:sz w:val="20"/>
                <w:szCs w:val="20"/>
              </w:rPr>
              <w:t>10 – ALT-9 + fixed IWR -&gt;SS &amp; fixed SS-&gt;IWR</w:t>
            </w:r>
          </w:p>
        </w:tc>
        <w:tc>
          <w:tcPr>
            <w:tcW w:w="373" w:type="pct"/>
            <w:tcBorders>
              <w:top w:val="nil"/>
              <w:left w:val="nil"/>
              <w:bottom w:val="single" w:sz="4" w:space="0" w:color="auto"/>
              <w:right w:val="nil"/>
            </w:tcBorders>
            <w:shd w:val="clear" w:color="auto" w:fill="auto"/>
            <w:noWrap/>
            <w:hideMark/>
          </w:tcPr>
          <w:p w14:paraId="689A65E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175.236</w:t>
            </w:r>
          </w:p>
        </w:tc>
        <w:tc>
          <w:tcPr>
            <w:tcW w:w="182" w:type="pct"/>
            <w:tcBorders>
              <w:top w:val="nil"/>
              <w:left w:val="nil"/>
              <w:bottom w:val="single" w:sz="4" w:space="0" w:color="auto"/>
              <w:right w:val="nil"/>
            </w:tcBorders>
            <w:shd w:val="clear" w:color="auto" w:fill="auto"/>
            <w:noWrap/>
            <w:hideMark/>
          </w:tcPr>
          <w:p w14:paraId="0644410A"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60</w:t>
            </w:r>
          </w:p>
        </w:tc>
        <w:tc>
          <w:tcPr>
            <w:tcW w:w="208" w:type="pct"/>
            <w:tcBorders>
              <w:top w:val="nil"/>
              <w:left w:val="nil"/>
              <w:bottom w:val="single" w:sz="4" w:space="0" w:color="auto"/>
              <w:right w:val="nil"/>
            </w:tcBorders>
            <w:shd w:val="clear" w:color="auto" w:fill="auto"/>
            <w:noWrap/>
            <w:hideMark/>
          </w:tcPr>
          <w:p w14:paraId="037FC240"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5</w:t>
            </w:r>
          </w:p>
        </w:tc>
        <w:tc>
          <w:tcPr>
            <w:tcW w:w="296" w:type="pct"/>
            <w:tcBorders>
              <w:top w:val="nil"/>
              <w:left w:val="nil"/>
              <w:bottom w:val="single" w:sz="4" w:space="0" w:color="auto"/>
              <w:right w:val="nil"/>
            </w:tcBorders>
            <w:shd w:val="clear" w:color="auto" w:fill="auto"/>
            <w:noWrap/>
            <w:hideMark/>
          </w:tcPr>
          <w:p w14:paraId="574BCBC5"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40.158</w:t>
            </w:r>
          </w:p>
        </w:tc>
        <w:tc>
          <w:tcPr>
            <w:tcW w:w="196" w:type="pct"/>
            <w:tcBorders>
              <w:top w:val="nil"/>
              <w:left w:val="nil"/>
              <w:bottom w:val="single" w:sz="4" w:space="0" w:color="auto"/>
              <w:right w:val="nil"/>
            </w:tcBorders>
            <w:shd w:val="clear" w:color="auto" w:fill="auto"/>
            <w:noWrap/>
            <w:hideMark/>
          </w:tcPr>
          <w:p w14:paraId="11D5191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8</w:t>
            </w:r>
          </w:p>
        </w:tc>
        <w:tc>
          <w:tcPr>
            <w:tcW w:w="257" w:type="pct"/>
            <w:tcBorders>
              <w:top w:val="nil"/>
              <w:left w:val="nil"/>
              <w:bottom w:val="single" w:sz="4" w:space="0" w:color="auto"/>
              <w:right w:val="nil"/>
            </w:tcBorders>
            <w:shd w:val="clear" w:color="auto" w:fill="auto"/>
            <w:noWrap/>
            <w:hideMark/>
          </w:tcPr>
          <w:p w14:paraId="373036A3"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w:t>
            </w:r>
          </w:p>
        </w:tc>
        <w:tc>
          <w:tcPr>
            <w:tcW w:w="257" w:type="pct"/>
            <w:tcBorders>
              <w:top w:val="nil"/>
              <w:left w:val="nil"/>
              <w:bottom w:val="single" w:sz="4" w:space="0" w:color="auto"/>
              <w:right w:val="nil"/>
            </w:tcBorders>
            <w:shd w:val="clear" w:color="auto" w:fill="auto"/>
            <w:noWrap/>
            <w:hideMark/>
          </w:tcPr>
          <w:p w14:paraId="4FACD64B"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0.989</w:t>
            </w:r>
          </w:p>
        </w:tc>
        <w:tc>
          <w:tcPr>
            <w:tcW w:w="350" w:type="pct"/>
            <w:tcBorders>
              <w:top w:val="nil"/>
              <w:left w:val="nil"/>
              <w:bottom w:val="single" w:sz="4" w:space="0" w:color="auto"/>
              <w:right w:val="nil"/>
            </w:tcBorders>
            <w:shd w:val="clear" w:color="auto" w:fill="auto"/>
            <w:noWrap/>
            <w:hideMark/>
          </w:tcPr>
          <w:p w14:paraId="34A5D53C"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0.018</w:t>
            </w:r>
          </w:p>
        </w:tc>
        <w:tc>
          <w:tcPr>
            <w:tcW w:w="298" w:type="pct"/>
            <w:tcBorders>
              <w:top w:val="nil"/>
              <w:left w:val="nil"/>
              <w:bottom w:val="single" w:sz="4" w:space="0" w:color="auto"/>
              <w:right w:val="nil"/>
            </w:tcBorders>
            <w:shd w:val="clear" w:color="auto" w:fill="auto"/>
            <w:noWrap/>
            <w:hideMark/>
          </w:tcPr>
          <w:p w14:paraId="58F23E67"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0.12</w:t>
            </w:r>
          </w:p>
        </w:tc>
      </w:tr>
      <w:tr w:rsidR="003757BC" w:rsidRPr="003A1482" w14:paraId="72DB0EC4" w14:textId="77777777" w:rsidTr="00E46F6C">
        <w:trPr>
          <w:trHeight w:val="320"/>
        </w:trPr>
        <w:tc>
          <w:tcPr>
            <w:tcW w:w="2584" w:type="pct"/>
            <w:tcBorders>
              <w:top w:val="single" w:sz="4" w:space="0" w:color="auto"/>
              <w:left w:val="nil"/>
              <w:bottom w:val="single" w:sz="4" w:space="0" w:color="auto"/>
              <w:right w:val="nil"/>
            </w:tcBorders>
            <w:shd w:val="clear" w:color="auto" w:fill="auto"/>
            <w:noWrap/>
            <w:hideMark/>
          </w:tcPr>
          <w:p w14:paraId="1B9E3570" w14:textId="77777777" w:rsidR="003757BC" w:rsidRPr="003A1482" w:rsidRDefault="003757BC" w:rsidP="00E46F6C">
            <w:pPr>
              <w:rPr>
                <w:rFonts w:ascii="Times" w:hAnsi="Times" w:cs="Calibri"/>
                <w:color w:val="000000"/>
                <w:sz w:val="20"/>
                <w:szCs w:val="20"/>
              </w:rPr>
            </w:pPr>
            <w:r w:rsidRPr="00193A4F">
              <w:rPr>
                <w:rFonts w:ascii="Times" w:hAnsi="Times" w:cs="Lucida Grande"/>
                <w:color w:val="000000"/>
                <w:sz w:val="20"/>
                <w:szCs w:val="20"/>
              </w:rPr>
              <w:t>Final Conditional Multivariate ALT</w:t>
            </w:r>
          </w:p>
        </w:tc>
        <w:tc>
          <w:tcPr>
            <w:tcW w:w="373" w:type="pct"/>
            <w:tcBorders>
              <w:top w:val="single" w:sz="4" w:space="0" w:color="auto"/>
              <w:left w:val="nil"/>
              <w:bottom w:val="single" w:sz="4" w:space="0" w:color="auto"/>
              <w:right w:val="nil"/>
            </w:tcBorders>
            <w:shd w:val="clear" w:color="auto" w:fill="auto"/>
            <w:noWrap/>
            <w:hideMark/>
          </w:tcPr>
          <w:p w14:paraId="1F74CE66"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175.978</w:t>
            </w:r>
          </w:p>
        </w:tc>
        <w:tc>
          <w:tcPr>
            <w:tcW w:w="182" w:type="pct"/>
            <w:tcBorders>
              <w:top w:val="single" w:sz="4" w:space="0" w:color="auto"/>
              <w:left w:val="nil"/>
              <w:bottom w:val="single" w:sz="4" w:space="0" w:color="auto"/>
              <w:right w:val="nil"/>
            </w:tcBorders>
            <w:shd w:val="clear" w:color="auto" w:fill="auto"/>
            <w:noWrap/>
            <w:hideMark/>
          </w:tcPr>
          <w:p w14:paraId="5F1EE82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82</w:t>
            </w:r>
          </w:p>
        </w:tc>
        <w:tc>
          <w:tcPr>
            <w:tcW w:w="208" w:type="pct"/>
            <w:tcBorders>
              <w:top w:val="single" w:sz="4" w:space="0" w:color="auto"/>
              <w:left w:val="nil"/>
              <w:bottom w:val="single" w:sz="4" w:space="0" w:color="auto"/>
              <w:right w:val="nil"/>
            </w:tcBorders>
            <w:shd w:val="clear" w:color="auto" w:fill="auto"/>
            <w:noWrap/>
            <w:hideMark/>
          </w:tcPr>
          <w:p w14:paraId="3FBE37B4" w14:textId="77777777" w:rsidR="003757BC" w:rsidRPr="003A1482" w:rsidRDefault="003757BC" w:rsidP="00E46F6C">
            <w:pPr>
              <w:jc w:val="right"/>
              <w:rPr>
                <w:rFonts w:ascii="Times" w:hAnsi="Times" w:cs="Lucida Grande"/>
                <w:color w:val="000000"/>
                <w:sz w:val="20"/>
                <w:szCs w:val="20"/>
              </w:rPr>
            </w:pPr>
          </w:p>
        </w:tc>
        <w:tc>
          <w:tcPr>
            <w:tcW w:w="296" w:type="pct"/>
            <w:tcBorders>
              <w:top w:val="single" w:sz="4" w:space="0" w:color="auto"/>
              <w:left w:val="nil"/>
              <w:bottom w:val="single" w:sz="4" w:space="0" w:color="auto"/>
              <w:right w:val="nil"/>
            </w:tcBorders>
            <w:shd w:val="clear" w:color="auto" w:fill="auto"/>
            <w:noWrap/>
            <w:hideMark/>
          </w:tcPr>
          <w:p w14:paraId="7F6BCC0E" w14:textId="77777777" w:rsidR="003757BC" w:rsidRPr="003A1482" w:rsidRDefault="003757BC" w:rsidP="00E46F6C">
            <w:pPr>
              <w:rPr>
                <w:rFonts w:ascii="Times" w:hAnsi="Times"/>
                <w:sz w:val="20"/>
                <w:szCs w:val="20"/>
              </w:rPr>
            </w:pPr>
          </w:p>
        </w:tc>
        <w:tc>
          <w:tcPr>
            <w:tcW w:w="196" w:type="pct"/>
            <w:tcBorders>
              <w:top w:val="single" w:sz="4" w:space="0" w:color="auto"/>
              <w:left w:val="nil"/>
              <w:bottom w:val="single" w:sz="4" w:space="0" w:color="auto"/>
              <w:right w:val="nil"/>
            </w:tcBorders>
            <w:shd w:val="clear" w:color="auto" w:fill="auto"/>
            <w:noWrap/>
            <w:hideMark/>
          </w:tcPr>
          <w:p w14:paraId="658022DB" w14:textId="77777777" w:rsidR="003757BC" w:rsidRPr="003A1482" w:rsidRDefault="003757BC" w:rsidP="00E46F6C">
            <w:pPr>
              <w:rPr>
                <w:rFonts w:ascii="Times" w:hAnsi="Times"/>
                <w:sz w:val="20"/>
                <w:szCs w:val="20"/>
              </w:rPr>
            </w:pPr>
          </w:p>
        </w:tc>
        <w:tc>
          <w:tcPr>
            <w:tcW w:w="257" w:type="pct"/>
            <w:tcBorders>
              <w:top w:val="single" w:sz="4" w:space="0" w:color="auto"/>
              <w:left w:val="nil"/>
              <w:bottom w:val="single" w:sz="4" w:space="0" w:color="auto"/>
              <w:right w:val="nil"/>
            </w:tcBorders>
            <w:shd w:val="clear" w:color="auto" w:fill="auto"/>
            <w:noWrap/>
            <w:hideMark/>
          </w:tcPr>
          <w:p w14:paraId="7FC60971"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0.993</w:t>
            </w:r>
          </w:p>
        </w:tc>
        <w:tc>
          <w:tcPr>
            <w:tcW w:w="257" w:type="pct"/>
            <w:tcBorders>
              <w:top w:val="single" w:sz="4" w:space="0" w:color="auto"/>
              <w:left w:val="nil"/>
              <w:bottom w:val="single" w:sz="4" w:space="0" w:color="auto"/>
              <w:right w:val="nil"/>
            </w:tcBorders>
            <w:shd w:val="clear" w:color="auto" w:fill="auto"/>
            <w:noWrap/>
            <w:hideMark/>
          </w:tcPr>
          <w:p w14:paraId="6B6524BE"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0.99</w:t>
            </w:r>
          </w:p>
        </w:tc>
        <w:tc>
          <w:tcPr>
            <w:tcW w:w="350" w:type="pct"/>
            <w:tcBorders>
              <w:top w:val="single" w:sz="4" w:space="0" w:color="auto"/>
              <w:left w:val="nil"/>
              <w:bottom w:val="single" w:sz="4" w:space="0" w:color="auto"/>
              <w:right w:val="nil"/>
            </w:tcBorders>
            <w:shd w:val="clear" w:color="auto" w:fill="auto"/>
            <w:noWrap/>
            <w:hideMark/>
          </w:tcPr>
          <w:p w14:paraId="223F6E0F"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0.014</w:t>
            </w:r>
          </w:p>
        </w:tc>
        <w:tc>
          <w:tcPr>
            <w:tcW w:w="298" w:type="pct"/>
            <w:tcBorders>
              <w:top w:val="single" w:sz="4" w:space="0" w:color="auto"/>
              <w:left w:val="nil"/>
              <w:bottom w:val="single" w:sz="4" w:space="0" w:color="auto"/>
              <w:right w:val="nil"/>
            </w:tcBorders>
            <w:shd w:val="clear" w:color="auto" w:fill="auto"/>
            <w:noWrap/>
            <w:hideMark/>
          </w:tcPr>
          <w:p w14:paraId="766DF19D" w14:textId="77777777" w:rsidR="003757BC" w:rsidRPr="003A1482" w:rsidRDefault="003757BC" w:rsidP="00E46F6C">
            <w:pPr>
              <w:jc w:val="right"/>
              <w:rPr>
                <w:rFonts w:ascii="Times" w:hAnsi="Times" w:cs="Lucida Grande"/>
                <w:color w:val="000000"/>
                <w:sz w:val="20"/>
                <w:szCs w:val="20"/>
              </w:rPr>
            </w:pPr>
            <w:r w:rsidRPr="003A1482">
              <w:rPr>
                <w:rFonts w:ascii="Times" w:hAnsi="Times" w:cs="Lucida Grande"/>
                <w:color w:val="000000"/>
                <w:sz w:val="20"/>
                <w:szCs w:val="20"/>
              </w:rPr>
              <w:t>0.084</w:t>
            </w:r>
          </w:p>
        </w:tc>
      </w:tr>
    </w:tbl>
    <w:p w14:paraId="58D2636C"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SS</w:t>
      </w:r>
      <w:r w:rsidRPr="00F34E90">
        <w:rPr>
          <w:sz w:val="20"/>
          <w:szCs w:val="20"/>
        </w:rPr>
        <w:t xml:space="preserve"> = </w:t>
      </w:r>
      <w:r>
        <w:rPr>
          <w:sz w:val="20"/>
          <w:szCs w:val="20"/>
        </w:rPr>
        <w:t>Social support</w:t>
      </w:r>
      <w:r w:rsidRPr="00F34E90">
        <w:rPr>
          <w:sz w:val="20"/>
          <w:szCs w:val="20"/>
        </w:rPr>
        <w:t xml:space="preserve">; </w:t>
      </w:r>
      <w:r>
        <w:rPr>
          <w:sz w:val="20"/>
          <w:szCs w:val="20"/>
        </w:rPr>
        <w:t xml:space="preserve">IWR = Immediate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1A3D0792" w14:textId="77777777" w:rsidR="003757BC" w:rsidRDefault="003757BC" w:rsidP="003757BC">
      <w:pPr>
        <w:pStyle w:val="Compact"/>
      </w:pPr>
    </w:p>
    <w:p w14:paraId="32581DA5" w14:textId="77777777" w:rsidR="003757BC" w:rsidRDefault="003757BC" w:rsidP="003757BC">
      <w:pPr>
        <w:pStyle w:val="Compact"/>
      </w:pPr>
    </w:p>
    <w:p w14:paraId="7975FFDB" w14:textId="77777777" w:rsidR="003757BC" w:rsidRDefault="003757BC" w:rsidP="003757BC">
      <w:pPr>
        <w:rPr>
          <w:rFonts w:ascii="Times" w:hAnsi="Times"/>
        </w:rPr>
      </w:pPr>
      <w:r>
        <w:br w:type="page"/>
      </w:r>
    </w:p>
    <w:p w14:paraId="3EE56840" w14:textId="77777777" w:rsidR="003757BC" w:rsidRDefault="003757BC" w:rsidP="003757BC">
      <w:pPr>
        <w:rPr>
          <w:rFonts w:ascii="Times" w:hAnsi="Times"/>
        </w:rPr>
      </w:pPr>
    </w:p>
    <w:p w14:paraId="01DD241D" w14:textId="77777777" w:rsidR="003757BC" w:rsidRDefault="003757BC" w:rsidP="003757BC">
      <w:pPr>
        <w:pStyle w:val="Compact"/>
        <w:rPr>
          <w:i/>
        </w:rPr>
      </w:pPr>
      <w:r>
        <w:t xml:space="preserve">Table 9 </w:t>
      </w:r>
      <w:r>
        <w:rPr>
          <w:i/>
        </w:rPr>
        <w:t>Model Fit Indices for Social Support and Delayed Word Recall</w:t>
      </w:r>
    </w:p>
    <w:tbl>
      <w:tblPr>
        <w:tblW w:w="0" w:type="auto"/>
        <w:tblLook w:val="04A0" w:firstRow="1" w:lastRow="0" w:firstColumn="1" w:lastColumn="0" w:noHBand="0" w:noVBand="1"/>
      </w:tblPr>
      <w:tblGrid>
        <w:gridCol w:w="5976"/>
        <w:gridCol w:w="966"/>
        <w:gridCol w:w="416"/>
        <w:gridCol w:w="528"/>
        <w:gridCol w:w="966"/>
        <w:gridCol w:w="508"/>
        <w:gridCol w:w="666"/>
        <w:gridCol w:w="666"/>
        <w:gridCol w:w="906"/>
        <w:gridCol w:w="772"/>
      </w:tblGrid>
      <w:tr w:rsidR="003757BC" w:rsidRPr="00761B94" w14:paraId="607A4BF9" w14:textId="77777777" w:rsidTr="00E46F6C">
        <w:trPr>
          <w:trHeight w:val="320"/>
        </w:trPr>
        <w:tc>
          <w:tcPr>
            <w:tcW w:w="0" w:type="auto"/>
            <w:tcBorders>
              <w:top w:val="single" w:sz="8" w:space="0" w:color="auto"/>
              <w:left w:val="nil"/>
              <w:bottom w:val="nil"/>
              <w:right w:val="nil"/>
            </w:tcBorders>
            <w:shd w:val="clear" w:color="auto" w:fill="auto"/>
            <w:noWrap/>
            <w:vAlign w:val="bottom"/>
          </w:tcPr>
          <w:p w14:paraId="1BBF1D3E" w14:textId="77777777" w:rsidR="003757BC" w:rsidRPr="00761B94" w:rsidRDefault="003757BC" w:rsidP="00E46F6C">
            <w:pPr>
              <w:rPr>
                <w:rFonts w:ascii="Times" w:hAnsi="Times" w:cs="Calibri"/>
                <w:color w:val="000000"/>
                <w:sz w:val="20"/>
                <w:szCs w:val="20"/>
              </w:rPr>
            </w:pPr>
            <w:r w:rsidRPr="0086252A">
              <w:rPr>
                <w:rFonts w:ascii="Times" w:hAnsi="Times"/>
                <w:sz w:val="20"/>
                <w:szCs w:val="20"/>
              </w:rPr>
              <w:t>Model</w:t>
            </w:r>
          </w:p>
        </w:tc>
        <w:tc>
          <w:tcPr>
            <w:tcW w:w="0" w:type="auto"/>
            <w:tcBorders>
              <w:top w:val="single" w:sz="4" w:space="0" w:color="auto"/>
              <w:left w:val="nil"/>
              <w:bottom w:val="single" w:sz="4" w:space="0" w:color="auto"/>
              <w:right w:val="nil"/>
            </w:tcBorders>
            <w:shd w:val="clear" w:color="auto" w:fill="auto"/>
            <w:noWrap/>
            <w:vAlign w:val="bottom"/>
          </w:tcPr>
          <w:p w14:paraId="0DD1898D" w14:textId="77777777" w:rsidR="003757BC" w:rsidRPr="00761B94"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left w:val="nil"/>
              <w:bottom w:val="single" w:sz="4" w:space="0" w:color="auto"/>
              <w:right w:val="nil"/>
            </w:tcBorders>
            <w:shd w:val="clear" w:color="auto" w:fill="auto"/>
            <w:noWrap/>
            <w:vAlign w:val="bottom"/>
          </w:tcPr>
          <w:p w14:paraId="3A96AF47" w14:textId="77777777" w:rsidR="003757BC" w:rsidRPr="00761B94"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0" w:type="auto"/>
            <w:tcBorders>
              <w:top w:val="single" w:sz="4" w:space="0" w:color="auto"/>
              <w:left w:val="nil"/>
              <w:bottom w:val="single" w:sz="4" w:space="0" w:color="auto"/>
              <w:right w:val="nil"/>
            </w:tcBorders>
            <w:shd w:val="clear" w:color="auto" w:fill="auto"/>
            <w:noWrap/>
            <w:vAlign w:val="bottom"/>
          </w:tcPr>
          <w:p w14:paraId="41CF1474" w14:textId="77777777" w:rsidR="003757BC" w:rsidRPr="00761B94" w:rsidRDefault="003757BC" w:rsidP="00E46F6C">
            <w:pPr>
              <w:rPr>
                <w:rFonts w:ascii="Times" w:hAnsi="Times" w:cs="Lucida Grande"/>
                <w:color w:val="000000"/>
                <w:sz w:val="20"/>
                <w:szCs w:val="20"/>
              </w:rPr>
            </w:pPr>
            <w:r w:rsidRPr="0086252A">
              <w:rPr>
                <w:rFonts w:ascii="Times" w:hAnsi="Times"/>
                <w:sz w:val="20"/>
                <w:szCs w:val="20"/>
              </w:rPr>
              <w:t>CM</w:t>
            </w:r>
          </w:p>
        </w:tc>
        <w:tc>
          <w:tcPr>
            <w:tcW w:w="0" w:type="auto"/>
            <w:tcBorders>
              <w:top w:val="single" w:sz="4" w:space="0" w:color="auto"/>
              <w:left w:val="nil"/>
              <w:bottom w:val="single" w:sz="4" w:space="0" w:color="auto"/>
              <w:right w:val="nil"/>
            </w:tcBorders>
            <w:shd w:val="clear" w:color="auto" w:fill="auto"/>
            <w:noWrap/>
            <w:vAlign w:val="bottom"/>
          </w:tcPr>
          <w:p w14:paraId="405081EE" w14:textId="77777777" w:rsidR="003757BC" w:rsidRPr="00761B94" w:rsidRDefault="003757BC" w:rsidP="00E46F6C">
            <w:pPr>
              <w:rPr>
                <w:rFonts w:ascii="Times" w:hAnsi="Times" w:cs="Lucida Grande"/>
                <w:i/>
                <w:iCs/>
                <w:color w:val="B0B0B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left w:val="nil"/>
              <w:bottom w:val="single" w:sz="4" w:space="0" w:color="auto"/>
              <w:right w:val="nil"/>
            </w:tcBorders>
            <w:shd w:val="clear" w:color="auto" w:fill="auto"/>
            <w:noWrap/>
            <w:vAlign w:val="bottom"/>
          </w:tcPr>
          <w:p w14:paraId="6B954E7E" w14:textId="77777777" w:rsidR="003757BC" w:rsidRPr="00761B94" w:rsidRDefault="003757BC" w:rsidP="00E46F6C">
            <w:pPr>
              <w:rPr>
                <w:rFonts w:ascii="Times" w:hAnsi="Times" w:cs="Lucida Grande"/>
                <w:i/>
                <w:iCs/>
                <w:color w:val="B0B0B0"/>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0" w:type="auto"/>
            <w:tcBorders>
              <w:top w:val="single" w:sz="4" w:space="0" w:color="auto"/>
              <w:left w:val="nil"/>
              <w:bottom w:val="single" w:sz="4" w:space="0" w:color="auto"/>
              <w:right w:val="nil"/>
            </w:tcBorders>
            <w:shd w:val="clear" w:color="auto" w:fill="auto"/>
            <w:noWrap/>
            <w:vAlign w:val="bottom"/>
          </w:tcPr>
          <w:p w14:paraId="59F1191B" w14:textId="77777777" w:rsidR="003757BC" w:rsidRPr="00761B94"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0" w:type="auto"/>
            <w:tcBorders>
              <w:top w:val="single" w:sz="4" w:space="0" w:color="auto"/>
              <w:left w:val="nil"/>
              <w:bottom w:val="single" w:sz="4" w:space="0" w:color="auto"/>
              <w:right w:val="nil"/>
            </w:tcBorders>
            <w:shd w:val="clear" w:color="auto" w:fill="auto"/>
            <w:noWrap/>
            <w:vAlign w:val="bottom"/>
          </w:tcPr>
          <w:p w14:paraId="115CF8DA" w14:textId="77777777" w:rsidR="003757BC" w:rsidRPr="00761B94"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0" w:type="auto"/>
            <w:tcBorders>
              <w:top w:val="single" w:sz="4" w:space="0" w:color="auto"/>
              <w:left w:val="nil"/>
              <w:bottom w:val="single" w:sz="4" w:space="0" w:color="auto"/>
              <w:right w:val="nil"/>
            </w:tcBorders>
            <w:shd w:val="clear" w:color="auto" w:fill="auto"/>
            <w:noWrap/>
            <w:vAlign w:val="bottom"/>
          </w:tcPr>
          <w:p w14:paraId="36C38715" w14:textId="77777777" w:rsidR="003757BC" w:rsidRPr="00761B94"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0" w:type="auto"/>
            <w:tcBorders>
              <w:top w:val="single" w:sz="4" w:space="0" w:color="auto"/>
              <w:left w:val="nil"/>
              <w:bottom w:val="single" w:sz="4" w:space="0" w:color="auto"/>
              <w:right w:val="nil"/>
            </w:tcBorders>
            <w:shd w:val="clear" w:color="auto" w:fill="auto"/>
            <w:noWrap/>
            <w:vAlign w:val="bottom"/>
          </w:tcPr>
          <w:p w14:paraId="0621F9D6" w14:textId="77777777" w:rsidR="003757BC" w:rsidRPr="00761B94"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761B94" w14:paraId="6EF31AA2" w14:textId="77777777" w:rsidTr="00E46F6C">
        <w:trPr>
          <w:trHeight w:val="320"/>
        </w:trPr>
        <w:tc>
          <w:tcPr>
            <w:tcW w:w="0" w:type="auto"/>
            <w:tcBorders>
              <w:top w:val="single" w:sz="8" w:space="0" w:color="auto"/>
              <w:left w:val="nil"/>
              <w:bottom w:val="nil"/>
              <w:right w:val="nil"/>
            </w:tcBorders>
            <w:shd w:val="clear" w:color="auto" w:fill="auto"/>
            <w:noWrap/>
            <w:vAlign w:val="center"/>
            <w:hideMark/>
          </w:tcPr>
          <w:p w14:paraId="4EC1895D"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1 - LGM, bivariate unconditional</w:t>
            </w:r>
          </w:p>
        </w:tc>
        <w:tc>
          <w:tcPr>
            <w:tcW w:w="0" w:type="auto"/>
            <w:tcBorders>
              <w:top w:val="single" w:sz="4" w:space="0" w:color="auto"/>
              <w:left w:val="nil"/>
              <w:bottom w:val="nil"/>
              <w:right w:val="nil"/>
            </w:tcBorders>
            <w:shd w:val="clear" w:color="auto" w:fill="auto"/>
            <w:noWrap/>
            <w:vAlign w:val="bottom"/>
            <w:hideMark/>
          </w:tcPr>
          <w:p w14:paraId="71BFA2E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236.976</w:t>
            </w:r>
          </w:p>
        </w:tc>
        <w:tc>
          <w:tcPr>
            <w:tcW w:w="0" w:type="auto"/>
            <w:tcBorders>
              <w:top w:val="single" w:sz="4" w:space="0" w:color="auto"/>
              <w:left w:val="nil"/>
              <w:bottom w:val="nil"/>
              <w:right w:val="nil"/>
            </w:tcBorders>
            <w:shd w:val="clear" w:color="auto" w:fill="auto"/>
            <w:noWrap/>
            <w:vAlign w:val="bottom"/>
            <w:hideMark/>
          </w:tcPr>
          <w:p w14:paraId="5FDA5EB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64</w:t>
            </w:r>
          </w:p>
        </w:tc>
        <w:tc>
          <w:tcPr>
            <w:tcW w:w="0" w:type="auto"/>
            <w:tcBorders>
              <w:top w:val="single" w:sz="4" w:space="0" w:color="auto"/>
              <w:left w:val="nil"/>
              <w:bottom w:val="nil"/>
              <w:right w:val="nil"/>
            </w:tcBorders>
            <w:shd w:val="clear" w:color="auto" w:fill="auto"/>
            <w:noWrap/>
            <w:vAlign w:val="bottom"/>
            <w:hideMark/>
          </w:tcPr>
          <w:p w14:paraId="5771C0F1" w14:textId="77777777" w:rsidR="003757BC" w:rsidRPr="00761B94" w:rsidRDefault="003757BC" w:rsidP="00E46F6C">
            <w:pPr>
              <w:rPr>
                <w:rFonts w:ascii="Times" w:hAnsi="Times" w:cs="Lucida Grande"/>
                <w:color w:val="000000"/>
                <w:sz w:val="20"/>
                <w:szCs w:val="20"/>
              </w:rPr>
            </w:pPr>
            <w:r w:rsidRPr="00761B94">
              <w:rPr>
                <w:rFonts w:ascii="Times" w:hAnsi="Times" w:cs="Lucida Grande"/>
                <w:color w:val="000000"/>
                <w:sz w:val="20"/>
                <w:szCs w:val="20"/>
              </w:rPr>
              <w:t>-</w:t>
            </w:r>
          </w:p>
        </w:tc>
        <w:tc>
          <w:tcPr>
            <w:tcW w:w="0" w:type="auto"/>
            <w:tcBorders>
              <w:top w:val="single" w:sz="4" w:space="0" w:color="auto"/>
              <w:left w:val="nil"/>
              <w:bottom w:val="nil"/>
              <w:right w:val="nil"/>
            </w:tcBorders>
            <w:shd w:val="clear" w:color="auto" w:fill="auto"/>
            <w:noWrap/>
            <w:vAlign w:val="bottom"/>
            <w:hideMark/>
          </w:tcPr>
          <w:p w14:paraId="4203CB8C" w14:textId="77777777" w:rsidR="003757BC" w:rsidRPr="00761B94" w:rsidRDefault="003757BC" w:rsidP="00E46F6C">
            <w:pPr>
              <w:rPr>
                <w:rFonts w:ascii="Times" w:hAnsi="Times" w:cs="Lucida Grande"/>
                <w:i/>
                <w:iCs/>
                <w:color w:val="B0B0B0"/>
                <w:sz w:val="20"/>
                <w:szCs w:val="20"/>
              </w:rPr>
            </w:pPr>
          </w:p>
        </w:tc>
        <w:tc>
          <w:tcPr>
            <w:tcW w:w="0" w:type="auto"/>
            <w:tcBorders>
              <w:top w:val="single" w:sz="4" w:space="0" w:color="auto"/>
              <w:left w:val="nil"/>
              <w:bottom w:val="nil"/>
              <w:right w:val="nil"/>
            </w:tcBorders>
            <w:shd w:val="clear" w:color="auto" w:fill="auto"/>
            <w:noWrap/>
            <w:vAlign w:val="bottom"/>
            <w:hideMark/>
          </w:tcPr>
          <w:p w14:paraId="26A48637" w14:textId="77777777" w:rsidR="003757BC" w:rsidRPr="00761B94" w:rsidRDefault="003757BC" w:rsidP="00E46F6C">
            <w:pPr>
              <w:rPr>
                <w:rFonts w:ascii="Times" w:hAnsi="Times" w:cs="Lucida Grande"/>
                <w:i/>
                <w:iCs/>
                <w:color w:val="B0B0B0"/>
                <w:sz w:val="20"/>
                <w:szCs w:val="20"/>
              </w:rPr>
            </w:pPr>
          </w:p>
        </w:tc>
        <w:tc>
          <w:tcPr>
            <w:tcW w:w="0" w:type="auto"/>
            <w:tcBorders>
              <w:top w:val="single" w:sz="4" w:space="0" w:color="auto"/>
              <w:left w:val="nil"/>
              <w:bottom w:val="nil"/>
              <w:right w:val="nil"/>
            </w:tcBorders>
            <w:shd w:val="clear" w:color="auto" w:fill="auto"/>
            <w:noWrap/>
            <w:vAlign w:val="bottom"/>
            <w:hideMark/>
          </w:tcPr>
          <w:p w14:paraId="10BDA2F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0.986</w:t>
            </w:r>
          </w:p>
        </w:tc>
        <w:tc>
          <w:tcPr>
            <w:tcW w:w="0" w:type="auto"/>
            <w:tcBorders>
              <w:top w:val="single" w:sz="4" w:space="0" w:color="auto"/>
              <w:left w:val="nil"/>
              <w:bottom w:val="nil"/>
              <w:right w:val="nil"/>
            </w:tcBorders>
            <w:shd w:val="clear" w:color="auto" w:fill="auto"/>
            <w:noWrap/>
            <w:vAlign w:val="bottom"/>
            <w:hideMark/>
          </w:tcPr>
          <w:p w14:paraId="56223719"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0.986</w:t>
            </w:r>
          </w:p>
        </w:tc>
        <w:tc>
          <w:tcPr>
            <w:tcW w:w="0" w:type="auto"/>
            <w:tcBorders>
              <w:top w:val="single" w:sz="4" w:space="0" w:color="auto"/>
              <w:left w:val="nil"/>
              <w:bottom w:val="nil"/>
              <w:right w:val="nil"/>
            </w:tcBorders>
            <w:shd w:val="clear" w:color="auto" w:fill="auto"/>
            <w:noWrap/>
            <w:vAlign w:val="bottom"/>
            <w:hideMark/>
          </w:tcPr>
          <w:p w14:paraId="79A89198"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0.021</w:t>
            </w:r>
          </w:p>
        </w:tc>
        <w:tc>
          <w:tcPr>
            <w:tcW w:w="0" w:type="auto"/>
            <w:tcBorders>
              <w:top w:val="single" w:sz="4" w:space="0" w:color="auto"/>
              <w:left w:val="nil"/>
              <w:bottom w:val="nil"/>
              <w:right w:val="nil"/>
            </w:tcBorders>
            <w:shd w:val="clear" w:color="auto" w:fill="auto"/>
            <w:noWrap/>
            <w:vAlign w:val="bottom"/>
            <w:hideMark/>
          </w:tcPr>
          <w:p w14:paraId="52E67A6A"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0.11</w:t>
            </w:r>
          </w:p>
        </w:tc>
      </w:tr>
      <w:tr w:rsidR="003757BC" w:rsidRPr="00761B94" w14:paraId="477062F4" w14:textId="77777777" w:rsidTr="00E46F6C">
        <w:trPr>
          <w:trHeight w:val="320"/>
        </w:trPr>
        <w:tc>
          <w:tcPr>
            <w:tcW w:w="0" w:type="auto"/>
            <w:tcBorders>
              <w:top w:val="nil"/>
              <w:left w:val="nil"/>
              <w:bottom w:val="nil"/>
              <w:right w:val="nil"/>
            </w:tcBorders>
            <w:shd w:val="clear" w:color="auto" w:fill="auto"/>
            <w:noWrap/>
            <w:vAlign w:val="center"/>
            <w:hideMark/>
          </w:tcPr>
          <w:p w14:paraId="7F51A8CA"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2 - Autoregressive model, bivariate</w:t>
            </w:r>
          </w:p>
        </w:tc>
        <w:tc>
          <w:tcPr>
            <w:tcW w:w="0" w:type="auto"/>
            <w:tcBorders>
              <w:top w:val="nil"/>
              <w:left w:val="nil"/>
              <w:bottom w:val="nil"/>
              <w:right w:val="nil"/>
            </w:tcBorders>
            <w:shd w:val="clear" w:color="auto" w:fill="auto"/>
            <w:noWrap/>
            <w:vAlign w:val="bottom"/>
            <w:hideMark/>
          </w:tcPr>
          <w:p w14:paraId="7AC55BF8"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3518.512</w:t>
            </w:r>
          </w:p>
        </w:tc>
        <w:tc>
          <w:tcPr>
            <w:tcW w:w="0" w:type="auto"/>
            <w:tcBorders>
              <w:top w:val="nil"/>
              <w:left w:val="nil"/>
              <w:bottom w:val="nil"/>
              <w:right w:val="nil"/>
            </w:tcBorders>
            <w:shd w:val="clear" w:color="auto" w:fill="auto"/>
            <w:noWrap/>
            <w:vAlign w:val="bottom"/>
            <w:hideMark/>
          </w:tcPr>
          <w:p w14:paraId="00662C6A"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40</w:t>
            </w:r>
          </w:p>
        </w:tc>
        <w:tc>
          <w:tcPr>
            <w:tcW w:w="0" w:type="auto"/>
            <w:tcBorders>
              <w:top w:val="nil"/>
              <w:left w:val="nil"/>
              <w:bottom w:val="nil"/>
              <w:right w:val="nil"/>
            </w:tcBorders>
            <w:shd w:val="clear" w:color="auto" w:fill="auto"/>
            <w:noWrap/>
            <w:vAlign w:val="bottom"/>
            <w:hideMark/>
          </w:tcPr>
          <w:p w14:paraId="6AC28099" w14:textId="77777777" w:rsidR="003757BC" w:rsidRPr="00761B94" w:rsidRDefault="003757BC" w:rsidP="00E46F6C">
            <w:pPr>
              <w:rPr>
                <w:rFonts w:ascii="Times" w:hAnsi="Times" w:cs="Lucida Grande"/>
                <w:color w:val="000000"/>
                <w:sz w:val="20"/>
                <w:szCs w:val="20"/>
              </w:rPr>
            </w:pPr>
            <w:r w:rsidRPr="00761B94">
              <w:rPr>
                <w:rFonts w:ascii="Times" w:hAnsi="Times" w:cs="Lucida Grande"/>
                <w:color w:val="000000"/>
                <w:sz w:val="20"/>
                <w:szCs w:val="20"/>
              </w:rPr>
              <w:t>-</w:t>
            </w:r>
          </w:p>
        </w:tc>
        <w:tc>
          <w:tcPr>
            <w:tcW w:w="0" w:type="auto"/>
            <w:tcBorders>
              <w:top w:val="nil"/>
              <w:left w:val="nil"/>
              <w:bottom w:val="nil"/>
              <w:right w:val="nil"/>
            </w:tcBorders>
            <w:shd w:val="clear" w:color="auto" w:fill="auto"/>
            <w:noWrap/>
            <w:vAlign w:val="bottom"/>
            <w:hideMark/>
          </w:tcPr>
          <w:p w14:paraId="42CC6039" w14:textId="77777777" w:rsidR="003757BC" w:rsidRPr="00761B94" w:rsidRDefault="003757BC" w:rsidP="00E46F6C">
            <w:pPr>
              <w:rPr>
                <w:rFonts w:ascii="Times" w:hAnsi="Times" w:cs="Lucida Grande"/>
                <w:i/>
                <w:iCs/>
                <w:color w:val="B0B0B0"/>
                <w:sz w:val="20"/>
                <w:szCs w:val="20"/>
              </w:rPr>
            </w:pPr>
          </w:p>
        </w:tc>
        <w:tc>
          <w:tcPr>
            <w:tcW w:w="0" w:type="auto"/>
            <w:tcBorders>
              <w:top w:val="nil"/>
              <w:left w:val="nil"/>
              <w:bottom w:val="nil"/>
              <w:right w:val="nil"/>
            </w:tcBorders>
            <w:shd w:val="clear" w:color="auto" w:fill="auto"/>
            <w:noWrap/>
            <w:vAlign w:val="bottom"/>
            <w:hideMark/>
          </w:tcPr>
          <w:p w14:paraId="35944F7D" w14:textId="77777777" w:rsidR="003757BC" w:rsidRPr="00761B94" w:rsidRDefault="003757BC" w:rsidP="00E46F6C">
            <w:pPr>
              <w:rPr>
                <w:rFonts w:ascii="Times" w:hAnsi="Times" w:cs="Lucida Grande"/>
                <w:i/>
                <w:iCs/>
                <w:color w:val="B0B0B0"/>
                <w:sz w:val="20"/>
                <w:szCs w:val="20"/>
              </w:rPr>
            </w:pPr>
          </w:p>
        </w:tc>
        <w:tc>
          <w:tcPr>
            <w:tcW w:w="0" w:type="auto"/>
            <w:tcBorders>
              <w:top w:val="nil"/>
              <w:left w:val="nil"/>
              <w:bottom w:val="nil"/>
              <w:right w:val="nil"/>
            </w:tcBorders>
            <w:shd w:val="clear" w:color="auto" w:fill="auto"/>
            <w:noWrap/>
            <w:vAlign w:val="bottom"/>
            <w:hideMark/>
          </w:tcPr>
          <w:p w14:paraId="15BA2DA7"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0.722</w:t>
            </w:r>
          </w:p>
        </w:tc>
        <w:tc>
          <w:tcPr>
            <w:tcW w:w="0" w:type="auto"/>
            <w:tcBorders>
              <w:top w:val="nil"/>
              <w:left w:val="nil"/>
              <w:bottom w:val="nil"/>
              <w:right w:val="nil"/>
            </w:tcBorders>
            <w:shd w:val="clear" w:color="auto" w:fill="auto"/>
            <w:noWrap/>
            <w:vAlign w:val="bottom"/>
            <w:hideMark/>
          </w:tcPr>
          <w:p w14:paraId="22761ED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0.541</w:t>
            </w:r>
          </w:p>
        </w:tc>
        <w:tc>
          <w:tcPr>
            <w:tcW w:w="0" w:type="auto"/>
            <w:tcBorders>
              <w:top w:val="nil"/>
              <w:left w:val="nil"/>
              <w:bottom w:val="nil"/>
              <w:right w:val="nil"/>
            </w:tcBorders>
            <w:shd w:val="clear" w:color="auto" w:fill="auto"/>
            <w:noWrap/>
            <w:vAlign w:val="bottom"/>
            <w:hideMark/>
          </w:tcPr>
          <w:p w14:paraId="2889AFF1"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0.121</w:t>
            </w:r>
          </w:p>
        </w:tc>
        <w:tc>
          <w:tcPr>
            <w:tcW w:w="0" w:type="auto"/>
            <w:tcBorders>
              <w:top w:val="nil"/>
              <w:left w:val="nil"/>
              <w:bottom w:val="nil"/>
              <w:right w:val="nil"/>
            </w:tcBorders>
            <w:shd w:val="clear" w:color="auto" w:fill="auto"/>
            <w:noWrap/>
            <w:vAlign w:val="bottom"/>
            <w:hideMark/>
          </w:tcPr>
          <w:p w14:paraId="452F6CD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0.183</w:t>
            </w:r>
          </w:p>
        </w:tc>
      </w:tr>
      <w:tr w:rsidR="003757BC" w:rsidRPr="00761B94" w14:paraId="69E55AE6" w14:textId="77777777" w:rsidTr="00E46F6C">
        <w:trPr>
          <w:trHeight w:val="320"/>
        </w:trPr>
        <w:tc>
          <w:tcPr>
            <w:tcW w:w="0" w:type="auto"/>
            <w:tcBorders>
              <w:top w:val="nil"/>
              <w:left w:val="nil"/>
              <w:bottom w:val="nil"/>
              <w:right w:val="nil"/>
            </w:tcBorders>
            <w:shd w:val="clear" w:color="auto" w:fill="auto"/>
            <w:noWrap/>
            <w:vAlign w:val="center"/>
            <w:hideMark/>
          </w:tcPr>
          <w:p w14:paraId="3D911078"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3 - ALT, nested LGM</w:t>
            </w:r>
          </w:p>
        </w:tc>
        <w:tc>
          <w:tcPr>
            <w:tcW w:w="0" w:type="auto"/>
            <w:tcBorders>
              <w:top w:val="nil"/>
              <w:left w:val="nil"/>
              <w:bottom w:val="nil"/>
              <w:right w:val="nil"/>
            </w:tcBorders>
            <w:shd w:val="clear" w:color="auto" w:fill="auto"/>
            <w:noWrap/>
            <w:vAlign w:val="bottom"/>
            <w:hideMark/>
          </w:tcPr>
          <w:p w14:paraId="01319FA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186.215</w:t>
            </w:r>
          </w:p>
        </w:tc>
        <w:tc>
          <w:tcPr>
            <w:tcW w:w="0" w:type="auto"/>
            <w:tcBorders>
              <w:top w:val="nil"/>
              <w:left w:val="nil"/>
              <w:bottom w:val="nil"/>
              <w:right w:val="nil"/>
            </w:tcBorders>
            <w:shd w:val="clear" w:color="auto" w:fill="auto"/>
            <w:noWrap/>
            <w:vAlign w:val="bottom"/>
            <w:hideMark/>
          </w:tcPr>
          <w:p w14:paraId="67C70EF4"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60</w:t>
            </w:r>
          </w:p>
        </w:tc>
        <w:tc>
          <w:tcPr>
            <w:tcW w:w="0" w:type="auto"/>
            <w:tcBorders>
              <w:top w:val="nil"/>
              <w:left w:val="nil"/>
              <w:bottom w:val="nil"/>
              <w:right w:val="nil"/>
            </w:tcBorders>
            <w:shd w:val="clear" w:color="auto" w:fill="auto"/>
            <w:noWrap/>
            <w:vAlign w:val="bottom"/>
            <w:hideMark/>
          </w:tcPr>
          <w:p w14:paraId="5A958A72" w14:textId="77777777" w:rsidR="003757BC" w:rsidRPr="00761B94" w:rsidRDefault="003757BC" w:rsidP="00E46F6C">
            <w:pPr>
              <w:rPr>
                <w:rFonts w:ascii="Times" w:hAnsi="Times" w:cs="Lucida Grande"/>
                <w:color w:val="000000"/>
                <w:sz w:val="20"/>
                <w:szCs w:val="20"/>
              </w:rPr>
            </w:pPr>
            <w:r w:rsidRPr="00761B94">
              <w:rPr>
                <w:rFonts w:ascii="Times" w:hAnsi="Times" w:cs="Lucida Grande"/>
                <w:color w:val="000000"/>
                <w:sz w:val="20"/>
                <w:szCs w:val="20"/>
              </w:rPr>
              <w:t>-</w:t>
            </w:r>
          </w:p>
        </w:tc>
        <w:tc>
          <w:tcPr>
            <w:tcW w:w="0" w:type="auto"/>
            <w:tcBorders>
              <w:top w:val="nil"/>
              <w:left w:val="nil"/>
              <w:bottom w:val="nil"/>
              <w:right w:val="nil"/>
            </w:tcBorders>
            <w:shd w:val="clear" w:color="auto" w:fill="auto"/>
            <w:noWrap/>
            <w:vAlign w:val="bottom"/>
            <w:hideMark/>
          </w:tcPr>
          <w:p w14:paraId="35ED1A9F" w14:textId="77777777" w:rsidR="003757BC" w:rsidRPr="00761B94" w:rsidRDefault="003757BC" w:rsidP="00E46F6C">
            <w:pPr>
              <w:rPr>
                <w:rFonts w:ascii="Times" w:hAnsi="Times" w:cs="Lucida Grande"/>
                <w:i/>
                <w:iCs/>
                <w:color w:val="B0B0B0"/>
                <w:sz w:val="20"/>
                <w:szCs w:val="20"/>
              </w:rPr>
            </w:pPr>
          </w:p>
        </w:tc>
        <w:tc>
          <w:tcPr>
            <w:tcW w:w="0" w:type="auto"/>
            <w:tcBorders>
              <w:top w:val="nil"/>
              <w:left w:val="nil"/>
              <w:bottom w:val="nil"/>
              <w:right w:val="nil"/>
            </w:tcBorders>
            <w:shd w:val="clear" w:color="auto" w:fill="auto"/>
            <w:noWrap/>
            <w:vAlign w:val="bottom"/>
            <w:hideMark/>
          </w:tcPr>
          <w:p w14:paraId="64230C1E" w14:textId="77777777" w:rsidR="003757BC" w:rsidRPr="00761B94" w:rsidRDefault="003757BC" w:rsidP="00E46F6C">
            <w:pPr>
              <w:rPr>
                <w:rFonts w:ascii="Times" w:hAnsi="Times" w:cs="Lucida Grande"/>
                <w:i/>
                <w:iCs/>
                <w:color w:val="B0B0B0"/>
                <w:sz w:val="20"/>
                <w:szCs w:val="20"/>
              </w:rPr>
            </w:pPr>
          </w:p>
        </w:tc>
        <w:tc>
          <w:tcPr>
            <w:tcW w:w="0" w:type="auto"/>
            <w:tcBorders>
              <w:top w:val="nil"/>
              <w:left w:val="nil"/>
              <w:bottom w:val="nil"/>
              <w:right w:val="nil"/>
            </w:tcBorders>
            <w:shd w:val="clear" w:color="auto" w:fill="auto"/>
            <w:noWrap/>
            <w:vAlign w:val="bottom"/>
            <w:hideMark/>
          </w:tcPr>
          <w:p w14:paraId="2F94CA3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w:t>
            </w:r>
          </w:p>
        </w:tc>
        <w:tc>
          <w:tcPr>
            <w:tcW w:w="0" w:type="auto"/>
            <w:tcBorders>
              <w:top w:val="nil"/>
              <w:left w:val="nil"/>
              <w:bottom w:val="nil"/>
              <w:right w:val="nil"/>
            </w:tcBorders>
            <w:shd w:val="clear" w:color="auto" w:fill="auto"/>
            <w:noWrap/>
            <w:vAlign w:val="bottom"/>
            <w:hideMark/>
          </w:tcPr>
          <w:p w14:paraId="7A1F833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0.989</w:t>
            </w:r>
          </w:p>
        </w:tc>
        <w:tc>
          <w:tcPr>
            <w:tcW w:w="0" w:type="auto"/>
            <w:tcBorders>
              <w:top w:val="nil"/>
              <w:left w:val="nil"/>
              <w:bottom w:val="nil"/>
              <w:right w:val="nil"/>
            </w:tcBorders>
            <w:shd w:val="clear" w:color="auto" w:fill="auto"/>
            <w:noWrap/>
            <w:vAlign w:val="bottom"/>
            <w:hideMark/>
          </w:tcPr>
          <w:p w14:paraId="25F9B4E4"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0.019</w:t>
            </w:r>
          </w:p>
        </w:tc>
        <w:tc>
          <w:tcPr>
            <w:tcW w:w="0" w:type="auto"/>
            <w:tcBorders>
              <w:top w:val="nil"/>
              <w:left w:val="nil"/>
              <w:bottom w:val="nil"/>
              <w:right w:val="nil"/>
            </w:tcBorders>
            <w:shd w:val="clear" w:color="auto" w:fill="auto"/>
            <w:noWrap/>
            <w:vAlign w:val="bottom"/>
            <w:hideMark/>
          </w:tcPr>
          <w:p w14:paraId="779D557C"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0.11</w:t>
            </w:r>
          </w:p>
        </w:tc>
      </w:tr>
      <w:tr w:rsidR="003757BC" w:rsidRPr="00761B94" w14:paraId="20527C04" w14:textId="77777777" w:rsidTr="00E46F6C">
        <w:trPr>
          <w:trHeight w:val="320"/>
        </w:trPr>
        <w:tc>
          <w:tcPr>
            <w:tcW w:w="0" w:type="auto"/>
            <w:tcBorders>
              <w:top w:val="nil"/>
              <w:left w:val="nil"/>
              <w:bottom w:val="nil"/>
              <w:right w:val="nil"/>
            </w:tcBorders>
            <w:shd w:val="clear" w:color="auto" w:fill="auto"/>
            <w:noWrap/>
            <w:vAlign w:val="center"/>
            <w:hideMark/>
          </w:tcPr>
          <w:p w14:paraId="1EDD1647"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4 - ALT, no SS slope</w:t>
            </w:r>
          </w:p>
        </w:tc>
        <w:tc>
          <w:tcPr>
            <w:tcW w:w="0" w:type="auto"/>
            <w:tcBorders>
              <w:top w:val="nil"/>
              <w:left w:val="nil"/>
              <w:bottom w:val="nil"/>
              <w:right w:val="nil"/>
            </w:tcBorders>
            <w:shd w:val="clear" w:color="auto" w:fill="auto"/>
            <w:noWrap/>
            <w:vAlign w:val="bottom"/>
            <w:hideMark/>
          </w:tcPr>
          <w:p w14:paraId="22AC6AC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126.781</w:t>
            </w:r>
          </w:p>
        </w:tc>
        <w:tc>
          <w:tcPr>
            <w:tcW w:w="0" w:type="auto"/>
            <w:tcBorders>
              <w:top w:val="nil"/>
              <w:left w:val="nil"/>
              <w:bottom w:val="nil"/>
              <w:right w:val="nil"/>
            </w:tcBorders>
            <w:shd w:val="clear" w:color="auto" w:fill="auto"/>
            <w:noWrap/>
            <w:vAlign w:val="bottom"/>
            <w:hideMark/>
          </w:tcPr>
          <w:p w14:paraId="4B89049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40</w:t>
            </w:r>
          </w:p>
        </w:tc>
        <w:tc>
          <w:tcPr>
            <w:tcW w:w="0" w:type="auto"/>
            <w:tcBorders>
              <w:top w:val="nil"/>
              <w:left w:val="nil"/>
              <w:bottom w:val="nil"/>
              <w:right w:val="nil"/>
            </w:tcBorders>
            <w:shd w:val="clear" w:color="auto" w:fill="auto"/>
            <w:noWrap/>
            <w:vAlign w:val="bottom"/>
            <w:hideMark/>
          </w:tcPr>
          <w:p w14:paraId="628327AB" w14:textId="77777777" w:rsidR="003757BC" w:rsidRPr="00761B94" w:rsidRDefault="003757BC" w:rsidP="00E46F6C">
            <w:pPr>
              <w:jc w:val="right"/>
              <w:rPr>
                <w:rFonts w:ascii="Times" w:hAnsi="Times" w:cs="Lucida Grande"/>
                <w:color w:val="000000"/>
                <w:sz w:val="20"/>
                <w:szCs w:val="20"/>
              </w:rPr>
            </w:pPr>
          </w:p>
        </w:tc>
        <w:tc>
          <w:tcPr>
            <w:tcW w:w="0" w:type="auto"/>
            <w:tcBorders>
              <w:top w:val="nil"/>
              <w:left w:val="nil"/>
              <w:bottom w:val="nil"/>
              <w:right w:val="nil"/>
            </w:tcBorders>
            <w:shd w:val="clear" w:color="auto" w:fill="auto"/>
            <w:noWrap/>
            <w:vAlign w:val="bottom"/>
            <w:hideMark/>
          </w:tcPr>
          <w:p w14:paraId="5C95B824" w14:textId="77777777" w:rsidR="003757BC" w:rsidRPr="00761B94" w:rsidRDefault="003757BC" w:rsidP="00E46F6C">
            <w:pPr>
              <w:jc w:val="right"/>
              <w:rPr>
                <w:rFonts w:ascii="Times" w:hAnsi="Times" w:cs="Lucida Grande"/>
                <w:color w:val="000000"/>
                <w:sz w:val="20"/>
                <w:szCs w:val="20"/>
              </w:rPr>
            </w:pPr>
          </w:p>
        </w:tc>
        <w:tc>
          <w:tcPr>
            <w:tcW w:w="0" w:type="auto"/>
            <w:tcBorders>
              <w:top w:val="nil"/>
              <w:left w:val="nil"/>
              <w:bottom w:val="nil"/>
              <w:right w:val="nil"/>
            </w:tcBorders>
            <w:shd w:val="clear" w:color="auto" w:fill="auto"/>
            <w:noWrap/>
            <w:vAlign w:val="bottom"/>
            <w:hideMark/>
          </w:tcPr>
          <w:p w14:paraId="76C621EE" w14:textId="77777777" w:rsidR="003757BC" w:rsidRPr="00761B94" w:rsidRDefault="003757BC" w:rsidP="00E46F6C">
            <w:pPr>
              <w:rPr>
                <w:rFonts w:ascii="Times" w:hAnsi="Times"/>
                <w:sz w:val="20"/>
                <w:szCs w:val="20"/>
              </w:rPr>
            </w:pPr>
          </w:p>
        </w:tc>
        <w:tc>
          <w:tcPr>
            <w:tcW w:w="0" w:type="auto"/>
            <w:tcBorders>
              <w:top w:val="nil"/>
              <w:left w:val="nil"/>
              <w:bottom w:val="nil"/>
              <w:right w:val="nil"/>
            </w:tcBorders>
            <w:shd w:val="clear" w:color="auto" w:fill="auto"/>
            <w:noWrap/>
            <w:vAlign w:val="bottom"/>
            <w:hideMark/>
          </w:tcPr>
          <w:p w14:paraId="2A109409"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0.993</w:t>
            </w:r>
          </w:p>
        </w:tc>
        <w:tc>
          <w:tcPr>
            <w:tcW w:w="0" w:type="auto"/>
            <w:tcBorders>
              <w:top w:val="nil"/>
              <w:left w:val="nil"/>
              <w:bottom w:val="nil"/>
              <w:right w:val="nil"/>
            </w:tcBorders>
            <w:shd w:val="clear" w:color="auto" w:fill="auto"/>
            <w:noWrap/>
            <w:vAlign w:val="bottom"/>
            <w:hideMark/>
          </w:tcPr>
          <w:p w14:paraId="590BD863"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0.989</w:t>
            </w:r>
          </w:p>
        </w:tc>
        <w:tc>
          <w:tcPr>
            <w:tcW w:w="0" w:type="auto"/>
            <w:tcBorders>
              <w:top w:val="nil"/>
              <w:left w:val="nil"/>
              <w:bottom w:val="nil"/>
              <w:right w:val="nil"/>
            </w:tcBorders>
            <w:shd w:val="clear" w:color="auto" w:fill="auto"/>
            <w:noWrap/>
            <w:vAlign w:val="bottom"/>
            <w:hideMark/>
          </w:tcPr>
          <w:p w14:paraId="367933D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0.019</w:t>
            </w:r>
          </w:p>
        </w:tc>
        <w:tc>
          <w:tcPr>
            <w:tcW w:w="0" w:type="auto"/>
            <w:tcBorders>
              <w:top w:val="nil"/>
              <w:left w:val="nil"/>
              <w:bottom w:val="nil"/>
              <w:right w:val="nil"/>
            </w:tcBorders>
            <w:shd w:val="clear" w:color="auto" w:fill="auto"/>
            <w:noWrap/>
            <w:vAlign w:val="bottom"/>
            <w:hideMark/>
          </w:tcPr>
          <w:p w14:paraId="62C7A6A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0.122</w:t>
            </w:r>
          </w:p>
        </w:tc>
      </w:tr>
      <w:tr w:rsidR="003757BC" w:rsidRPr="00761B94" w14:paraId="617BA94D" w14:textId="77777777" w:rsidTr="00E46F6C">
        <w:trPr>
          <w:trHeight w:val="320"/>
        </w:trPr>
        <w:tc>
          <w:tcPr>
            <w:tcW w:w="0" w:type="auto"/>
            <w:tcBorders>
              <w:top w:val="nil"/>
              <w:left w:val="nil"/>
              <w:bottom w:val="nil"/>
              <w:right w:val="nil"/>
            </w:tcBorders>
            <w:shd w:val="clear" w:color="auto" w:fill="auto"/>
            <w:noWrap/>
            <w:vAlign w:val="center"/>
            <w:hideMark/>
          </w:tcPr>
          <w:p w14:paraId="176C6346"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 xml:space="preserve">5 - ALT, no SS slope, no time-specific </w:t>
            </w:r>
            <w:proofErr w:type="spellStart"/>
            <w:r w:rsidRPr="00761B94">
              <w:rPr>
                <w:rFonts w:ascii="Times" w:hAnsi="Times" w:cs="Calibri"/>
                <w:color w:val="000000"/>
                <w:sz w:val="20"/>
                <w:szCs w:val="20"/>
              </w:rPr>
              <w:t>uniquenesses</w:t>
            </w:r>
            <w:proofErr w:type="spellEnd"/>
            <w:r w:rsidRPr="00761B94">
              <w:rPr>
                <w:rFonts w:ascii="Times" w:hAnsi="Times" w:cs="Calibri"/>
                <w:color w:val="000000"/>
                <w:sz w:val="20"/>
                <w:szCs w:val="20"/>
              </w:rPr>
              <w:t xml:space="preserve"> correlations</w:t>
            </w:r>
          </w:p>
        </w:tc>
        <w:tc>
          <w:tcPr>
            <w:tcW w:w="0" w:type="auto"/>
            <w:tcBorders>
              <w:top w:val="nil"/>
              <w:left w:val="nil"/>
              <w:bottom w:val="nil"/>
              <w:right w:val="nil"/>
            </w:tcBorders>
            <w:shd w:val="clear" w:color="auto" w:fill="auto"/>
            <w:noWrap/>
            <w:vAlign w:val="bottom"/>
            <w:hideMark/>
          </w:tcPr>
          <w:p w14:paraId="34292249"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141.967</w:t>
            </w:r>
          </w:p>
        </w:tc>
        <w:tc>
          <w:tcPr>
            <w:tcW w:w="0" w:type="auto"/>
            <w:tcBorders>
              <w:top w:val="nil"/>
              <w:left w:val="nil"/>
              <w:bottom w:val="nil"/>
              <w:right w:val="nil"/>
            </w:tcBorders>
            <w:shd w:val="clear" w:color="auto" w:fill="auto"/>
            <w:noWrap/>
            <w:vAlign w:val="bottom"/>
            <w:hideMark/>
          </w:tcPr>
          <w:p w14:paraId="29152AA7"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44</w:t>
            </w:r>
          </w:p>
        </w:tc>
        <w:tc>
          <w:tcPr>
            <w:tcW w:w="0" w:type="auto"/>
            <w:tcBorders>
              <w:top w:val="nil"/>
              <w:left w:val="nil"/>
              <w:bottom w:val="nil"/>
              <w:right w:val="nil"/>
            </w:tcBorders>
            <w:shd w:val="clear" w:color="auto" w:fill="auto"/>
            <w:noWrap/>
            <w:vAlign w:val="bottom"/>
            <w:hideMark/>
          </w:tcPr>
          <w:p w14:paraId="2C12243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w:t>
            </w:r>
          </w:p>
        </w:tc>
        <w:tc>
          <w:tcPr>
            <w:tcW w:w="0" w:type="auto"/>
            <w:tcBorders>
              <w:top w:val="nil"/>
              <w:left w:val="nil"/>
              <w:bottom w:val="nil"/>
              <w:right w:val="nil"/>
            </w:tcBorders>
            <w:shd w:val="clear" w:color="auto" w:fill="auto"/>
            <w:noWrap/>
            <w:vAlign w:val="bottom"/>
            <w:hideMark/>
          </w:tcPr>
          <w:p w14:paraId="4F04C3EC"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15.186</w:t>
            </w:r>
          </w:p>
        </w:tc>
        <w:tc>
          <w:tcPr>
            <w:tcW w:w="0" w:type="auto"/>
            <w:tcBorders>
              <w:top w:val="nil"/>
              <w:left w:val="nil"/>
              <w:bottom w:val="nil"/>
              <w:right w:val="nil"/>
            </w:tcBorders>
            <w:shd w:val="clear" w:color="auto" w:fill="auto"/>
            <w:noWrap/>
            <w:vAlign w:val="bottom"/>
            <w:hideMark/>
          </w:tcPr>
          <w:p w14:paraId="04DD226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w:t>
            </w:r>
          </w:p>
        </w:tc>
        <w:tc>
          <w:tcPr>
            <w:tcW w:w="0" w:type="auto"/>
            <w:tcBorders>
              <w:top w:val="nil"/>
              <w:left w:val="nil"/>
              <w:bottom w:val="nil"/>
              <w:right w:val="nil"/>
            </w:tcBorders>
            <w:shd w:val="clear" w:color="auto" w:fill="auto"/>
            <w:noWrap/>
            <w:vAlign w:val="bottom"/>
            <w:hideMark/>
          </w:tcPr>
          <w:p w14:paraId="327EACC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0.992</w:t>
            </w:r>
          </w:p>
        </w:tc>
        <w:tc>
          <w:tcPr>
            <w:tcW w:w="0" w:type="auto"/>
            <w:tcBorders>
              <w:top w:val="nil"/>
              <w:left w:val="nil"/>
              <w:bottom w:val="nil"/>
              <w:right w:val="nil"/>
            </w:tcBorders>
            <w:shd w:val="clear" w:color="auto" w:fill="auto"/>
            <w:noWrap/>
            <w:vAlign w:val="bottom"/>
            <w:hideMark/>
          </w:tcPr>
          <w:p w14:paraId="40B82251"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0.988</w:t>
            </w:r>
          </w:p>
        </w:tc>
        <w:tc>
          <w:tcPr>
            <w:tcW w:w="0" w:type="auto"/>
            <w:tcBorders>
              <w:top w:val="nil"/>
              <w:left w:val="nil"/>
              <w:bottom w:val="nil"/>
              <w:right w:val="nil"/>
            </w:tcBorders>
            <w:shd w:val="clear" w:color="auto" w:fill="auto"/>
            <w:noWrap/>
            <w:vAlign w:val="bottom"/>
            <w:hideMark/>
          </w:tcPr>
          <w:p w14:paraId="73096234"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0.019</w:t>
            </w:r>
          </w:p>
        </w:tc>
        <w:tc>
          <w:tcPr>
            <w:tcW w:w="0" w:type="auto"/>
            <w:tcBorders>
              <w:top w:val="nil"/>
              <w:left w:val="nil"/>
              <w:bottom w:val="nil"/>
              <w:right w:val="nil"/>
            </w:tcBorders>
            <w:shd w:val="clear" w:color="auto" w:fill="auto"/>
            <w:noWrap/>
            <w:vAlign w:val="bottom"/>
            <w:hideMark/>
          </w:tcPr>
          <w:p w14:paraId="4A094A7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0.122</w:t>
            </w:r>
          </w:p>
        </w:tc>
      </w:tr>
      <w:tr w:rsidR="003757BC" w:rsidRPr="00761B94" w14:paraId="7FA216C5" w14:textId="77777777" w:rsidTr="00E46F6C">
        <w:trPr>
          <w:trHeight w:val="320"/>
        </w:trPr>
        <w:tc>
          <w:tcPr>
            <w:tcW w:w="0" w:type="auto"/>
            <w:tcBorders>
              <w:top w:val="nil"/>
              <w:left w:val="nil"/>
              <w:bottom w:val="nil"/>
              <w:right w:val="nil"/>
            </w:tcBorders>
            <w:shd w:val="clear" w:color="auto" w:fill="auto"/>
            <w:noWrap/>
            <w:vAlign w:val="center"/>
            <w:hideMark/>
          </w:tcPr>
          <w:p w14:paraId="601ACD88" w14:textId="77777777" w:rsidR="003757BC" w:rsidRPr="00761B94" w:rsidRDefault="003757BC" w:rsidP="00E46F6C">
            <w:pPr>
              <w:rPr>
                <w:rFonts w:ascii="Times" w:hAnsi="Times" w:cs="Calibri"/>
                <w:color w:val="000000"/>
                <w:sz w:val="20"/>
                <w:szCs w:val="20"/>
              </w:rPr>
            </w:pPr>
            <w:r>
              <w:rPr>
                <w:rFonts w:ascii="Times" w:hAnsi="Times" w:cs="Calibri"/>
                <w:color w:val="000000"/>
                <w:sz w:val="20"/>
                <w:szCs w:val="20"/>
              </w:rPr>
              <w:t xml:space="preserve">6 - ALT, SS slope estimated, </w:t>
            </w:r>
            <w:r w:rsidRPr="00761B94">
              <w:rPr>
                <w:rFonts w:ascii="Times" w:hAnsi="Times" w:cs="Calibri"/>
                <w:color w:val="000000"/>
                <w:sz w:val="20"/>
                <w:szCs w:val="20"/>
              </w:rPr>
              <w:t xml:space="preserve">no time-specific </w:t>
            </w:r>
            <w:proofErr w:type="spellStart"/>
            <w:r w:rsidRPr="00761B94">
              <w:rPr>
                <w:rFonts w:ascii="Times" w:hAnsi="Times" w:cs="Calibri"/>
                <w:color w:val="000000"/>
                <w:sz w:val="20"/>
                <w:szCs w:val="20"/>
              </w:rPr>
              <w:t>uniquenesses</w:t>
            </w:r>
            <w:proofErr w:type="spellEnd"/>
            <w:r w:rsidRPr="00761B94">
              <w:rPr>
                <w:rFonts w:ascii="Times" w:hAnsi="Times" w:cs="Calibri"/>
                <w:color w:val="000000"/>
                <w:sz w:val="20"/>
                <w:szCs w:val="20"/>
              </w:rPr>
              <w:t xml:space="preserve"> correlations</w:t>
            </w:r>
          </w:p>
        </w:tc>
        <w:tc>
          <w:tcPr>
            <w:tcW w:w="0" w:type="auto"/>
            <w:tcBorders>
              <w:top w:val="nil"/>
              <w:left w:val="nil"/>
              <w:bottom w:val="nil"/>
              <w:right w:val="nil"/>
            </w:tcBorders>
            <w:shd w:val="clear" w:color="auto" w:fill="auto"/>
            <w:noWrap/>
            <w:vAlign w:val="bottom"/>
            <w:hideMark/>
          </w:tcPr>
          <w:p w14:paraId="7F4BBD1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124.239</w:t>
            </w:r>
          </w:p>
        </w:tc>
        <w:tc>
          <w:tcPr>
            <w:tcW w:w="0" w:type="auto"/>
            <w:tcBorders>
              <w:top w:val="nil"/>
              <w:left w:val="nil"/>
              <w:bottom w:val="nil"/>
              <w:right w:val="nil"/>
            </w:tcBorders>
            <w:shd w:val="clear" w:color="auto" w:fill="auto"/>
            <w:noWrap/>
            <w:vAlign w:val="bottom"/>
            <w:hideMark/>
          </w:tcPr>
          <w:p w14:paraId="17A1D74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39</w:t>
            </w:r>
          </w:p>
        </w:tc>
        <w:tc>
          <w:tcPr>
            <w:tcW w:w="0" w:type="auto"/>
            <w:tcBorders>
              <w:top w:val="nil"/>
              <w:left w:val="nil"/>
              <w:bottom w:val="nil"/>
              <w:right w:val="nil"/>
            </w:tcBorders>
            <w:shd w:val="clear" w:color="auto" w:fill="auto"/>
            <w:noWrap/>
            <w:vAlign w:val="bottom"/>
            <w:hideMark/>
          </w:tcPr>
          <w:p w14:paraId="36CD647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5</w:t>
            </w:r>
          </w:p>
        </w:tc>
        <w:tc>
          <w:tcPr>
            <w:tcW w:w="0" w:type="auto"/>
            <w:tcBorders>
              <w:top w:val="nil"/>
              <w:left w:val="nil"/>
              <w:bottom w:val="nil"/>
              <w:right w:val="nil"/>
            </w:tcBorders>
            <w:shd w:val="clear" w:color="auto" w:fill="auto"/>
            <w:noWrap/>
            <w:vAlign w:val="bottom"/>
            <w:hideMark/>
          </w:tcPr>
          <w:p w14:paraId="0092F0C3"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17.728</w:t>
            </w:r>
          </w:p>
        </w:tc>
        <w:tc>
          <w:tcPr>
            <w:tcW w:w="0" w:type="auto"/>
            <w:tcBorders>
              <w:top w:val="nil"/>
              <w:left w:val="nil"/>
              <w:bottom w:val="nil"/>
              <w:right w:val="nil"/>
            </w:tcBorders>
            <w:shd w:val="clear" w:color="auto" w:fill="auto"/>
            <w:noWrap/>
            <w:vAlign w:val="bottom"/>
            <w:hideMark/>
          </w:tcPr>
          <w:p w14:paraId="202B14A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5</w:t>
            </w:r>
          </w:p>
        </w:tc>
        <w:tc>
          <w:tcPr>
            <w:tcW w:w="0" w:type="auto"/>
            <w:tcBorders>
              <w:top w:val="nil"/>
              <w:left w:val="nil"/>
              <w:bottom w:val="nil"/>
              <w:right w:val="nil"/>
            </w:tcBorders>
            <w:shd w:val="clear" w:color="auto" w:fill="auto"/>
            <w:noWrap/>
            <w:vAlign w:val="bottom"/>
            <w:hideMark/>
          </w:tcPr>
          <w:p w14:paraId="2FC4EE4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0.993</w:t>
            </w:r>
          </w:p>
        </w:tc>
        <w:tc>
          <w:tcPr>
            <w:tcW w:w="0" w:type="auto"/>
            <w:tcBorders>
              <w:top w:val="nil"/>
              <w:left w:val="nil"/>
              <w:bottom w:val="nil"/>
              <w:right w:val="nil"/>
            </w:tcBorders>
            <w:shd w:val="clear" w:color="auto" w:fill="auto"/>
            <w:noWrap/>
            <w:vAlign w:val="bottom"/>
            <w:hideMark/>
          </w:tcPr>
          <w:p w14:paraId="30F6702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0.988</w:t>
            </w:r>
          </w:p>
        </w:tc>
        <w:tc>
          <w:tcPr>
            <w:tcW w:w="0" w:type="auto"/>
            <w:tcBorders>
              <w:top w:val="nil"/>
              <w:left w:val="nil"/>
              <w:bottom w:val="nil"/>
              <w:right w:val="nil"/>
            </w:tcBorders>
            <w:shd w:val="clear" w:color="auto" w:fill="auto"/>
            <w:noWrap/>
            <w:vAlign w:val="bottom"/>
            <w:hideMark/>
          </w:tcPr>
          <w:p w14:paraId="793858A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0.019</w:t>
            </w:r>
          </w:p>
        </w:tc>
        <w:tc>
          <w:tcPr>
            <w:tcW w:w="0" w:type="auto"/>
            <w:tcBorders>
              <w:top w:val="nil"/>
              <w:left w:val="nil"/>
              <w:bottom w:val="nil"/>
              <w:right w:val="nil"/>
            </w:tcBorders>
            <w:shd w:val="clear" w:color="auto" w:fill="auto"/>
            <w:noWrap/>
            <w:vAlign w:val="bottom"/>
            <w:hideMark/>
          </w:tcPr>
          <w:p w14:paraId="01ADB269"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0.052</w:t>
            </w:r>
          </w:p>
        </w:tc>
      </w:tr>
      <w:tr w:rsidR="003757BC" w:rsidRPr="00761B94" w14:paraId="5E51D4C6" w14:textId="77777777" w:rsidTr="00E46F6C">
        <w:trPr>
          <w:trHeight w:val="320"/>
        </w:trPr>
        <w:tc>
          <w:tcPr>
            <w:tcW w:w="0" w:type="auto"/>
            <w:tcBorders>
              <w:top w:val="nil"/>
              <w:left w:val="nil"/>
              <w:bottom w:val="nil"/>
              <w:right w:val="nil"/>
            </w:tcBorders>
            <w:shd w:val="clear" w:color="auto" w:fill="auto"/>
            <w:noWrap/>
            <w:vAlign w:val="center"/>
            <w:hideMark/>
          </w:tcPr>
          <w:p w14:paraId="08507F5B" w14:textId="77777777" w:rsidR="003757BC" w:rsidRPr="00761B94" w:rsidRDefault="003757BC" w:rsidP="00E46F6C">
            <w:pPr>
              <w:rPr>
                <w:rFonts w:ascii="Times" w:hAnsi="Times" w:cs="Calibri"/>
                <w:color w:val="000000"/>
                <w:sz w:val="20"/>
                <w:szCs w:val="20"/>
              </w:rPr>
            </w:pPr>
            <w:r w:rsidRPr="00761B94">
              <w:rPr>
                <w:rFonts w:ascii="Times" w:hAnsi="Times" w:cs="Calibri"/>
                <w:color w:val="000000"/>
                <w:sz w:val="20"/>
                <w:szCs w:val="20"/>
              </w:rPr>
              <w:t>7 - ALT-5 + fixed autoregressions for DWR</w:t>
            </w:r>
          </w:p>
        </w:tc>
        <w:tc>
          <w:tcPr>
            <w:tcW w:w="0" w:type="auto"/>
            <w:tcBorders>
              <w:top w:val="nil"/>
              <w:left w:val="nil"/>
              <w:bottom w:val="nil"/>
              <w:right w:val="nil"/>
            </w:tcBorders>
            <w:shd w:val="clear" w:color="auto" w:fill="auto"/>
            <w:noWrap/>
            <w:vAlign w:val="bottom"/>
            <w:hideMark/>
          </w:tcPr>
          <w:p w14:paraId="13326CF3"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143.928</w:t>
            </w:r>
          </w:p>
        </w:tc>
        <w:tc>
          <w:tcPr>
            <w:tcW w:w="0" w:type="auto"/>
            <w:tcBorders>
              <w:top w:val="nil"/>
              <w:left w:val="nil"/>
              <w:bottom w:val="nil"/>
              <w:right w:val="nil"/>
            </w:tcBorders>
            <w:shd w:val="clear" w:color="auto" w:fill="auto"/>
            <w:noWrap/>
            <w:vAlign w:val="bottom"/>
            <w:hideMark/>
          </w:tcPr>
          <w:p w14:paraId="108A642C"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48</w:t>
            </w:r>
          </w:p>
        </w:tc>
        <w:tc>
          <w:tcPr>
            <w:tcW w:w="0" w:type="auto"/>
            <w:tcBorders>
              <w:top w:val="nil"/>
              <w:left w:val="nil"/>
              <w:bottom w:val="nil"/>
              <w:right w:val="nil"/>
            </w:tcBorders>
            <w:shd w:val="clear" w:color="auto" w:fill="auto"/>
            <w:noWrap/>
            <w:vAlign w:val="bottom"/>
            <w:hideMark/>
          </w:tcPr>
          <w:p w14:paraId="2831A0D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5</w:t>
            </w:r>
          </w:p>
        </w:tc>
        <w:tc>
          <w:tcPr>
            <w:tcW w:w="0" w:type="auto"/>
            <w:tcBorders>
              <w:top w:val="nil"/>
              <w:left w:val="nil"/>
              <w:bottom w:val="nil"/>
              <w:right w:val="nil"/>
            </w:tcBorders>
            <w:shd w:val="clear" w:color="auto" w:fill="auto"/>
            <w:noWrap/>
            <w:vAlign w:val="bottom"/>
            <w:hideMark/>
          </w:tcPr>
          <w:p w14:paraId="12F30137"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1.961</w:t>
            </w:r>
          </w:p>
        </w:tc>
        <w:tc>
          <w:tcPr>
            <w:tcW w:w="0" w:type="auto"/>
            <w:tcBorders>
              <w:top w:val="nil"/>
              <w:left w:val="nil"/>
              <w:bottom w:val="nil"/>
              <w:right w:val="nil"/>
            </w:tcBorders>
            <w:shd w:val="clear" w:color="auto" w:fill="auto"/>
            <w:noWrap/>
            <w:vAlign w:val="bottom"/>
            <w:hideMark/>
          </w:tcPr>
          <w:p w14:paraId="0F82508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w:t>
            </w:r>
          </w:p>
        </w:tc>
        <w:tc>
          <w:tcPr>
            <w:tcW w:w="0" w:type="auto"/>
            <w:tcBorders>
              <w:top w:val="nil"/>
              <w:left w:val="nil"/>
              <w:bottom w:val="nil"/>
              <w:right w:val="nil"/>
            </w:tcBorders>
            <w:shd w:val="clear" w:color="auto" w:fill="auto"/>
            <w:noWrap/>
            <w:vAlign w:val="bottom"/>
            <w:hideMark/>
          </w:tcPr>
          <w:p w14:paraId="15592C8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0.992</w:t>
            </w:r>
          </w:p>
        </w:tc>
        <w:tc>
          <w:tcPr>
            <w:tcW w:w="0" w:type="auto"/>
            <w:tcBorders>
              <w:top w:val="nil"/>
              <w:left w:val="nil"/>
              <w:bottom w:val="nil"/>
              <w:right w:val="nil"/>
            </w:tcBorders>
            <w:shd w:val="clear" w:color="auto" w:fill="auto"/>
            <w:noWrap/>
            <w:vAlign w:val="bottom"/>
            <w:hideMark/>
          </w:tcPr>
          <w:p w14:paraId="190F1CA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0.989</w:t>
            </w:r>
          </w:p>
        </w:tc>
        <w:tc>
          <w:tcPr>
            <w:tcW w:w="0" w:type="auto"/>
            <w:tcBorders>
              <w:top w:val="nil"/>
              <w:left w:val="nil"/>
              <w:bottom w:val="nil"/>
              <w:right w:val="nil"/>
            </w:tcBorders>
            <w:shd w:val="clear" w:color="auto" w:fill="auto"/>
            <w:noWrap/>
            <w:vAlign w:val="bottom"/>
            <w:hideMark/>
          </w:tcPr>
          <w:p w14:paraId="73CBF18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0.018</w:t>
            </w:r>
          </w:p>
        </w:tc>
        <w:tc>
          <w:tcPr>
            <w:tcW w:w="0" w:type="auto"/>
            <w:tcBorders>
              <w:top w:val="nil"/>
              <w:left w:val="nil"/>
              <w:bottom w:val="nil"/>
              <w:right w:val="nil"/>
            </w:tcBorders>
            <w:shd w:val="clear" w:color="auto" w:fill="auto"/>
            <w:noWrap/>
            <w:vAlign w:val="bottom"/>
            <w:hideMark/>
          </w:tcPr>
          <w:p w14:paraId="71FEFD8C"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0.122</w:t>
            </w:r>
          </w:p>
        </w:tc>
      </w:tr>
      <w:tr w:rsidR="003757BC" w:rsidRPr="00761B94" w14:paraId="7BD032DE" w14:textId="77777777" w:rsidTr="00E46F6C">
        <w:trPr>
          <w:trHeight w:val="320"/>
        </w:trPr>
        <w:tc>
          <w:tcPr>
            <w:tcW w:w="0" w:type="auto"/>
            <w:tcBorders>
              <w:top w:val="nil"/>
              <w:left w:val="nil"/>
              <w:bottom w:val="nil"/>
              <w:right w:val="nil"/>
            </w:tcBorders>
            <w:shd w:val="clear" w:color="auto" w:fill="auto"/>
            <w:noWrap/>
            <w:vAlign w:val="center"/>
            <w:hideMark/>
          </w:tcPr>
          <w:p w14:paraId="045CA5F2" w14:textId="77777777" w:rsidR="003757BC" w:rsidRPr="00761B94" w:rsidRDefault="003757BC" w:rsidP="00E46F6C">
            <w:pPr>
              <w:rPr>
                <w:rFonts w:ascii="Times" w:hAnsi="Times" w:cs="Lucida Grande"/>
                <w:color w:val="000000"/>
                <w:sz w:val="20"/>
                <w:szCs w:val="20"/>
              </w:rPr>
            </w:pPr>
            <w:r w:rsidRPr="00761B94">
              <w:rPr>
                <w:rFonts w:ascii="Times" w:hAnsi="Times" w:cs="Lucida Grande"/>
                <w:color w:val="000000"/>
                <w:sz w:val="20"/>
                <w:szCs w:val="20"/>
              </w:rPr>
              <w:t>8 - ALT-5 + fixed autoregressions for SS</w:t>
            </w:r>
          </w:p>
        </w:tc>
        <w:tc>
          <w:tcPr>
            <w:tcW w:w="0" w:type="auto"/>
            <w:tcBorders>
              <w:top w:val="nil"/>
              <w:left w:val="nil"/>
              <w:bottom w:val="nil"/>
              <w:right w:val="nil"/>
            </w:tcBorders>
            <w:shd w:val="clear" w:color="auto" w:fill="auto"/>
            <w:noWrap/>
            <w:vAlign w:val="bottom"/>
            <w:hideMark/>
          </w:tcPr>
          <w:p w14:paraId="7156EB9C"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141.224</w:t>
            </w:r>
          </w:p>
        </w:tc>
        <w:tc>
          <w:tcPr>
            <w:tcW w:w="0" w:type="auto"/>
            <w:tcBorders>
              <w:top w:val="nil"/>
              <w:left w:val="nil"/>
              <w:bottom w:val="nil"/>
              <w:right w:val="nil"/>
            </w:tcBorders>
            <w:shd w:val="clear" w:color="auto" w:fill="auto"/>
            <w:noWrap/>
            <w:vAlign w:val="bottom"/>
            <w:hideMark/>
          </w:tcPr>
          <w:p w14:paraId="2E99B071"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48</w:t>
            </w:r>
          </w:p>
        </w:tc>
        <w:tc>
          <w:tcPr>
            <w:tcW w:w="0" w:type="auto"/>
            <w:tcBorders>
              <w:top w:val="nil"/>
              <w:left w:val="nil"/>
              <w:bottom w:val="nil"/>
              <w:right w:val="nil"/>
            </w:tcBorders>
            <w:shd w:val="clear" w:color="auto" w:fill="auto"/>
            <w:noWrap/>
            <w:vAlign w:val="bottom"/>
            <w:hideMark/>
          </w:tcPr>
          <w:p w14:paraId="5912A0C3"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6</w:t>
            </w:r>
          </w:p>
        </w:tc>
        <w:tc>
          <w:tcPr>
            <w:tcW w:w="0" w:type="auto"/>
            <w:tcBorders>
              <w:top w:val="nil"/>
              <w:left w:val="nil"/>
              <w:bottom w:val="nil"/>
              <w:right w:val="nil"/>
            </w:tcBorders>
            <w:shd w:val="clear" w:color="auto" w:fill="auto"/>
            <w:noWrap/>
            <w:vAlign w:val="bottom"/>
            <w:hideMark/>
          </w:tcPr>
          <w:p w14:paraId="3AAE3E2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2.704</w:t>
            </w:r>
          </w:p>
        </w:tc>
        <w:tc>
          <w:tcPr>
            <w:tcW w:w="0" w:type="auto"/>
            <w:tcBorders>
              <w:top w:val="nil"/>
              <w:left w:val="nil"/>
              <w:bottom w:val="nil"/>
              <w:right w:val="nil"/>
            </w:tcBorders>
            <w:shd w:val="clear" w:color="auto" w:fill="auto"/>
            <w:noWrap/>
            <w:vAlign w:val="bottom"/>
            <w:hideMark/>
          </w:tcPr>
          <w:p w14:paraId="4992DB18"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w:t>
            </w:r>
          </w:p>
        </w:tc>
        <w:tc>
          <w:tcPr>
            <w:tcW w:w="0" w:type="auto"/>
            <w:tcBorders>
              <w:top w:val="nil"/>
              <w:left w:val="nil"/>
              <w:bottom w:val="nil"/>
              <w:right w:val="nil"/>
            </w:tcBorders>
            <w:shd w:val="clear" w:color="auto" w:fill="auto"/>
            <w:noWrap/>
            <w:vAlign w:val="bottom"/>
            <w:hideMark/>
          </w:tcPr>
          <w:p w14:paraId="21EC16C4"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0.993</w:t>
            </w:r>
          </w:p>
        </w:tc>
        <w:tc>
          <w:tcPr>
            <w:tcW w:w="0" w:type="auto"/>
            <w:tcBorders>
              <w:top w:val="nil"/>
              <w:left w:val="nil"/>
              <w:bottom w:val="nil"/>
              <w:right w:val="nil"/>
            </w:tcBorders>
            <w:shd w:val="clear" w:color="auto" w:fill="auto"/>
            <w:noWrap/>
            <w:vAlign w:val="bottom"/>
            <w:hideMark/>
          </w:tcPr>
          <w:p w14:paraId="7932180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w:t>
            </w:r>
          </w:p>
        </w:tc>
        <w:tc>
          <w:tcPr>
            <w:tcW w:w="0" w:type="auto"/>
            <w:tcBorders>
              <w:top w:val="nil"/>
              <w:left w:val="nil"/>
              <w:bottom w:val="nil"/>
              <w:right w:val="nil"/>
            </w:tcBorders>
            <w:shd w:val="clear" w:color="auto" w:fill="auto"/>
            <w:noWrap/>
            <w:vAlign w:val="bottom"/>
            <w:hideMark/>
          </w:tcPr>
          <w:p w14:paraId="11D0683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0.018</w:t>
            </w:r>
          </w:p>
        </w:tc>
        <w:tc>
          <w:tcPr>
            <w:tcW w:w="0" w:type="auto"/>
            <w:tcBorders>
              <w:top w:val="nil"/>
              <w:left w:val="nil"/>
              <w:bottom w:val="nil"/>
              <w:right w:val="nil"/>
            </w:tcBorders>
            <w:shd w:val="clear" w:color="auto" w:fill="auto"/>
            <w:noWrap/>
            <w:vAlign w:val="bottom"/>
            <w:hideMark/>
          </w:tcPr>
          <w:p w14:paraId="033AA4C8"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0.122</w:t>
            </w:r>
          </w:p>
        </w:tc>
      </w:tr>
      <w:tr w:rsidR="003757BC" w:rsidRPr="00761B94" w14:paraId="2BC13B22" w14:textId="77777777" w:rsidTr="00E46F6C">
        <w:trPr>
          <w:trHeight w:val="320"/>
        </w:trPr>
        <w:tc>
          <w:tcPr>
            <w:tcW w:w="0" w:type="auto"/>
            <w:tcBorders>
              <w:top w:val="nil"/>
              <w:left w:val="nil"/>
              <w:bottom w:val="nil"/>
              <w:right w:val="nil"/>
            </w:tcBorders>
            <w:shd w:val="clear" w:color="auto" w:fill="auto"/>
            <w:noWrap/>
            <w:vAlign w:val="center"/>
            <w:hideMark/>
          </w:tcPr>
          <w:p w14:paraId="7D3C60EA" w14:textId="77777777" w:rsidR="003757BC" w:rsidRPr="00761B94" w:rsidRDefault="003757BC" w:rsidP="00E46F6C">
            <w:pPr>
              <w:rPr>
                <w:rFonts w:ascii="Times" w:hAnsi="Times" w:cs="Lucida Grande"/>
                <w:b/>
                <w:color w:val="000000"/>
                <w:sz w:val="20"/>
                <w:szCs w:val="20"/>
              </w:rPr>
            </w:pPr>
            <w:r w:rsidRPr="00761B94">
              <w:rPr>
                <w:rFonts w:ascii="Times" w:hAnsi="Times" w:cs="Lucida Grande"/>
                <w:b/>
                <w:color w:val="000000"/>
                <w:sz w:val="20"/>
                <w:szCs w:val="20"/>
              </w:rPr>
              <w:t>9 - ALT-5 + fixed autoregressions for DWR &amp; SS</w:t>
            </w:r>
          </w:p>
        </w:tc>
        <w:tc>
          <w:tcPr>
            <w:tcW w:w="0" w:type="auto"/>
            <w:tcBorders>
              <w:top w:val="nil"/>
              <w:left w:val="nil"/>
              <w:bottom w:val="nil"/>
              <w:right w:val="nil"/>
            </w:tcBorders>
            <w:shd w:val="clear" w:color="auto" w:fill="auto"/>
            <w:noWrap/>
            <w:vAlign w:val="bottom"/>
            <w:hideMark/>
          </w:tcPr>
          <w:p w14:paraId="105EE1EE"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143.564</w:t>
            </w:r>
          </w:p>
        </w:tc>
        <w:tc>
          <w:tcPr>
            <w:tcW w:w="0" w:type="auto"/>
            <w:tcBorders>
              <w:top w:val="nil"/>
              <w:left w:val="nil"/>
              <w:bottom w:val="nil"/>
              <w:right w:val="nil"/>
            </w:tcBorders>
            <w:shd w:val="clear" w:color="auto" w:fill="auto"/>
            <w:noWrap/>
            <w:vAlign w:val="bottom"/>
            <w:hideMark/>
          </w:tcPr>
          <w:p w14:paraId="230E10C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52</w:t>
            </w:r>
          </w:p>
        </w:tc>
        <w:tc>
          <w:tcPr>
            <w:tcW w:w="0" w:type="auto"/>
            <w:tcBorders>
              <w:top w:val="nil"/>
              <w:left w:val="nil"/>
              <w:bottom w:val="nil"/>
              <w:right w:val="nil"/>
            </w:tcBorders>
            <w:shd w:val="clear" w:color="auto" w:fill="auto"/>
            <w:noWrap/>
            <w:vAlign w:val="bottom"/>
            <w:hideMark/>
          </w:tcPr>
          <w:p w14:paraId="6DA54C72"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6</w:t>
            </w:r>
          </w:p>
        </w:tc>
        <w:tc>
          <w:tcPr>
            <w:tcW w:w="0" w:type="auto"/>
            <w:tcBorders>
              <w:top w:val="nil"/>
              <w:left w:val="nil"/>
              <w:bottom w:val="nil"/>
              <w:right w:val="nil"/>
            </w:tcBorders>
            <w:shd w:val="clear" w:color="auto" w:fill="auto"/>
            <w:noWrap/>
            <w:vAlign w:val="bottom"/>
            <w:hideMark/>
          </w:tcPr>
          <w:p w14:paraId="7972A22E" w14:textId="77777777" w:rsidR="003757BC" w:rsidRPr="00761B94" w:rsidRDefault="003757BC" w:rsidP="00E46F6C">
            <w:pPr>
              <w:jc w:val="right"/>
              <w:rPr>
                <w:rFonts w:ascii="Times" w:hAnsi="Times" w:cs="Lucida Grande"/>
                <w:color w:val="000000"/>
                <w:sz w:val="20"/>
                <w:szCs w:val="20"/>
              </w:rPr>
            </w:pPr>
            <w:r>
              <w:rPr>
                <w:rFonts w:ascii="Times" w:hAnsi="Times" w:cs="Lucida Grande"/>
                <w:color w:val="000000"/>
                <w:sz w:val="20"/>
                <w:szCs w:val="20"/>
              </w:rPr>
              <w:t>19.325</w:t>
            </w:r>
          </w:p>
        </w:tc>
        <w:tc>
          <w:tcPr>
            <w:tcW w:w="0" w:type="auto"/>
            <w:tcBorders>
              <w:top w:val="nil"/>
              <w:left w:val="nil"/>
              <w:bottom w:val="nil"/>
              <w:right w:val="nil"/>
            </w:tcBorders>
            <w:shd w:val="clear" w:color="auto" w:fill="auto"/>
            <w:noWrap/>
            <w:vAlign w:val="bottom"/>
            <w:hideMark/>
          </w:tcPr>
          <w:p w14:paraId="3DC4A6C9" w14:textId="77777777" w:rsidR="003757BC" w:rsidRPr="00761B94" w:rsidRDefault="003757BC" w:rsidP="00E46F6C">
            <w:pPr>
              <w:jc w:val="right"/>
              <w:rPr>
                <w:rFonts w:ascii="Times" w:hAnsi="Times" w:cs="Lucida Grande"/>
                <w:color w:val="000000"/>
                <w:sz w:val="20"/>
                <w:szCs w:val="20"/>
              </w:rPr>
            </w:pPr>
            <w:r>
              <w:rPr>
                <w:rFonts w:ascii="Times" w:hAnsi="Times" w:cs="Lucida Grande"/>
                <w:color w:val="000000"/>
                <w:sz w:val="20"/>
                <w:szCs w:val="20"/>
              </w:rPr>
              <w:t>13</w:t>
            </w:r>
          </w:p>
        </w:tc>
        <w:tc>
          <w:tcPr>
            <w:tcW w:w="0" w:type="auto"/>
            <w:tcBorders>
              <w:top w:val="nil"/>
              <w:left w:val="nil"/>
              <w:bottom w:val="nil"/>
              <w:right w:val="nil"/>
            </w:tcBorders>
            <w:shd w:val="clear" w:color="auto" w:fill="auto"/>
            <w:noWrap/>
            <w:vAlign w:val="bottom"/>
            <w:hideMark/>
          </w:tcPr>
          <w:p w14:paraId="3C3F526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0.993</w:t>
            </w:r>
          </w:p>
        </w:tc>
        <w:tc>
          <w:tcPr>
            <w:tcW w:w="0" w:type="auto"/>
            <w:tcBorders>
              <w:top w:val="nil"/>
              <w:left w:val="nil"/>
              <w:bottom w:val="nil"/>
              <w:right w:val="nil"/>
            </w:tcBorders>
            <w:shd w:val="clear" w:color="auto" w:fill="auto"/>
            <w:noWrap/>
            <w:vAlign w:val="bottom"/>
            <w:hideMark/>
          </w:tcPr>
          <w:p w14:paraId="6448E3A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0.991</w:t>
            </w:r>
          </w:p>
        </w:tc>
        <w:tc>
          <w:tcPr>
            <w:tcW w:w="0" w:type="auto"/>
            <w:tcBorders>
              <w:top w:val="nil"/>
              <w:left w:val="nil"/>
              <w:bottom w:val="nil"/>
              <w:right w:val="nil"/>
            </w:tcBorders>
            <w:shd w:val="clear" w:color="auto" w:fill="auto"/>
            <w:noWrap/>
            <w:vAlign w:val="bottom"/>
            <w:hideMark/>
          </w:tcPr>
          <w:p w14:paraId="5B534EC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0.017</w:t>
            </w:r>
          </w:p>
        </w:tc>
        <w:tc>
          <w:tcPr>
            <w:tcW w:w="0" w:type="auto"/>
            <w:tcBorders>
              <w:top w:val="nil"/>
              <w:left w:val="nil"/>
              <w:bottom w:val="nil"/>
              <w:right w:val="nil"/>
            </w:tcBorders>
            <w:shd w:val="clear" w:color="auto" w:fill="auto"/>
            <w:noWrap/>
            <w:vAlign w:val="bottom"/>
            <w:hideMark/>
          </w:tcPr>
          <w:p w14:paraId="2601BD2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0.122</w:t>
            </w:r>
          </w:p>
        </w:tc>
      </w:tr>
      <w:tr w:rsidR="003757BC" w:rsidRPr="00761B94" w14:paraId="77C81BB1" w14:textId="77777777" w:rsidTr="00E46F6C">
        <w:trPr>
          <w:trHeight w:val="320"/>
        </w:trPr>
        <w:tc>
          <w:tcPr>
            <w:tcW w:w="0" w:type="auto"/>
            <w:tcBorders>
              <w:top w:val="nil"/>
              <w:left w:val="nil"/>
              <w:bottom w:val="single" w:sz="4" w:space="0" w:color="auto"/>
              <w:right w:val="nil"/>
            </w:tcBorders>
            <w:shd w:val="clear" w:color="auto" w:fill="auto"/>
            <w:noWrap/>
            <w:vAlign w:val="center"/>
            <w:hideMark/>
          </w:tcPr>
          <w:p w14:paraId="2F065E45" w14:textId="77777777" w:rsidR="003757BC" w:rsidRPr="00761B94" w:rsidRDefault="003757BC" w:rsidP="00E46F6C">
            <w:pPr>
              <w:rPr>
                <w:rFonts w:ascii="Times" w:hAnsi="Times" w:cs="Lucida Grande"/>
                <w:color w:val="000000"/>
                <w:sz w:val="20"/>
                <w:szCs w:val="20"/>
              </w:rPr>
            </w:pPr>
            <w:r w:rsidRPr="00761B94">
              <w:rPr>
                <w:rFonts w:ascii="Times" w:hAnsi="Times" w:cs="Calibri"/>
                <w:color w:val="000000"/>
                <w:sz w:val="20"/>
                <w:szCs w:val="20"/>
              </w:rPr>
              <w:t>10 – ALT-9 + fixed DWR -&gt;SS &amp; fixed SS-&gt;DWR</w:t>
            </w:r>
          </w:p>
        </w:tc>
        <w:tc>
          <w:tcPr>
            <w:tcW w:w="0" w:type="auto"/>
            <w:tcBorders>
              <w:top w:val="nil"/>
              <w:left w:val="nil"/>
              <w:bottom w:val="single" w:sz="4" w:space="0" w:color="auto"/>
              <w:right w:val="nil"/>
            </w:tcBorders>
            <w:shd w:val="clear" w:color="auto" w:fill="auto"/>
            <w:noWrap/>
            <w:vAlign w:val="bottom"/>
            <w:hideMark/>
          </w:tcPr>
          <w:p w14:paraId="225B4B8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198.382</w:t>
            </w:r>
          </w:p>
        </w:tc>
        <w:tc>
          <w:tcPr>
            <w:tcW w:w="0" w:type="auto"/>
            <w:tcBorders>
              <w:top w:val="nil"/>
              <w:left w:val="nil"/>
              <w:bottom w:val="single" w:sz="4" w:space="0" w:color="auto"/>
              <w:right w:val="nil"/>
            </w:tcBorders>
            <w:shd w:val="clear" w:color="auto" w:fill="auto"/>
            <w:noWrap/>
            <w:vAlign w:val="bottom"/>
            <w:hideMark/>
          </w:tcPr>
          <w:p w14:paraId="236CE79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60</w:t>
            </w:r>
          </w:p>
        </w:tc>
        <w:tc>
          <w:tcPr>
            <w:tcW w:w="0" w:type="auto"/>
            <w:tcBorders>
              <w:top w:val="nil"/>
              <w:left w:val="nil"/>
              <w:bottom w:val="single" w:sz="4" w:space="0" w:color="auto"/>
              <w:right w:val="nil"/>
            </w:tcBorders>
            <w:shd w:val="clear" w:color="auto" w:fill="auto"/>
            <w:noWrap/>
            <w:vAlign w:val="bottom"/>
            <w:hideMark/>
          </w:tcPr>
          <w:p w14:paraId="23FE31A7"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9</w:t>
            </w:r>
          </w:p>
        </w:tc>
        <w:tc>
          <w:tcPr>
            <w:tcW w:w="0" w:type="auto"/>
            <w:tcBorders>
              <w:top w:val="nil"/>
              <w:left w:val="nil"/>
              <w:bottom w:val="single" w:sz="4" w:space="0" w:color="auto"/>
              <w:right w:val="nil"/>
            </w:tcBorders>
            <w:shd w:val="clear" w:color="auto" w:fill="auto"/>
            <w:noWrap/>
            <w:vAlign w:val="bottom"/>
            <w:hideMark/>
          </w:tcPr>
          <w:p w14:paraId="69C38F4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54.818</w:t>
            </w:r>
          </w:p>
        </w:tc>
        <w:tc>
          <w:tcPr>
            <w:tcW w:w="0" w:type="auto"/>
            <w:tcBorders>
              <w:top w:val="nil"/>
              <w:left w:val="nil"/>
              <w:bottom w:val="single" w:sz="4" w:space="0" w:color="auto"/>
              <w:right w:val="nil"/>
            </w:tcBorders>
            <w:shd w:val="clear" w:color="auto" w:fill="auto"/>
            <w:noWrap/>
            <w:vAlign w:val="bottom"/>
            <w:hideMark/>
          </w:tcPr>
          <w:p w14:paraId="0E5DBA05"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7</w:t>
            </w:r>
          </w:p>
        </w:tc>
        <w:tc>
          <w:tcPr>
            <w:tcW w:w="0" w:type="auto"/>
            <w:tcBorders>
              <w:top w:val="nil"/>
              <w:left w:val="nil"/>
              <w:bottom w:val="single" w:sz="4" w:space="0" w:color="auto"/>
              <w:right w:val="nil"/>
            </w:tcBorders>
            <w:shd w:val="clear" w:color="auto" w:fill="auto"/>
            <w:noWrap/>
            <w:vAlign w:val="bottom"/>
            <w:hideMark/>
          </w:tcPr>
          <w:p w14:paraId="3CB61002"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0.989</w:t>
            </w:r>
          </w:p>
        </w:tc>
        <w:tc>
          <w:tcPr>
            <w:tcW w:w="0" w:type="auto"/>
            <w:tcBorders>
              <w:top w:val="nil"/>
              <w:left w:val="nil"/>
              <w:bottom w:val="single" w:sz="4" w:space="0" w:color="auto"/>
              <w:right w:val="nil"/>
            </w:tcBorders>
            <w:shd w:val="clear" w:color="auto" w:fill="auto"/>
            <w:noWrap/>
            <w:vAlign w:val="bottom"/>
            <w:hideMark/>
          </w:tcPr>
          <w:p w14:paraId="2F90ED6D"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0.988</w:t>
            </w:r>
          </w:p>
        </w:tc>
        <w:tc>
          <w:tcPr>
            <w:tcW w:w="0" w:type="auto"/>
            <w:tcBorders>
              <w:top w:val="nil"/>
              <w:left w:val="nil"/>
              <w:bottom w:val="single" w:sz="4" w:space="0" w:color="auto"/>
              <w:right w:val="nil"/>
            </w:tcBorders>
            <w:shd w:val="clear" w:color="auto" w:fill="auto"/>
            <w:noWrap/>
            <w:vAlign w:val="bottom"/>
            <w:hideMark/>
          </w:tcPr>
          <w:p w14:paraId="65F13A2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0.02</w:t>
            </w:r>
          </w:p>
        </w:tc>
        <w:tc>
          <w:tcPr>
            <w:tcW w:w="0" w:type="auto"/>
            <w:tcBorders>
              <w:top w:val="nil"/>
              <w:left w:val="nil"/>
              <w:bottom w:val="single" w:sz="4" w:space="0" w:color="auto"/>
              <w:right w:val="nil"/>
            </w:tcBorders>
            <w:shd w:val="clear" w:color="auto" w:fill="auto"/>
            <w:noWrap/>
            <w:vAlign w:val="bottom"/>
            <w:hideMark/>
          </w:tcPr>
          <w:p w14:paraId="724FBB0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0.12</w:t>
            </w:r>
          </w:p>
        </w:tc>
      </w:tr>
      <w:tr w:rsidR="003757BC" w:rsidRPr="00761B94" w14:paraId="487227DC" w14:textId="77777777" w:rsidTr="00E46F6C">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52DB4F35" w14:textId="77777777" w:rsidR="003757BC" w:rsidRPr="00761B94" w:rsidRDefault="003757BC" w:rsidP="00E46F6C">
            <w:pPr>
              <w:rPr>
                <w:rFonts w:ascii="Times" w:hAnsi="Times" w:cs="Lucida Grande"/>
                <w:color w:val="000000"/>
                <w:sz w:val="20"/>
                <w:szCs w:val="20"/>
              </w:rPr>
            </w:pPr>
            <w:r w:rsidRPr="00193A4F">
              <w:rPr>
                <w:rFonts w:ascii="Times" w:hAnsi="Times" w:cs="Lucida Grande"/>
                <w:color w:val="000000"/>
                <w:sz w:val="20"/>
                <w:szCs w:val="20"/>
              </w:rPr>
              <w:t>Final Conditional Multivariate ALT</w:t>
            </w:r>
          </w:p>
        </w:tc>
        <w:tc>
          <w:tcPr>
            <w:tcW w:w="0" w:type="auto"/>
            <w:tcBorders>
              <w:top w:val="single" w:sz="4" w:space="0" w:color="auto"/>
              <w:left w:val="nil"/>
              <w:bottom w:val="single" w:sz="4" w:space="0" w:color="auto"/>
              <w:right w:val="nil"/>
            </w:tcBorders>
            <w:shd w:val="clear" w:color="auto" w:fill="auto"/>
            <w:noWrap/>
            <w:vAlign w:val="bottom"/>
            <w:hideMark/>
          </w:tcPr>
          <w:p w14:paraId="427A9279"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202.8</w:t>
            </w:r>
          </w:p>
        </w:tc>
        <w:tc>
          <w:tcPr>
            <w:tcW w:w="0" w:type="auto"/>
            <w:tcBorders>
              <w:top w:val="single" w:sz="4" w:space="0" w:color="auto"/>
              <w:left w:val="nil"/>
              <w:bottom w:val="single" w:sz="4" w:space="0" w:color="auto"/>
              <w:right w:val="nil"/>
            </w:tcBorders>
            <w:shd w:val="clear" w:color="auto" w:fill="auto"/>
            <w:noWrap/>
            <w:vAlign w:val="bottom"/>
            <w:hideMark/>
          </w:tcPr>
          <w:p w14:paraId="73520D36"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82</w:t>
            </w:r>
          </w:p>
        </w:tc>
        <w:tc>
          <w:tcPr>
            <w:tcW w:w="0" w:type="auto"/>
            <w:tcBorders>
              <w:top w:val="single" w:sz="4" w:space="0" w:color="auto"/>
              <w:left w:val="nil"/>
              <w:bottom w:val="single" w:sz="4" w:space="0" w:color="auto"/>
              <w:right w:val="nil"/>
            </w:tcBorders>
            <w:shd w:val="clear" w:color="auto" w:fill="auto"/>
            <w:noWrap/>
            <w:vAlign w:val="bottom"/>
            <w:hideMark/>
          </w:tcPr>
          <w:p w14:paraId="2DD1C7F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w:t>
            </w:r>
          </w:p>
        </w:tc>
        <w:tc>
          <w:tcPr>
            <w:tcW w:w="0" w:type="auto"/>
            <w:tcBorders>
              <w:top w:val="single" w:sz="4" w:space="0" w:color="auto"/>
              <w:left w:val="nil"/>
              <w:bottom w:val="single" w:sz="4" w:space="0" w:color="auto"/>
              <w:right w:val="nil"/>
            </w:tcBorders>
            <w:shd w:val="clear" w:color="auto" w:fill="auto"/>
            <w:noWrap/>
            <w:vAlign w:val="bottom"/>
            <w:hideMark/>
          </w:tcPr>
          <w:p w14:paraId="63F1A94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77.07787</w:t>
            </w:r>
          </w:p>
        </w:tc>
        <w:tc>
          <w:tcPr>
            <w:tcW w:w="0" w:type="auto"/>
            <w:tcBorders>
              <w:top w:val="single" w:sz="4" w:space="0" w:color="auto"/>
              <w:left w:val="nil"/>
              <w:bottom w:val="single" w:sz="4" w:space="0" w:color="auto"/>
              <w:right w:val="nil"/>
            </w:tcBorders>
            <w:shd w:val="clear" w:color="auto" w:fill="auto"/>
            <w:noWrap/>
            <w:vAlign w:val="bottom"/>
            <w:hideMark/>
          </w:tcPr>
          <w:p w14:paraId="48F89C87"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42</w:t>
            </w:r>
          </w:p>
        </w:tc>
        <w:tc>
          <w:tcPr>
            <w:tcW w:w="0" w:type="auto"/>
            <w:tcBorders>
              <w:top w:val="single" w:sz="4" w:space="0" w:color="auto"/>
              <w:left w:val="nil"/>
              <w:bottom w:val="single" w:sz="4" w:space="0" w:color="auto"/>
              <w:right w:val="nil"/>
            </w:tcBorders>
            <w:shd w:val="clear" w:color="auto" w:fill="auto"/>
            <w:noWrap/>
            <w:vAlign w:val="bottom"/>
            <w:hideMark/>
          </w:tcPr>
          <w:p w14:paraId="0499D1AB"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0.992</w:t>
            </w:r>
          </w:p>
        </w:tc>
        <w:tc>
          <w:tcPr>
            <w:tcW w:w="0" w:type="auto"/>
            <w:tcBorders>
              <w:top w:val="single" w:sz="4" w:space="0" w:color="auto"/>
              <w:left w:val="nil"/>
              <w:bottom w:val="single" w:sz="4" w:space="0" w:color="auto"/>
              <w:right w:val="nil"/>
            </w:tcBorders>
            <w:shd w:val="clear" w:color="auto" w:fill="auto"/>
            <w:noWrap/>
            <w:vAlign w:val="bottom"/>
            <w:hideMark/>
          </w:tcPr>
          <w:p w14:paraId="1C0D52CF"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0.988</w:t>
            </w:r>
          </w:p>
        </w:tc>
        <w:tc>
          <w:tcPr>
            <w:tcW w:w="0" w:type="auto"/>
            <w:tcBorders>
              <w:top w:val="single" w:sz="4" w:space="0" w:color="auto"/>
              <w:left w:val="nil"/>
              <w:bottom w:val="single" w:sz="4" w:space="0" w:color="auto"/>
              <w:right w:val="nil"/>
            </w:tcBorders>
            <w:shd w:val="clear" w:color="auto" w:fill="auto"/>
            <w:noWrap/>
            <w:vAlign w:val="bottom"/>
            <w:hideMark/>
          </w:tcPr>
          <w:p w14:paraId="462E7FD4"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0.016</w:t>
            </w:r>
          </w:p>
        </w:tc>
        <w:tc>
          <w:tcPr>
            <w:tcW w:w="0" w:type="auto"/>
            <w:tcBorders>
              <w:top w:val="single" w:sz="4" w:space="0" w:color="auto"/>
              <w:left w:val="nil"/>
              <w:bottom w:val="single" w:sz="4" w:space="0" w:color="auto"/>
              <w:right w:val="nil"/>
            </w:tcBorders>
            <w:shd w:val="clear" w:color="auto" w:fill="auto"/>
            <w:noWrap/>
            <w:vAlign w:val="bottom"/>
            <w:hideMark/>
          </w:tcPr>
          <w:p w14:paraId="00EABD70" w14:textId="77777777" w:rsidR="003757BC" w:rsidRPr="00761B94" w:rsidRDefault="003757BC" w:rsidP="00E46F6C">
            <w:pPr>
              <w:jc w:val="right"/>
              <w:rPr>
                <w:rFonts w:ascii="Times" w:hAnsi="Times" w:cs="Lucida Grande"/>
                <w:color w:val="000000"/>
                <w:sz w:val="20"/>
                <w:szCs w:val="20"/>
              </w:rPr>
            </w:pPr>
            <w:r w:rsidRPr="00761B94">
              <w:rPr>
                <w:rFonts w:ascii="Times" w:hAnsi="Times" w:cs="Lucida Grande"/>
                <w:color w:val="000000"/>
                <w:sz w:val="20"/>
                <w:szCs w:val="20"/>
              </w:rPr>
              <w:t>0.084</w:t>
            </w:r>
          </w:p>
        </w:tc>
      </w:tr>
    </w:tbl>
    <w:p w14:paraId="5E700946"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SS</w:t>
      </w:r>
      <w:r w:rsidRPr="00F34E90">
        <w:rPr>
          <w:sz w:val="20"/>
          <w:szCs w:val="20"/>
        </w:rPr>
        <w:t xml:space="preserve"> = </w:t>
      </w:r>
      <w:r>
        <w:rPr>
          <w:sz w:val="20"/>
          <w:szCs w:val="20"/>
        </w:rPr>
        <w:t xml:space="preserve">Social support; DWR = Immediate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0B20AC62" w14:textId="77777777" w:rsidR="003757BC" w:rsidRDefault="003757BC" w:rsidP="003757BC">
      <w:pPr>
        <w:rPr>
          <w:rFonts w:ascii="Times" w:hAnsi="Times"/>
        </w:rPr>
      </w:pPr>
      <w:r>
        <w:br w:type="page"/>
      </w:r>
    </w:p>
    <w:p w14:paraId="7F81D8EE" w14:textId="77777777" w:rsidR="003757BC" w:rsidRDefault="003757BC" w:rsidP="003757BC">
      <w:pPr>
        <w:pStyle w:val="Compact"/>
      </w:pPr>
    </w:p>
    <w:p w14:paraId="336C1E8B" w14:textId="77777777" w:rsidR="003757BC" w:rsidRDefault="003757BC" w:rsidP="003757BC">
      <w:pPr>
        <w:pStyle w:val="Compact"/>
      </w:pPr>
      <w:r>
        <w:t xml:space="preserve">Table 10 </w:t>
      </w:r>
      <w:r>
        <w:rPr>
          <w:i/>
        </w:rPr>
        <w:t>Model Fit Indices for Social Support and Mental Status</w:t>
      </w:r>
    </w:p>
    <w:p w14:paraId="55DC8C8B" w14:textId="77777777" w:rsidR="003757BC" w:rsidRDefault="003757BC" w:rsidP="003757BC">
      <w:pPr>
        <w:rPr>
          <w:rFonts w:ascii="Times" w:hAnsi="Times"/>
        </w:rPr>
      </w:pPr>
    </w:p>
    <w:tbl>
      <w:tblPr>
        <w:tblW w:w="12924" w:type="dxa"/>
        <w:tblBorders>
          <w:top w:val="single" w:sz="4" w:space="0" w:color="auto"/>
          <w:bottom w:val="single" w:sz="4" w:space="0" w:color="auto"/>
        </w:tblBorders>
        <w:tblLook w:val="04A0" w:firstRow="1" w:lastRow="0" w:firstColumn="1" w:lastColumn="0" w:noHBand="0" w:noVBand="1"/>
      </w:tblPr>
      <w:tblGrid>
        <w:gridCol w:w="6195"/>
        <w:gridCol w:w="1001"/>
        <w:gridCol w:w="431"/>
        <w:gridCol w:w="547"/>
        <w:gridCol w:w="1105"/>
        <w:gridCol w:w="526"/>
        <w:gridCol w:w="690"/>
        <w:gridCol w:w="690"/>
        <w:gridCol w:w="939"/>
        <w:gridCol w:w="800"/>
      </w:tblGrid>
      <w:tr w:rsidR="003757BC" w14:paraId="2BE23CC9" w14:textId="77777777" w:rsidTr="00E46F6C">
        <w:trPr>
          <w:trHeight w:val="360"/>
        </w:trPr>
        <w:tc>
          <w:tcPr>
            <w:tcW w:w="0" w:type="auto"/>
            <w:tcBorders>
              <w:top w:val="single" w:sz="4" w:space="0" w:color="auto"/>
              <w:bottom w:val="single" w:sz="4" w:space="0" w:color="auto"/>
            </w:tcBorders>
            <w:shd w:val="clear" w:color="auto" w:fill="auto"/>
            <w:noWrap/>
          </w:tcPr>
          <w:p w14:paraId="0908865E" w14:textId="77777777" w:rsidR="003757BC" w:rsidRPr="00193A4F" w:rsidRDefault="003757BC" w:rsidP="00E46F6C">
            <w:pPr>
              <w:rPr>
                <w:rFonts w:ascii="Times" w:hAnsi="Times" w:cs="Calibri"/>
                <w:color w:val="000000"/>
                <w:sz w:val="20"/>
                <w:szCs w:val="20"/>
              </w:rPr>
            </w:pPr>
            <w:r w:rsidRPr="0086252A">
              <w:rPr>
                <w:rFonts w:ascii="Times" w:hAnsi="Times"/>
                <w:sz w:val="20"/>
                <w:szCs w:val="20"/>
              </w:rPr>
              <w:t>Model</w:t>
            </w:r>
          </w:p>
        </w:tc>
        <w:tc>
          <w:tcPr>
            <w:tcW w:w="0" w:type="auto"/>
            <w:tcBorders>
              <w:top w:val="single" w:sz="4" w:space="0" w:color="auto"/>
              <w:bottom w:val="single" w:sz="4" w:space="0" w:color="auto"/>
            </w:tcBorders>
            <w:shd w:val="clear" w:color="auto" w:fill="auto"/>
            <w:noWrap/>
          </w:tcPr>
          <w:p w14:paraId="27177DC5" w14:textId="77777777" w:rsidR="003757BC" w:rsidRPr="00193A4F"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bottom w:val="single" w:sz="4" w:space="0" w:color="auto"/>
            </w:tcBorders>
            <w:shd w:val="clear" w:color="auto" w:fill="auto"/>
            <w:noWrap/>
          </w:tcPr>
          <w:p w14:paraId="4B40BC31" w14:textId="77777777" w:rsidR="003757BC" w:rsidRPr="00193A4F"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0" w:type="auto"/>
            <w:tcBorders>
              <w:top w:val="single" w:sz="4" w:space="0" w:color="auto"/>
              <w:bottom w:val="single" w:sz="4" w:space="0" w:color="auto"/>
            </w:tcBorders>
            <w:shd w:val="clear" w:color="auto" w:fill="auto"/>
            <w:noWrap/>
          </w:tcPr>
          <w:p w14:paraId="0D808489" w14:textId="77777777" w:rsidR="003757BC" w:rsidRPr="00193A4F" w:rsidRDefault="003757BC" w:rsidP="00E46F6C">
            <w:pPr>
              <w:rPr>
                <w:rFonts w:ascii="Times" w:hAnsi="Times" w:cs="Lucida Grande"/>
                <w:color w:val="000000"/>
                <w:sz w:val="20"/>
                <w:szCs w:val="20"/>
              </w:rPr>
            </w:pPr>
            <w:r w:rsidRPr="0086252A">
              <w:rPr>
                <w:rFonts w:ascii="Times" w:hAnsi="Times"/>
                <w:sz w:val="20"/>
                <w:szCs w:val="20"/>
              </w:rPr>
              <w:t>CM</w:t>
            </w:r>
          </w:p>
        </w:tc>
        <w:tc>
          <w:tcPr>
            <w:tcW w:w="0" w:type="auto"/>
            <w:tcBorders>
              <w:top w:val="single" w:sz="4" w:space="0" w:color="auto"/>
              <w:bottom w:val="single" w:sz="4" w:space="0" w:color="auto"/>
            </w:tcBorders>
            <w:shd w:val="clear" w:color="auto" w:fill="auto"/>
            <w:noWrap/>
          </w:tcPr>
          <w:p w14:paraId="1669425B" w14:textId="77777777" w:rsidR="003757BC" w:rsidRPr="00193A4F" w:rsidRDefault="003757BC" w:rsidP="00E46F6C">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0" w:type="auto"/>
            <w:tcBorders>
              <w:top w:val="single" w:sz="4" w:space="0" w:color="auto"/>
              <w:bottom w:val="single" w:sz="4" w:space="0" w:color="auto"/>
            </w:tcBorders>
            <w:shd w:val="clear" w:color="auto" w:fill="auto"/>
            <w:noWrap/>
          </w:tcPr>
          <w:p w14:paraId="5F235494" w14:textId="77777777" w:rsidR="003757BC" w:rsidRPr="00193A4F" w:rsidRDefault="003757BC" w:rsidP="00E46F6C">
            <w:pPr>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0" w:type="auto"/>
            <w:tcBorders>
              <w:top w:val="single" w:sz="4" w:space="0" w:color="auto"/>
              <w:bottom w:val="single" w:sz="4" w:space="0" w:color="auto"/>
            </w:tcBorders>
            <w:shd w:val="clear" w:color="auto" w:fill="auto"/>
            <w:noWrap/>
          </w:tcPr>
          <w:p w14:paraId="6970A275" w14:textId="77777777" w:rsidR="003757BC" w:rsidRPr="00193A4F"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0" w:type="auto"/>
            <w:tcBorders>
              <w:top w:val="single" w:sz="4" w:space="0" w:color="auto"/>
              <w:bottom w:val="single" w:sz="4" w:space="0" w:color="auto"/>
            </w:tcBorders>
            <w:shd w:val="clear" w:color="auto" w:fill="auto"/>
            <w:noWrap/>
          </w:tcPr>
          <w:p w14:paraId="2115438A" w14:textId="77777777" w:rsidR="003757BC" w:rsidRPr="00193A4F"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0" w:type="auto"/>
            <w:tcBorders>
              <w:top w:val="single" w:sz="4" w:space="0" w:color="auto"/>
              <w:bottom w:val="single" w:sz="4" w:space="0" w:color="auto"/>
            </w:tcBorders>
            <w:shd w:val="clear" w:color="auto" w:fill="auto"/>
            <w:noWrap/>
          </w:tcPr>
          <w:p w14:paraId="47CCC13A" w14:textId="77777777" w:rsidR="003757BC" w:rsidRPr="00193A4F"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0" w:type="auto"/>
            <w:tcBorders>
              <w:top w:val="single" w:sz="4" w:space="0" w:color="auto"/>
              <w:bottom w:val="single" w:sz="4" w:space="0" w:color="auto"/>
            </w:tcBorders>
            <w:shd w:val="clear" w:color="auto" w:fill="auto"/>
            <w:noWrap/>
          </w:tcPr>
          <w:p w14:paraId="151D9B79" w14:textId="77777777" w:rsidR="003757BC" w:rsidRPr="00193A4F"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14:paraId="7F508F3E" w14:textId="77777777" w:rsidTr="00E46F6C">
        <w:trPr>
          <w:trHeight w:val="360"/>
        </w:trPr>
        <w:tc>
          <w:tcPr>
            <w:tcW w:w="0" w:type="auto"/>
            <w:tcBorders>
              <w:top w:val="single" w:sz="4" w:space="0" w:color="auto"/>
            </w:tcBorders>
            <w:shd w:val="clear" w:color="auto" w:fill="auto"/>
            <w:noWrap/>
            <w:hideMark/>
          </w:tcPr>
          <w:p w14:paraId="2142BDF8"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1 - LGM, bivariate unconditional</w:t>
            </w:r>
          </w:p>
        </w:tc>
        <w:tc>
          <w:tcPr>
            <w:tcW w:w="0" w:type="auto"/>
            <w:tcBorders>
              <w:top w:val="single" w:sz="4" w:space="0" w:color="auto"/>
            </w:tcBorders>
            <w:shd w:val="clear" w:color="auto" w:fill="auto"/>
            <w:noWrap/>
            <w:hideMark/>
          </w:tcPr>
          <w:p w14:paraId="187E897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737.37</w:t>
            </w:r>
          </w:p>
        </w:tc>
        <w:tc>
          <w:tcPr>
            <w:tcW w:w="0" w:type="auto"/>
            <w:tcBorders>
              <w:top w:val="single" w:sz="4" w:space="0" w:color="auto"/>
            </w:tcBorders>
            <w:shd w:val="clear" w:color="auto" w:fill="auto"/>
            <w:noWrap/>
            <w:hideMark/>
          </w:tcPr>
          <w:p w14:paraId="496D7BA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64</w:t>
            </w:r>
          </w:p>
        </w:tc>
        <w:tc>
          <w:tcPr>
            <w:tcW w:w="0" w:type="auto"/>
            <w:tcBorders>
              <w:top w:val="single" w:sz="4" w:space="0" w:color="auto"/>
            </w:tcBorders>
            <w:shd w:val="clear" w:color="auto" w:fill="auto"/>
            <w:noWrap/>
            <w:hideMark/>
          </w:tcPr>
          <w:p w14:paraId="082E213F"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w:t>
            </w:r>
          </w:p>
        </w:tc>
        <w:tc>
          <w:tcPr>
            <w:tcW w:w="0" w:type="auto"/>
            <w:tcBorders>
              <w:top w:val="single" w:sz="4" w:space="0" w:color="auto"/>
            </w:tcBorders>
            <w:shd w:val="clear" w:color="auto" w:fill="auto"/>
            <w:noWrap/>
            <w:hideMark/>
          </w:tcPr>
          <w:p w14:paraId="6CBE245B" w14:textId="77777777" w:rsidR="003757BC" w:rsidRPr="00193A4F" w:rsidRDefault="003757BC" w:rsidP="00E46F6C">
            <w:pPr>
              <w:rPr>
                <w:rFonts w:ascii="Times" w:hAnsi="Times" w:cs="Lucida Grande"/>
                <w:color w:val="000000"/>
                <w:sz w:val="20"/>
                <w:szCs w:val="20"/>
              </w:rPr>
            </w:pPr>
          </w:p>
        </w:tc>
        <w:tc>
          <w:tcPr>
            <w:tcW w:w="0" w:type="auto"/>
            <w:tcBorders>
              <w:top w:val="single" w:sz="4" w:space="0" w:color="auto"/>
            </w:tcBorders>
            <w:shd w:val="clear" w:color="auto" w:fill="auto"/>
            <w:noWrap/>
            <w:hideMark/>
          </w:tcPr>
          <w:p w14:paraId="5585B948" w14:textId="77777777" w:rsidR="003757BC" w:rsidRPr="00193A4F" w:rsidRDefault="003757BC" w:rsidP="00E46F6C">
            <w:pPr>
              <w:rPr>
                <w:rFonts w:ascii="Times" w:hAnsi="Times"/>
                <w:sz w:val="20"/>
                <w:szCs w:val="20"/>
              </w:rPr>
            </w:pPr>
          </w:p>
        </w:tc>
        <w:tc>
          <w:tcPr>
            <w:tcW w:w="0" w:type="auto"/>
            <w:tcBorders>
              <w:top w:val="single" w:sz="4" w:space="0" w:color="auto"/>
            </w:tcBorders>
            <w:shd w:val="clear" w:color="auto" w:fill="auto"/>
            <w:noWrap/>
            <w:hideMark/>
          </w:tcPr>
          <w:p w14:paraId="0621F3AC"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0.937</w:t>
            </w:r>
          </w:p>
        </w:tc>
        <w:tc>
          <w:tcPr>
            <w:tcW w:w="0" w:type="auto"/>
            <w:tcBorders>
              <w:top w:val="single" w:sz="4" w:space="0" w:color="auto"/>
            </w:tcBorders>
            <w:shd w:val="clear" w:color="auto" w:fill="auto"/>
            <w:noWrap/>
            <w:hideMark/>
          </w:tcPr>
          <w:p w14:paraId="5F8DD24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0.935</w:t>
            </w:r>
          </w:p>
        </w:tc>
        <w:tc>
          <w:tcPr>
            <w:tcW w:w="0" w:type="auto"/>
            <w:tcBorders>
              <w:top w:val="single" w:sz="4" w:space="0" w:color="auto"/>
            </w:tcBorders>
            <w:shd w:val="clear" w:color="auto" w:fill="auto"/>
            <w:noWrap/>
            <w:hideMark/>
          </w:tcPr>
          <w:p w14:paraId="5EC8712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0.042</w:t>
            </w:r>
          </w:p>
        </w:tc>
        <w:tc>
          <w:tcPr>
            <w:tcW w:w="0" w:type="auto"/>
            <w:tcBorders>
              <w:top w:val="single" w:sz="4" w:space="0" w:color="auto"/>
            </w:tcBorders>
            <w:shd w:val="clear" w:color="auto" w:fill="auto"/>
            <w:noWrap/>
            <w:hideMark/>
          </w:tcPr>
          <w:p w14:paraId="4AAA38C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0.11</w:t>
            </w:r>
          </w:p>
        </w:tc>
      </w:tr>
      <w:tr w:rsidR="003757BC" w14:paraId="1AEF1287" w14:textId="77777777" w:rsidTr="00E46F6C">
        <w:trPr>
          <w:trHeight w:val="360"/>
        </w:trPr>
        <w:tc>
          <w:tcPr>
            <w:tcW w:w="0" w:type="auto"/>
            <w:shd w:val="clear" w:color="auto" w:fill="auto"/>
            <w:noWrap/>
            <w:hideMark/>
          </w:tcPr>
          <w:p w14:paraId="509427C5"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2 - Autoregressive model, bivariate</w:t>
            </w:r>
          </w:p>
        </w:tc>
        <w:tc>
          <w:tcPr>
            <w:tcW w:w="0" w:type="auto"/>
            <w:shd w:val="clear" w:color="auto" w:fill="auto"/>
            <w:noWrap/>
            <w:hideMark/>
          </w:tcPr>
          <w:p w14:paraId="5EC6A04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1914.887</w:t>
            </w:r>
          </w:p>
        </w:tc>
        <w:tc>
          <w:tcPr>
            <w:tcW w:w="0" w:type="auto"/>
            <w:shd w:val="clear" w:color="auto" w:fill="auto"/>
            <w:noWrap/>
            <w:hideMark/>
          </w:tcPr>
          <w:p w14:paraId="04FFE3B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40</w:t>
            </w:r>
          </w:p>
        </w:tc>
        <w:tc>
          <w:tcPr>
            <w:tcW w:w="0" w:type="auto"/>
            <w:shd w:val="clear" w:color="auto" w:fill="auto"/>
            <w:noWrap/>
            <w:hideMark/>
          </w:tcPr>
          <w:p w14:paraId="67CEC89A"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w:t>
            </w:r>
          </w:p>
        </w:tc>
        <w:tc>
          <w:tcPr>
            <w:tcW w:w="0" w:type="auto"/>
            <w:shd w:val="clear" w:color="auto" w:fill="auto"/>
            <w:noWrap/>
            <w:hideMark/>
          </w:tcPr>
          <w:p w14:paraId="02F2AAD8" w14:textId="77777777" w:rsidR="003757BC" w:rsidRPr="00193A4F" w:rsidRDefault="003757BC" w:rsidP="00E46F6C">
            <w:pPr>
              <w:rPr>
                <w:rFonts w:ascii="Times" w:hAnsi="Times" w:cs="Lucida Grande"/>
                <w:color w:val="000000"/>
                <w:sz w:val="20"/>
                <w:szCs w:val="20"/>
              </w:rPr>
            </w:pPr>
          </w:p>
        </w:tc>
        <w:tc>
          <w:tcPr>
            <w:tcW w:w="0" w:type="auto"/>
            <w:shd w:val="clear" w:color="auto" w:fill="auto"/>
            <w:noWrap/>
            <w:hideMark/>
          </w:tcPr>
          <w:p w14:paraId="3290CD5A" w14:textId="77777777" w:rsidR="003757BC" w:rsidRPr="00193A4F" w:rsidRDefault="003757BC" w:rsidP="00E46F6C">
            <w:pPr>
              <w:rPr>
                <w:rFonts w:ascii="Times" w:hAnsi="Times"/>
                <w:sz w:val="20"/>
                <w:szCs w:val="20"/>
              </w:rPr>
            </w:pPr>
          </w:p>
        </w:tc>
        <w:tc>
          <w:tcPr>
            <w:tcW w:w="0" w:type="auto"/>
            <w:shd w:val="clear" w:color="auto" w:fill="auto"/>
            <w:noWrap/>
            <w:hideMark/>
          </w:tcPr>
          <w:p w14:paraId="7822C7F7"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0.824</w:t>
            </w:r>
          </w:p>
        </w:tc>
        <w:tc>
          <w:tcPr>
            <w:tcW w:w="0" w:type="auto"/>
            <w:shd w:val="clear" w:color="auto" w:fill="auto"/>
            <w:noWrap/>
            <w:hideMark/>
          </w:tcPr>
          <w:p w14:paraId="695E508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0.709</w:t>
            </w:r>
          </w:p>
        </w:tc>
        <w:tc>
          <w:tcPr>
            <w:tcW w:w="0" w:type="auto"/>
            <w:shd w:val="clear" w:color="auto" w:fill="auto"/>
            <w:noWrap/>
            <w:hideMark/>
          </w:tcPr>
          <w:p w14:paraId="624355C7"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0.089</w:t>
            </w:r>
          </w:p>
        </w:tc>
        <w:tc>
          <w:tcPr>
            <w:tcW w:w="0" w:type="auto"/>
            <w:shd w:val="clear" w:color="auto" w:fill="auto"/>
            <w:noWrap/>
            <w:hideMark/>
          </w:tcPr>
          <w:p w14:paraId="4C3EA93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0.166</w:t>
            </w:r>
          </w:p>
        </w:tc>
      </w:tr>
      <w:tr w:rsidR="003757BC" w14:paraId="159D5B44" w14:textId="77777777" w:rsidTr="00E46F6C">
        <w:trPr>
          <w:trHeight w:val="360"/>
        </w:trPr>
        <w:tc>
          <w:tcPr>
            <w:tcW w:w="0" w:type="auto"/>
            <w:shd w:val="clear" w:color="auto" w:fill="auto"/>
            <w:noWrap/>
            <w:hideMark/>
          </w:tcPr>
          <w:p w14:paraId="60A69391"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3 - ALT, nested LGM</w:t>
            </w:r>
          </w:p>
        </w:tc>
        <w:tc>
          <w:tcPr>
            <w:tcW w:w="0" w:type="auto"/>
            <w:shd w:val="clear" w:color="auto" w:fill="auto"/>
            <w:noWrap/>
            <w:hideMark/>
          </w:tcPr>
          <w:p w14:paraId="7178094D"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358.712</w:t>
            </w:r>
          </w:p>
        </w:tc>
        <w:tc>
          <w:tcPr>
            <w:tcW w:w="0" w:type="auto"/>
            <w:shd w:val="clear" w:color="auto" w:fill="auto"/>
            <w:noWrap/>
            <w:hideMark/>
          </w:tcPr>
          <w:p w14:paraId="2509B0D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60</w:t>
            </w:r>
          </w:p>
        </w:tc>
        <w:tc>
          <w:tcPr>
            <w:tcW w:w="0" w:type="auto"/>
            <w:shd w:val="clear" w:color="auto" w:fill="auto"/>
            <w:noWrap/>
            <w:hideMark/>
          </w:tcPr>
          <w:p w14:paraId="7FD1978B"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w:t>
            </w:r>
          </w:p>
        </w:tc>
        <w:tc>
          <w:tcPr>
            <w:tcW w:w="0" w:type="auto"/>
            <w:shd w:val="clear" w:color="auto" w:fill="auto"/>
            <w:noWrap/>
            <w:hideMark/>
          </w:tcPr>
          <w:p w14:paraId="26AFAA3B" w14:textId="77777777" w:rsidR="003757BC" w:rsidRPr="00193A4F" w:rsidRDefault="003757BC" w:rsidP="00E46F6C">
            <w:pPr>
              <w:rPr>
                <w:rFonts w:ascii="Times" w:hAnsi="Times" w:cs="Lucida Grande"/>
                <w:color w:val="000000"/>
                <w:sz w:val="20"/>
                <w:szCs w:val="20"/>
              </w:rPr>
            </w:pPr>
            <w:r>
              <w:rPr>
                <w:rFonts w:ascii="Times" w:hAnsi="Times" w:cs="Lucida Grande"/>
                <w:color w:val="000000"/>
                <w:sz w:val="20"/>
                <w:szCs w:val="20"/>
              </w:rPr>
              <w:t>-</w:t>
            </w:r>
          </w:p>
        </w:tc>
        <w:tc>
          <w:tcPr>
            <w:tcW w:w="0" w:type="auto"/>
            <w:shd w:val="clear" w:color="auto" w:fill="auto"/>
            <w:noWrap/>
            <w:hideMark/>
          </w:tcPr>
          <w:p w14:paraId="3C22614A" w14:textId="77777777" w:rsidR="003757BC" w:rsidRPr="00193A4F" w:rsidRDefault="003757BC" w:rsidP="00E46F6C">
            <w:pPr>
              <w:rPr>
                <w:rFonts w:ascii="Times" w:hAnsi="Times"/>
                <w:sz w:val="20"/>
                <w:szCs w:val="20"/>
              </w:rPr>
            </w:pPr>
          </w:p>
        </w:tc>
        <w:tc>
          <w:tcPr>
            <w:tcW w:w="0" w:type="auto"/>
            <w:shd w:val="clear" w:color="auto" w:fill="auto"/>
            <w:noWrap/>
            <w:hideMark/>
          </w:tcPr>
          <w:p w14:paraId="0DFB352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0.972</w:t>
            </w:r>
          </w:p>
        </w:tc>
        <w:tc>
          <w:tcPr>
            <w:tcW w:w="0" w:type="auto"/>
            <w:shd w:val="clear" w:color="auto" w:fill="auto"/>
            <w:noWrap/>
            <w:hideMark/>
          </w:tcPr>
          <w:p w14:paraId="7932771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0.969</w:t>
            </w:r>
          </w:p>
        </w:tc>
        <w:tc>
          <w:tcPr>
            <w:tcW w:w="0" w:type="auto"/>
            <w:shd w:val="clear" w:color="auto" w:fill="auto"/>
            <w:noWrap/>
            <w:hideMark/>
          </w:tcPr>
          <w:p w14:paraId="200EFB4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0.029</w:t>
            </w:r>
          </w:p>
        </w:tc>
        <w:tc>
          <w:tcPr>
            <w:tcW w:w="0" w:type="auto"/>
            <w:shd w:val="clear" w:color="auto" w:fill="auto"/>
            <w:noWrap/>
            <w:hideMark/>
          </w:tcPr>
          <w:p w14:paraId="79CBAC4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0.108</w:t>
            </w:r>
          </w:p>
        </w:tc>
      </w:tr>
      <w:tr w:rsidR="003757BC" w14:paraId="036B122C" w14:textId="77777777" w:rsidTr="00E46F6C">
        <w:trPr>
          <w:trHeight w:val="360"/>
        </w:trPr>
        <w:tc>
          <w:tcPr>
            <w:tcW w:w="0" w:type="auto"/>
            <w:shd w:val="clear" w:color="auto" w:fill="auto"/>
            <w:noWrap/>
            <w:hideMark/>
          </w:tcPr>
          <w:p w14:paraId="50C30529"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4 - ALT, no SS slope</w:t>
            </w:r>
          </w:p>
        </w:tc>
        <w:tc>
          <w:tcPr>
            <w:tcW w:w="0" w:type="auto"/>
            <w:shd w:val="clear" w:color="auto" w:fill="auto"/>
            <w:noWrap/>
            <w:hideMark/>
          </w:tcPr>
          <w:p w14:paraId="64A9DE5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128.514</w:t>
            </w:r>
          </w:p>
        </w:tc>
        <w:tc>
          <w:tcPr>
            <w:tcW w:w="0" w:type="auto"/>
            <w:shd w:val="clear" w:color="auto" w:fill="auto"/>
            <w:noWrap/>
            <w:hideMark/>
          </w:tcPr>
          <w:p w14:paraId="63C3B7C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39</w:t>
            </w:r>
          </w:p>
        </w:tc>
        <w:tc>
          <w:tcPr>
            <w:tcW w:w="0" w:type="auto"/>
            <w:shd w:val="clear" w:color="auto" w:fill="auto"/>
            <w:noWrap/>
            <w:hideMark/>
          </w:tcPr>
          <w:p w14:paraId="666D1C29"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w:t>
            </w:r>
          </w:p>
        </w:tc>
        <w:tc>
          <w:tcPr>
            <w:tcW w:w="0" w:type="auto"/>
            <w:shd w:val="clear" w:color="auto" w:fill="auto"/>
            <w:noWrap/>
            <w:hideMark/>
          </w:tcPr>
          <w:p w14:paraId="02DE41D1"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w:t>
            </w:r>
          </w:p>
        </w:tc>
        <w:tc>
          <w:tcPr>
            <w:tcW w:w="0" w:type="auto"/>
            <w:shd w:val="clear" w:color="auto" w:fill="auto"/>
            <w:noWrap/>
            <w:hideMark/>
          </w:tcPr>
          <w:p w14:paraId="238F9823" w14:textId="77777777" w:rsidR="003757BC" w:rsidRPr="00193A4F" w:rsidRDefault="003757BC" w:rsidP="00E46F6C">
            <w:pPr>
              <w:rPr>
                <w:rFonts w:ascii="Times" w:hAnsi="Times" w:cs="Lucida Grande"/>
                <w:color w:val="000000"/>
                <w:sz w:val="20"/>
                <w:szCs w:val="20"/>
              </w:rPr>
            </w:pPr>
            <w:r>
              <w:rPr>
                <w:rFonts w:ascii="Times" w:hAnsi="Times" w:cs="Lucida Grande"/>
                <w:color w:val="000000"/>
                <w:sz w:val="20"/>
                <w:szCs w:val="20"/>
              </w:rPr>
              <w:t>-</w:t>
            </w:r>
          </w:p>
        </w:tc>
        <w:tc>
          <w:tcPr>
            <w:tcW w:w="0" w:type="auto"/>
            <w:shd w:val="clear" w:color="auto" w:fill="auto"/>
            <w:noWrap/>
            <w:hideMark/>
          </w:tcPr>
          <w:p w14:paraId="56CC4CC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0.992</w:t>
            </w:r>
          </w:p>
        </w:tc>
        <w:tc>
          <w:tcPr>
            <w:tcW w:w="0" w:type="auto"/>
            <w:shd w:val="clear" w:color="auto" w:fill="auto"/>
            <w:noWrap/>
            <w:hideMark/>
          </w:tcPr>
          <w:p w14:paraId="76AB86B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0.986</w:t>
            </w:r>
          </w:p>
        </w:tc>
        <w:tc>
          <w:tcPr>
            <w:tcW w:w="0" w:type="auto"/>
            <w:shd w:val="clear" w:color="auto" w:fill="auto"/>
            <w:noWrap/>
            <w:hideMark/>
          </w:tcPr>
          <w:p w14:paraId="2D5C6C2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0.02</w:t>
            </w:r>
          </w:p>
        </w:tc>
        <w:tc>
          <w:tcPr>
            <w:tcW w:w="0" w:type="auto"/>
            <w:shd w:val="clear" w:color="auto" w:fill="auto"/>
            <w:noWrap/>
            <w:hideMark/>
          </w:tcPr>
          <w:p w14:paraId="4DAD10D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0.058</w:t>
            </w:r>
          </w:p>
        </w:tc>
      </w:tr>
      <w:tr w:rsidR="003757BC" w14:paraId="37D16F47" w14:textId="77777777" w:rsidTr="00E46F6C">
        <w:trPr>
          <w:trHeight w:val="360"/>
        </w:trPr>
        <w:tc>
          <w:tcPr>
            <w:tcW w:w="0" w:type="auto"/>
            <w:shd w:val="clear" w:color="auto" w:fill="auto"/>
            <w:noWrap/>
            <w:hideMark/>
          </w:tcPr>
          <w:p w14:paraId="3DA4D935" w14:textId="77777777" w:rsidR="003757BC" w:rsidRPr="00193A4F" w:rsidRDefault="003757BC" w:rsidP="00E46F6C">
            <w:pPr>
              <w:rPr>
                <w:rFonts w:ascii="Times" w:hAnsi="Times" w:cs="Calibri"/>
                <w:color w:val="000000"/>
                <w:sz w:val="20"/>
                <w:szCs w:val="20"/>
              </w:rPr>
            </w:pPr>
            <w:r>
              <w:rPr>
                <w:rFonts w:ascii="Times" w:hAnsi="Times" w:cs="Calibri"/>
                <w:color w:val="000000"/>
                <w:sz w:val="20"/>
                <w:szCs w:val="20"/>
              </w:rPr>
              <w:t xml:space="preserve">5 - ALT, </w:t>
            </w:r>
            <w:r w:rsidRPr="00193A4F">
              <w:rPr>
                <w:rFonts w:ascii="Times" w:hAnsi="Times" w:cs="Calibri"/>
                <w:color w:val="000000"/>
                <w:sz w:val="20"/>
                <w:szCs w:val="20"/>
              </w:rPr>
              <w:t xml:space="preserve">SS slope estimated, constrained </w:t>
            </w:r>
            <w:proofErr w:type="spellStart"/>
            <w:r w:rsidRPr="00193A4F">
              <w:rPr>
                <w:rFonts w:ascii="Times" w:hAnsi="Times" w:cs="Calibri"/>
                <w:color w:val="000000"/>
                <w:sz w:val="20"/>
                <w:szCs w:val="20"/>
              </w:rPr>
              <w:t>uniquenesses</w:t>
            </w:r>
            <w:proofErr w:type="spellEnd"/>
            <w:r w:rsidRPr="00193A4F">
              <w:rPr>
                <w:rFonts w:ascii="Times" w:hAnsi="Times" w:cs="Calibri"/>
                <w:color w:val="000000"/>
                <w:sz w:val="20"/>
                <w:szCs w:val="20"/>
              </w:rPr>
              <w:t xml:space="preserve"> correlations</w:t>
            </w:r>
          </w:p>
        </w:tc>
        <w:tc>
          <w:tcPr>
            <w:tcW w:w="0" w:type="auto"/>
            <w:shd w:val="clear" w:color="auto" w:fill="auto"/>
            <w:noWrap/>
            <w:hideMark/>
          </w:tcPr>
          <w:p w14:paraId="782D9B1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90.369</w:t>
            </w:r>
          </w:p>
        </w:tc>
        <w:tc>
          <w:tcPr>
            <w:tcW w:w="0" w:type="auto"/>
            <w:shd w:val="clear" w:color="auto" w:fill="auto"/>
            <w:noWrap/>
            <w:hideMark/>
          </w:tcPr>
          <w:p w14:paraId="08A2F30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40</w:t>
            </w:r>
          </w:p>
        </w:tc>
        <w:tc>
          <w:tcPr>
            <w:tcW w:w="0" w:type="auto"/>
            <w:shd w:val="clear" w:color="auto" w:fill="auto"/>
            <w:noWrap/>
            <w:hideMark/>
          </w:tcPr>
          <w:p w14:paraId="6E53411E" w14:textId="77777777" w:rsidR="003757BC" w:rsidRPr="00193A4F"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0" w:type="auto"/>
            <w:shd w:val="clear" w:color="auto" w:fill="auto"/>
            <w:noWrap/>
            <w:hideMark/>
          </w:tcPr>
          <w:p w14:paraId="0AF5FE5C" w14:textId="77777777" w:rsidR="003757BC" w:rsidRPr="00193A4F"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0" w:type="auto"/>
            <w:shd w:val="clear" w:color="auto" w:fill="auto"/>
            <w:noWrap/>
            <w:hideMark/>
          </w:tcPr>
          <w:p w14:paraId="1A2BB69D" w14:textId="77777777" w:rsidR="003757BC" w:rsidRPr="00193A4F"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0" w:type="auto"/>
            <w:shd w:val="clear" w:color="auto" w:fill="auto"/>
            <w:noWrap/>
            <w:hideMark/>
          </w:tcPr>
          <w:p w14:paraId="1A09587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0.995</w:t>
            </w:r>
          </w:p>
        </w:tc>
        <w:tc>
          <w:tcPr>
            <w:tcW w:w="0" w:type="auto"/>
            <w:shd w:val="clear" w:color="auto" w:fill="auto"/>
            <w:noWrap/>
            <w:hideMark/>
          </w:tcPr>
          <w:p w14:paraId="73928B6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0.992</w:t>
            </w:r>
          </w:p>
        </w:tc>
        <w:tc>
          <w:tcPr>
            <w:tcW w:w="0" w:type="auto"/>
            <w:shd w:val="clear" w:color="auto" w:fill="auto"/>
            <w:noWrap/>
            <w:hideMark/>
          </w:tcPr>
          <w:p w14:paraId="57FA58D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0.015</w:t>
            </w:r>
          </w:p>
        </w:tc>
        <w:tc>
          <w:tcPr>
            <w:tcW w:w="0" w:type="auto"/>
            <w:shd w:val="clear" w:color="auto" w:fill="auto"/>
            <w:noWrap/>
            <w:hideMark/>
          </w:tcPr>
          <w:p w14:paraId="3A2EFDF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0.09</w:t>
            </w:r>
          </w:p>
        </w:tc>
      </w:tr>
      <w:tr w:rsidR="003757BC" w14:paraId="2AA23E0A" w14:textId="77777777" w:rsidTr="00E46F6C">
        <w:trPr>
          <w:trHeight w:val="360"/>
        </w:trPr>
        <w:tc>
          <w:tcPr>
            <w:tcW w:w="0" w:type="auto"/>
            <w:shd w:val="clear" w:color="auto" w:fill="auto"/>
            <w:noWrap/>
            <w:hideMark/>
          </w:tcPr>
          <w:p w14:paraId="78A6D75F"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 xml:space="preserve">6 - ALT, SS slope estimated, no time-specific </w:t>
            </w:r>
            <w:proofErr w:type="spellStart"/>
            <w:r w:rsidRPr="00193A4F">
              <w:rPr>
                <w:rFonts w:ascii="Times" w:hAnsi="Times" w:cs="Calibri"/>
                <w:color w:val="000000"/>
                <w:sz w:val="20"/>
                <w:szCs w:val="20"/>
              </w:rPr>
              <w:t>uniquenesses</w:t>
            </w:r>
            <w:proofErr w:type="spellEnd"/>
            <w:r w:rsidRPr="00193A4F">
              <w:rPr>
                <w:rFonts w:ascii="Times" w:hAnsi="Times" w:cs="Calibri"/>
                <w:color w:val="000000"/>
                <w:sz w:val="20"/>
                <w:szCs w:val="20"/>
              </w:rPr>
              <w:t xml:space="preserve"> correlations</w:t>
            </w:r>
          </w:p>
        </w:tc>
        <w:tc>
          <w:tcPr>
            <w:tcW w:w="0" w:type="auto"/>
            <w:shd w:val="clear" w:color="auto" w:fill="auto"/>
            <w:noWrap/>
            <w:hideMark/>
          </w:tcPr>
          <w:p w14:paraId="33A15CE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78.054</w:t>
            </w:r>
          </w:p>
        </w:tc>
        <w:tc>
          <w:tcPr>
            <w:tcW w:w="0" w:type="auto"/>
            <w:shd w:val="clear" w:color="auto" w:fill="auto"/>
            <w:noWrap/>
            <w:hideMark/>
          </w:tcPr>
          <w:p w14:paraId="5075303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40</w:t>
            </w:r>
          </w:p>
        </w:tc>
        <w:tc>
          <w:tcPr>
            <w:tcW w:w="0" w:type="auto"/>
            <w:shd w:val="clear" w:color="auto" w:fill="auto"/>
            <w:noWrap/>
            <w:hideMark/>
          </w:tcPr>
          <w:p w14:paraId="3AC8110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5</w:t>
            </w:r>
          </w:p>
        </w:tc>
        <w:tc>
          <w:tcPr>
            <w:tcW w:w="0" w:type="auto"/>
            <w:shd w:val="clear" w:color="auto" w:fill="auto"/>
            <w:noWrap/>
            <w:hideMark/>
          </w:tcPr>
          <w:p w14:paraId="2841882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12.315</w:t>
            </w:r>
          </w:p>
        </w:tc>
        <w:tc>
          <w:tcPr>
            <w:tcW w:w="0" w:type="auto"/>
            <w:shd w:val="clear" w:color="auto" w:fill="auto"/>
            <w:noWrap/>
            <w:hideMark/>
          </w:tcPr>
          <w:p w14:paraId="7511988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w:t>
            </w:r>
          </w:p>
        </w:tc>
        <w:tc>
          <w:tcPr>
            <w:tcW w:w="0" w:type="auto"/>
            <w:shd w:val="clear" w:color="auto" w:fill="auto"/>
            <w:noWrap/>
            <w:hideMark/>
          </w:tcPr>
          <w:p w14:paraId="3F1695F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0.996</w:t>
            </w:r>
          </w:p>
        </w:tc>
        <w:tc>
          <w:tcPr>
            <w:tcW w:w="0" w:type="auto"/>
            <w:shd w:val="clear" w:color="auto" w:fill="auto"/>
            <w:noWrap/>
            <w:hideMark/>
          </w:tcPr>
          <w:p w14:paraId="608413D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45FA53F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0.013</w:t>
            </w:r>
          </w:p>
        </w:tc>
        <w:tc>
          <w:tcPr>
            <w:tcW w:w="0" w:type="auto"/>
            <w:shd w:val="clear" w:color="auto" w:fill="auto"/>
            <w:noWrap/>
            <w:hideMark/>
          </w:tcPr>
          <w:p w14:paraId="2F74B07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0.091</w:t>
            </w:r>
          </w:p>
        </w:tc>
      </w:tr>
      <w:tr w:rsidR="003757BC" w14:paraId="5AF12FFF" w14:textId="77777777" w:rsidTr="00E46F6C">
        <w:trPr>
          <w:trHeight w:val="360"/>
        </w:trPr>
        <w:tc>
          <w:tcPr>
            <w:tcW w:w="0" w:type="auto"/>
            <w:shd w:val="clear" w:color="auto" w:fill="auto"/>
            <w:noWrap/>
            <w:hideMark/>
          </w:tcPr>
          <w:p w14:paraId="2D32CEB0"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 xml:space="preserve">7 - ALT, no SS slope, no time-specific </w:t>
            </w:r>
            <w:proofErr w:type="spellStart"/>
            <w:r w:rsidRPr="00193A4F">
              <w:rPr>
                <w:rFonts w:ascii="Times" w:hAnsi="Times" w:cs="Calibri"/>
                <w:color w:val="000000"/>
                <w:sz w:val="20"/>
                <w:szCs w:val="20"/>
              </w:rPr>
              <w:t>uniquenesses</w:t>
            </w:r>
            <w:proofErr w:type="spellEnd"/>
            <w:r w:rsidRPr="00193A4F">
              <w:rPr>
                <w:rFonts w:ascii="Times" w:hAnsi="Times" w:cs="Calibri"/>
                <w:color w:val="000000"/>
                <w:sz w:val="20"/>
                <w:szCs w:val="20"/>
              </w:rPr>
              <w:t xml:space="preserve"> correlations</w:t>
            </w:r>
          </w:p>
        </w:tc>
        <w:tc>
          <w:tcPr>
            <w:tcW w:w="0" w:type="auto"/>
            <w:shd w:val="clear" w:color="auto" w:fill="auto"/>
            <w:noWrap/>
            <w:hideMark/>
          </w:tcPr>
          <w:p w14:paraId="1130139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123.953</w:t>
            </w:r>
          </w:p>
        </w:tc>
        <w:tc>
          <w:tcPr>
            <w:tcW w:w="0" w:type="auto"/>
            <w:shd w:val="clear" w:color="auto" w:fill="auto"/>
            <w:noWrap/>
            <w:hideMark/>
          </w:tcPr>
          <w:p w14:paraId="7C6CB05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44</w:t>
            </w:r>
          </w:p>
        </w:tc>
        <w:tc>
          <w:tcPr>
            <w:tcW w:w="0" w:type="auto"/>
            <w:shd w:val="clear" w:color="auto" w:fill="auto"/>
            <w:noWrap/>
            <w:hideMark/>
          </w:tcPr>
          <w:p w14:paraId="70B6F38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w:t>
            </w:r>
          </w:p>
        </w:tc>
        <w:tc>
          <w:tcPr>
            <w:tcW w:w="0" w:type="auto"/>
            <w:shd w:val="clear" w:color="auto" w:fill="auto"/>
            <w:noWrap/>
            <w:hideMark/>
          </w:tcPr>
          <w:p w14:paraId="35A9FCD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45.899</w:t>
            </w:r>
          </w:p>
        </w:tc>
        <w:tc>
          <w:tcPr>
            <w:tcW w:w="0" w:type="auto"/>
            <w:shd w:val="clear" w:color="auto" w:fill="auto"/>
            <w:noWrap/>
            <w:hideMark/>
          </w:tcPr>
          <w:p w14:paraId="5555290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w:t>
            </w:r>
          </w:p>
        </w:tc>
        <w:tc>
          <w:tcPr>
            <w:tcW w:w="0" w:type="auto"/>
            <w:shd w:val="clear" w:color="auto" w:fill="auto"/>
            <w:noWrap/>
            <w:hideMark/>
          </w:tcPr>
          <w:p w14:paraId="3F14E85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0.992</w:t>
            </w:r>
          </w:p>
        </w:tc>
        <w:tc>
          <w:tcPr>
            <w:tcW w:w="0" w:type="auto"/>
            <w:shd w:val="clear" w:color="auto" w:fill="auto"/>
            <w:noWrap/>
            <w:hideMark/>
          </w:tcPr>
          <w:p w14:paraId="2021F47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0.989</w:t>
            </w:r>
          </w:p>
        </w:tc>
        <w:tc>
          <w:tcPr>
            <w:tcW w:w="0" w:type="auto"/>
            <w:shd w:val="clear" w:color="auto" w:fill="auto"/>
            <w:noWrap/>
            <w:hideMark/>
          </w:tcPr>
          <w:p w14:paraId="51ABA50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0.017</w:t>
            </w:r>
          </w:p>
        </w:tc>
        <w:tc>
          <w:tcPr>
            <w:tcW w:w="0" w:type="auto"/>
            <w:shd w:val="clear" w:color="auto" w:fill="auto"/>
            <w:noWrap/>
            <w:hideMark/>
          </w:tcPr>
          <w:p w14:paraId="40E637A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0.056</w:t>
            </w:r>
          </w:p>
        </w:tc>
      </w:tr>
      <w:tr w:rsidR="003757BC" w14:paraId="0D45BBEA" w14:textId="77777777" w:rsidTr="00E46F6C">
        <w:trPr>
          <w:trHeight w:val="360"/>
        </w:trPr>
        <w:tc>
          <w:tcPr>
            <w:tcW w:w="0" w:type="auto"/>
            <w:shd w:val="clear" w:color="auto" w:fill="auto"/>
            <w:noWrap/>
            <w:hideMark/>
          </w:tcPr>
          <w:p w14:paraId="71CB23EC"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8 – ALT-6 + fixed autoregressions for MS</w:t>
            </w:r>
          </w:p>
        </w:tc>
        <w:tc>
          <w:tcPr>
            <w:tcW w:w="0" w:type="auto"/>
            <w:shd w:val="clear" w:color="auto" w:fill="auto"/>
            <w:noWrap/>
            <w:hideMark/>
          </w:tcPr>
          <w:p w14:paraId="192E103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108.599</w:t>
            </w:r>
          </w:p>
        </w:tc>
        <w:tc>
          <w:tcPr>
            <w:tcW w:w="0" w:type="auto"/>
            <w:shd w:val="clear" w:color="auto" w:fill="auto"/>
            <w:noWrap/>
            <w:hideMark/>
          </w:tcPr>
          <w:p w14:paraId="1730F50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45</w:t>
            </w:r>
          </w:p>
        </w:tc>
        <w:tc>
          <w:tcPr>
            <w:tcW w:w="0" w:type="auto"/>
            <w:shd w:val="clear" w:color="auto" w:fill="auto"/>
            <w:noWrap/>
            <w:hideMark/>
          </w:tcPr>
          <w:p w14:paraId="4C341E3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w:t>
            </w:r>
          </w:p>
        </w:tc>
        <w:tc>
          <w:tcPr>
            <w:tcW w:w="0" w:type="auto"/>
            <w:shd w:val="clear" w:color="auto" w:fill="auto"/>
            <w:noWrap/>
            <w:hideMark/>
          </w:tcPr>
          <w:p w14:paraId="0677678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30.545</w:t>
            </w:r>
          </w:p>
        </w:tc>
        <w:tc>
          <w:tcPr>
            <w:tcW w:w="0" w:type="auto"/>
            <w:shd w:val="clear" w:color="auto" w:fill="auto"/>
            <w:noWrap/>
            <w:hideMark/>
          </w:tcPr>
          <w:p w14:paraId="2DCAF66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5</w:t>
            </w:r>
          </w:p>
        </w:tc>
        <w:tc>
          <w:tcPr>
            <w:tcW w:w="0" w:type="auto"/>
            <w:shd w:val="clear" w:color="auto" w:fill="auto"/>
            <w:noWrap/>
            <w:hideMark/>
          </w:tcPr>
          <w:p w14:paraId="5E5B201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68EAC9F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0.991</w:t>
            </w:r>
          </w:p>
        </w:tc>
        <w:tc>
          <w:tcPr>
            <w:tcW w:w="0" w:type="auto"/>
            <w:shd w:val="clear" w:color="auto" w:fill="auto"/>
            <w:noWrap/>
            <w:hideMark/>
          </w:tcPr>
          <w:p w14:paraId="125266F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0.015</w:t>
            </w:r>
          </w:p>
        </w:tc>
        <w:tc>
          <w:tcPr>
            <w:tcW w:w="0" w:type="auto"/>
            <w:shd w:val="clear" w:color="auto" w:fill="auto"/>
            <w:noWrap/>
            <w:hideMark/>
          </w:tcPr>
          <w:p w14:paraId="7E43E21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0.104</w:t>
            </w:r>
          </w:p>
        </w:tc>
      </w:tr>
      <w:tr w:rsidR="003757BC" w14:paraId="74B059F4" w14:textId="77777777" w:rsidTr="00E46F6C">
        <w:trPr>
          <w:trHeight w:val="360"/>
        </w:trPr>
        <w:tc>
          <w:tcPr>
            <w:tcW w:w="0" w:type="auto"/>
            <w:shd w:val="clear" w:color="auto" w:fill="auto"/>
            <w:noWrap/>
            <w:hideMark/>
          </w:tcPr>
          <w:p w14:paraId="4746C9F6"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9 - ALT-7 + fixed autoregressions for MS</w:t>
            </w:r>
          </w:p>
        </w:tc>
        <w:tc>
          <w:tcPr>
            <w:tcW w:w="0" w:type="auto"/>
            <w:shd w:val="clear" w:color="auto" w:fill="auto"/>
            <w:noWrap/>
            <w:hideMark/>
          </w:tcPr>
          <w:p w14:paraId="01BEC6ED"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163.395</w:t>
            </w:r>
          </w:p>
        </w:tc>
        <w:tc>
          <w:tcPr>
            <w:tcW w:w="0" w:type="auto"/>
            <w:shd w:val="clear" w:color="auto" w:fill="auto"/>
            <w:noWrap/>
            <w:hideMark/>
          </w:tcPr>
          <w:p w14:paraId="0EE21C6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48</w:t>
            </w:r>
          </w:p>
        </w:tc>
        <w:tc>
          <w:tcPr>
            <w:tcW w:w="0" w:type="auto"/>
            <w:shd w:val="clear" w:color="auto" w:fill="auto"/>
            <w:noWrap/>
            <w:hideMark/>
          </w:tcPr>
          <w:p w14:paraId="136999D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7</w:t>
            </w:r>
          </w:p>
        </w:tc>
        <w:tc>
          <w:tcPr>
            <w:tcW w:w="0" w:type="auto"/>
            <w:shd w:val="clear" w:color="auto" w:fill="auto"/>
            <w:noWrap/>
            <w:hideMark/>
          </w:tcPr>
          <w:p w14:paraId="554034A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39.442</w:t>
            </w:r>
          </w:p>
        </w:tc>
        <w:tc>
          <w:tcPr>
            <w:tcW w:w="0" w:type="auto"/>
            <w:shd w:val="clear" w:color="auto" w:fill="auto"/>
            <w:noWrap/>
            <w:hideMark/>
          </w:tcPr>
          <w:p w14:paraId="1B300F0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8</w:t>
            </w:r>
          </w:p>
        </w:tc>
        <w:tc>
          <w:tcPr>
            <w:tcW w:w="0" w:type="auto"/>
            <w:shd w:val="clear" w:color="auto" w:fill="auto"/>
            <w:noWrap/>
            <w:hideMark/>
          </w:tcPr>
          <w:p w14:paraId="1DBD7A2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0.989</w:t>
            </w:r>
          </w:p>
        </w:tc>
        <w:tc>
          <w:tcPr>
            <w:tcW w:w="0" w:type="auto"/>
            <w:shd w:val="clear" w:color="auto" w:fill="auto"/>
            <w:noWrap/>
            <w:hideMark/>
          </w:tcPr>
          <w:p w14:paraId="0902FDC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0.985</w:t>
            </w:r>
          </w:p>
        </w:tc>
        <w:tc>
          <w:tcPr>
            <w:tcW w:w="0" w:type="auto"/>
            <w:shd w:val="clear" w:color="auto" w:fill="auto"/>
            <w:noWrap/>
            <w:hideMark/>
          </w:tcPr>
          <w:p w14:paraId="52CDD70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0.02</w:t>
            </w:r>
          </w:p>
        </w:tc>
        <w:tc>
          <w:tcPr>
            <w:tcW w:w="0" w:type="auto"/>
            <w:shd w:val="clear" w:color="auto" w:fill="auto"/>
            <w:noWrap/>
            <w:hideMark/>
          </w:tcPr>
          <w:p w14:paraId="3DBF732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0.062</w:t>
            </w:r>
          </w:p>
        </w:tc>
      </w:tr>
      <w:tr w:rsidR="003757BC" w14:paraId="4D127CA9" w14:textId="77777777" w:rsidTr="00E46F6C">
        <w:trPr>
          <w:trHeight w:val="360"/>
        </w:trPr>
        <w:tc>
          <w:tcPr>
            <w:tcW w:w="0" w:type="auto"/>
            <w:shd w:val="clear" w:color="auto" w:fill="auto"/>
            <w:noWrap/>
            <w:hideMark/>
          </w:tcPr>
          <w:p w14:paraId="2C77E2D9"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10 – ALT-6 + fixed autoregressions for SS</w:t>
            </w:r>
          </w:p>
        </w:tc>
        <w:tc>
          <w:tcPr>
            <w:tcW w:w="0" w:type="auto"/>
            <w:shd w:val="clear" w:color="auto" w:fill="auto"/>
            <w:noWrap/>
            <w:hideMark/>
          </w:tcPr>
          <w:p w14:paraId="0E46666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91.388</w:t>
            </w:r>
          </w:p>
        </w:tc>
        <w:tc>
          <w:tcPr>
            <w:tcW w:w="0" w:type="auto"/>
            <w:shd w:val="clear" w:color="auto" w:fill="auto"/>
            <w:noWrap/>
            <w:hideMark/>
          </w:tcPr>
          <w:p w14:paraId="3DD2CFB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45</w:t>
            </w:r>
          </w:p>
        </w:tc>
        <w:tc>
          <w:tcPr>
            <w:tcW w:w="0" w:type="auto"/>
            <w:shd w:val="clear" w:color="auto" w:fill="auto"/>
            <w:noWrap/>
            <w:hideMark/>
          </w:tcPr>
          <w:p w14:paraId="5B775A9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w:t>
            </w:r>
          </w:p>
        </w:tc>
        <w:tc>
          <w:tcPr>
            <w:tcW w:w="0" w:type="auto"/>
            <w:shd w:val="clear" w:color="auto" w:fill="auto"/>
            <w:noWrap/>
            <w:hideMark/>
          </w:tcPr>
          <w:p w14:paraId="0CDB857D"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13.334</w:t>
            </w:r>
          </w:p>
        </w:tc>
        <w:tc>
          <w:tcPr>
            <w:tcW w:w="0" w:type="auto"/>
            <w:shd w:val="clear" w:color="auto" w:fill="auto"/>
            <w:noWrap/>
            <w:hideMark/>
          </w:tcPr>
          <w:p w14:paraId="5C9CC11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5</w:t>
            </w:r>
          </w:p>
        </w:tc>
        <w:tc>
          <w:tcPr>
            <w:tcW w:w="0" w:type="auto"/>
            <w:shd w:val="clear" w:color="auto" w:fill="auto"/>
            <w:noWrap/>
            <w:hideMark/>
          </w:tcPr>
          <w:p w14:paraId="04A8371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0.996</w:t>
            </w:r>
          </w:p>
        </w:tc>
        <w:tc>
          <w:tcPr>
            <w:tcW w:w="0" w:type="auto"/>
            <w:shd w:val="clear" w:color="auto" w:fill="auto"/>
            <w:noWrap/>
            <w:hideMark/>
          </w:tcPr>
          <w:p w14:paraId="44556B5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1C04564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0.013</w:t>
            </w:r>
          </w:p>
        </w:tc>
        <w:tc>
          <w:tcPr>
            <w:tcW w:w="0" w:type="auto"/>
            <w:shd w:val="clear" w:color="auto" w:fill="auto"/>
            <w:noWrap/>
            <w:hideMark/>
          </w:tcPr>
          <w:p w14:paraId="6D6EC1EC"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0.114</w:t>
            </w:r>
          </w:p>
        </w:tc>
      </w:tr>
      <w:tr w:rsidR="003757BC" w14:paraId="590B810D" w14:textId="77777777" w:rsidTr="00E46F6C">
        <w:trPr>
          <w:trHeight w:val="360"/>
        </w:trPr>
        <w:tc>
          <w:tcPr>
            <w:tcW w:w="0" w:type="auto"/>
            <w:shd w:val="clear" w:color="auto" w:fill="auto"/>
            <w:noWrap/>
            <w:hideMark/>
          </w:tcPr>
          <w:p w14:paraId="59453809" w14:textId="77777777" w:rsidR="003757BC" w:rsidRPr="00193A4F" w:rsidRDefault="003757BC" w:rsidP="00E46F6C">
            <w:pPr>
              <w:rPr>
                <w:rFonts w:ascii="Times" w:hAnsi="Times" w:cs="Lucida Grande"/>
                <w:b/>
                <w:bCs/>
                <w:color w:val="000000"/>
                <w:sz w:val="20"/>
                <w:szCs w:val="20"/>
              </w:rPr>
            </w:pPr>
            <w:r w:rsidRPr="00193A4F">
              <w:rPr>
                <w:rFonts w:ascii="Times" w:hAnsi="Times" w:cs="Lucida Grande"/>
                <w:b/>
                <w:bCs/>
                <w:color w:val="000000"/>
                <w:sz w:val="20"/>
                <w:szCs w:val="20"/>
              </w:rPr>
              <w:t>11 - ALT-7 + fixed autoregressions for SS</w:t>
            </w:r>
          </w:p>
        </w:tc>
        <w:tc>
          <w:tcPr>
            <w:tcW w:w="0" w:type="auto"/>
            <w:shd w:val="clear" w:color="auto" w:fill="auto"/>
            <w:noWrap/>
            <w:hideMark/>
          </w:tcPr>
          <w:p w14:paraId="4F83868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93.663</w:t>
            </w:r>
          </w:p>
        </w:tc>
        <w:tc>
          <w:tcPr>
            <w:tcW w:w="0" w:type="auto"/>
            <w:shd w:val="clear" w:color="auto" w:fill="auto"/>
            <w:noWrap/>
            <w:hideMark/>
          </w:tcPr>
          <w:p w14:paraId="03CD2ABD"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48</w:t>
            </w:r>
          </w:p>
        </w:tc>
        <w:tc>
          <w:tcPr>
            <w:tcW w:w="0" w:type="auto"/>
            <w:shd w:val="clear" w:color="auto" w:fill="auto"/>
            <w:noWrap/>
            <w:hideMark/>
          </w:tcPr>
          <w:p w14:paraId="70ED368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10</w:t>
            </w:r>
          </w:p>
        </w:tc>
        <w:tc>
          <w:tcPr>
            <w:tcW w:w="0" w:type="auto"/>
            <w:shd w:val="clear" w:color="auto" w:fill="auto"/>
            <w:noWrap/>
            <w:hideMark/>
          </w:tcPr>
          <w:p w14:paraId="5751B6C7"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2.275</w:t>
            </w:r>
          </w:p>
        </w:tc>
        <w:tc>
          <w:tcPr>
            <w:tcW w:w="0" w:type="auto"/>
            <w:shd w:val="clear" w:color="auto" w:fill="auto"/>
            <w:noWrap/>
            <w:hideMark/>
          </w:tcPr>
          <w:p w14:paraId="74DDD31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w:t>
            </w:r>
          </w:p>
        </w:tc>
        <w:tc>
          <w:tcPr>
            <w:tcW w:w="0" w:type="auto"/>
            <w:shd w:val="clear" w:color="auto" w:fill="auto"/>
            <w:noWrap/>
            <w:hideMark/>
          </w:tcPr>
          <w:p w14:paraId="7CF93C8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0.996</w:t>
            </w:r>
          </w:p>
        </w:tc>
        <w:tc>
          <w:tcPr>
            <w:tcW w:w="0" w:type="auto"/>
            <w:shd w:val="clear" w:color="auto" w:fill="auto"/>
            <w:noWrap/>
            <w:hideMark/>
          </w:tcPr>
          <w:p w14:paraId="0092FE9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223E166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0.013</w:t>
            </w:r>
          </w:p>
        </w:tc>
        <w:tc>
          <w:tcPr>
            <w:tcW w:w="0" w:type="auto"/>
            <w:shd w:val="clear" w:color="auto" w:fill="auto"/>
            <w:noWrap/>
            <w:hideMark/>
          </w:tcPr>
          <w:p w14:paraId="42EEAA6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0.12</w:t>
            </w:r>
          </w:p>
        </w:tc>
      </w:tr>
      <w:tr w:rsidR="003757BC" w14:paraId="655B8843" w14:textId="77777777" w:rsidTr="00E46F6C">
        <w:trPr>
          <w:trHeight w:val="360"/>
        </w:trPr>
        <w:tc>
          <w:tcPr>
            <w:tcW w:w="0" w:type="auto"/>
            <w:shd w:val="clear" w:color="auto" w:fill="auto"/>
            <w:noWrap/>
            <w:hideMark/>
          </w:tcPr>
          <w:p w14:paraId="2962B33B"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12 – ALT-6 +fixed autoregressions for MS &amp; SS</w:t>
            </w:r>
          </w:p>
        </w:tc>
        <w:tc>
          <w:tcPr>
            <w:tcW w:w="0" w:type="auto"/>
            <w:shd w:val="clear" w:color="auto" w:fill="auto"/>
            <w:noWrap/>
            <w:hideMark/>
          </w:tcPr>
          <w:p w14:paraId="4A829A4D"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110.562</w:t>
            </w:r>
          </w:p>
        </w:tc>
        <w:tc>
          <w:tcPr>
            <w:tcW w:w="0" w:type="auto"/>
            <w:shd w:val="clear" w:color="auto" w:fill="auto"/>
            <w:noWrap/>
            <w:hideMark/>
          </w:tcPr>
          <w:p w14:paraId="0F665AD6"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49</w:t>
            </w:r>
          </w:p>
        </w:tc>
        <w:tc>
          <w:tcPr>
            <w:tcW w:w="0" w:type="auto"/>
            <w:shd w:val="clear" w:color="auto" w:fill="auto"/>
            <w:noWrap/>
            <w:hideMark/>
          </w:tcPr>
          <w:p w14:paraId="64B7759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w:t>
            </w:r>
          </w:p>
        </w:tc>
        <w:tc>
          <w:tcPr>
            <w:tcW w:w="0" w:type="auto"/>
            <w:shd w:val="clear" w:color="auto" w:fill="auto"/>
            <w:noWrap/>
            <w:hideMark/>
          </w:tcPr>
          <w:p w14:paraId="6D2633DC"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16.899</w:t>
            </w:r>
          </w:p>
        </w:tc>
        <w:tc>
          <w:tcPr>
            <w:tcW w:w="0" w:type="auto"/>
            <w:shd w:val="clear" w:color="auto" w:fill="auto"/>
            <w:noWrap/>
            <w:hideMark/>
          </w:tcPr>
          <w:p w14:paraId="6DA0663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w:t>
            </w:r>
          </w:p>
        </w:tc>
        <w:tc>
          <w:tcPr>
            <w:tcW w:w="0" w:type="auto"/>
            <w:shd w:val="clear" w:color="auto" w:fill="auto"/>
            <w:noWrap/>
            <w:hideMark/>
          </w:tcPr>
          <w:p w14:paraId="3D7F6B4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5C44893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0.992</w:t>
            </w:r>
          </w:p>
        </w:tc>
        <w:tc>
          <w:tcPr>
            <w:tcW w:w="0" w:type="auto"/>
            <w:shd w:val="clear" w:color="auto" w:fill="auto"/>
            <w:noWrap/>
            <w:hideMark/>
          </w:tcPr>
          <w:p w14:paraId="4C51FDAB"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0.015</w:t>
            </w:r>
          </w:p>
        </w:tc>
        <w:tc>
          <w:tcPr>
            <w:tcW w:w="0" w:type="auto"/>
            <w:shd w:val="clear" w:color="auto" w:fill="auto"/>
            <w:noWrap/>
            <w:hideMark/>
          </w:tcPr>
          <w:p w14:paraId="007D636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0.115</w:t>
            </w:r>
          </w:p>
        </w:tc>
      </w:tr>
      <w:tr w:rsidR="003757BC" w14:paraId="518AF35E" w14:textId="77777777" w:rsidTr="00E46F6C">
        <w:trPr>
          <w:trHeight w:val="360"/>
        </w:trPr>
        <w:tc>
          <w:tcPr>
            <w:tcW w:w="0" w:type="auto"/>
            <w:shd w:val="clear" w:color="auto" w:fill="auto"/>
            <w:noWrap/>
            <w:hideMark/>
          </w:tcPr>
          <w:p w14:paraId="0387595F"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13 – ALT-7 + fixed autoregressions for MS &amp; SS</w:t>
            </w:r>
          </w:p>
        </w:tc>
        <w:tc>
          <w:tcPr>
            <w:tcW w:w="0" w:type="auto"/>
            <w:shd w:val="clear" w:color="auto" w:fill="auto"/>
            <w:noWrap/>
            <w:hideMark/>
          </w:tcPr>
          <w:p w14:paraId="7A7C471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112.238</w:t>
            </w:r>
          </w:p>
        </w:tc>
        <w:tc>
          <w:tcPr>
            <w:tcW w:w="0" w:type="auto"/>
            <w:shd w:val="clear" w:color="auto" w:fill="auto"/>
            <w:noWrap/>
            <w:hideMark/>
          </w:tcPr>
          <w:p w14:paraId="0CBFEBF7"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52</w:t>
            </w:r>
          </w:p>
        </w:tc>
        <w:tc>
          <w:tcPr>
            <w:tcW w:w="0" w:type="auto"/>
            <w:shd w:val="clear" w:color="auto" w:fill="auto"/>
            <w:noWrap/>
            <w:hideMark/>
          </w:tcPr>
          <w:p w14:paraId="39CC159C"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w:t>
            </w:r>
          </w:p>
        </w:tc>
        <w:tc>
          <w:tcPr>
            <w:tcW w:w="0" w:type="auto"/>
            <w:shd w:val="clear" w:color="auto" w:fill="auto"/>
            <w:noWrap/>
            <w:hideMark/>
          </w:tcPr>
          <w:p w14:paraId="6565C1F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18.575</w:t>
            </w:r>
          </w:p>
        </w:tc>
        <w:tc>
          <w:tcPr>
            <w:tcW w:w="0" w:type="auto"/>
            <w:shd w:val="clear" w:color="auto" w:fill="auto"/>
            <w:noWrap/>
            <w:hideMark/>
          </w:tcPr>
          <w:p w14:paraId="0BCECE5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4</w:t>
            </w:r>
          </w:p>
        </w:tc>
        <w:tc>
          <w:tcPr>
            <w:tcW w:w="0" w:type="auto"/>
            <w:shd w:val="clear" w:color="auto" w:fill="auto"/>
            <w:noWrap/>
            <w:hideMark/>
          </w:tcPr>
          <w:p w14:paraId="17CF910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shd w:val="clear" w:color="auto" w:fill="auto"/>
            <w:noWrap/>
            <w:hideMark/>
          </w:tcPr>
          <w:p w14:paraId="10FB080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0.993</w:t>
            </w:r>
          </w:p>
        </w:tc>
        <w:tc>
          <w:tcPr>
            <w:tcW w:w="0" w:type="auto"/>
            <w:shd w:val="clear" w:color="auto" w:fill="auto"/>
            <w:noWrap/>
            <w:hideMark/>
          </w:tcPr>
          <w:p w14:paraId="096F58D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0.014</w:t>
            </w:r>
          </w:p>
        </w:tc>
        <w:tc>
          <w:tcPr>
            <w:tcW w:w="0" w:type="auto"/>
            <w:shd w:val="clear" w:color="auto" w:fill="auto"/>
            <w:noWrap/>
            <w:hideMark/>
          </w:tcPr>
          <w:p w14:paraId="0FAF423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0.12</w:t>
            </w:r>
          </w:p>
        </w:tc>
      </w:tr>
      <w:tr w:rsidR="003757BC" w14:paraId="6E36DA87" w14:textId="77777777" w:rsidTr="00E46F6C">
        <w:trPr>
          <w:trHeight w:val="360"/>
        </w:trPr>
        <w:tc>
          <w:tcPr>
            <w:tcW w:w="0" w:type="auto"/>
            <w:tcBorders>
              <w:bottom w:val="single" w:sz="4" w:space="0" w:color="auto"/>
            </w:tcBorders>
            <w:shd w:val="clear" w:color="auto" w:fill="auto"/>
            <w:noWrap/>
            <w:hideMark/>
          </w:tcPr>
          <w:p w14:paraId="5AA7455F" w14:textId="77777777" w:rsidR="003757BC" w:rsidRPr="00193A4F" w:rsidRDefault="003757BC" w:rsidP="00E46F6C">
            <w:pPr>
              <w:rPr>
                <w:rFonts w:ascii="Times" w:hAnsi="Times" w:cs="Calibri"/>
                <w:color w:val="000000"/>
                <w:sz w:val="20"/>
                <w:szCs w:val="20"/>
              </w:rPr>
            </w:pPr>
            <w:r w:rsidRPr="00193A4F">
              <w:rPr>
                <w:rFonts w:ascii="Times" w:hAnsi="Times" w:cs="Calibri"/>
                <w:color w:val="000000"/>
                <w:sz w:val="20"/>
                <w:szCs w:val="20"/>
              </w:rPr>
              <w:t xml:space="preserve">14 – ALT-13 + </w:t>
            </w:r>
            <w:r w:rsidRPr="00193A4F">
              <w:rPr>
                <w:rFonts w:ascii="Times" w:hAnsi="Times" w:cs="Lucida Grande"/>
                <w:color w:val="000000"/>
                <w:sz w:val="20"/>
                <w:szCs w:val="20"/>
              </w:rPr>
              <w:t>fixed MS -&gt;SS &amp; fixed SS-&gt;MS</w:t>
            </w:r>
          </w:p>
        </w:tc>
        <w:tc>
          <w:tcPr>
            <w:tcW w:w="0" w:type="auto"/>
            <w:tcBorders>
              <w:bottom w:val="single" w:sz="4" w:space="0" w:color="auto"/>
            </w:tcBorders>
            <w:shd w:val="clear" w:color="auto" w:fill="auto"/>
            <w:noWrap/>
            <w:hideMark/>
          </w:tcPr>
          <w:p w14:paraId="5E1D40C0"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356.674</w:t>
            </w:r>
          </w:p>
        </w:tc>
        <w:tc>
          <w:tcPr>
            <w:tcW w:w="0" w:type="auto"/>
            <w:tcBorders>
              <w:bottom w:val="single" w:sz="4" w:space="0" w:color="auto"/>
            </w:tcBorders>
            <w:shd w:val="clear" w:color="auto" w:fill="auto"/>
            <w:noWrap/>
            <w:hideMark/>
          </w:tcPr>
          <w:p w14:paraId="2349ED87"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60</w:t>
            </w:r>
          </w:p>
        </w:tc>
        <w:tc>
          <w:tcPr>
            <w:tcW w:w="0" w:type="auto"/>
            <w:tcBorders>
              <w:bottom w:val="single" w:sz="4" w:space="0" w:color="auto"/>
            </w:tcBorders>
            <w:shd w:val="clear" w:color="auto" w:fill="auto"/>
            <w:noWrap/>
            <w:hideMark/>
          </w:tcPr>
          <w:p w14:paraId="662A1D7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w:t>
            </w:r>
          </w:p>
        </w:tc>
        <w:tc>
          <w:tcPr>
            <w:tcW w:w="0" w:type="auto"/>
            <w:tcBorders>
              <w:bottom w:val="single" w:sz="4" w:space="0" w:color="auto"/>
            </w:tcBorders>
            <w:shd w:val="clear" w:color="auto" w:fill="auto"/>
            <w:noWrap/>
            <w:hideMark/>
          </w:tcPr>
          <w:p w14:paraId="78B9851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263.011</w:t>
            </w:r>
          </w:p>
        </w:tc>
        <w:tc>
          <w:tcPr>
            <w:tcW w:w="0" w:type="auto"/>
            <w:tcBorders>
              <w:bottom w:val="single" w:sz="4" w:space="0" w:color="auto"/>
            </w:tcBorders>
            <w:shd w:val="clear" w:color="auto" w:fill="auto"/>
            <w:noWrap/>
            <w:hideMark/>
          </w:tcPr>
          <w:p w14:paraId="0033D74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11</w:t>
            </w:r>
          </w:p>
        </w:tc>
        <w:tc>
          <w:tcPr>
            <w:tcW w:w="0" w:type="auto"/>
            <w:tcBorders>
              <w:bottom w:val="single" w:sz="4" w:space="0" w:color="auto"/>
            </w:tcBorders>
            <w:shd w:val="clear" w:color="auto" w:fill="auto"/>
            <w:noWrap/>
            <w:hideMark/>
          </w:tcPr>
          <w:p w14:paraId="5FD614C2"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0.972</w:t>
            </w:r>
          </w:p>
        </w:tc>
        <w:tc>
          <w:tcPr>
            <w:tcW w:w="0" w:type="auto"/>
            <w:tcBorders>
              <w:bottom w:val="single" w:sz="4" w:space="0" w:color="auto"/>
            </w:tcBorders>
            <w:shd w:val="clear" w:color="auto" w:fill="auto"/>
            <w:noWrap/>
            <w:hideMark/>
          </w:tcPr>
          <w:p w14:paraId="32E7342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0.969</w:t>
            </w:r>
          </w:p>
        </w:tc>
        <w:tc>
          <w:tcPr>
            <w:tcW w:w="0" w:type="auto"/>
            <w:tcBorders>
              <w:bottom w:val="single" w:sz="4" w:space="0" w:color="auto"/>
            </w:tcBorders>
            <w:shd w:val="clear" w:color="auto" w:fill="auto"/>
            <w:noWrap/>
            <w:hideMark/>
          </w:tcPr>
          <w:p w14:paraId="6AC80CE3"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0.029</w:t>
            </w:r>
          </w:p>
        </w:tc>
        <w:tc>
          <w:tcPr>
            <w:tcW w:w="0" w:type="auto"/>
            <w:tcBorders>
              <w:bottom w:val="single" w:sz="4" w:space="0" w:color="auto"/>
            </w:tcBorders>
            <w:shd w:val="clear" w:color="auto" w:fill="auto"/>
            <w:noWrap/>
            <w:hideMark/>
          </w:tcPr>
          <w:p w14:paraId="17A3491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0.119</w:t>
            </w:r>
          </w:p>
        </w:tc>
      </w:tr>
      <w:tr w:rsidR="003757BC" w14:paraId="63E42204" w14:textId="77777777" w:rsidTr="00E46F6C">
        <w:trPr>
          <w:trHeight w:val="360"/>
        </w:trPr>
        <w:tc>
          <w:tcPr>
            <w:tcW w:w="0" w:type="auto"/>
            <w:tcBorders>
              <w:top w:val="single" w:sz="4" w:space="0" w:color="auto"/>
              <w:bottom w:val="single" w:sz="4" w:space="0" w:color="auto"/>
            </w:tcBorders>
            <w:shd w:val="clear" w:color="auto" w:fill="auto"/>
            <w:noWrap/>
            <w:hideMark/>
          </w:tcPr>
          <w:p w14:paraId="496A6694" w14:textId="77777777" w:rsidR="003757BC" w:rsidRPr="00193A4F" w:rsidRDefault="003757BC" w:rsidP="00E46F6C">
            <w:pPr>
              <w:rPr>
                <w:rFonts w:ascii="Times" w:hAnsi="Times" w:cs="Lucida Grande"/>
                <w:color w:val="000000"/>
                <w:sz w:val="20"/>
                <w:szCs w:val="20"/>
              </w:rPr>
            </w:pPr>
            <w:r w:rsidRPr="00193A4F">
              <w:rPr>
                <w:rFonts w:ascii="Times" w:hAnsi="Times" w:cs="Lucida Grande"/>
                <w:color w:val="000000"/>
                <w:sz w:val="20"/>
                <w:szCs w:val="20"/>
              </w:rPr>
              <w:t>Final Conditional Multivariate ALT</w:t>
            </w:r>
          </w:p>
        </w:tc>
        <w:tc>
          <w:tcPr>
            <w:tcW w:w="0" w:type="auto"/>
            <w:tcBorders>
              <w:top w:val="single" w:sz="4" w:space="0" w:color="auto"/>
              <w:bottom w:val="single" w:sz="4" w:space="0" w:color="auto"/>
            </w:tcBorders>
            <w:shd w:val="clear" w:color="auto" w:fill="auto"/>
            <w:noWrap/>
            <w:hideMark/>
          </w:tcPr>
          <w:p w14:paraId="11EE0739"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131.52</w:t>
            </w:r>
          </w:p>
        </w:tc>
        <w:tc>
          <w:tcPr>
            <w:tcW w:w="0" w:type="auto"/>
            <w:tcBorders>
              <w:top w:val="single" w:sz="4" w:space="0" w:color="auto"/>
              <w:bottom w:val="single" w:sz="4" w:space="0" w:color="auto"/>
            </w:tcBorders>
            <w:shd w:val="clear" w:color="auto" w:fill="auto"/>
            <w:noWrap/>
            <w:hideMark/>
          </w:tcPr>
          <w:p w14:paraId="7397C5CF"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82</w:t>
            </w:r>
          </w:p>
        </w:tc>
        <w:tc>
          <w:tcPr>
            <w:tcW w:w="0" w:type="auto"/>
            <w:tcBorders>
              <w:top w:val="single" w:sz="4" w:space="0" w:color="auto"/>
              <w:bottom w:val="single" w:sz="4" w:space="0" w:color="auto"/>
            </w:tcBorders>
            <w:shd w:val="clear" w:color="auto" w:fill="auto"/>
            <w:noWrap/>
            <w:hideMark/>
          </w:tcPr>
          <w:p w14:paraId="208C8791"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12</w:t>
            </w:r>
          </w:p>
        </w:tc>
        <w:tc>
          <w:tcPr>
            <w:tcW w:w="0" w:type="auto"/>
            <w:tcBorders>
              <w:top w:val="single" w:sz="4" w:space="0" w:color="auto"/>
              <w:bottom w:val="single" w:sz="4" w:space="0" w:color="auto"/>
            </w:tcBorders>
            <w:shd w:val="clear" w:color="auto" w:fill="auto"/>
            <w:noWrap/>
            <w:hideMark/>
          </w:tcPr>
          <w:p w14:paraId="4A3998C5"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18.261685</w:t>
            </w:r>
          </w:p>
        </w:tc>
        <w:tc>
          <w:tcPr>
            <w:tcW w:w="0" w:type="auto"/>
            <w:tcBorders>
              <w:top w:val="single" w:sz="4" w:space="0" w:color="auto"/>
              <w:bottom w:val="single" w:sz="4" w:space="0" w:color="auto"/>
            </w:tcBorders>
            <w:shd w:val="clear" w:color="auto" w:fill="auto"/>
            <w:noWrap/>
            <w:hideMark/>
          </w:tcPr>
          <w:p w14:paraId="1EA6A844"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33</w:t>
            </w:r>
          </w:p>
        </w:tc>
        <w:tc>
          <w:tcPr>
            <w:tcW w:w="0" w:type="auto"/>
            <w:tcBorders>
              <w:top w:val="single" w:sz="4" w:space="0" w:color="auto"/>
              <w:bottom w:val="single" w:sz="4" w:space="0" w:color="auto"/>
            </w:tcBorders>
            <w:shd w:val="clear" w:color="auto" w:fill="auto"/>
            <w:noWrap/>
            <w:hideMark/>
          </w:tcPr>
          <w:p w14:paraId="7A92055A"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0.996</w:t>
            </w:r>
          </w:p>
        </w:tc>
        <w:tc>
          <w:tcPr>
            <w:tcW w:w="0" w:type="auto"/>
            <w:tcBorders>
              <w:top w:val="single" w:sz="4" w:space="0" w:color="auto"/>
              <w:bottom w:val="single" w:sz="4" w:space="0" w:color="auto"/>
            </w:tcBorders>
            <w:shd w:val="clear" w:color="auto" w:fill="auto"/>
            <w:noWrap/>
            <w:hideMark/>
          </w:tcPr>
          <w:p w14:paraId="4EE446E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0.994</w:t>
            </w:r>
          </w:p>
        </w:tc>
        <w:tc>
          <w:tcPr>
            <w:tcW w:w="0" w:type="auto"/>
            <w:tcBorders>
              <w:top w:val="single" w:sz="4" w:space="0" w:color="auto"/>
              <w:bottom w:val="single" w:sz="4" w:space="0" w:color="auto"/>
            </w:tcBorders>
            <w:shd w:val="clear" w:color="auto" w:fill="auto"/>
            <w:noWrap/>
            <w:hideMark/>
          </w:tcPr>
          <w:p w14:paraId="2681EE68"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0.01</w:t>
            </w:r>
          </w:p>
        </w:tc>
        <w:tc>
          <w:tcPr>
            <w:tcW w:w="0" w:type="auto"/>
            <w:tcBorders>
              <w:top w:val="single" w:sz="4" w:space="0" w:color="auto"/>
              <w:bottom w:val="single" w:sz="4" w:space="0" w:color="auto"/>
            </w:tcBorders>
            <w:shd w:val="clear" w:color="auto" w:fill="auto"/>
            <w:noWrap/>
            <w:hideMark/>
          </w:tcPr>
          <w:p w14:paraId="61A3CC5E" w14:textId="77777777" w:rsidR="003757BC" w:rsidRPr="00193A4F" w:rsidRDefault="003757BC" w:rsidP="00E46F6C">
            <w:pPr>
              <w:jc w:val="right"/>
              <w:rPr>
                <w:rFonts w:ascii="Times" w:hAnsi="Times" w:cs="Lucida Grande"/>
                <w:color w:val="000000"/>
                <w:sz w:val="20"/>
                <w:szCs w:val="20"/>
              </w:rPr>
            </w:pPr>
            <w:r w:rsidRPr="00193A4F">
              <w:rPr>
                <w:rFonts w:ascii="Times" w:hAnsi="Times" w:cs="Lucida Grande"/>
                <w:color w:val="000000"/>
                <w:sz w:val="20"/>
                <w:szCs w:val="20"/>
              </w:rPr>
              <w:t>0.083</w:t>
            </w:r>
          </w:p>
        </w:tc>
      </w:tr>
    </w:tbl>
    <w:p w14:paraId="41F9D48F"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w:t>
      </w:r>
      <w:r>
        <w:rPr>
          <w:sz w:val="20"/>
          <w:szCs w:val="20"/>
        </w:rPr>
        <w:t>SS</w:t>
      </w:r>
      <w:r w:rsidRPr="00F34E90">
        <w:rPr>
          <w:sz w:val="20"/>
          <w:szCs w:val="20"/>
        </w:rPr>
        <w:t xml:space="preserve"> = </w:t>
      </w:r>
      <w:r>
        <w:rPr>
          <w:sz w:val="20"/>
          <w:szCs w:val="20"/>
        </w:rPr>
        <w:t xml:space="preserve">Social support; MS = Mental status;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285C5B60" w14:textId="77777777" w:rsidR="003757BC" w:rsidRDefault="003757BC" w:rsidP="003757BC">
      <w:pPr>
        <w:pStyle w:val="Compact"/>
      </w:pPr>
    </w:p>
    <w:p w14:paraId="7A2A3B27" w14:textId="77777777" w:rsidR="003757BC" w:rsidRPr="00D05E8F" w:rsidRDefault="003757BC" w:rsidP="003757BC">
      <w:pPr>
        <w:rPr>
          <w:rFonts w:ascii="Times" w:hAnsi="Times"/>
        </w:rPr>
      </w:pPr>
      <w:r>
        <w:br w:type="page"/>
      </w:r>
    </w:p>
    <w:p w14:paraId="412C39BC" w14:textId="77777777" w:rsidR="003757BC" w:rsidRDefault="003757BC" w:rsidP="003757BC">
      <w:pPr>
        <w:pStyle w:val="Compact"/>
      </w:pPr>
    </w:p>
    <w:p w14:paraId="58AFB0CB" w14:textId="77777777" w:rsidR="003757BC" w:rsidRDefault="003757BC" w:rsidP="003757BC">
      <w:pPr>
        <w:pStyle w:val="Compact"/>
        <w:rPr>
          <w:i/>
        </w:rPr>
      </w:pPr>
      <w:r>
        <w:t xml:space="preserve">Table 11 </w:t>
      </w:r>
      <w:r>
        <w:rPr>
          <w:i/>
        </w:rPr>
        <w:t>Model Fit Indices for Social Network Composition and</w:t>
      </w:r>
      <w:r w:rsidRPr="003B0DBD">
        <w:rPr>
          <w:i/>
        </w:rPr>
        <w:t xml:space="preserve"> </w:t>
      </w:r>
      <w:r>
        <w:rPr>
          <w:i/>
        </w:rPr>
        <w:t>Immediate Word Recall</w:t>
      </w:r>
    </w:p>
    <w:tbl>
      <w:tblPr>
        <w:tblpPr w:leftFromText="180" w:rightFromText="180" w:vertAnchor="page" w:horzAnchor="margin" w:tblpY="2575"/>
        <w:tblW w:w="13692" w:type="dxa"/>
        <w:tblLayout w:type="fixed"/>
        <w:tblLook w:val="04A0" w:firstRow="1" w:lastRow="0" w:firstColumn="1" w:lastColumn="0" w:noHBand="0" w:noVBand="1"/>
      </w:tblPr>
      <w:tblGrid>
        <w:gridCol w:w="4998"/>
        <w:gridCol w:w="966"/>
        <w:gridCol w:w="966"/>
        <w:gridCol w:w="966"/>
        <w:gridCol w:w="966"/>
        <w:gridCol w:w="966"/>
        <w:gridCol w:w="966"/>
        <w:gridCol w:w="966"/>
        <w:gridCol w:w="966"/>
        <w:gridCol w:w="966"/>
      </w:tblGrid>
      <w:tr w:rsidR="003757BC" w:rsidRPr="0037737A" w14:paraId="38998690"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tcPr>
          <w:p w14:paraId="671E513B"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Model</w:t>
            </w:r>
          </w:p>
        </w:tc>
        <w:tc>
          <w:tcPr>
            <w:tcW w:w="966" w:type="dxa"/>
            <w:tcBorders>
              <w:top w:val="single" w:sz="4" w:space="0" w:color="auto"/>
              <w:left w:val="nil"/>
              <w:bottom w:val="single" w:sz="4" w:space="0" w:color="auto"/>
              <w:right w:val="nil"/>
            </w:tcBorders>
            <w:shd w:val="clear" w:color="auto" w:fill="auto"/>
            <w:noWrap/>
            <w:vAlign w:val="bottom"/>
          </w:tcPr>
          <w:p w14:paraId="111F3D72" w14:textId="77777777" w:rsidR="003757BC" w:rsidRPr="0037737A"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7684FF4D" w14:textId="77777777" w:rsidR="003757BC" w:rsidRPr="0037737A"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66" w:type="dxa"/>
            <w:tcBorders>
              <w:top w:val="single" w:sz="4" w:space="0" w:color="auto"/>
              <w:left w:val="nil"/>
              <w:bottom w:val="single" w:sz="4" w:space="0" w:color="auto"/>
              <w:right w:val="nil"/>
            </w:tcBorders>
            <w:shd w:val="clear" w:color="auto" w:fill="auto"/>
            <w:noWrap/>
            <w:vAlign w:val="bottom"/>
          </w:tcPr>
          <w:p w14:paraId="67431259"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CM</w:t>
            </w:r>
          </w:p>
        </w:tc>
        <w:tc>
          <w:tcPr>
            <w:tcW w:w="966" w:type="dxa"/>
            <w:tcBorders>
              <w:top w:val="single" w:sz="4" w:space="0" w:color="auto"/>
              <w:left w:val="nil"/>
              <w:bottom w:val="single" w:sz="4" w:space="0" w:color="auto"/>
              <w:right w:val="nil"/>
            </w:tcBorders>
            <w:shd w:val="clear" w:color="auto" w:fill="auto"/>
            <w:noWrap/>
            <w:vAlign w:val="bottom"/>
          </w:tcPr>
          <w:p w14:paraId="1323D765" w14:textId="77777777" w:rsidR="003757BC" w:rsidRPr="0037737A" w:rsidRDefault="003757BC" w:rsidP="00E46F6C">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610B0938" w14:textId="77777777" w:rsidR="003757BC" w:rsidRPr="0037737A" w:rsidRDefault="003757BC" w:rsidP="00E46F6C">
            <w:pPr>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66" w:type="dxa"/>
            <w:tcBorders>
              <w:top w:val="single" w:sz="4" w:space="0" w:color="auto"/>
              <w:left w:val="nil"/>
              <w:bottom w:val="single" w:sz="4" w:space="0" w:color="auto"/>
              <w:right w:val="nil"/>
            </w:tcBorders>
            <w:shd w:val="clear" w:color="auto" w:fill="auto"/>
            <w:noWrap/>
            <w:vAlign w:val="bottom"/>
          </w:tcPr>
          <w:p w14:paraId="7F6D86C7"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66" w:type="dxa"/>
            <w:tcBorders>
              <w:top w:val="single" w:sz="4" w:space="0" w:color="auto"/>
              <w:left w:val="nil"/>
              <w:bottom w:val="single" w:sz="4" w:space="0" w:color="auto"/>
              <w:right w:val="nil"/>
            </w:tcBorders>
            <w:shd w:val="clear" w:color="auto" w:fill="auto"/>
            <w:noWrap/>
            <w:vAlign w:val="bottom"/>
          </w:tcPr>
          <w:p w14:paraId="27D86D8A"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66" w:type="dxa"/>
            <w:tcBorders>
              <w:top w:val="single" w:sz="4" w:space="0" w:color="auto"/>
              <w:left w:val="nil"/>
              <w:bottom w:val="single" w:sz="4" w:space="0" w:color="auto"/>
              <w:right w:val="nil"/>
            </w:tcBorders>
            <w:shd w:val="clear" w:color="auto" w:fill="auto"/>
            <w:noWrap/>
            <w:vAlign w:val="bottom"/>
          </w:tcPr>
          <w:p w14:paraId="34EF1AAE"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66" w:type="dxa"/>
            <w:tcBorders>
              <w:top w:val="single" w:sz="4" w:space="0" w:color="auto"/>
              <w:left w:val="nil"/>
              <w:bottom w:val="single" w:sz="4" w:space="0" w:color="auto"/>
              <w:right w:val="nil"/>
            </w:tcBorders>
            <w:shd w:val="clear" w:color="auto" w:fill="auto"/>
            <w:noWrap/>
            <w:vAlign w:val="bottom"/>
          </w:tcPr>
          <w:p w14:paraId="53DF4CFE"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37737A" w14:paraId="0DF5DA3F" w14:textId="77777777" w:rsidTr="00E46F6C">
        <w:trPr>
          <w:trHeight w:val="297"/>
        </w:trPr>
        <w:tc>
          <w:tcPr>
            <w:tcW w:w="4998" w:type="dxa"/>
            <w:tcBorders>
              <w:top w:val="single" w:sz="4" w:space="0" w:color="auto"/>
              <w:left w:val="nil"/>
              <w:bottom w:val="nil"/>
              <w:right w:val="nil"/>
            </w:tcBorders>
            <w:shd w:val="clear" w:color="auto" w:fill="auto"/>
            <w:noWrap/>
            <w:vAlign w:val="bottom"/>
            <w:hideMark/>
          </w:tcPr>
          <w:p w14:paraId="74CC176E"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1</w:t>
            </w:r>
            <w:r>
              <w:rPr>
                <w:rFonts w:ascii="Times" w:hAnsi="Times" w:cs="Lucida Grande"/>
                <w:color w:val="000000"/>
                <w:sz w:val="20"/>
                <w:szCs w:val="20"/>
              </w:rPr>
              <w:t xml:space="preserve"> </w:t>
            </w:r>
            <w:r w:rsidRPr="0037737A">
              <w:rPr>
                <w:rFonts w:ascii="Times" w:hAnsi="Times" w:cs="Lucida Grande"/>
                <w:color w:val="000000"/>
                <w:sz w:val="20"/>
                <w:szCs w:val="20"/>
              </w:rPr>
              <w:t>-</w:t>
            </w:r>
            <w:r>
              <w:rPr>
                <w:rFonts w:ascii="Times" w:hAnsi="Times" w:cs="Lucida Grande"/>
                <w:color w:val="000000"/>
                <w:sz w:val="20"/>
                <w:szCs w:val="20"/>
              </w:rPr>
              <w:t xml:space="preserve"> </w:t>
            </w:r>
            <w:r w:rsidRPr="0037737A">
              <w:rPr>
                <w:rFonts w:ascii="Times" w:hAnsi="Times" w:cs="Lucida Grande"/>
                <w:color w:val="000000"/>
                <w:sz w:val="20"/>
                <w:szCs w:val="20"/>
              </w:rPr>
              <w:t>LGM, bivariate unconditional</w:t>
            </w:r>
          </w:p>
        </w:tc>
        <w:tc>
          <w:tcPr>
            <w:tcW w:w="966" w:type="dxa"/>
            <w:tcBorders>
              <w:top w:val="single" w:sz="4" w:space="0" w:color="auto"/>
              <w:left w:val="nil"/>
              <w:bottom w:val="nil"/>
              <w:right w:val="nil"/>
            </w:tcBorders>
            <w:shd w:val="clear" w:color="auto" w:fill="auto"/>
            <w:noWrap/>
            <w:vAlign w:val="bottom"/>
            <w:hideMark/>
          </w:tcPr>
          <w:p w14:paraId="54ABBDF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228.779</w:t>
            </w:r>
          </w:p>
        </w:tc>
        <w:tc>
          <w:tcPr>
            <w:tcW w:w="966" w:type="dxa"/>
            <w:tcBorders>
              <w:top w:val="single" w:sz="4" w:space="0" w:color="auto"/>
              <w:left w:val="nil"/>
              <w:bottom w:val="nil"/>
              <w:right w:val="nil"/>
            </w:tcBorders>
            <w:shd w:val="clear" w:color="auto" w:fill="auto"/>
            <w:noWrap/>
            <w:vAlign w:val="bottom"/>
            <w:hideMark/>
          </w:tcPr>
          <w:p w14:paraId="5BA4637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64</w:t>
            </w:r>
          </w:p>
        </w:tc>
        <w:tc>
          <w:tcPr>
            <w:tcW w:w="966" w:type="dxa"/>
            <w:tcBorders>
              <w:top w:val="single" w:sz="4" w:space="0" w:color="auto"/>
              <w:left w:val="nil"/>
              <w:bottom w:val="nil"/>
              <w:right w:val="nil"/>
            </w:tcBorders>
            <w:shd w:val="clear" w:color="auto" w:fill="auto"/>
            <w:noWrap/>
            <w:vAlign w:val="bottom"/>
            <w:hideMark/>
          </w:tcPr>
          <w:p w14:paraId="4C886375" w14:textId="77777777" w:rsidR="003757BC" w:rsidRPr="0037737A" w:rsidRDefault="003757BC" w:rsidP="00E46F6C">
            <w:pPr>
              <w:rPr>
                <w:rFonts w:ascii="Times" w:hAnsi="Times" w:cs="Lucida Grande"/>
                <w:color w:val="000000"/>
                <w:sz w:val="20"/>
                <w:szCs w:val="20"/>
              </w:rPr>
            </w:pPr>
          </w:p>
        </w:tc>
        <w:tc>
          <w:tcPr>
            <w:tcW w:w="966" w:type="dxa"/>
            <w:tcBorders>
              <w:top w:val="single" w:sz="4" w:space="0" w:color="auto"/>
              <w:left w:val="nil"/>
              <w:bottom w:val="nil"/>
              <w:right w:val="nil"/>
            </w:tcBorders>
            <w:shd w:val="clear" w:color="auto" w:fill="auto"/>
            <w:noWrap/>
            <w:vAlign w:val="bottom"/>
            <w:hideMark/>
          </w:tcPr>
          <w:p w14:paraId="275C652F" w14:textId="77777777" w:rsidR="003757BC" w:rsidRPr="0037737A" w:rsidRDefault="003757BC" w:rsidP="00E46F6C">
            <w:pPr>
              <w:rPr>
                <w:rFonts w:ascii="Times" w:hAnsi="Times" w:cs="Lucida Grande"/>
                <w:color w:val="000000"/>
                <w:sz w:val="20"/>
                <w:szCs w:val="20"/>
              </w:rPr>
            </w:pPr>
          </w:p>
        </w:tc>
        <w:tc>
          <w:tcPr>
            <w:tcW w:w="966" w:type="dxa"/>
            <w:tcBorders>
              <w:top w:val="single" w:sz="4" w:space="0" w:color="auto"/>
              <w:left w:val="nil"/>
              <w:bottom w:val="nil"/>
              <w:right w:val="nil"/>
            </w:tcBorders>
            <w:shd w:val="clear" w:color="auto" w:fill="auto"/>
            <w:noWrap/>
            <w:vAlign w:val="bottom"/>
            <w:hideMark/>
          </w:tcPr>
          <w:p w14:paraId="1EA28236" w14:textId="77777777" w:rsidR="003757BC" w:rsidRPr="0037737A" w:rsidRDefault="003757BC" w:rsidP="00E46F6C">
            <w:pPr>
              <w:rPr>
                <w:rFonts w:ascii="Times" w:hAnsi="Times"/>
                <w:sz w:val="20"/>
                <w:szCs w:val="20"/>
              </w:rPr>
            </w:pPr>
          </w:p>
        </w:tc>
        <w:tc>
          <w:tcPr>
            <w:tcW w:w="966" w:type="dxa"/>
            <w:tcBorders>
              <w:top w:val="single" w:sz="4" w:space="0" w:color="auto"/>
              <w:left w:val="nil"/>
              <w:bottom w:val="nil"/>
              <w:right w:val="nil"/>
            </w:tcBorders>
            <w:shd w:val="clear" w:color="auto" w:fill="auto"/>
            <w:noWrap/>
            <w:vAlign w:val="bottom"/>
            <w:hideMark/>
          </w:tcPr>
          <w:p w14:paraId="5B6A05B1"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0.985</w:t>
            </w:r>
          </w:p>
        </w:tc>
        <w:tc>
          <w:tcPr>
            <w:tcW w:w="966" w:type="dxa"/>
            <w:tcBorders>
              <w:top w:val="single" w:sz="4" w:space="0" w:color="auto"/>
              <w:left w:val="nil"/>
              <w:bottom w:val="nil"/>
              <w:right w:val="nil"/>
            </w:tcBorders>
            <w:shd w:val="clear" w:color="auto" w:fill="auto"/>
            <w:noWrap/>
            <w:vAlign w:val="bottom"/>
            <w:hideMark/>
          </w:tcPr>
          <w:p w14:paraId="0D693A5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0.984</w:t>
            </w:r>
          </w:p>
        </w:tc>
        <w:tc>
          <w:tcPr>
            <w:tcW w:w="966" w:type="dxa"/>
            <w:tcBorders>
              <w:top w:val="single" w:sz="4" w:space="0" w:color="auto"/>
              <w:left w:val="nil"/>
              <w:bottom w:val="nil"/>
              <w:right w:val="nil"/>
            </w:tcBorders>
            <w:shd w:val="clear" w:color="auto" w:fill="auto"/>
            <w:noWrap/>
            <w:vAlign w:val="bottom"/>
            <w:hideMark/>
          </w:tcPr>
          <w:p w14:paraId="18F093D8"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0.021</w:t>
            </w:r>
          </w:p>
        </w:tc>
        <w:tc>
          <w:tcPr>
            <w:tcW w:w="966" w:type="dxa"/>
            <w:tcBorders>
              <w:top w:val="single" w:sz="4" w:space="0" w:color="auto"/>
              <w:left w:val="nil"/>
              <w:bottom w:val="nil"/>
              <w:right w:val="nil"/>
            </w:tcBorders>
            <w:shd w:val="clear" w:color="auto" w:fill="auto"/>
            <w:noWrap/>
            <w:vAlign w:val="bottom"/>
            <w:hideMark/>
          </w:tcPr>
          <w:p w14:paraId="606496B0"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0.051</w:t>
            </w:r>
          </w:p>
        </w:tc>
      </w:tr>
      <w:tr w:rsidR="003757BC" w:rsidRPr="0037737A" w14:paraId="43EB3FF2" w14:textId="77777777" w:rsidTr="00E46F6C">
        <w:trPr>
          <w:trHeight w:val="297"/>
        </w:trPr>
        <w:tc>
          <w:tcPr>
            <w:tcW w:w="4998" w:type="dxa"/>
            <w:tcBorders>
              <w:top w:val="nil"/>
              <w:left w:val="nil"/>
              <w:bottom w:val="nil"/>
              <w:right w:val="nil"/>
            </w:tcBorders>
            <w:shd w:val="clear" w:color="auto" w:fill="auto"/>
            <w:noWrap/>
            <w:vAlign w:val="bottom"/>
            <w:hideMark/>
          </w:tcPr>
          <w:p w14:paraId="2BC2637A"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2 - A</w:t>
            </w:r>
            <w:r w:rsidRPr="0037737A">
              <w:rPr>
                <w:rFonts w:ascii="Times" w:hAnsi="Times" w:cs="Lucida Grande"/>
                <w:color w:val="000000"/>
                <w:sz w:val="20"/>
                <w:szCs w:val="20"/>
              </w:rPr>
              <w:t>utoregressive model, bivariate</w:t>
            </w:r>
          </w:p>
        </w:tc>
        <w:tc>
          <w:tcPr>
            <w:tcW w:w="966" w:type="dxa"/>
            <w:tcBorders>
              <w:top w:val="nil"/>
              <w:left w:val="nil"/>
              <w:bottom w:val="nil"/>
              <w:right w:val="nil"/>
            </w:tcBorders>
            <w:shd w:val="clear" w:color="auto" w:fill="auto"/>
            <w:noWrap/>
            <w:vAlign w:val="bottom"/>
            <w:hideMark/>
          </w:tcPr>
          <w:p w14:paraId="5B6F08D3"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3334.593</w:t>
            </w:r>
          </w:p>
        </w:tc>
        <w:tc>
          <w:tcPr>
            <w:tcW w:w="966" w:type="dxa"/>
            <w:tcBorders>
              <w:top w:val="nil"/>
              <w:left w:val="nil"/>
              <w:bottom w:val="nil"/>
              <w:right w:val="nil"/>
            </w:tcBorders>
            <w:shd w:val="clear" w:color="auto" w:fill="auto"/>
            <w:noWrap/>
            <w:vAlign w:val="bottom"/>
            <w:hideMark/>
          </w:tcPr>
          <w:p w14:paraId="4DB267C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504366E6"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44CF7533"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65CFF1BA" w14:textId="77777777" w:rsidR="003757BC" w:rsidRPr="0037737A"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7579625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0.699</w:t>
            </w:r>
          </w:p>
        </w:tc>
        <w:tc>
          <w:tcPr>
            <w:tcW w:w="966" w:type="dxa"/>
            <w:tcBorders>
              <w:top w:val="nil"/>
              <w:left w:val="nil"/>
              <w:bottom w:val="nil"/>
              <w:right w:val="nil"/>
            </w:tcBorders>
            <w:shd w:val="clear" w:color="auto" w:fill="auto"/>
            <w:noWrap/>
            <w:vAlign w:val="bottom"/>
            <w:hideMark/>
          </w:tcPr>
          <w:p w14:paraId="4CBF2B9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0.504</w:t>
            </w:r>
          </w:p>
        </w:tc>
        <w:tc>
          <w:tcPr>
            <w:tcW w:w="966" w:type="dxa"/>
            <w:tcBorders>
              <w:top w:val="nil"/>
              <w:left w:val="nil"/>
              <w:bottom w:val="nil"/>
              <w:right w:val="nil"/>
            </w:tcBorders>
            <w:shd w:val="clear" w:color="auto" w:fill="auto"/>
            <w:noWrap/>
            <w:vAlign w:val="bottom"/>
            <w:hideMark/>
          </w:tcPr>
          <w:p w14:paraId="5CF7A39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0.118</w:t>
            </w:r>
          </w:p>
        </w:tc>
        <w:tc>
          <w:tcPr>
            <w:tcW w:w="966" w:type="dxa"/>
            <w:tcBorders>
              <w:top w:val="nil"/>
              <w:left w:val="nil"/>
              <w:bottom w:val="nil"/>
              <w:right w:val="nil"/>
            </w:tcBorders>
            <w:shd w:val="clear" w:color="auto" w:fill="auto"/>
            <w:noWrap/>
            <w:vAlign w:val="bottom"/>
            <w:hideMark/>
          </w:tcPr>
          <w:p w14:paraId="234C5F28"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0.146</w:t>
            </w:r>
          </w:p>
        </w:tc>
      </w:tr>
      <w:tr w:rsidR="003757BC" w:rsidRPr="0037737A" w14:paraId="2FD9630A" w14:textId="77777777" w:rsidTr="00E46F6C">
        <w:trPr>
          <w:trHeight w:val="297"/>
        </w:trPr>
        <w:tc>
          <w:tcPr>
            <w:tcW w:w="4998" w:type="dxa"/>
            <w:tcBorders>
              <w:top w:val="nil"/>
              <w:left w:val="nil"/>
              <w:bottom w:val="nil"/>
              <w:right w:val="nil"/>
            </w:tcBorders>
            <w:shd w:val="clear" w:color="auto" w:fill="auto"/>
            <w:noWrap/>
            <w:vAlign w:val="bottom"/>
            <w:hideMark/>
          </w:tcPr>
          <w:p w14:paraId="33010C85"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3 - ALT, nested LGM</w:t>
            </w:r>
          </w:p>
        </w:tc>
        <w:tc>
          <w:tcPr>
            <w:tcW w:w="966" w:type="dxa"/>
            <w:tcBorders>
              <w:top w:val="nil"/>
              <w:left w:val="nil"/>
              <w:bottom w:val="nil"/>
              <w:right w:val="nil"/>
            </w:tcBorders>
            <w:shd w:val="clear" w:color="auto" w:fill="auto"/>
            <w:noWrap/>
            <w:vAlign w:val="bottom"/>
            <w:hideMark/>
          </w:tcPr>
          <w:p w14:paraId="4A4A097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246.461</w:t>
            </w:r>
          </w:p>
        </w:tc>
        <w:tc>
          <w:tcPr>
            <w:tcW w:w="966" w:type="dxa"/>
            <w:tcBorders>
              <w:top w:val="nil"/>
              <w:left w:val="nil"/>
              <w:bottom w:val="nil"/>
              <w:right w:val="nil"/>
            </w:tcBorders>
            <w:shd w:val="clear" w:color="auto" w:fill="auto"/>
            <w:noWrap/>
            <w:vAlign w:val="bottom"/>
            <w:hideMark/>
          </w:tcPr>
          <w:p w14:paraId="155A923F"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60</w:t>
            </w:r>
          </w:p>
        </w:tc>
        <w:tc>
          <w:tcPr>
            <w:tcW w:w="966" w:type="dxa"/>
            <w:tcBorders>
              <w:top w:val="nil"/>
              <w:left w:val="nil"/>
              <w:bottom w:val="nil"/>
              <w:right w:val="nil"/>
            </w:tcBorders>
            <w:shd w:val="clear" w:color="auto" w:fill="auto"/>
            <w:noWrap/>
            <w:vAlign w:val="bottom"/>
            <w:hideMark/>
          </w:tcPr>
          <w:p w14:paraId="4EA93734"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4CB7A832"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3CBC6BFE" w14:textId="77777777" w:rsidR="003757BC" w:rsidRPr="0037737A"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2387C358"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hideMark/>
          </w:tcPr>
          <w:p w14:paraId="2A5DD92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0.981</w:t>
            </w:r>
          </w:p>
        </w:tc>
        <w:tc>
          <w:tcPr>
            <w:tcW w:w="966" w:type="dxa"/>
            <w:tcBorders>
              <w:top w:val="nil"/>
              <w:left w:val="nil"/>
              <w:bottom w:val="nil"/>
              <w:right w:val="nil"/>
            </w:tcBorders>
            <w:shd w:val="clear" w:color="auto" w:fill="auto"/>
            <w:noWrap/>
            <w:vAlign w:val="bottom"/>
            <w:hideMark/>
          </w:tcPr>
          <w:p w14:paraId="6D61040F"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0.023</w:t>
            </w:r>
          </w:p>
        </w:tc>
        <w:tc>
          <w:tcPr>
            <w:tcW w:w="966" w:type="dxa"/>
            <w:tcBorders>
              <w:top w:val="nil"/>
              <w:left w:val="nil"/>
              <w:bottom w:val="nil"/>
              <w:right w:val="nil"/>
            </w:tcBorders>
            <w:shd w:val="clear" w:color="auto" w:fill="auto"/>
            <w:noWrap/>
            <w:vAlign w:val="bottom"/>
            <w:hideMark/>
          </w:tcPr>
          <w:p w14:paraId="3DE5B18E"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0.074</w:t>
            </w:r>
          </w:p>
        </w:tc>
      </w:tr>
      <w:tr w:rsidR="003757BC" w:rsidRPr="0037737A" w14:paraId="07849775" w14:textId="77777777" w:rsidTr="00E46F6C">
        <w:trPr>
          <w:trHeight w:val="297"/>
        </w:trPr>
        <w:tc>
          <w:tcPr>
            <w:tcW w:w="4998" w:type="dxa"/>
            <w:tcBorders>
              <w:top w:val="nil"/>
              <w:left w:val="nil"/>
              <w:bottom w:val="nil"/>
              <w:right w:val="nil"/>
            </w:tcBorders>
            <w:shd w:val="clear" w:color="auto" w:fill="auto"/>
            <w:noWrap/>
            <w:vAlign w:val="bottom"/>
            <w:hideMark/>
          </w:tcPr>
          <w:p w14:paraId="41B930ED"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4 - ALT, no </w:t>
            </w:r>
            <w:r>
              <w:rPr>
                <w:rFonts w:ascii="Times" w:hAnsi="Times" w:cs="Lucida Grande"/>
                <w:color w:val="000000"/>
                <w:sz w:val="20"/>
                <w:szCs w:val="20"/>
              </w:rPr>
              <w:t>SN slope</w:t>
            </w:r>
          </w:p>
        </w:tc>
        <w:tc>
          <w:tcPr>
            <w:tcW w:w="966" w:type="dxa"/>
            <w:tcBorders>
              <w:top w:val="nil"/>
              <w:left w:val="nil"/>
              <w:bottom w:val="nil"/>
              <w:right w:val="nil"/>
            </w:tcBorders>
            <w:shd w:val="clear" w:color="auto" w:fill="auto"/>
            <w:noWrap/>
            <w:vAlign w:val="bottom"/>
            <w:hideMark/>
          </w:tcPr>
          <w:p w14:paraId="7896DA1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172.325</w:t>
            </w:r>
          </w:p>
        </w:tc>
        <w:tc>
          <w:tcPr>
            <w:tcW w:w="966" w:type="dxa"/>
            <w:tcBorders>
              <w:top w:val="nil"/>
              <w:left w:val="nil"/>
              <w:bottom w:val="nil"/>
              <w:right w:val="nil"/>
            </w:tcBorders>
            <w:shd w:val="clear" w:color="auto" w:fill="auto"/>
            <w:noWrap/>
            <w:vAlign w:val="bottom"/>
            <w:hideMark/>
          </w:tcPr>
          <w:p w14:paraId="4E38ECE8"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78E57098"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151D8224" w14:textId="77777777" w:rsidR="003757BC" w:rsidRPr="0037737A"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28164990" w14:textId="77777777" w:rsidR="003757BC" w:rsidRPr="0037737A"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7A10F2C6"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hideMark/>
          </w:tcPr>
          <w:p w14:paraId="773E917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w:t>
            </w:r>
          </w:p>
        </w:tc>
        <w:tc>
          <w:tcPr>
            <w:tcW w:w="966" w:type="dxa"/>
            <w:tcBorders>
              <w:top w:val="nil"/>
              <w:left w:val="nil"/>
              <w:bottom w:val="nil"/>
              <w:right w:val="nil"/>
            </w:tcBorders>
            <w:shd w:val="clear" w:color="auto" w:fill="auto"/>
            <w:noWrap/>
            <w:vAlign w:val="bottom"/>
            <w:hideMark/>
          </w:tcPr>
          <w:p w14:paraId="3660301E"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0.024</w:t>
            </w:r>
          </w:p>
        </w:tc>
        <w:tc>
          <w:tcPr>
            <w:tcW w:w="966" w:type="dxa"/>
            <w:tcBorders>
              <w:top w:val="nil"/>
              <w:left w:val="nil"/>
              <w:bottom w:val="nil"/>
              <w:right w:val="nil"/>
            </w:tcBorders>
            <w:shd w:val="clear" w:color="auto" w:fill="auto"/>
            <w:noWrap/>
            <w:vAlign w:val="bottom"/>
            <w:hideMark/>
          </w:tcPr>
          <w:p w14:paraId="2322C24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0.076</w:t>
            </w:r>
          </w:p>
        </w:tc>
      </w:tr>
      <w:tr w:rsidR="003757BC" w:rsidRPr="0037737A" w14:paraId="1E344D80" w14:textId="77777777" w:rsidTr="00E46F6C">
        <w:trPr>
          <w:trHeight w:val="297"/>
        </w:trPr>
        <w:tc>
          <w:tcPr>
            <w:tcW w:w="4998" w:type="dxa"/>
            <w:tcBorders>
              <w:top w:val="nil"/>
              <w:left w:val="nil"/>
              <w:bottom w:val="nil"/>
              <w:right w:val="nil"/>
            </w:tcBorders>
            <w:shd w:val="clear" w:color="auto" w:fill="auto"/>
            <w:noWrap/>
            <w:vAlign w:val="bottom"/>
            <w:hideMark/>
          </w:tcPr>
          <w:p w14:paraId="04B31FAD"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5 - ALT,</w:t>
            </w:r>
            <w:r w:rsidRPr="00C657CE">
              <w:rPr>
                <w:rFonts w:ascii="Times" w:hAnsi="Times" w:cs="Lucida Grande"/>
                <w:color w:val="000000"/>
                <w:sz w:val="20"/>
                <w:szCs w:val="20"/>
              </w:rPr>
              <w:t xml:space="preserve"> no </w:t>
            </w:r>
            <w:r>
              <w:rPr>
                <w:rFonts w:ascii="Times" w:hAnsi="Times" w:cs="Lucida Grande"/>
                <w:color w:val="000000"/>
                <w:sz w:val="20"/>
                <w:szCs w:val="20"/>
              </w:rPr>
              <w:t>SN slope</w:t>
            </w:r>
            <w:r w:rsidRPr="00C657CE">
              <w:rPr>
                <w:rFonts w:ascii="Times" w:hAnsi="Times" w:cs="Lucida Grande"/>
                <w:color w:val="000000"/>
                <w:sz w:val="20"/>
                <w:szCs w:val="20"/>
              </w:rPr>
              <w:t xml:space="preserv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hideMark/>
          </w:tcPr>
          <w:p w14:paraId="66D2DDDA"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165.019</w:t>
            </w:r>
          </w:p>
        </w:tc>
        <w:tc>
          <w:tcPr>
            <w:tcW w:w="966" w:type="dxa"/>
            <w:tcBorders>
              <w:top w:val="nil"/>
              <w:left w:val="nil"/>
              <w:bottom w:val="nil"/>
              <w:right w:val="nil"/>
            </w:tcBorders>
            <w:shd w:val="clear" w:color="auto" w:fill="auto"/>
            <w:noWrap/>
            <w:vAlign w:val="bottom"/>
            <w:hideMark/>
          </w:tcPr>
          <w:p w14:paraId="4295E24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0B161E07"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6A8AA56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w:t>
            </w:r>
          </w:p>
        </w:tc>
        <w:tc>
          <w:tcPr>
            <w:tcW w:w="966" w:type="dxa"/>
            <w:tcBorders>
              <w:top w:val="nil"/>
              <w:left w:val="nil"/>
              <w:bottom w:val="nil"/>
              <w:right w:val="nil"/>
            </w:tcBorders>
            <w:shd w:val="clear" w:color="auto" w:fill="auto"/>
            <w:noWrap/>
            <w:vAlign w:val="bottom"/>
            <w:hideMark/>
          </w:tcPr>
          <w:p w14:paraId="63F8E08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w:t>
            </w:r>
          </w:p>
        </w:tc>
        <w:tc>
          <w:tcPr>
            <w:tcW w:w="966" w:type="dxa"/>
            <w:tcBorders>
              <w:top w:val="nil"/>
              <w:left w:val="nil"/>
              <w:bottom w:val="nil"/>
              <w:right w:val="nil"/>
            </w:tcBorders>
            <w:shd w:val="clear" w:color="auto" w:fill="auto"/>
            <w:noWrap/>
            <w:vAlign w:val="bottom"/>
            <w:hideMark/>
          </w:tcPr>
          <w:p w14:paraId="5DCA48A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0.989</w:t>
            </w:r>
          </w:p>
        </w:tc>
        <w:tc>
          <w:tcPr>
            <w:tcW w:w="966" w:type="dxa"/>
            <w:tcBorders>
              <w:top w:val="nil"/>
              <w:left w:val="nil"/>
              <w:bottom w:val="nil"/>
              <w:right w:val="nil"/>
            </w:tcBorders>
            <w:shd w:val="clear" w:color="auto" w:fill="auto"/>
            <w:noWrap/>
            <w:vAlign w:val="bottom"/>
            <w:hideMark/>
          </w:tcPr>
          <w:p w14:paraId="3452E01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0.981</w:t>
            </w:r>
          </w:p>
        </w:tc>
        <w:tc>
          <w:tcPr>
            <w:tcW w:w="966" w:type="dxa"/>
            <w:tcBorders>
              <w:top w:val="nil"/>
              <w:left w:val="nil"/>
              <w:bottom w:val="nil"/>
              <w:right w:val="nil"/>
            </w:tcBorders>
            <w:shd w:val="clear" w:color="auto" w:fill="auto"/>
            <w:noWrap/>
            <w:vAlign w:val="bottom"/>
            <w:hideMark/>
          </w:tcPr>
          <w:p w14:paraId="6A6B20D3"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0.023</w:t>
            </w:r>
          </w:p>
        </w:tc>
        <w:tc>
          <w:tcPr>
            <w:tcW w:w="966" w:type="dxa"/>
            <w:tcBorders>
              <w:top w:val="nil"/>
              <w:left w:val="nil"/>
              <w:bottom w:val="nil"/>
              <w:right w:val="nil"/>
            </w:tcBorders>
            <w:shd w:val="clear" w:color="auto" w:fill="auto"/>
            <w:noWrap/>
            <w:vAlign w:val="bottom"/>
            <w:hideMark/>
          </w:tcPr>
          <w:p w14:paraId="2AD73C6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w:t>
            </w:r>
          </w:p>
        </w:tc>
      </w:tr>
      <w:tr w:rsidR="003757BC" w:rsidRPr="0037737A" w14:paraId="0B046DA5" w14:textId="77777777" w:rsidTr="00E46F6C">
        <w:trPr>
          <w:trHeight w:val="297"/>
        </w:trPr>
        <w:tc>
          <w:tcPr>
            <w:tcW w:w="4998" w:type="dxa"/>
            <w:tcBorders>
              <w:top w:val="nil"/>
              <w:left w:val="nil"/>
              <w:bottom w:val="nil"/>
              <w:right w:val="nil"/>
            </w:tcBorders>
            <w:shd w:val="clear" w:color="auto" w:fill="auto"/>
            <w:noWrap/>
            <w:vAlign w:val="bottom"/>
          </w:tcPr>
          <w:p w14:paraId="578DEF6E"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5 - ALT</w:t>
            </w:r>
            <w:r w:rsidRPr="00C657CE">
              <w:rPr>
                <w:rFonts w:ascii="Times" w:hAnsi="Times" w:cs="Lucida Grande"/>
                <w:color w:val="000000"/>
                <w:sz w:val="20"/>
                <w:szCs w:val="20"/>
              </w:rPr>
              <w:t xml:space="preserv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tcPr>
          <w:p w14:paraId="7B27372F"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216.742</w:t>
            </w:r>
          </w:p>
        </w:tc>
        <w:tc>
          <w:tcPr>
            <w:tcW w:w="966" w:type="dxa"/>
            <w:tcBorders>
              <w:top w:val="nil"/>
              <w:left w:val="nil"/>
              <w:bottom w:val="nil"/>
              <w:right w:val="nil"/>
            </w:tcBorders>
            <w:shd w:val="clear" w:color="auto" w:fill="auto"/>
            <w:noWrap/>
            <w:vAlign w:val="bottom"/>
          </w:tcPr>
          <w:p w14:paraId="2A7CF951"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44</w:t>
            </w:r>
          </w:p>
        </w:tc>
        <w:tc>
          <w:tcPr>
            <w:tcW w:w="966" w:type="dxa"/>
            <w:tcBorders>
              <w:top w:val="nil"/>
              <w:left w:val="nil"/>
              <w:bottom w:val="nil"/>
              <w:right w:val="nil"/>
            </w:tcBorders>
            <w:shd w:val="clear" w:color="auto" w:fill="auto"/>
            <w:noWrap/>
            <w:vAlign w:val="bottom"/>
          </w:tcPr>
          <w:p w14:paraId="177559FE"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tcPr>
          <w:p w14:paraId="0C0A1648"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46.64913</w:t>
            </w:r>
          </w:p>
        </w:tc>
        <w:tc>
          <w:tcPr>
            <w:tcW w:w="966" w:type="dxa"/>
            <w:tcBorders>
              <w:top w:val="nil"/>
              <w:left w:val="nil"/>
              <w:bottom w:val="nil"/>
              <w:right w:val="nil"/>
            </w:tcBorders>
            <w:shd w:val="clear" w:color="auto" w:fill="auto"/>
            <w:noWrap/>
            <w:vAlign w:val="bottom"/>
          </w:tcPr>
          <w:p w14:paraId="7A0573B0"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3E34153B"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tcPr>
          <w:p w14:paraId="6F1F60A8"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0.976</w:t>
            </w:r>
          </w:p>
        </w:tc>
        <w:tc>
          <w:tcPr>
            <w:tcW w:w="966" w:type="dxa"/>
            <w:tcBorders>
              <w:top w:val="nil"/>
              <w:left w:val="nil"/>
              <w:bottom w:val="nil"/>
              <w:right w:val="nil"/>
            </w:tcBorders>
            <w:shd w:val="clear" w:color="auto" w:fill="auto"/>
            <w:noWrap/>
            <w:vAlign w:val="bottom"/>
          </w:tcPr>
          <w:p w14:paraId="21CC0046"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0.026</w:t>
            </w:r>
          </w:p>
        </w:tc>
        <w:tc>
          <w:tcPr>
            <w:tcW w:w="966" w:type="dxa"/>
            <w:tcBorders>
              <w:top w:val="nil"/>
              <w:left w:val="nil"/>
              <w:bottom w:val="nil"/>
              <w:right w:val="nil"/>
            </w:tcBorders>
            <w:shd w:val="clear" w:color="auto" w:fill="auto"/>
            <w:noWrap/>
            <w:vAlign w:val="bottom"/>
          </w:tcPr>
          <w:p w14:paraId="2A333EFE" w14:textId="77777777" w:rsidR="003757BC" w:rsidRPr="00066928"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0.104</w:t>
            </w:r>
          </w:p>
        </w:tc>
      </w:tr>
      <w:tr w:rsidR="003757BC" w:rsidRPr="0037737A" w14:paraId="2E0C8305" w14:textId="77777777" w:rsidTr="00E46F6C">
        <w:trPr>
          <w:trHeight w:val="297"/>
        </w:trPr>
        <w:tc>
          <w:tcPr>
            <w:tcW w:w="4998" w:type="dxa"/>
            <w:tcBorders>
              <w:top w:val="nil"/>
              <w:left w:val="nil"/>
              <w:bottom w:val="nil"/>
              <w:right w:val="nil"/>
            </w:tcBorders>
            <w:shd w:val="clear" w:color="auto" w:fill="auto"/>
            <w:noWrap/>
            <w:vAlign w:val="bottom"/>
            <w:hideMark/>
          </w:tcPr>
          <w:p w14:paraId="43EEFE7A" w14:textId="77777777" w:rsidR="003757BC" w:rsidRPr="00981D0C" w:rsidRDefault="003757BC" w:rsidP="00E46F6C">
            <w:pPr>
              <w:rPr>
                <w:rFonts w:ascii="Times" w:hAnsi="Times" w:cs="Lucida Grande"/>
                <w:b/>
                <w:color w:val="000000"/>
                <w:sz w:val="20"/>
                <w:szCs w:val="20"/>
              </w:rPr>
            </w:pPr>
            <w:r w:rsidRPr="00981D0C">
              <w:rPr>
                <w:rFonts w:ascii="Times" w:hAnsi="Times" w:cs="Lucida Grande"/>
                <w:b/>
                <w:color w:val="000000"/>
                <w:sz w:val="20"/>
                <w:szCs w:val="20"/>
              </w:rPr>
              <w:t>6 - ALT-5 + fixed autoregressions for IWR</w:t>
            </w:r>
          </w:p>
        </w:tc>
        <w:tc>
          <w:tcPr>
            <w:tcW w:w="966" w:type="dxa"/>
            <w:tcBorders>
              <w:top w:val="nil"/>
              <w:left w:val="nil"/>
              <w:bottom w:val="nil"/>
              <w:right w:val="nil"/>
            </w:tcBorders>
            <w:shd w:val="clear" w:color="auto" w:fill="auto"/>
            <w:noWrap/>
            <w:vAlign w:val="bottom"/>
          </w:tcPr>
          <w:p w14:paraId="42A55640"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177.827</w:t>
            </w:r>
          </w:p>
        </w:tc>
        <w:tc>
          <w:tcPr>
            <w:tcW w:w="966" w:type="dxa"/>
            <w:tcBorders>
              <w:top w:val="nil"/>
              <w:left w:val="nil"/>
              <w:bottom w:val="nil"/>
              <w:right w:val="nil"/>
            </w:tcBorders>
            <w:shd w:val="clear" w:color="auto" w:fill="auto"/>
            <w:noWrap/>
            <w:vAlign w:val="bottom"/>
          </w:tcPr>
          <w:p w14:paraId="5BEABD79"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5773BE3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6</w:t>
            </w:r>
          </w:p>
        </w:tc>
        <w:tc>
          <w:tcPr>
            <w:tcW w:w="966" w:type="dxa"/>
            <w:tcBorders>
              <w:top w:val="nil"/>
              <w:left w:val="nil"/>
              <w:bottom w:val="nil"/>
              <w:right w:val="nil"/>
            </w:tcBorders>
            <w:shd w:val="clear" w:color="auto" w:fill="auto"/>
            <w:noWrap/>
            <w:vAlign w:val="bottom"/>
          </w:tcPr>
          <w:p w14:paraId="0E546BF1" w14:textId="77777777" w:rsidR="003757BC" w:rsidRPr="0037737A" w:rsidRDefault="003757BC" w:rsidP="00E46F6C">
            <w:pPr>
              <w:jc w:val="right"/>
              <w:rPr>
                <w:rFonts w:ascii="Times" w:hAnsi="Times" w:cs="Lucida Grande"/>
                <w:color w:val="000000"/>
                <w:sz w:val="20"/>
                <w:szCs w:val="20"/>
              </w:rPr>
            </w:pPr>
            <w:r>
              <w:rPr>
                <w:rFonts w:ascii="Times" w:hAnsi="Times" w:cs="Lucida Grande"/>
                <w:color w:val="000000"/>
                <w:sz w:val="20"/>
                <w:szCs w:val="20"/>
              </w:rPr>
              <w:t>12.808</w:t>
            </w:r>
          </w:p>
        </w:tc>
        <w:tc>
          <w:tcPr>
            <w:tcW w:w="966" w:type="dxa"/>
            <w:tcBorders>
              <w:top w:val="nil"/>
              <w:left w:val="nil"/>
              <w:bottom w:val="nil"/>
              <w:right w:val="nil"/>
            </w:tcBorders>
            <w:shd w:val="clear" w:color="auto" w:fill="auto"/>
            <w:noWrap/>
            <w:vAlign w:val="bottom"/>
          </w:tcPr>
          <w:p w14:paraId="57BDC5F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26610853"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tcPr>
          <w:p w14:paraId="73891F5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tcPr>
          <w:p w14:paraId="6E83EF2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0.021</w:t>
            </w:r>
          </w:p>
        </w:tc>
        <w:tc>
          <w:tcPr>
            <w:tcW w:w="966" w:type="dxa"/>
            <w:tcBorders>
              <w:top w:val="nil"/>
              <w:left w:val="nil"/>
              <w:bottom w:val="nil"/>
              <w:right w:val="nil"/>
            </w:tcBorders>
            <w:shd w:val="clear" w:color="auto" w:fill="auto"/>
            <w:noWrap/>
            <w:vAlign w:val="bottom"/>
          </w:tcPr>
          <w:p w14:paraId="567A549A"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0.076</w:t>
            </w:r>
          </w:p>
        </w:tc>
      </w:tr>
      <w:tr w:rsidR="003757BC" w:rsidRPr="0037737A" w14:paraId="5DB59943" w14:textId="77777777" w:rsidTr="00E46F6C">
        <w:trPr>
          <w:trHeight w:val="297"/>
        </w:trPr>
        <w:tc>
          <w:tcPr>
            <w:tcW w:w="4998" w:type="dxa"/>
            <w:tcBorders>
              <w:top w:val="nil"/>
              <w:left w:val="nil"/>
              <w:bottom w:val="nil"/>
              <w:right w:val="nil"/>
            </w:tcBorders>
            <w:shd w:val="clear" w:color="auto" w:fill="auto"/>
            <w:noWrap/>
            <w:vAlign w:val="bottom"/>
            <w:hideMark/>
          </w:tcPr>
          <w:p w14:paraId="310B1FF3"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7 -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SN</w:t>
            </w:r>
          </w:p>
        </w:tc>
        <w:tc>
          <w:tcPr>
            <w:tcW w:w="966" w:type="dxa"/>
            <w:tcBorders>
              <w:top w:val="nil"/>
              <w:left w:val="nil"/>
              <w:bottom w:val="nil"/>
              <w:right w:val="nil"/>
            </w:tcBorders>
            <w:shd w:val="clear" w:color="auto" w:fill="auto"/>
            <w:noWrap/>
            <w:vAlign w:val="bottom"/>
          </w:tcPr>
          <w:p w14:paraId="12D56B8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232.378</w:t>
            </w:r>
          </w:p>
        </w:tc>
        <w:tc>
          <w:tcPr>
            <w:tcW w:w="966" w:type="dxa"/>
            <w:tcBorders>
              <w:top w:val="nil"/>
              <w:left w:val="nil"/>
              <w:bottom w:val="nil"/>
              <w:right w:val="nil"/>
            </w:tcBorders>
            <w:shd w:val="clear" w:color="auto" w:fill="auto"/>
            <w:noWrap/>
            <w:vAlign w:val="bottom"/>
          </w:tcPr>
          <w:p w14:paraId="208B8B2A"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246691A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6</w:t>
            </w:r>
          </w:p>
        </w:tc>
        <w:tc>
          <w:tcPr>
            <w:tcW w:w="966" w:type="dxa"/>
            <w:tcBorders>
              <w:top w:val="nil"/>
              <w:left w:val="nil"/>
              <w:bottom w:val="nil"/>
              <w:right w:val="nil"/>
            </w:tcBorders>
            <w:shd w:val="clear" w:color="auto" w:fill="auto"/>
            <w:noWrap/>
            <w:vAlign w:val="bottom"/>
          </w:tcPr>
          <w:p w14:paraId="0DEF049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16.18299</w:t>
            </w:r>
          </w:p>
        </w:tc>
        <w:tc>
          <w:tcPr>
            <w:tcW w:w="966" w:type="dxa"/>
            <w:tcBorders>
              <w:top w:val="nil"/>
              <w:left w:val="nil"/>
              <w:bottom w:val="nil"/>
              <w:right w:val="nil"/>
            </w:tcBorders>
            <w:shd w:val="clear" w:color="auto" w:fill="auto"/>
            <w:noWrap/>
            <w:vAlign w:val="bottom"/>
          </w:tcPr>
          <w:p w14:paraId="258F1867"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7DA7E63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tcPr>
          <w:p w14:paraId="2D376156"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0.977</w:t>
            </w:r>
          </w:p>
        </w:tc>
        <w:tc>
          <w:tcPr>
            <w:tcW w:w="966" w:type="dxa"/>
            <w:tcBorders>
              <w:top w:val="nil"/>
              <w:left w:val="nil"/>
              <w:bottom w:val="nil"/>
              <w:right w:val="nil"/>
            </w:tcBorders>
            <w:shd w:val="clear" w:color="auto" w:fill="auto"/>
            <w:noWrap/>
            <w:vAlign w:val="bottom"/>
          </w:tcPr>
          <w:p w14:paraId="409DF13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0.025</w:t>
            </w:r>
          </w:p>
        </w:tc>
        <w:tc>
          <w:tcPr>
            <w:tcW w:w="966" w:type="dxa"/>
            <w:tcBorders>
              <w:top w:val="nil"/>
              <w:left w:val="nil"/>
              <w:bottom w:val="nil"/>
              <w:right w:val="nil"/>
            </w:tcBorders>
            <w:shd w:val="clear" w:color="auto" w:fill="auto"/>
            <w:noWrap/>
            <w:vAlign w:val="bottom"/>
          </w:tcPr>
          <w:p w14:paraId="063C9891"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0.076</w:t>
            </w:r>
          </w:p>
        </w:tc>
      </w:tr>
      <w:tr w:rsidR="003757BC" w:rsidRPr="0037737A" w14:paraId="4635134F" w14:textId="77777777" w:rsidTr="00E46F6C">
        <w:trPr>
          <w:trHeight w:val="297"/>
        </w:trPr>
        <w:tc>
          <w:tcPr>
            <w:tcW w:w="4998" w:type="dxa"/>
            <w:tcBorders>
              <w:top w:val="nil"/>
              <w:left w:val="nil"/>
              <w:bottom w:val="nil"/>
              <w:right w:val="nil"/>
            </w:tcBorders>
            <w:shd w:val="clear" w:color="auto" w:fill="auto"/>
            <w:noWrap/>
            <w:vAlign w:val="bottom"/>
            <w:hideMark/>
          </w:tcPr>
          <w:p w14:paraId="1AC58E16"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8 -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IWR</w:t>
            </w:r>
            <w:r w:rsidRPr="00C657CE">
              <w:rPr>
                <w:rFonts w:ascii="Times" w:hAnsi="Times" w:cs="Lucida Grande"/>
                <w:color w:val="000000"/>
                <w:sz w:val="20"/>
                <w:szCs w:val="20"/>
              </w:rPr>
              <w:t xml:space="preserve"> &amp; S</w:t>
            </w:r>
            <w:r>
              <w:rPr>
                <w:rFonts w:ascii="Times" w:hAnsi="Times" w:cs="Lucida Grande"/>
                <w:color w:val="000000"/>
                <w:sz w:val="20"/>
                <w:szCs w:val="20"/>
              </w:rPr>
              <w:t>N</w:t>
            </w:r>
          </w:p>
        </w:tc>
        <w:tc>
          <w:tcPr>
            <w:tcW w:w="966" w:type="dxa"/>
            <w:tcBorders>
              <w:top w:val="nil"/>
              <w:left w:val="nil"/>
              <w:bottom w:val="nil"/>
              <w:right w:val="nil"/>
            </w:tcBorders>
            <w:shd w:val="clear" w:color="auto" w:fill="auto"/>
            <w:noWrap/>
            <w:vAlign w:val="bottom"/>
          </w:tcPr>
          <w:p w14:paraId="27E8A74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230.689</w:t>
            </w:r>
          </w:p>
        </w:tc>
        <w:tc>
          <w:tcPr>
            <w:tcW w:w="966" w:type="dxa"/>
            <w:tcBorders>
              <w:top w:val="nil"/>
              <w:left w:val="nil"/>
              <w:bottom w:val="nil"/>
              <w:right w:val="nil"/>
            </w:tcBorders>
            <w:shd w:val="clear" w:color="auto" w:fill="auto"/>
            <w:noWrap/>
            <w:vAlign w:val="bottom"/>
          </w:tcPr>
          <w:p w14:paraId="23670F7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52</w:t>
            </w:r>
          </w:p>
        </w:tc>
        <w:tc>
          <w:tcPr>
            <w:tcW w:w="966" w:type="dxa"/>
            <w:tcBorders>
              <w:top w:val="nil"/>
              <w:left w:val="nil"/>
              <w:bottom w:val="nil"/>
              <w:right w:val="nil"/>
            </w:tcBorders>
            <w:shd w:val="clear" w:color="auto" w:fill="auto"/>
            <w:noWrap/>
            <w:vAlign w:val="bottom"/>
          </w:tcPr>
          <w:p w14:paraId="43C9F21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8</w:t>
            </w:r>
          </w:p>
        </w:tc>
        <w:tc>
          <w:tcPr>
            <w:tcW w:w="966" w:type="dxa"/>
            <w:tcBorders>
              <w:top w:val="nil"/>
              <w:left w:val="nil"/>
              <w:bottom w:val="nil"/>
              <w:right w:val="nil"/>
            </w:tcBorders>
            <w:shd w:val="clear" w:color="auto" w:fill="auto"/>
            <w:noWrap/>
            <w:vAlign w:val="bottom"/>
          </w:tcPr>
          <w:p w14:paraId="3558773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0.283921</w:t>
            </w:r>
          </w:p>
        </w:tc>
        <w:tc>
          <w:tcPr>
            <w:tcW w:w="966" w:type="dxa"/>
            <w:tcBorders>
              <w:top w:val="nil"/>
              <w:left w:val="nil"/>
              <w:bottom w:val="nil"/>
              <w:right w:val="nil"/>
            </w:tcBorders>
            <w:shd w:val="clear" w:color="auto" w:fill="auto"/>
            <w:noWrap/>
            <w:vAlign w:val="bottom"/>
          </w:tcPr>
          <w:p w14:paraId="1DE1D77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7C14A8D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tcPr>
          <w:p w14:paraId="3F9DC5BA"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0.979</w:t>
            </w:r>
          </w:p>
        </w:tc>
        <w:tc>
          <w:tcPr>
            <w:tcW w:w="966" w:type="dxa"/>
            <w:tcBorders>
              <w:top w:val="nil"/>
              <w:left w:val="nil"/>
              <w:bottom w:val="nil"/>
              <w:right w:val="nil"/>
            </w:tcBorders>
            <w:shd w:val="clear" w:color="auto" w:fill="auto"/>
            <w:noWrap/>
            <w:vAlign w:val="bottom"/>
          </w:tcPr>
          <w:p w14:paraId="22B73C06"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0.024</w:t>
            </w:r>
          </w:p>
        </w:tc>
        <w:tc>
          <w:tcPr>
            <w:tcW w:w="966" w:type="dxa"/>
            <w:tcBorders>
              <w:top w:val="nil"/>
              <w:left w:val="nil"/>
              <w:bottom w:val="nil"/>
              <w:right w:val="nil"/>
            </w:tcBorders>
            <w:shd w:val="clear" w:color="auto" w:fill="auto"/>
            <w:noWrap/>
            <w:vAlign w:val="bottom"/>
          </w:tcPr>
          <w:p w14:paraId="6A8688A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0.076</w:t>
            </w:r>
          </w:p>
        </w:tc>
      </w:tr>
      <w:tr w:rsidR="003757BC" w:rsidRPr="0037737A" w14:paraId="02094182" w14:textId="77777777" w:rsidTr="00E46F6C">
        <w:trPr>
          <w:trHeight w:val="297"/>
        </w:trPr>
        <w:tc>
          <w:tcPr>
            <w:tcW w:w="4998" w:type="dxa"/>
            <w:tcBorders>
              <w:top w:val="nil"/>
              <w:left w:val="nil"/>
              <w:bottom w:val="single" w:sz="4" w:space="0" w:color="auto"/>
              <w:right w:val="nil"/>
            </w:tcBorders>
            <w:shd w:val="clear" w:color="auto" w:fill="auto"/>
            <w:noWrap/>
            <w:vAlign w:val="bottom"/>
            <w:hideMark/>
          </w:tcPr>
          <w:p w14:paraId="7D3290B7"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9 -</w:t>
            </w:r>
            <w:r w:rsidRPr="00C657CE">
              <w:rPr>
                <w:rFonts w:ascii="Times" w:hAnsi="Times" w:cs="Lucida Grande"/>
                <w:color w:val="000000"/>
                <w:sz w:val="20"/>
                <w:szCs w:val="20"/>
              </w:rPr>
              <w:t xml:space="preserve"> ALT-8 + fixed </w:t>
            </w:r>
            <w:r>
              <w:rPr>
                <w:rFonts w:ascii="Times" w:hAnsi="Times" w:cs="Lucida Grande"/>
                <w:color w:val="000000"/>
                <w:sz w:val="20"/>
                <w:szCs w:val="20"/>
              </w:rPr>
              <w:t>IWR</w:t>
            </w:r>
            <w:r w:rsidRPr="00C657CE">
              <w:rPr>
                <w:rFonts w:ascii="Times" w:hAnsi="Times" w:cs="Lucida Grande"/>
                <w:color w:val="000000"/>
                <w:sz w:val="20"/>
                <w:szCs w:val="20"/>
              </w:rPr>
              <w:t>-&gt;S</w:t>
            </w:r>
            <w:r>
              <w:rPr>
                <w:rFonts w:ascii="Times" w:hAnsi="Times" w:cs="Lucida Grande"/>
                <w:color w:val="000000"/>
                <w:sz w:val="20"/>
                <w:szCs w:val="20"/>
              </w:rPr>
              <w:t>N</w:t>
            </w:r>
            <w:r w:rsidRPr="00C657CE">
              <w:rPr>
                <w:rFonts w:ascii="Times" w:hAnsi="Times" w:cs="Lucida Grande"/>
                <w:color w:val="000000"/>
                <w:sz w:val="20"/>
                <w:szCs w:val="20"/>
              </w:rPr>
              <w:t xml:space="preserve"> &amp; fixed S</w:t>
            </w:r>
            <w:r>
              <w:rPr>
                <w:rFonts w:ascii="Times" w:hAnsi="Times" w:cs="Lucida Grande"/>
                <w:color w:val="000000"/>
                <w:sz w:val="20"/>
                <w:szCs w:val="20"/>
              </w:rPr>
              <w:t>N</w:t>
            </w:r>
            <w:r w:rsidRPr="00C657CE">
              <w:rPr>
                <w:rFonts w:ascii="Times" w:hAnsi="Times" w:cs="Lucida Grande"/>
                <w:color w:val="000000"/>
                <w:sz w:val="20"/>
                <w:szCs w:val="20"/>
              </w:rPr>
              <w:t>-&gt;</w:t>
            </w:r>
            <w:r>
              <w:rPr>
                <w:rFonts w:ascii="Times" w:hAnsi="Times" w:cs="Lucida Grande"/>
                <w:color w:val="000000"/>
                <w:sz w:val="20"/>
                <w:szCs w:val="20"/>
              </w:rPr>
              <w:t>IWR</w:t>
            </w:r>
          </w:p>
        </w:tc>
        <w:tc>
          <w:tcPr>
            <w:tcW w:w="966" w:type="dxa"/>
            <w:tcBorders>
              <w:top w:val="nil"/>
              <w:left w:val="nil"/>
              <w:bottom w:val="single" w:sz="4" w:space="0" w:color="auto"/>
              <w:right w:val="nil"/>
            </w:tcBorders>
            <w:shd w:val="clear" w:color="auto" w:fill="auto"/>
            <w:noWrap/>
            <w:vAlign w:val="bottom"/>
          </w:tcPr>
          <w:p w14:paraId="17E6C693"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489.732</w:t>
            </w:r>
          </w:p>
        </w:tc>
        <w:tc>
          <w:tcPr>
            <w:tcW w:w="966" w:type="dxa"/>
            <w:tcBorders>
              <w:top w:val="nil"/>
              <w:left w:val="nil"/>
              <w:bottom w:val="single" w:sz="4" w:space="0" w:color="auto"/>
              <w:right w:val="nil"/>
            </w:tcBorders>
            <w:shd w:val="clear" w:color="auto" w:fill="auto"/>
            <w:noWrap/>
            <w:vAlign w:val="bottom"/>
          </w:tcPr>
          <w:p w14:paraId="0B5CC641"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60</w:t>
            </w:r>
          </w:p>
        </w:tc>
        <w:tc>
          <w:tcPr>
            <w:tcW w:w="966" w:type="dxa"/>
            <w:tcBorders>
              <w:top w:val="nil"/>
              <w:left w:val="nil"/>
              <w:bottom w:val="single" w:sz="4" w:space="0" w:color="auto"/>
              <w:right w:val="nil"/>
            </w:tcBorders>
            <w:shd w:val="clear" w:color="auto" w:fill="auto"/>
            <w:noWrap/>
            <w:vAlign w:val="bottom"/>
          </w:tcPr>
          <w:p w14:paraId="012E5EB8"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9</w:t>
            </w:r>
          </w:p>
        </w:tc>
        <w:tc>
          <w:tcPr>
            <w:tcW w:w="966" w:type="dxa"/>
            <w:tcBorders>
              <w:top w:val="nil"/>
              <w:left w:val="nil"/>
              <w:bottom w:val="single" w:sz="4" w:space="0" w:color="auto"/>
              <w:right w:val="nil"/>
            </w:tcBorders>
            <w:shd w:val="clear" w:color="auto" w:fill="auto"/>
            <w:noWrap/>
            <w:vAlign w:val="bottom"/>
          </w:tcPr>
          <w:p w14:paraId="6AF467AC"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342.2162</w:t>
            </w:r>
          </w:p>
        </w:tc>
        <w:tc>
          <w:tcPr>
            <w:tcW w:w="966" w:type="dxa"/>
            <w:tcBorders>
              <w:top w:val="nil"/>
              <w:left w:val="nil"/>
              <w:bottom w:val="single" w:sz="4" w:space="0" w:color="auto"/>
              <w:right w:val="nil"/>
            </w:tcBorders>
            <w:shd w:val="clear" w:color="auto" w:fill="auto"/>
            <w:noWrap/>
            <w:vAlign w:val="bottom"/>
          </w:tcPr>
          <w:p w14:paraId="3D3A1F7B"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8</w:t>
            </w:r>
          </w:p>
        </w:tc>
        <w:tc>
          <w:tcPr>
            <w:tcW w:w="966" w:type="dxa"/>
            <w:tcBorders>
              <w:top w:val="nil"/>
              <w:left w:val="nil"/>
              <w:bottom w:val="single" w:sz="4" w:space="0" w:color="auto"/>
              <w:right w:val="nil"/>
            </w:tcBorders>
            <w:shd w:val="clear" w:color="auto" w:fill="auto"/>
            <w:noWrap/>
            <w:vAlign w:val="bottom"/>
          </w:tcPr>
          <w:p w14:paraId="79D6899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0.961</w:t>
            </w:r>
          </w:p>
        </w:tc>
        <w:tc>
          <w:tcPr>
            <w:tcW w:w="966" w:type="dxa"/>
            <w:tcBorders>
              <w:top w:val="nil"/>
              <w:left w:val="nil"/>
              <w:bottom w:val="single" w:sz="4" w:space="0" w:color="auto"/>
              <w:right w:val="nil"/>
            </w:tcBorders>
            <w:shd w:val="clear" w:color="auto" w:fill="auto"/>
            <w:noWrap/>
            <w:vAlign w:val="bottom"/>
          </w:tcPr>
          <w:p w14:paraId="3668A8B7"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0.957</w:t>
            </w:r>
          </w:p>
        </w:tc>
        <w:tc>
          <w:tcPr>
            <w:tcW w:w="966" w:type="dxa"/>
            <w:tcBorders>
              <w:top w:val="nil"/>
              <w:left w:val="nil"/>
              <w:bottom w:val="single" w:sz="4" w:space="0" w:color="auto"/>
              <w:right w:val="nil"/>
            </w:tcBorders>
            <w:shd w:val="clear" w:color="auto" w:fill="auto"/>
            <w:noWrap/>
            <w:vAlign w:val="bottom"/>
          </w:tcPr>
          <w:p w14:paraId="681D45ED"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0.035</w:t>
            </w:r>
          </w:p>
        </w:tc>
        <w:tc>
          <w:tcPr>
            <w:tcW w:w="966" w:type="dxa"/>
            <w:tcBorders>
              <w:top w:val="nil"/>
              <w:left w:val="nil"/>
              <w:bottom w:val="single" w:sz="4" w:space="0" w:color="auto"/>
              <w:right w:val="nil"/>
            </w:tcBorders>
            <w:shd w:val="clear" w:color="auto" w:fill="auto"/>
            <w:noWrap/>
            <w:vAlign w:val="bottom"/>
          </w:tcPr>
          <w:p w14:paraId="46107FF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0.084</w:t>
            </w:r>
          </w:p>
        </w:tc>
      </w:tr>
      <w:tr w:rsidR="003757BC" w:rsidRPr="0037737A" w14:paraId="2AD4B381"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hideMark/>
          </w:tcPr>
          <w:p w14:paraId="3822BC7E" w14:textId="77777777" w:rsidR="003757BC" w:rsidRPr="0037737A"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66" w:type="dxa"/>
            <w:tcBorders>
              <w:top w:val="single" w:sz="4" w:space="0" w:color="auto"/>
              <w:left w:val="nil"/>
              <w:bottom w:val="single" w:sz="4" w:space="0" w:color="auto"/>
              <w:right w:val="nil"/>
            </w:tcBorders>
            <w:shd w:val="clear" w:color="auto" w:fill="auto"/>
            <w:noWrap/>
            <w:vAlign w:val="bottom"/>
          </w:tcPr>
          <w:p w14:paraId="27A60452"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1503.805</w:t>
            </w:r>
          </w:p>
        </w:tc>
        <w:tc>
          <w:tcPr>
            <w:tcW w:w="966" w:type="dxa"/>
            <w:tcBorders>
              <w:top w:val="single" w:sz="4" w:space="0" w:color="auto"/>
              <w:left w:val="nil"/>
              <w:bottom w:val="single" w:sz="4" w:space="0" w:color="auto"/>
              <w:right w:val="nil"/>
            </w:tcBorders>
            <w:shd w:val="clear" w:color="auto" w:fill="auto"/>
            <w:noWrap/>
            <w:vAlign w:val="bottom"/>
          </w:tcPr>
          <w:p w14:paraId="27008067"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76</w:t>
            </w:r>
          </w:p>
        </w:tc>
        <w:tc>
          <w:tcPr>
            <w:tcW w:w="966" w:type="dxa"/>
            <w:tcBorders>
              <w:top w:val="single" w:sz="4" w:space="0" w:color="auto"/>
              <w:left w:val="nil"/>
              <w:bottom w:val="single" w:sz="4" w:space="0" w:color="auto"/>
              <w:right w:val="nil"/>
            </w:tcBorders>
            <w:shd w:val="clear" w:color="auto" w:fill="auto"/>
            <w:noWrap/>
            <w:vAlign w:val="bottom"/>
          </w:tcPr>
          <w:p w14:paraId="594AB540"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4</w:t>
            </w:r>
          </w:p>
        </w:tc>
        <w:tc>
          <w:tcPr>
            <w:tcW w:w="966" w:type="dxa"/>
            <w:tcBorders>
              <w:top w:val="single" w:sz="4" w:space="0" w:color="auto"/>
              <w:left w:val="nil"/>
              <w:bottom w:val="single" w:sz="4" w:space="0" w:color="auto"/>
              <w:right w:val="nil"/>
            </w:tcBorders>
            <w:shd w:val="clear" w:color="auto" w:fill="auto"/>
            <w:noWrap/>
            <w:vAlign w:val="bottom"/>
          </w:tcPr>
          <w:p w14:paraId="22183D2E"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1402.894</w:t>
            </w:r>
          </w:p>
        </w:tc>
        <w:tc>
          <w:tcPr>
            <w:tcW w:w="966" w:type="dxa"/>
            <w:tcBorders>
              <w:top w:val="single" w:sz="4" w:space="0" w:color="auto"/>
              <w:left w:val="nil"/>
              <w:bottom w:val="single" w:sz="4" w:space="0" w:color="auto"/>
              <w:right w:val="nil"/>
            </w:tcBorders>
            <w:shd w:val="clear" w:color="auto" w:fill="auto"/>
            <w:noWrap/>
            <w:vAlign w:val="bottom"/>
          </w:tcPr>
          <w:p w14:paraId="16EFDAE4"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36</w:t>
            </w:r>
          </w:p>
        </w:tc>
        <w:tc>
          <w:tcPr>
            <w:tcW w:w="966" w:type="dxa"/>
            <w:tcBorders>
              <w:top w:val="single" w:sz="4" w:space="0" w:color="auto"/>
              <w:left w:val="nil"/>
              <w:bottom w:val="single" w:sz="4" w:space="0" w:color="auto"/>
              <w:right w:val="nil"/>
            </w:tcBorders>
            <w:shd w:val="clear" w:color="auto" w:fill="auto"/>
            <w:noWrap/>
            <w:vAlign w:val="bottom"/>
          </w:tcPr>
          <w:p w14:paraId="0AAD13C1"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0.9</w:t>
            </w:r>
          </w:p>
        </w:tc>
        <w:tc>
          <w:tcPr>
            <w:tcW w:w="966" w:type="dxa"/>
            <w:tcBorders>
              <w:top w:val="single" w:sz="4" w:space="0" w:color="auto"/>
              <w:left w:val="nil"/>
              <w:bottom w:val="single" w:sz="4" w:space="0" w:color="auto"/>
              <w:right w:val="nil"/>
            </w:tcBorders>
            <w:shd w:val="clear" w:color="auto" w:fill="auto"/>
            <w:noWrap/>
            <w:vAlign w:val="bottom"/>
          </w:tcPr>
          <w:p w14:paraId="2CDB8C0F"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0.834</w:t>
            </w:r>
          </w:p>
        </w:tc>
        <w:tc>
          <w:tcPr>
            <w:tcW w:w="966" w:type="dxa"/>
            <w:tcBorders>
              <w:top w:val="single" w:sz="4" w:space="0" w:color="auto"/>
              <w:left w:val="nil"/>
              <w:bottom w:val="single" w:sz="4" w:space="0" w:color="auto"/>
              <w:right w:val="nil"/>
            </w:tcBorders>
            <w:shd w:val="clear" w:color="auto" w:fill="auto"/>
            <w:noWrap/>
            <w:vAlign w:val="bottom"/>
          </w:tcPr>
          <w:p w14:paraId="7D98F715"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0.056</w:t>
            </w:r>
          </w:p>
        </w:tc>
        <w:tc>
          <w:tcPr>
            <w:tcW w:w="966" w:type="dxa"/>
            <w:tcBorders>
              <w:top w:val="single" w:sz="4" w:space="0" w:color="auto"/>
              <w:left w:val="nil"/>
              <w:bottom w:val="single" w:sz="4" w:space="0" w:color="auto"/>
              <w:right w:val="nil"/>
            </w:tcBorders>
            <w:shd w:val="clear" w:color="auto" w:fill="auto"/>
            <w:noWrap/>
            <w:vAlign w:val="bottom"/>
          </w:tcPr>
          <w:p w14:paraId="704BE673" w14:textId="77777777" w:rsidR="003757BC" w:rsidRPr="0037737A" w:rsidRDefault="003757BC" w:rsidP="00E46F6C">
            <w:pPr>
              <w:jc w:val="right"/>
              <w:rPr>
                <w:rFonts w:ascii="Times" w:hAnsi="Times" w:cs="Lucida Grande"/>
                <w:color w:val="000000"/>
                <w:sz w:val="20"/>
                <w:szCs w:val="20"/>
              </w:rPr>
            </w:pPr>
            <w:r w:rsidRPr="00066928">
              <w:rPr>
                <w:rFonts w:ascii="Times" w:hAnsi="Times" w:cs="Lucida Grande"/>
                <w:color w:val="000000"/>
                <w:sz w:val="20"/>
                <w:szCs w:val="20"/>
              </w:rPr>
              <w:t>0.064</w:t>
            </w:r>
          </w:p>
        </w:tc>
      </w:tr>
    </w:tbl>
    <w:p w14:paraId="3CF71ABB" w14:textId="77777777" w:rsidR="003757BC" w:rsidRDefault="003757BC" w:rsidP="003757BC">
      <w:pPr>
        <w:pStyle w:val="Compact"/>
      </w:pPr>
    </w:p>
    <w:p w14:paraId="6EC93A9E"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SN = Social Network; </w:t>
      </w:r>
      <w:r>
        <w:rPr>
          <w:sz w:val="20"/>
          <w:szCs w:val="20"/>
        </w:rPr>
        <w:t>IWR</w:t>
      </w:r>
      <w:r w:rsidRPr="00F34E90">
        <w:rPr>
          <w:sz w:val="20"/>
          <w:szCs w:val="20"/>
        </w:rPr>
        <w:t xml:space="preserve"> = </w:t>
      </w:r>
      <w:r>
        <w:rPr>
          <w:sz w:val="20"/>
          <w:szCs w:val="20"/>
        </w:rPr>
        <w:t>Immediate</w:t>
      </w:r>
      <w:r w:rsidRPr="00F34E90">
        <w:rPr>
          <w:sz w:val="20"/>
          <w:szCs w:val="20"/>
        </w:rPr>
        <w:t xml:space="preserv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38DAB290" w14:textId="77777777" w:rsidR="003757BC" w:rsidRDefault="003757BC" w:rsidP="003757BC">
      <w:pPr>
        <w:pStyle w:val="Compact"/>
      </w:pPr>
    </w:p>
    <w:p w14:paraId="39011F32" w14:textId="77777777" w:rsidR="003757BC" w:rsidRDefault="003757BC" w:rsidP="003757BC">
      <w:pPr>
        <w:rPr>
          <w:rFonts w:ascii="Times" w:hAnsi="Times"/>
        </w:rPr>
      </w:pPr>
      <w:r>
        <w:br w:type="page"/>
      </w:r>
    </w:p>
    <w:p w14:paraId="7B1695AE" w14:textId="77777777" w:rsidR="003757BC" w:rsidRDefault="003757BC" w:rsidP="003757BC">
      <w:pPr>
        <w:pStyle w:val="Compact"/>
        <w:rPr>
          <w:i/>
        </w:rPr>
      </w:pPr>
      <w:r>
        <w:lastRenderedPageBreak/>
        <w:t xml:space="preserve">Table 12 </w:t>
      </w:r>
      <w:r>
        <w:rPr>
          <w:i/>
        </w:rPr>
        <w:t>Model Fit Indices for Social Network and</w:t>
      </w:r>
      <w:r w:rsidRPr="003B0DBD">
        <w:rPr>
          <w:i/>
        </w:rPr>
        <w:t xml:space="preserve"> </w:t>
      </w:r>
      <w:r>
        <w:rPr>
          <w:i/>
        </w:rPr>
        <w:t>Delayed Word Recall</w:t>
      </w:r>
    </w:p>
    <w:tbl>
      <w:tblPr>
        <w:tblpPr w:leftFromText="180" w:rightFromText="180" w:vertAnchor="page" w:horzAnchor="margin" w:tblpY="1999"/>
        <w:tblW w:w="13692" w:type="dxa"/>
        <w:tblLayout w:type="fixed"/>
        <w:tblLook w:val="04A0" w:firstRow="1" w:lastRow="0" w:firstColumn="1" w:lastColumn="0" w:noHBand="0" w:noVBand="1"/>
      </w:tblPr>
      <w:tblGrid>
        <w:gridCol w:w="4998"/>
        <w:gridCol w:w="966"/>
        <w:gridCol w:w="966"/>
        <w:gridCol w:w="966"/>
        <w:gridCol w:w="966"/>
        <w:gridCol w:w="966"/>
        <w:gridCol w:w="966"/>
        <w:gridCol w:w="966"/>
        <w:gridCol w:w="966"/>
        <w:gridCol w:w="966"/>
      </w:tblGrid>
      <w:tr w:rsidR="003757BC" w:rsidRPr="0037737A" w14:paraId="234B93D1"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tcPr>
          <w:p w14:paraId="2C793038"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Model</w:t>
            </w:r>
          </w:p>
        </w:tc>
        <w:tc>
          <w:tcPr>
            <w:tcW w:w="966" w:type="dxa"/>
            <w:tcBorders>
              <w:top w:val="single" w:sz="4" w:space="0" w:color="auto"/>
              <w:left w:val="nil"/>
              <w:bottom w:val="single" w:sz="4" w:space="0" w:color="auto"/>
              <w:right w:val="nil"/>
            </w:tcBorders>
            <w:shd w:val="clear" w:color="auto" w:fill="auto"/>
            <w:noWrap/>
            <w:vAlign w:val="bottom"/>
          </w:tcPr>
          <w:p w14:paraId="403B9F7F" w14:textId="77777777" w:rsidR="003757BC" w:rsidRPr="0037737A"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4A62AC18" w14:textId="77777777" w:rsidR="003757BC" w:rsidRPr="0037737A"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66" w:type="dxa"/>
            <w:tcBorders>
              <w:top w:val="single" w:sz="4" w:space="0" w:color="auto"/>
              <w:left w:val="nil"/>
              <w:bottom w:val="single" w:sz="4" w:space="0" w:color="auto"/>
              <w:right w:val="nil"/>
            </w:tcBorders>
            <w:shd w:val="clear" w:color="auto" w:fill="auto"/>
            <w:noWrap/>
            <w:vAlign w:val="bottom"/>
          </w:tcPr>
          <w:p w14:paraId="4670F035"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CM</w:t>
            </w:r>
          </w:p>
        </w:tc>
        <w:tc>
          <w:tcPr>
            <w:tcW w:w="966" w:type="dxa"/>
            <w:tcBorders>
              <w:top w:val="single" w:sz="4" w:space="0" w:color="auto"/>
              <w:left w:val="nil"/>
              <w:bottom w:val="single" w:sz="4" w:space="0" w:color="auto"/>
              <w:right w:val="nil"/>
            </w:tcBorders>
            <w:shd w:val="clear" w:color="auto" w:fill="auto"/>
            <w:noWrap/>
            <w:vAlign w:val="bottom"/>
          </w:tcPr>
          <w:p w14:paraId="75BBF2C6" w14:textId="77777777" w:rsidR="003757BC" w:rsidRPr="0037737A" w:rsidRDefault="003757BC" w:rsidP="00E46F6C">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465D87BF" w14:textId="77777777" w:rsidR="003757BC" w:rsidRPr="0037737A" w:rsidRDefault="003757BC" w:rsidP="00E46F6C">
            <w:pPr>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66" w:type="dxa"/>
            <w:tcBorders>
              <w:top w:val="single" w:sz="4" w:space="0" w:color="auto"/>
              <w:left w:val="nil"/>
              <w:bottom w:val="single" w:sz="4" w:space="0" w:color="auto"/>
              <w:right w:val="nil"/>
            </w:tcBorders>
            <w:shd w:val="clear" w:color="auto" w:fill="auto"/>
            <w:noWrap/>
            <w:vAlign w:val="bottom"/>
          </w:tcPr>
          <w:p w14:paraId="0D2D80EF"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66" w:type="dxa"/>
            <w:tcBorders>
              <w:top w:val="single" w:sz="4" w:space="0" w:color="auto"/>
              <w:left w:val="nil"/>
              <w:bottom w:val="single" w:sz="4" w:space="0" w:color="auto"/>
              <w:right w:val="nil"/>
            </w:tcBorders>
            <w:shd w:val="clear" w:color="auto" w:fill="auto"/>
            <w:noWrap/>
            <w:vAlign w:val="bottom"/>
          </w:tcPr>
          <w:p w14:paraId="25B7FC6F"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66" w:type="dxa"/>
            <w:tcBorders>
              <w:top w:val="single" w:sz="4" w:space="0" w:color="auto"/>
              <w:left w:val="nil"/>
              <w:bottom w:val="single" w:sz="4" w:space="0" w:color="auto"/>
              <w:right w:val="nil"/>
            </w:tcBorders>
            <w:shd w:val="clear" w:color="auto" w:fill="auto"/>
            <w:noWrap/>
            <w:vAlign w:val="bottom"/>
          </w:tcPr>
          <w:p w14:paraId="1E5BFD3A"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66" w:type="dxa"/>
            <w:tcBorders>
              <w:top w:val="single" w:sz="4" w:space="0" w:color="auto"/>
              <w:left w:val="nil"/>
              <w:bottom w:val="single" w:sz="4" w:space="0" w:color="auto"/>
              <w:right w:val="nil"/>
            </w:tcBorders>
            <w:shd w:val="clear" w:color="auto" w:fill="auto"/>
            <w:noWrap/>
            <w:vAlign w:val="bottom"/>
          </w:tcPr>
          <w:p w14:paraId="4A0E57D0"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37737A" w14:paraId="4E4246E3" w14:textId="77777777" w:rsidTr="00E46F6C">
        <w:trPr>
          <w:trHeight w:val="297"/>
        </w:trPr>
        <w:tc>
          <w:tcPr>
            <w:tcW w:w="4998" w:type="dxa"/>
            <w:tcBorders>
              <w:top w:val="single" w:sz="4" w:space="0" w:color="auto"/>
              <w:left w:val="nil"/>
              <w:bottom w:val="nil"/>
              <w:right w:val="nil"/>
            </w:tcBorders>
            <w:shd w:val="clear" w:color="auto" w:fill="auto"/>
            <w:noWrap/>
            <w:vAlign w:val="bottom"/>
            <w:hideMark/>
          </w:tcPr>
          <w:p w14:paraId="257276D2"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1</w:t>
            </w:r>
            <w:r>
              <w:rPr>
                <w:rFonts w:ascii="Times" w:hAnsi="Times" w:cs="Lucida Grande"/>
                <w:color w:val="000000"/>
                <w:sz w:val="20"/>
                <w:szCs w:val="20"/>
              </w:rPr>
              <w:t xml:space="preserve"> </w:t>
            </w:r>
            <w:r w:rsidRPr="0037737A">
              <w:rPr>
                <w:rFonts w:ascii="Times" w:hAnsi="Times" w:cs="Lucida Grande"/>
                <w:color w:val="000000"/>
                <w:sz w:val="20"/>
                <w:szCs w:val="20"/>
              </w:rPr>
              <w:t>-</w:t>
            </w:r>
            <w:r>
              <w:rPr>
                <w:rFonts w:ascii="Times" w:hAnsi="Times" w:cs="Lucida Grande"/>
                <w:color w:val="000000"/>
                <w:sz w:val="20"/>
                <w:szCs w:val="20"/>
              </w:rPr>
              <w:t xml:space="preserve"> </w:t>
            </w:r>
            <w:r w:rsidRPr="0037737A">
              <w:rPr>
                <w:rFonts w:ascii="Times" w:hAnsi="Times" w:cs="Lucida Grande"/>
                <w:color w:val="000000"/>
                <w:sz w:val="20"/>
                <w:szCs w:val="20"/>
              </w:rPr>
              <w:t>LGM, bivariate unconditional</w:t>
            </w:r>
          </w:p>
        </w:tc>
        <w:tc>
          <w:tcPr>
            <w:tcW w:w="966" w:type="dxa"/>
            <w:tcBorders>
              <w:top w:val="single" w:sz="4" w:space="0" w:color="auto"/>
              <w:left w:val="nil"/>
              <w:bottom w:val="nil"/>
              <w:right w:val="nil"/>
            </w:tcBorders>
            <w:shd w:val="clear" w:color="auto" w:fill="auto"/>
            <w:noWrap/>
            <w:vAlign w:val="bottom"/>
            <w:hideMark/>
          </w:tcPr>
          <w:p w14:paraId="33450B1D"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247.4</w:t>
            </w:r>
          </w:p>
        </w:tc>
        <w:tc>
          <w:tcPr>
            <w:tcW w:w="966" w:type="dxa"/>
            <w:tcBorders>
              <w:top w:val="single" w:sz="4" w:space="0" w:color="auto"/>
              <w:left w:val="nil"/>
              <w:bottom w:val="nil"/>
              <w:right w:val="nil"/>
            </w:tcBorders>
            <w:shd w:val="clear" w:color="auto" w:fill="auto"/>
            <w:noWrap/>
            <w:vAlign w:val="bottom"/>
            <w:hideMark/>
          </w:tcPr>
          <w:p w14:paraId="7AC8338B"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64</w:t>
            </w:r>
          </w:p>
        </w:tc>
        <w:tc>
          <w:tcPr>
            <w:tcW w:w="966" w:type="dxa"/>
            <w:tcBorders>
              <w:top w:val="single" w:sz="4" w:space="0" w:color="auto"/>
              <w:left w:val="nil"/>
              <w:bottom w:val="nil"/>
              <w:right w:val="nil"/>
            </w:tcBorders>
            <w:shd w:val="clear" w:color="auto" w:fill="auto"/>
            <w:noWrap/>
            <w:vAlign w:val="bottom"/>
            <w:hideMark/>
          </w:tcPr>
          <w:p w14:paraId="6D6E5DCB" w14:textId="77777777" w:rsidR="003757BC" w:rsidRPr="00EB2F1C" w:rsidRDefault="003757BC" w:rsidP="00E46F6C">
            <w:pPr>
              <w:rPr>
                <w:rFonts w:ascii="Times" w:hAnsi="Times" w:cs="Lucida Grande"/>
                <w:color w:val="000000"/>
                <w:sz w:val="20"/>
                <w:szCs w:val="20"/>
              </w:rPr>
            </w:pPr>
          </w:p>
        </w:tc>
        <w:tc>
          <w:tcPr>
            <w:tcW w:w="966" w:type="dxa"/>
            <w:tcBorders>
              <w:top w:val="single" w:sz="4" w:space="0" w:color="auto"/>
              <w:left w:val="nil"/>
              <w:bottom w:val="nil"/>
              <w:right w:val="nil"/>
            </w:tcBorders>
            <w:shd w:val="clear" w:color="auto" w:fill="auto"/>
            <w:noWrap/>
            <w:vAlign w:val="bottom"/>
            <w:hideMark/>
          </w:tcPr>
          <w:p w14:paraId="3E113027" w14:textId="77777777" w:rsidR="003757BC" w:rsidRPr="00EB2F1C" w:rsidRDefault="003757BC" w:rsidP="00E46F6C">
            <w:pPr>
              <w:rPr>
                <w:rFonts w:ascii="Times" w:hAnsi="Times" w:cs="Lucida Grande"/>
                <w:color w:val="000000"/>
                <w:sz w:val="20"/>
                <w:szCs w:val="20"/>
              </w:rPr>
            </w:pPr>
          </w:p>
        </w:tc>
        <w:tc>
          <w:tcPr>
            <w:tcW w:w="966" w:type="dxa"/>
            <w:tcBorders>
              <w:top w:val="single" w:sz="4" w:space="0" w:color="auto"/>
              <w:left w:val="nil"/>
              <w:bottom w:val="nil"/>
              <w:right w:val="nil"/>
            </w:tcBorders>
            <w:shd w:val="clear" w:color="auto" w:fill="auto"/>
            <w:noWrap/>
            <w:vAlign w:val="bottom"/>
            <w:hideMark/>
          </w:tcPr>
          <w:p w14:paraId="3471284D" w14:textId="77777777" w:rsidR="003757BC" w:rsidRPr="00EB2F1C" w:rsidRDefault="003757BC" w:rsidP="00E46F6C">
            <w:pPr>
              <w:rPr>
                <w:rFonts w:ascii="Times" w:hAnsi="Times"/>
                <w:sz w:val="20"/>
                <w:szCs w:val="20"/>
              </w:rPr>
            </w:pPr>
          </w:p>
        </w:tc>
        <w:tc>
          <w:tcPr>
            <w:tcW w:w="966" w:type="dxa"/>
            <w:tcBorders>
              <w:top w:val="single" w:sz="4" w:space="0" w:color="auto"/>
              <w:left w:val="nil"/>
              <w:bottom w:val="nil"/>
              <w:right w:val="nil"/>
            </w:tcBorders>
            <w:shd w:val="clear" w:color="auto" w:fill="auto"/>
            <w:noWrap/>
            <w:vAlign w:val="bottom"/>
            <w:hideMark/>
          </w:tcPr>
          <w:p w14:paraId="7423ED8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0.984</w:t>
            </w:r>
          </w:p>
        </w:tc>
        <w:tc>
          <w:tcPr>
            <w:tcW w:w="966" w:type="dxa"/>
            <w:tcBorders>
              <w:top w:val="single" w:sz="4" w:space="0" w:color="auto"/>
              <w:left w:val="nil"/>
              <w:bottom w:val="nil"/>
              <w:right w:val="nil"/>
            </w:tcBorders>
            <w:shd w:val="clear" w:color="auto" w:fill="auto"/>
            <w:noWrap/>
            <w:vAlign w:val="bottom"/>
            <w:hideMark/>
          </w:tcPr>
          <w:p w14:paraId="215C794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0.984</w:t>
            </w:r>
          </w:p>
        </w:tc>
        <w:tc>
          <w:tcPr>
            <w:tcW w:w="966" w:type="dxa"/>
            <w:tcBorders>
              <w:top w:val="single" w:sz="4" w:space="0" w:color="auto"/>
              <w:left w:val="nil"/>
              <w:bottom w:val="nil"/>
              <w:right w:val="nil"/>
            </w:tcBorders>
            <w:shd w:val="clear" w:color="auto" w:fill="auto"/>
            <w:noWrap/>
            <w:vAlign w:val="bottom"/>
            <w:hideMark/>
          </w:tcPr>
          <w:p w14:paraId="73A4C6BE"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0.022</w:t>
            </w:r>
          </w:p>
        </w:tc>
        <w:tc>
          <w:tcPr>
            <w:tcW w:w="966" w:type="dxa"/>
            <w:tcBorders>
              <w:top w:val="single" w:sz="4" w:space="0" w:color="auto"/>
              <w:left w:val="nil"/>
              <w:bottom w:val="nil"/>
              <w:right w:val="nil"/>
            </w:tcBorders>
            <w:shd w:val="clear" w:color="auto" w:fill="auto"/>
            <w:noWrap/>
            <w:vAlign w:val="bottom"/>
            <w:hideMark/>
          </w:tcPr>
          <w:p w14:paraId="13696B3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0.052</w:t>
            </w:r>
          </w:p>
        </w:tc>
      </w:tr>
      <w:tr w:rsidR="003757BC" w:rsidRPr="0037737A" w14:paraId="21E5E080" w14:textId="77777777" w:rsidTr="00E46F6C">
        <w:trPr>
          <w:trHeight w:val="297"/>
        </w:trPr>
        <w:tc>
          <w:tcPr>
            <w:tcW w:w="4998" w:type="dxa"/>
            <w:tcBorders>
              <w:top w:val="nil"/>
              <w:left w:val="nil"/>
              <w:bottom w:val="nil"/>
              <w:right w:val="nil"/>
            </w:tcBorders>
            <w:shd w:val="clear" w:color="auto" w:fill="auto"/>
            <w:noWrap/>
            <w:vAlign w:val="bottom"/>
            <w:hideMark/>
          </w:tcPr>
          <w:p w14:paraId="5FA6579E"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2 - A</w:t>
            </w:r>
            <w:r w:rsidRPr="0037737A">
              <w:rPr>
                <w:rFonts w:ascii="Times" w:hAnsi="Times" w:cs="Lucida Grande"/>
                <w:color w:val="000000"/>
                <w:sz w:val="20"/>
                <w:szCs w:val="20"/>
              </w:rPr>
              <w:t>utoregressive model, bivariate</w:t>
            </w:r>
          </w:p>
        </w:tc>
        <w:tc>
          <w:tcPr>
            <w:tcW w:w="966" w:type="dxa"/>
            <w:tcBorders>
              <w:top w:val="nil"/>
              <w:left w:val="nil"/>
              <w:bottom w:val="nil"/>
              <w:right w:val="nil"/>
            </w:tcBorders>
            <w:shd w:val="clear" w:color="auto" w:fill="auto"/>
            <w:noWrap/>
            <w:vAlign w:val="bottom"/>
            <w:hideMark/>
          </w:tcPr>
          <w:p w14:paraId="0B7C2A7C"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3291.075</w:t>
            </w:r>
          </w:p>
        </w:tc>
        <w:tc>
          <w:tcPr>
            <w:tcW w:w="966" w:type="dxa"/>
            <w:tcBorders>
              <w:top w:val="nil"/>
              <w:left w:val="nil"/>
              <w:bottom w:val="nil"/>
              <w:right w:val="nil"/>
            </w:tcBorders>
            <w:shd w:val="clear" w:color="auto" w:fill="auto"/>
            <w:noWrap/>
            <w:vAlign w:val="bottom"/>
            <w:hideMark/>
          </w:tcPr>
          <w:p w14:paraId="3576819B"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1E56F7BE"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096B0519"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69AF5816" w14:textId="77777777" w:rsidR="003757BC" w:rsidRPr="00EB2F1C"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06D33331"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0.723</w:t>
            </w:r>
          </w:p>
        </w:tc>
        <w:tc>
          <w:tcPr>
            <w:tcW w:w="966" w:type="dxa"/>
            <w:tcBorders>
              <w:top w:val="nil"/>
              <w:left w:val="nil"/>
              <w:bottom w:val="nil"/>
              <w:right w:val="nil"/>
            </w:tcBorders>
            <w:shd w:val="clear" w:color="auto" w:fill="auto"/>
            <w:noWrap/>
            <w:vAlign w:val="bottom"/>
            <w:hideMark/>
          </w:tcPr>
          <w:p w14:paraId="6F5F8131"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0.543</w:t>
            </w:r>
          </w:p>
        </w:tc>
        <w:tc>
          <w:tcPr>
            <w:tcW w:w="966" w:type="dxa"/>
            <w:tcBorders>
              <w:top w:val="nil"/>
              <w:left w:val="nil"/>
              <w:bottom w:val="nil"/>
              <w:right w:val="nil"/>
            </w:tcBorders>
            <w:shd w:val="clear" w:color="auto" w:fill="auto"/>
            <w:noWrap/>
            <w:vAlign w:val="bottom"/>
            <w:hideMark/>
          </w:tcPr>
          <w:p w14:paraId="3DEC1CF4"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0.117</w:t>
            </w:r>
          </w:p>
        </w:tc>
        <w:tc>
          <w:tcPr>
            <w:tcW w:w="966" w:type="dxa"/>
            <w:tcBorders>
              <w:top w:val="nil"/>
              <w:left w:val="nil"/>
              <w:bottom w:val="nil"/>
              <w:right w:val="nil"/>
            </w:tcBorders>
            <w:shd w:val="clear" w:color="auto" w:fill="auto"/>
            <w:noWrap/>
            <w:vAlign w:val="bottom"/>
            <w:hideMark/>
          </w:tcPr>
          <w:p w14:paraId="261F82B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0.146</w:t>
            </w:r>
          </w:p>
        </w:tc>
      </w:tr>
      <w:tr w:rsidR="003757BC" w:rsidRPr="0037737A" w14:paraId="3C348B78" w14:textId="77777777" w:rsidTr="00E46F6C">
        <w:trPr>
          <w:trHeight w:val="297"/>
        </w:trPr>
        <w:tc>
          <w:tcPr>
            <w:tcW w:w="4998" w:type="dxa"/>
            <w:tcBorders>
              <w:top w:val="nil"/>
              <w:left w:val="nil"/>
              <w:bottom w:val="nil"/>
              <w:right w:val="nil"/>
            </w:tcBorders>
            <w:shd w:val="clear" w:color="auto" w:fill="auto"/>
            <w:noWrap/>
            <w:vAlign w:val="bottom"/>
            <w:hideMark/>
          </w:tcPr>
          <w:p w14:paraId="0AE24F51"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3 - ALT, nested LGM</w:t>
            </w:r>
          </w:p>
        </w:tc>
        <w:tc>
          <w:tcPr>
            <w:tcW w:w="966" w:type="dxa"/>
            <w:tcBorders>
              <w:top w:val="nil"/>
              <w:left w:val="nil"/>
              <w:bottom w:val="nil"/>
              <w:right w:val="nil"/>
            </w:tcBorders>
            <w:shd w:val="clear" w:color="auto" w:fill="auto"/>
            <w:noWrap/>
            <w:vAlign w:val="bottom"/>
            <w:hideMark/>
          </w:tcPr>
          <w:p w14:paraId="27098E79"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253.974</w:t>
            </w:r>
          </w:p>
        </w:tc>
        <w:tc>
          <w:tcPr>
            <w:tcW w:w="966" w:type="dxa"/>
            <w:tcBorders>
              <w:top w:val="nil"/>
              <w:left w:val="nil"/>
              <w:bottom w:val="nil"/>
              <w:right w:val="nil"/>
            </w:tcBorders>
            <w:shd w:val="clear" w:color="auto" w:fill="auto"/>
            <w:noWrap/>
            <w:vAlign w:val="bottom"/>
            <w:hideMark/>
          </w:tcPr>
          <w:p w14:paraId="34AB8CB4"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60</w:t>
            </w:r>
          </w:p>
        </w:tc>
        <w:tc>
          <w:tcPr>
            <w:tcW w:w="966" w:type="dxa"/>
            <w:tcBorders>
              <w:top w:val="nil"/>
              <w:left w:val="nil"/>
              <w:bottom w:val="nil"/>
              <w:right w:val="nil"/>
            </w:tcBorders>
            <w:shd w:val="clear" w:color="auto" w:fill="auto"/>
            <w:noWrap/>
            <w:vAlign w:val="bottom"/>
            <w:hideMark/>
          </w:tcPr>
          <w:p w14:paraId="34419994"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53AD817B"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424D26CC" w14:textId="77777777" w:rsidR="003757BC" w:rsidRPr="00EB2F1C"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24D6352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hideMark/>
          </w:tcPr>
          <w:p w14:paraId="48C1F93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0.982</w:t>
            </w:r>
          </w:p>
        </w:tc>
        <w:tc>
          <w:tcPr>
            <w:tcW w:w="966" w:type="dxa"/>
            <w:tcBorders>
              <w:top w:val="nil"/>
              <w:left w:val="nil"/>
              <w:bottom w:val="nil"/>
              <w:right w:val="nil"/>
            </w:tcBorders>
            <w:shd w:val="clear" w:color="auto" w:fill="auto"/>
            <w:noWrap/>
            <w:vAlign w:val="bottom"/>
            <w:hideMark/>
          </w:tcPr>
          <w:p w14:paraId="5482FAA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0.023</w:t>
            </w:r>
          </w:p>
        </w:tc>
        <w:tc>
          <w:tcPr>
            <w:tcW w:w="966" w:type="dxa"/>
            <w:tcBorders>
              <w:top w:val="nil"/>
              <w:left w:val="nil"/>
              <w:bottom w:val="nil"/>
              <w:right w:val="nil"/>
            </w:tcBorders>
            <w:shd w:val="clear" w:color="auto" w:fill="auto"/>
            <w:noWrap/>
            <w:vAlign w:val="bottom"/>
            <w:hideMark/>
          </w:tcPr>
          <w:p w14:paraId="3FD7285F"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0.075</w:t>
            </w:r>
          </w:p>
        </w:tc>
      </w:tr>
      <w:tr w:rsidR="003757BC" w:rsidRPr="0037737A" w14:paraId="640A8FC6" w14:textId="77777777" w:rsidTr="00E46F6C">
        <w:trPr>
          <w:trHeight w:val="297"/>
        </w:trPr>
        <w:tc>
          <w:tcPr>
            <w:tcW w:w="4998" w:type="dxa"/>
            <w:tcBorders>
              <w:top w:val="nil"/>
              <w:left w:val="nil"/>
              <w:bottom w:val="nil"/>
              <w:right w:val="nil"/>
            </w:tcBorders>
            <w:shd w:val="clear" w:color="auto" w:fill="auto"/>
            <w:noWrap/>
            <w:vAlign w:val="bottom"/>
            <w:hideMark/>
          </w:tcPr>
          <w:p w14:paraId="46D754F5"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4 - ALT, no </w:t>
            </w:r>
            <w:r>
              <w:rPr>
                <w:rFonts w:ascii="Times" w:hAnsi="Times" w:cs="Lucida Grande"/>
                <w:color w:val="000000"/>
                <w:sz w:val="20"/>
                <w:szCs w:val="20"/>
              </w:rPr>
              <w:t>SN slope</w:t>
            </w:r>
          </w:p>
        </w:tc>
        <w:tc>
          <w:tcPr>
            <w:tcW w:w="966" w:type="dxa"/>
            <w:tcBorders>
              <w:top w:val="nil"/>
              <w:left w:val="nil"/>
              <w:bottom w:val="nil"/>
              <w:right w:val="nil"/>
            </w:tcBorders>
            <w:shd w:val="clear" w:color="auto" w:fill="auto"/>
            <w:noWrap/>
            <w:vAlign w:val="bottom"/>
            <w:hideMark/>
          </w:tcPr>
          <w:p w14:paraId="4DE31717"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239.945</w:t>
            </w:r>
          </w:p>
        </w:tc>
        <w:tc>
          <w:tcPr>
            <w:tcW w:w="966" w:type="dxa"/>
            <w:tcBorders>
              <w:top w:val="nil"/>
              <w:left w:val="nil"/>
              <w:bottom w:val="nil"/>
              <w:right w:val="nil"/>
            </w:tcBorders>
            <w:shd w:val="clear" w:color="auto" w:fill="auto"/>
            <w:noWrap/>
            <w:vAlign w:val="bottom"/>
            <w:hideMark/>
          </w:tcPr>
          <w:p w14:paraId="1BF9B04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54EBCB30"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74DEC9E6" w14:textId="77777777" w:rsidR="003757BC" w:rsidRPr="00EB2F1C" w:rsidRDefault="003757BC" w:rsidP="00E46F6C">
            <w:pPr>
              <w:rPr>
                <w:rFonts w:ascii="Times" w:hAnsi="Times" w:cs="Lucida Grande"/>
                <w:color w:val="000000"/>
                <w:sz w:val="20"/>
                <w:szCs w:val="20"/>
              </w:rPr>
            </w:pPr>
          </w:p>
        </w:tc>
        <w:tc>
          <w:tcPr>
            <w:tcW w:w="966" w:type="dxa"/>
            <w:tcBorders>
              <w:top w:val="nil"/>
              <w:left w:val="nil"/>
              <w:bottom w:val="nil"/>
              <w:right w:val="nil"/>
            </w:tcBorders>
            <w:shd w:val="clear" w:color="auto" w:fill="auto"/>
            <w:noWrap/>
            <w:vAlign w:val="bottom"/>
            <w:hideMark/>
          </w:tcPr>
          <w:p w14:paraId="21F4781D" w14:textId="77777777" w:rsidR="003757BC" w:rsidRPr="00EB2F1C" w:rsidRDefault="003757BC" w:rsidP="00E46F6C">
            <w:pPr>
              <w:rPr>
                <w:rFonts w:ascii="Times" w:hAnsi="Times"/>
                <w:sz w:val="20"/>
                <w:szCs w:val="20"/>
              </w:rPr>
            </w:pPr>
          </w:p>
        </w:tc>
        <w:tc>
          <w:tcPr>
            <w:tcW w:w="966" w:type="dxa"/>
            <w:tcBorders>
              <w:top w:val="nil"/>
              <w:left w:val="nil"/>
              <w:bottom w:val="nil"/>
              <w:right w:val="nil"/>
            </w:tcBorders>
            <w:shd w:val="clear" w:color="auto" w:fill="auto"/>
            <w:noWrap/>
            <w:vAlign w:val="bottom"/>
            <w:hideMark/>
          </w:tcPr>
          <w:p w14:paraId="3AB0B83E"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hideMark/>
          </w:tcPr>
          <w:p w14:paraId="2898F5D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0.972</w:t>
            </w:r>
          </w:p>
        </w:tc>
        <w:tc>
          <w:tcPr>
            <w:tcW w:w="966" w:type="dxa"/>
            <w:tcBorders>
              <w:top w:val="nil"/>
              <w:left w:val="nil"/>
              <w:bottom w:val="nil"/>
              <w:right w:val="nil"/>
            </w:tcBorders>
            <w:shd w:val="clear" w:color="auto" w:fill="auto"/>
            <w:noWrap/>
            <w:vAlign w:val="bottom"/>
            <w:hideMark/>
          </w:tcPr>
          <w:p w14:paraId="0F1C38B6"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0.029</w:t>
            </w:r>
          </w:p>
        </w:tc>
        <w:tc>
          <w:tcPr>
            <w:tcW w:w="966" w:type="dxa"/>
            <w:tcBorders>
              <w:top w:val="nil"/>
              <w:left w:val="nil"/>
              <w:bottom w:val="nil"/>
              <w:right w:val="nil"/>
            </w:tcBorders>
            <w:shd w:val="clear" w:color="auto" w:fill="auto"/>
            <w:noWrap/>
            <w:vAlign w:val="bottom"/>
            <w:hideMark/>
          </w:tcPr>
          <w:p w14:paraId="48B85E6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0.083</w:t>
            </w:r>
          </w:p>
        </w:tc>
      </w:tr>
      <w:tr w:rsidR="003757BC" w:rsidRPr="0037737A" w14:paraId="3267AA11" w14:textId="77777777" w:rsidTr="00E46F6C">
        <w:trPr>
          <w:trHeight w:val="297"/>
        </w:trPr>
        <w:tc>
          <w:tcPr>
            <w:tcW w:w="4998" w:type="dxa"/>
            <w:tcBorders>
              <w:top w:val="nil"/>
              <w:left w:val="nil"/>
              <w:bottom w:val="nil"/>
              <w:right w:val="nil"/>
            </w:tcBorders>
            <w:shd w:val="clear" w:color="auto" w:fill="auto"/>
            <w:noWrap/>
            <w:vAlign w:val="bottom"/>
            <w:hideMark/>
          </w:tcPr>
          <w:p w14:paraId="043A9086"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5 - ALT,</w:t>
            </w:r>
            <w:r w:rsidRPr="00C657CE">
              <w:rPr>
                <w:rFonts w:ascii="Times" w:hAnsi="Times" w:cs="Lucida Grande"/>
                <w:color w:val="000000"/>
                <w:sz w:val="20"/>
                <w:szCs w:val="20"/>
              </w:rPr>
              <w:t xml:space="preserve"> no </w:t>
            </w:r>
            <w:r>
              <w:rPr>
                <w:rFonts w:ascii="Times" w:hAnsi="Times" w:cs="Lucida Grande"/>
                <w:color w:val="000000"/>
                <w:sz w:val="20"/>
                <w:szCs w:val="20"/>
              </w:rPr>
              <w:t>SN slope</w:t>
            </w:r>
            <w:r w:rsidRPr="00C657CE">
              <w:rPr>
                <w:rFonts w:ascii="Times" w:hAnsi="Times" w:cs="Lucida Grande"/>
                <w:color w:val="000000"/>
                <w:sz w:val="20"/>
                <w:szCs w:val="20"/>
              </w:rPr>
              <w:t xml:space="preserv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hideMark/>
          </w:tcPr>
          <w:p w14:paraId="55C7263E"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235.62</w:t>
            </w:r>
          </w:p>
        </w:tc>
        <w:tc>
          <w:tcPr>
            <w:tcW w:w="966" w:type="dxa"/>
            <w:tcBorders>
              <w:top w:val="nil"/>
              <w:left w:val="nil"/>
              <w:bottom w:val="nil"/>
              <w:right w:val="nil"/>
            </w:tcBorders>
            <w:shd w:val="clear" w:color="auto" w:fill="auto"/>
            <w:noWrap/>
            <w:vAlign w:val="bottom"/>
            <w:hideMark/>
          </w:tcPr>
          <w:p w14:paraId="5412EFE4"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44</w:t>
            </w:r>
          </w:p>
        </w:tc>
        <w:tc>
          <w:tcPr>
            <w:tcW w:w="966" w:type="dxa"/>
            <w:tcBorders>
              <w:top w:val="nil"/>
              <w:left w:val="nil"/>
              <w:bottom w:val="nil"/>
              <w:right w:val="nil"/>
            </w:tcBorders>
            <w:shd w:val="clear" w:color="auto" w:fill="auto"/>
            <w:noWrap/>
            <w:vAlign w:val="bottom"/>
            <w:hideMark/>
          </w:tcPr>
          <w:p w14:paraId="7589CFB9"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42F2DA80"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9.750072</w:t>
            </w:r>
          </w:p>
        </w:tc>
        <w:tc>
          <w:tcPr>
            <w:tcW w:w="966" w:type="dxa"/>
            <w:tcBorders>
              <w:top w:val="nil"/>
              <w:left w:val="nil"/>
              <w:bottom w:val="nil"/>
              <w:right w:val="nil"/>
            </w:tcBorders>
            <w:shd w:val="clear" w:color="auto" w:fill="auto"/>
            <w:noWrap/>
            <w:vAlign w:val="bottom"/>
            <w:hideMark/>
          </w:tcPr>
          <w:p w14:paraId="79B548B9"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3AB3D47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hideMark/>
          </w:tcPr>
          <w:p w14:paraId="1FEA015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0.976</w:t>
            </w:r>
          </w:p>
        </w:tc>
        <w:tc>
          <w:tcPr>
            <w:tcW w:w="966" w:type="dxa"/>
            <w:tcBorders>
              <w:top w:val="nil"/>
              <w:left w:val="nil"/>
              <w:bottom w:val="nil"/>
              <w:right w:val="nil"/>
            </w:tcBorders>
            <w:shd w:val="clear" w:color="auto" w:fill="auto"/>
            <w:noWrap/>
            <w:vAlign w:val="bottom"/>
            <w:hideMark/>
          </w:tcPr>
          <w:p w14:paraId="6F423DF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0.027</w:t>
            </w:r>
          </w:p>
        </w:tc>
        <w:tc>
          <w:tcPr>
            <w:tcW w:w="966" w:type="dxa"/>
            <w:tcBorders>
              <w:top w:val="nil"/>
              <w:left w:val="nil"/>
              <w:bottom w:val="nil"/>
              <w:right w:val="nil"/>
            </w:tcBorders>
            <w:shd w:val="clear" w:color="auto" w:fill="auto"/>
            <w:noWrap/>
            <w:vAlign w:val="bottom"/>
            <w:hideMark/>
          </w:tcPr>
          <w:p w14:paraId="5B504B5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0.094</w:t>
            </w:r>
          </w:p>
        </w:tc>
      </w:tr>
      <w:tr w:rsidR="003757BC" w:rsidRPr="0037737A" w14:paraId="517AEC60" w14:textId="77777777" w:rsidTr="00E46F6C">
        <w:trPr>
          <w:trHeight w:val="297"/>
        </w:trPr>
        <w:tc>
          <w:tcPr>
            <w:tcW w:w="4998" w:type="dxa"/>
            <w:tcBorders>
              <w:top w:val="nil"/>
              <w:left w:val="nil"/>
              <w:bottom w:val="nil"/>
              <w:right w:val="nil"/>
            </w:tcBorders>
            <w:shd w:val="clear" w:color="auto" w:fill="auto"/>
            <w:noWrap/>
            <w:vAlign w:val="bottom"/>
            <w:hideMark/>
          </w:tcPr>
          <w:p w14:paraId="4DF41701" w14:textId="77777777" w:rsidR="003757BC" w:rsidRPr="006C71F9" w:rsidRDefault="003757BC" w:rsidP="00E46F6C">
            <w:pPr>
              <w:rPr>
                <w:rFonts w:ascii="Times" w:hAnsi="Times" w:cs="Lucida Grande"/>
                <w:b/>
                <w:color w:val="000000"/>
                <w:sz w:val="20"/>
                <w:szCs w:val="20"/>
              </w:rPr>
            </w:pPr>
            <w:r w:rsidRPr="006C71F9">
              <w:rPr>
                <w:rFonts w:ascii="Times" w:hAnsi="Times" w:cs="Lucida Grande"/>
                <w:b/>
                <w:color w:val="000000"/>
                <w:sz w:val="20"/>
                <w:szCs w:val="20"/>
              </w:rPr>
              <w:t>6 - ALT-5 + fixed autoregressions for DWR</w:t>
            </w:r>
          </w:p>
        </w:tc>
        <w:tc>
          <w:tcPr>
            <w:tcW w:w="966" w:type="dxa"/>
            <w:tcBorders>
              <w:top w:val="nil"/>
              <w:left w:val="nil"/>
              <w:bottom w:val="nil"/>
              <w:right w:val="nil"/>
            </w:tcBorders>
            <w:shd w:val="clear" w:color="auto" w:fill="auto"/>
            <w:noWrap/>
            <w:vAlign w:val="bottom"/>
          </w:tcPr>
          <w:p w14:paraId="2823707C"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196.878</w:t>
            </w:r>
          </w:p>
        </w:tc>
        <w:tc>
          <w:tcPr>
            <w:tcW w:w="966" w:type="dxa"/>
            <w:tcBorders>
              <w:top w:val="nil"/>
              <w:left w:val="nil"/>
              <w:bottom w:val="nil"/>
              <w:right w:val="nil"/>
            </w:tcBorders>
            <w:shd w:val="clear" w:color="auto" w:fill="auto"/>
            <w:noWrap/>
            <w:vAlign w:val="bottom"/>
          </w:tcPr>
          <w:p w14:paraId="729F06D5"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59D605A6"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6</w:t>
            </w:r>
          </w:p>
        </w:tc>
        <w:tc>
          <w:tcPr>
            <w:tcW w:w="966" w:type="dxa"/>
            <w:tcBorders>
              <w:top w:val="nil"/>
              <w:left w:val="nil"/>
              <w:bottom w:val="nil"/>
              <w:right w:val="nil"/>
            </w:tcBorders>
            <w:shd w:val="clear" w:color="auto" w:fill="auto"/>
            <w:noWrap/>
            <w:vAlign w:val="bottom"/>
          </w:tcPr>
          <w:p w14:paraId="02A39D4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10.15598</w:t>
            </w:r>
          </w:p>
        </w:tc>
        <w:tc>
          <w:tcPr>
            <w:tcW w:w="966" w:type="dxa"/>
            <w:tcBorders>
              <w:top w:val="nil"/>
              <w:left w:val="nil"/>
              <w:bottom w:val="nil"/>
              <w:right w:val="nil"/>
            </w:tcBorders>
            <w:shd w:val="clear" w:color="auto" w:fill="auto"/>
            <w:noWrap/>
            <w:vAlign w:val="bottom"/>
          </w:tcPr>
          <w:p w14:paraId="59D57CD1"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6E223777"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0.987</w:t>
            </w:r>
          </w:p>
        </w:tc>
        <w:tc>
          <w:tcPr>
            <w:tcW w:w="966" w:type="dxa"/>
            <w:tcBorders>
              <w:top w:val="nil"/>
              <w:left w:val="nil"/>
              <w:bottom w:val="nil"/>
              <w:right w:val="nil"/>
            </w:tcBorders>
            <w:shd w:val="clear" w:color="auto" w:fill="auto"/>
            <w:noWrap/>
            <w:vAlign w:val="bottom"/>
          </w:tcPr>
          <w:p w14:paraId="31B6C365"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tcPr>
          <w:p w14:paraId="4B72DA9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0.023</w:t>
            </w:r>
          </w:p>
        </w:tc>
        <w:tc>
          <w:tcPr>
            <w:tcW w:w="966" w:type="dxa"/>
            <w:tcBorders>
              <w:top w:val="nil"/>
              <w:left w:val="nil"/>
              <w:bottom w:val="nil"/>
              <w:right w:val="nil"/>
            </w:tcBorders>
            <w:shd w:val="clear" w:color="auto" w:fill="auto"/>
            <w:noWrap/>
            <w:vAlign w:val="bottom"/>
          </w:tcPr>
          <w:p w14:paraId="10380DED"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0.078</w:t>
            </w:r>
          </w:p>
        </w:tc>
      </w:tr>
      <w:tr w:rsidR="003757BC" w:rsidRPr="0037737A" w14:paraId="572C6DA0" w14:textId="77777777" w:rsidTr="00E46F6C">
        <w:trPr>
          <w:trHeight w:val="297"/>
        </w:trPr>
        <w:tc>
          <w:tcPr>
            <w:tcW w:w="4998" w:type="dxa"/>
            <w:tcBorders>
              <w:top w:val="nil"/>
              <w:left w:val="nil"/>
              <w:bottom w:val="nil"/>
              <w:right w:val="nil"/>
            </w:tcBorders>
            <w:shd w:val="clear" w:color="auto" w:fill="auto"/>
            <w:noWrap/>
            <w:vAlign w:val="bottom"/>
            <w:hideMark/>
          </w:tcPr>
          <w:p w14:paraId="73CB1050"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7 -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SN</w:t>
            </w:r>
          </w:p>
        </w:tc>
        <w:tc>
          <w:tcPr>
            <w:tcW w:w="966" w:type="dxa"/>
            <w:tcBorders>
              <w:top w:val="nil"/>
              <w:left w:val="nil"/>
              <w:bottom w:val="nil"/>
              <w:right w:val="nil"/>
            </w:tcBorders>
            <w:shd w:val="clear" w:color="auto" w:fill="auto"/>
            <w:noWrap/>
            <w:vAlign w:val="bottom"/>
          </w:tcPr>
          <w:p w14:paraId="503DCD6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288.932</w:t>
            </w:r>
          </w:p>
        </w:tc>
        <w:tc>
          <w:tcPr>
            <w:tcW w:w="966" w:type="dxa"/>
            <w:tcBorders>
              <w:top w:val="nil"/>
              <w:left w:val="nil"/>
              <w:bottom w:val="nil"/>
              <w:right w:val="nil"/>
            </w:tcBorders>
            <w:shd w:val="clear" w:color="auto" w:fill="auto"/>
            <w:noWrap/>
            <w:vAlign w:val="bottom"/>
          </w:tcPr>
          <w:p w14:paraId="6DFE3B30"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4D319EE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6</w:t>
            </w:r>
          </w:p>
        </w:tc>
        <w:tc>
          <w:tcPr>
            <w:tcW w:w="966" w:type="dxa"/>
            <w:tcBorders>
              <w:top w:val="nil"/>
              <w:left w:val="nil"/>
              <w:bottom w:val="nil"/>
              <w:right w:val="nil"/>
            </w:tcBorders>
            <w:shd w:val="clear" w:color="auto" w:fill="auto"/>
            <w:noWrap/>
            <w:vAlign w:val="bottom"/>
          </w:tcPr>
          <w:p w14:paraId="03AA683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71.79544</w:t>
            </w:r>
          </w:p>
        </w:tc>
        <w:tc>
          <w:tcPr>
            <w:tcW w:w="966" w:type="dxa"/>
            <w:tcBorders>
              <w:top w:val="nil"/>
              <w:left w:val="nil"/>
              <w:bottom w:val="nil"/>
              <w:right w:val="nil"/>
            </w:tcBorders>
            <w:shd w:val="clear" w:color="auto" w:fill="auto"/>
            <w:noWrap/>
            <w:vAlign w:val="bottom"/>
          </w:tcPr>
          <w:p w14:paraId="3B6D3E28"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68F64A2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0.979</w:t>
            </w:r>
          </w:p>
        </w:tc>
        <w:tc>
          <w:tcPr>
            <w:tcW w:w="966" w:type="dxa"/>
            <w:tcBorders>
              <w:top w:val="nil"/>
              <w:left w:val="nil"/>
              <w:bottom w:val="nil"/>
              <w:right w:val="nil"/>
            </w:tcBorders>
            <w:shd w:val="clear" w:color="auto" w:fill="auto"/>
            <w:noWrap/>
            <w:vAlign w:val="bottom"/>
          </w:tcPr>
          <w:p w14:paraId="4B87171A"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0.972</w:t>
            </w:r>
          </w:p>
        </w:tc>
        <w:tc>
          <w:tcPr>
            <w:tcW w:w="966" w:type="dxa"/>
            <w:tcBorders>
              <w:top w:val="nil"/>
              <w:left w:val="nil"/>
              <w:bottom w:val="nil"/>
              <w:right w:val="nil"/>
            </w:tcBorders>
            <w:shd w:val="clear" w:color="auto" w:fill="auto"/>
            <w:noWrap/>
            <w:vAlign w:val="bottom"/>
          </w:tcPr>
          <w:p w14:paraId="188E19FD"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0.029</w:t>
            </w:r>
          </w:p>
        </w:tc>
        <w:tc>
          <w:tcPr>
            <w:tcW w:w="966" w:type="dxa"/>
            <w:tcBorders>
              <w:top w:val="nil"/>
              <w:left w:val="nil"/>
              <w:bottom w:val="nil"/>
              <w:right w:val="nil"/>
            </w:tcBorders>
            <w:shd w:val="clear" w:color="auto" w:fill="auto"/>
            <w:noWrap/>
            <w:vAlign w:val="bottom"/>
          </w:tcPr>
          <w:p w14:paraId="1E87B4B6"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0.08</w:t>
            </w:r>
          </w:p>
        </w:tc>
      </w:tr>
      <w:tr w:rsidR="003757BC" w:rsidRPr="0037737A" w14:paraId="62E49C37" w14:textId="77777777" w:rsidTr="00E46F6C">
        <w:trPr>
          <w:trHeight w:val="297"/>
        </w:trPr>
        <w:tc>
          <w:tcPr>
            <w:tcW w:w="4998" w:type="dxa"/>
            <w:tcBorders>
              <w:top w:val="nil"/>
              <w:left w:val="nil"/>
              <w:bottom w:val="nil"/>
              <w:right w:val="nil"/>
            </w:tcBorders>
            <w:shd w:val="clear" w:color="auto" w:fill="auto"/>
            <w:noWrap/>
            <w:vAlign w:val="bottom"/>
            <w:hideMark/>
          </w:tcPr>
          <w:p w14:paraId="5E768637"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8 -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DWR</w:t>
            </w:r>
            <w:r w:rsidRPr="00C657CE">
              <w:rPr>
                <w:rFonts w:ascii="Times" w:hAnsi="Times" w:cs="Lucida Grande"/>
                <w:color w:val="000000"/>
                <w:sz w:val="20"/>
                <w:szCs w:val="20"/>
              </w:rPr>
              <w:t xml:space="preserve"> &amp; S</w:t>
            </w:r>
            <w:r>
              <w:rPr>
                <w:rFonts w:ascii="Times" w:hAnsi="Times" w:cs="Lucida Grande"/>
                <w:color w:val="000000"/>
                <w:sz w:val="20"/>
                <w:szCs w:val="20"/>
              </w:rPr>
              <w:t>N</w:t>
            </w:r>
          </w:p>
        </w:tc>
        <w:tc>
          <w:tcPr>
            <w:tcW w:w="966" w:type="dxa"/>
            <w:tcBorders>
              <w:top w:val="nil"/>
              <w:left w:val="nil"/>
              <w:bottom w:val="nil"/>
              <w:right w:val="nil"/>
            </w:tcBorders>
            <w:shd w:val="clear" w:color="auto" w:fill="auto"/>
            <w:noWrap/>
            <w:vAlign w:val="bottom"/>
          </w:tcPr>
          <w:p w14:paraId="0407C5D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289.514</w:t>
            </w:r>
          </w:p>
        </w:tc>
        <w:tc>
          <w:tcPr>
            <w:tcW w:w="966" w:type="dxa"/>
            <w:tcBorders>
              <w:top w:val="nil"/>
              <w:left w:val="nil"/>
              <w:bottom w:val="nil"/>
              <w:right w:val="nil"/>
            </w:tcBorders>
            <w:shd w:val="clear" w:color="auto" w:fill="auto"/>
            <w:noWrap/>
            <w:vAlign w:val="bottom"/>
          </w:tcPr>
          <w:p w14:paraId="393CDAF6"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52</w:t>
            </w:r>
          </w:p>
        </w:tc>
        <w:tc>
          <w:tcPr>
            <w:tcW w:w="966" w:type="dxa"/>
            <w:tcBorders>
              <w:top w:val="nil"/>
              <w:left w:val="nil"/>
              <w:bottom w:val="nil"/>
              <w:right w:val="nil"/>
            </w:tcBorders>
            <w:shd w:val="clear" w:color="auto" w:fill="auto"/>
            <w:noWrap/>
            <w:vAlign w:val="bottom"/>
          </w:tcPr>
          <w:p w14:paraId="6EA8E8C1"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7</w:t>
            </w:r>
          </w:p>
        </w:tc>
        <w:tc>
          <w:tcPr>
            <w:tcW w:w="966" w:type="dxa"/>
            <w:tcBorders>
              <w:top w:val="nil"/>
              <w:left w:val="nil"/>
              <w:bottom w:val="nil"/>
              <w:right w:val="nil"/>
            </w:tcBorders>
            <w:shd w:val="clear" w:color="auto" w:fill="auto"/>
            <w:noWrap/>
            <w:vAlign w:val="bottom"/>
          </w:tcPr>
          <w:p w14:paraId="60F628B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95.59129</w:t>
            </w:r>
          </w:p>
        </w:tc>
        <w:tc>
          <w:tcPr>
            <w:tcW w:w="966" w:type="dxa"/>
            <w:tcBorders>
              <w:top w:val="nil"/>
              <w:left w:val="nil"/>
              <w:bottom w:val="nil"/>
              <w:right w:val="nil"/>
            </w:tcBorders>
            <w:shd w:val="clear" w:color="auto" w:fill="auto"/>
            <w:noWrap/>
            <w:vAlign w:val="bottom"/>
          </w:tcPr>
          <w:p w14:paraId="5E844D24"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1490506C"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w:t>
            </w:r>
          </w:p>
        </w:tc>
        <w:tc>
          <w:tcPr>
            <w:tcW w:w="966" w:type="dxa"/>
            <w:tcBorders>
              <w:top w:val="nil"/>
              <w:left w:val="nil"/>
              <w:bottom w:val="nil"/>
              <w:right w:val="nil"/>
            </w:tcBorders>
            <w:shd w:val="clear" w:color="auto" w:fill="auto"/>
            <w:noWrap/>
            <w:vAlign w:val="bottom"/>
          </w:tcPr>
          <w:p w14:paraId="7F69F9C0"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0.974</w:t>
            </w:r>
          </w:p>
        </w:tc>
        <w:tc>
          <w:tcPr>
            <w:tcW w:w="966" w:type="dxa"/>
            <w:tcBorders>
              <w:top w:val="nil"/>
              <w:left w:val="nil"/>
              <w:bottom w:val="nil"/>
              <w:right w:val="nil"/>
            </w:tcBorders>
            <w:shd w:val="clear" w:color="auto" w:fill="auto"/>
            <w:noWrap/>
            <w:vAlign w:val="bottom"/>
          </w:tcPr>
          <w:p w14:paraId="1F9F35A2"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0.028</w:t>
            </w:r>
          </w:p>
        </w:tc>
        <w:tc>
          <w:tcPr>
            <w:tcW w:w="966" w:type="dxa"/>
            <w:tcBorders>
              <w:top w:val="nil"/>
              <w:left w:val="nil"/>
              <w:bottom w:val="nil"/>
              <w:right w:val="nil"/>
            </w:tcBorders>
            <w:shd w:val="clear" w:color="auto" w:fill="auto"/>
            <w:noWrap/>
            <w:vAlign w:val="bottom"/>
          </w:tcPr>
          <w:p w14:paraId="39D95D7F"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0.08</w:t>
            </w:r>
          </w:p>
        </w:tc>
      </w:tr>
      <w:tr w:rsidR="003757BC" w:rsidRPr="0037737A" w14:paraId="0327F430"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hideMark/>
          </w:tcPr>
          <w:p w14:paraId="7749C3F7" w14:textId="77777777" w:rsidR="003757BC" w:rsidRPr="0037737A"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66" w:type="dxa"/>
            <w:tcBorders>
              <w:top w:val="single" w:sz="4" w:space="0" w:color="auto"/>
              <w:left w:val="nil"/>
              <w:bottom w:val="single" w:sz="4" w:space="0" w:color="auto"/>
              <w:right w:val="nil"/>
            </w:tcBorders>
            <w:shd w:val="clear" w:color="auto" w:fill="auto"/>
            <w:noWrap/>
            <w:vAlign w:val="bottom"/>
          </w:tcPr>
          <w:p w14:paraId="63EFE0B3"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226.877</w:t>
            </w:r>
          </w:p>
        </w:tc>
        <w:tc>
          <w:tcPr>
            <w:tcW w:w="966" w:type="dxa"/>
            <w:tcBorders>
              <w:top w:val="single" w:sz="4" w:space="0" w:color="auto"/>
              <w:left w:val="nil"/>
              <w:bottom w:val="single" w:sz="4" w:space="0" w:color="auto"/>
              <w:right w:val="nil"/>
            </w:tcBorders>
            <w:shd w:val="clear" w:color="auto" w:fill="auto"/>
            <w:noWrap/>
            <w:vAlign w:val="bottom"/>
          </w:tcPr>
          <w:p w14:paraId="048C2A8B"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82</w:t>
            </w:r>
          </w:p>
        </w:tc>
        <w:tc>
          <w:tcPr>
            <w:tcW w:w="966" w:type="dxa"/>
            <w:tcBorders>
              <w:top w:val="single" w:sz="4" w:space="0" w:color="auto"/>
              <w:left w:val="nil"/>
              <w:bottom w:val="single" w:sz="4" w:space="0" w:color="auto"/>
              <w:right w:val="nil"/>
            </w:tcBorders>
            <w:shd w:val="clear" w:color="auto" w:fill="auto"/>
            <w:noWrap/>
            <w:vAlign w:val="bottom"/>
          </w:tcPr>
          <w:p w14:paraId="1048BF1C" w14:textId="77777777" w:rsidR="003757BC" w:rsidRPr="00EB2F1C" w:rsidRDefault="003757BC" w:rsidP="00E46F6C">
            <w:pPr>
              <w:jc w:val="right"/>
              <w:rPr>
                <w:rFonts w:ascii="Times" w:hAnsi="Times" w:cs="Lucida Grande"/>
                <w:color w:val="000000"/>
                <w:sz w:val="20"/>
                <w:szCs w:val="20"/>
              </w:rPr>
            </w:pPr>
          </w:p>
        </w:tc>
        <w:tc>
          <w:tcPr>
            <w:tcW w:w="966" w:type="dxa"/>
            <w:tcBorders>
              <w:top w:val="single" w:sz="4" w:space="0" w:color="auto"/>
              <w:left w:val="nil"/>
              <w:bottom w:val="single" w:sz="4" w:space="0" w:color="auto"/>
              <w:right w:val="nil"/>
            </w:tcBorders>
            <w:shd w:val="clear" w:color="auto" w:fill="auto"/>
            <w:noWrap/>
            <w:vAlign w:val="bottom"/>
          </w:tcPr>
          <w:p w14:paraId="51D859E1" w14:textId="77777777" w:rsidR="003757BC" w:rsidRPr="00EB2F1C" w:rsidRDefault="003757BC" w:rsidP="00E46F6C">
            <w:pPr>
              <w:jc w:val="right"/>
              <w:rPr>
                <w:rFonts w:ascii="Times" w:hAnsi="Times" w:cs="Lucida Grande"/>
                <w:color w:val="000000"/>
                <w:sz w:val="20"/>
                <w:szCs w:val="20"/>
              </w:rPr>
            </w:pPr>
          </w:p>
        </w:tc>
        <w:tc>
          <w:tcPr>
            <w:tcW w:w="966" w:type="dxa"/>
            <w:tcBorders>
              <w:top w:val="single" w:sz="4" w:space="0" w:color="auto"/>
              <w:left w:val="nil"/>
              <w:bottom w:val="single" w:sz="4" w:space="0" w:color="auto"/>
              <w:right w:val="nil"/>
            </w:tcBorders>
            <w:shd w:val="clear" w:color="auto" w:fill="auto"/>
            <w:noWrap/>
            <w:vAlign w:val="bottom"/>
          </w:tcPr>
          <w:p w14:paraId="73FCFC3B" w14:textId="77777777" w:rsidR="003757BC" w:rsidRPr="00EB2F1C" w:rsidRDefault="003757BC" w:rsidP="00E46F6C">
            <w:pPr>
              <w:jc w:val="right"/>
              <w:rPr>
                <w:rFonts w:ascii="Times" w:hAnsi="Times" w:cs="Lucida Grande"/>
                <w:color w:val="000000"/>
                <w:sz w:val="20"/>
                <w:szCs w:val="20"/>
              </w:rPr>
            </w:pPr>
          </w:p>
        </w:tc>
        <w:tc>
          <w:tcPr>
            <w:tcW w:w="966" w:type="dxa"/>
            <w:tcBorders>
              <w:top w:val="single" w:sz="4" w:space="0" w:color="auto"/>
              <w:left w:val="nil"/>
              <w:bottom w:val="single" w:sz="4" w:space="0" w:color="auto"/>
              <w:right w:val="nil"/>
            </w:tcBorders>
            <w:shd w:val="clear" w:color="auto" w:fill="auto"/>
            <w:noWrap/>
            <w:vAlign w:val="bottom"/>
          </w:tcPr>
          <w:p w14:paraId="4B654810"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0.99</w:t>
            </w:r>
          </w:p>
        </w:tc>
        <w:tc>
          <w:tcPr>
            <w:tcW w:w="966" w:type="dxa"/>
            <w:tcBorders>
              <w:top w:val="single" w:sz="4" w:space="0" w:color="auto"/>
              <w:left w:val="nil"/>
              <w:bottom w:val="single" w:sz="4" w:space="0" w:color="auto"/>
              <w:right w:val="nil"/>
            </w:tcBorders>
            <w:shd w:val="clear" w:color="auto" w:fill="auto"/>
            <w:noWrap/>
            <w:vAlign w:val="bottom"/>
          </w:tcPr>
          <w:p w14:paraId="078A658F"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0.985</w:t>
            </w:r>
          </w:p>
        </w:tc>
        <w:tc>
          <w:tcPr>
            <w:tcW w:w="966" w:type="dxa"/>
            <w:tcBorders>
              <w:top w:val="single" w:sz="4" w:space="0" w:color="auto"/>
              <w:left w:val="nil"/>
              <w:bottom w:val="single" w:sz="4" w:space="0" w:color="auto"/>
              <w:right w:val="nil"/>
            </w:tcBorders>
            <w:shd w:val="clear" w:color="auto" w:fill="auto"/>
            <w:noWrap/>
            <w:vAlign w:val="bottom"/>
          </w:tcPr>
          <w:p w14:paraId="6366C6F6"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0.017</w:t>
            </w:r>
          </w:p>
        </w:tc>
        <w:tc>
          <w:tcPr>
            <w:tcW w:w="966" w:type="dxa"/>
            <w:tcBorders>
              <w:top w:val="single" w:sz="4" w:space="0" w:color="auto"/>
              <w:left w:val="nil"/>
              <w:bottom w:val="single" w:sz="4" w:space="0" w:color="auto"/>
              <w:right w:val="nil"/>
            </w:tcBorders>
            <w:shd w:val="clear" w:color="auto" w:fill="auto"/>
            <w:noWrap/>
            <w:vAlign w:val="bottom"/>
          </w:tcPr>
          <w:p w14:paraId="78EBA50E" w14:textId="77777777" w:rsidR="003757BC" w:rsidRPr="00EB2F1C" w:rsidRDefault="003757BC" w:rsidP="00E46F6C">
            <w:pPr>
              <w:jc w:val="right"/>
              <w:rPr>
                <w:rFonts w:ascii="Times" w:hAnsi="Times" w:cs="Lucida Grande"/>
                <w:color w:val="000000"/>
                <w:sz w:val="20"/>
                <w:szCs w:val="20"/>
              </w:rPr>
            </w:pPr>
            <w:r w:rsidRPr="00EB2F1C">
              <w:rPr>
                <w:rFonts w:ascii="Times" w:hAnsi="Times" w:cs="Lucida Grande"/>
                <w:color w:val="000000"/>
                <w:sz w:val="20"/>
                <w:szCs w:val="20"/>
              </w:rPr>
              <w:t>0.05</w:t>
            </w:r>
          </w:p>
        </w:tc>
      </w:tr>
    </w:tbl>
    <w:p w14:paraId="2ECF90B5"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SN = Social Network </w:t>
      </w:r>
      <w:r>
        <w:rPr>
          <w:sz w:val="20"/>
          <w:szCs w:val="20"/>
        </w:rPr>
        <w:t>DWR</w:t>
      </w:r>
      <w:r w:rsidRPr="00F34E90">
        <w:rPr>
          <w:sz w:val="20"/>
          <w:szCs w:val="20"/>
        </w:rPr>
        <w:t xml:space="preserve"> = </w:t>
      </w:r>
      <w:r>
        <w:rPr>
          <w:sz w:val="20"/>
          <w:szCs w:val="20"/>
        </w:rPr>
        <w:t>Delayed</w:t>
      </w:r>
      <w:r w:rsidRPr="00F34E90">
        <w:rPr>
          <w:sz w:val="20"/>
          <w:szCs w:val="20"/>
        </w:rPr>
        <w:t xml:space="preserve"> word recall;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6BEF3D3B" w14:textId="77777777" w:rsidR="003757BC" w:rsidRDefault="003757BC" w:rsidP="003757BC">
      <w:pPr>
        <w:pStyle w:val="Compact"/>
      </w:pPr>
    </w:p>
    <w:p w14:paraId="540CEA3B" w14:textId="77777777" w:rsidR="003757BC" w:rsidRDefault="003757BC" w:rsidP="003757BC">
      <w:pPr>
        <w:pStyle w:val="Compact"/>
      </w:pPr>
    </w:p>
    <w:p w14:paraId="0E82C58F" w14:textId="77777777" w:rsidR="003757BC" w:rsidRDefault="003757BC" w:rsidP="003757BC">
      <w:pPr>
        <w:pStyle w:val="Compact"/>
      </w:pPr>
    </w:p>
    <w:p w14:paraId="49E1B68C" w14:textId="77777777" w:rsidR="003757BC" w:rsidRDefault="003757BC" w:rsidP="003757BC">
      <w:pPr>
        <w:pStyle w:val="Compact"/>
      </w:pPr>
    </w:p>
    <w:p w14:paraId="7324EA27" w14:textId="77777777" w:rsidR="003757BC" w:rsidRDefault="003757BC" w:rsidP="003757BC">
      <w:pPr>
        <w:pStyle w:val="Compact"/>
      </w:pPr>
    </w:p>
    <w:p w14:paraId="6A37DD71" w14:textId="77777777" w:rsidR="003757BC" w:rsidRDefault="003757BC" w:rsidP="003757BC">
      <w:pPr>
        <w:pStyle w:val="Compact"/>
      </w:pPr>
    </w:p>
    <w:tbl>
      <w:tblPr>
        <w:tblpPr w:leftFromText="180" w:rightFromText="180" w:vertAnchor="page" w:horzAnchor="margin" w:tblpY="2575"/>
        <w:tblW w:w="13692" w:type="dxa"/>
        <w:tblLayout w:type="fixed"/>
        <w:tblLook w:val="04A0" w:firstRow="1" w:lastRow="0" w:firstColumn="1" w:lastColumn="0" w:noHBand="0" w:noVBand="1"/>
      </w:tblPr>
      <w:tblGrid>
        <w:gridCol w:w="4998"/>
        <w:gridCol w:w="966"/>
        <w:gridCol w:w="966"/>
        <w:gridCol w:w="966"/>
        <w:gridCol w:w="966"/>
        <w:gridCol w:w="966"/>
        <w:gridCol w:w="966"/>
        <w:gridCol w:w="966"/>
        <w:gridCol w:w="966"/>
        <w:gridCol w:w="966"/>
      </w:tblGrid>
      <w:tr w:rsidR="003757BC" w:rsidRPr="0037737A" w14:paraId="416091AF"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tcPr>
          <w:p w14:paraId="7C371AE1"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lastRenderedPageBreak/>
              <w:t>Model</w:t>
            </w:r>
          </w:p>
        </w:tc>
        <w:tc>
          <w:tcPr>
            <w:tcW w:w="966" w:type="dxa"/>
            <w:tcBorders>
              <w:top w:val="single" w:sz="4" w:space="0" w:color="auto"/>
              <w:left w:val="nil"/>
              <w:bottom w:val="single" w:sz="4" w:space="0" w:color="auto"/>
              <w:right w:val="nil"/>
            </w:tcBorders>
            <w:shd w:val="clear" w:color="auto" w:fill="auto"/>
            <w:noWrap/>
            <w:vAlign w:val="bottom"/>
          </w:tcPr>
          <w:p w14:paraId="690F19FB" w14:textId="77777777" w:rsidR="003757BC" w:rsidRPr="0037737A" w:rsidRDefault="003757BC" w:rsidP="00E46F6C">
            <w:pPr>
              <w:jc w:val="right"/>
              <w:rPr>
                <w:rFonts w:ascii="Times" w:hAnsi="Times" w:cs="Lucida Grande"/>
                <w:color w:val="000000"/>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03648FEC" w14:textId="77777777" w:rsidR="003757BC" w:rsidRPr="0037737A" w:rsidRDefault="003757BC" w:rsidP="00E46F6C">
            <w:pPr>
              <w:jc w:val="right"/>
              <w:rPr>
                <w:rFonts w:ascii="Times" w:hAnsi="Times" w:cs="Lucida Grande"/>
                <w:color w:val="000000"/>
                <w:sz w:val="20"/>
                <w:szCs w:val="20"/>
              </w:rPr>
            </w:pPr>
            <w:proofErr w:type="spellStart"/>
            <w:r w:rsidRPr="0086252A">
              <w:rPr>
                <w:rFonts w:ascii="Times" w:hAnsi="Times"/>
                <w:sz w:val="20"/>
                <w:szCs w:val="20"/>
              </w:rPr>
              <w:t>df</w:t>
            </w:r>
            <w:proofErr w:type="spellEnd"/>
          </w:p>
        </w:tc>
        <w:tc>
          <w:tcPr>
            <w:tcW w:w="966" w:type="dxa"/>
            <w:tcBorders>
              <w:top w:val="single" w:sz="4" w:space="0" w:color="auto"/>
              <w:left w:val="nil"/>
              <w:bottom w:val="single" w:sz="4" w:space="0" w:color="auto"/>
              <w:right w:val="nil"/>
            </w:tcBorders>
            <w:shd w:val="clear" w:color="auto" w:fill="auto"/>
            <w:noWrap/>
            <w:vAlign w:val="bottom"/>
          </w:tcPr>
          <w:p w14:paraId="43F20D20" w14:textId="77777777" w:rsidR="003757BC" w:rsidRPr="0037737A" w:rsidRDefault="003757BC" w:rsidP="00E46F6C">
            <w:pPr>
              <w:rPr>
                <w:rFonts w:ascii="Times" w:hAnsi="Times" w:cs="Lucida Grande"/>
                <w:color w:val="000000"/>
                <w:sz w:val="20"/>
                <w:szCs w:val="20"/>
              </w:rPr>
            </w:pPr>
            <w:r w:rsidRPr="0086252A">
              <w:rPr>
                <w:rFonts w:ascii="Times" w:hAnsi="Times"/>
                <w:sz w:val="20"/>
                <w:szCs w:val="20"/>
              </w:rPr>
              <w:t>CM</w:t>
            </w:r>
          </w:p>
        </w:tc>
        <w:tc>
          <w:tcPr>
            <w:tcW w:w="966" w:type="dxa"/>
            <w:tcBorders>
              <w:top w:val="single" w:sz="4" w:space="0" w:color="auto"/>
              <w:left w:val="nil"/>
              <w:bottom w:val="single" w:sz="4" w:space="0" w:color="auto"/>
              <w:right w:val="nil"/>
            </w:tcBorders>
            <w:shd w:val="clear" w:color="auto" w:fill="auto"/>
            <w:noWrap/>
            <w:vAlign w:val="bottom"/>
          </w:tcPr>
          <w:p w14:paraId="37EE6DE6" w14:textId="77777777" w:rsidR="003757BC" w:rsidRPr="0037737A" w:rsidRDefault="003757BC" w:rsidP="00E46F6C">
            <w:pPr>
              <w:rPr>
                <w:rFonts w:ascii="Times" w:hAnsi="Times" w:cs="Lucida Grande"/>
                <w:color w:val="000000"/>
                <w:sz w:val="20"/>
                <w:szCs w:val="20"/>
              </w:rPr>
            </w:pPr>
            <m:oMathPara>
              <m:oMath>
                <m:r>
                  <w:rPr>
                    <w:rFonts w:ascii="Cambria Math" w:hAnsi="Cambria Math"/>
                    <w:sz w:val="20"/>
                    <w:szCs w:val="20"/>
                  </w:rPr>
                  <m:t>Δ</m:t>
                </m:r>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966" w:type="dxa"/>
            <w:tcBorders>
              <w:top w:val="single" w:sz="4" w:space="0" w:color="auto"/>
              <w:left w:val="nil"/>
              <w:bottom w:val="single" w:sz="4" w:space="0" w:color="auto"/>
              <w:right w:val="nil"/>
            </w:tcBorders>
            <w:shd w:val="clear" w:color="auto" w:fill="auto"/>
            <w:noWrap/>
            <w:vAlign w:val="bottom"/>
          </w:tcPr>
          <w:p w14:paraId="50FAF243" w14:textId="77777777" w:rsidR="003757BC" w:rsidRPr="0037737A" w:rsidRDefault="003757BC" w:rsidP="00E46F6C">
            <w:pPr>
              <w:rPr>
                <w:rFonts w:ascii="Times" w:hAnsi="Times"/>
                <w:sz w:val="20"/>
                <w:szCs w:val="20"/>
              </w:rPr>
            </w:pPr>
            <w:proofErr w:type="spellStart"/>
            <w:r w:rsidRPr="0086252A">
              <w:rPr>
                <w:rFonts w:ascii="Times" w:hAnsi="Times"/>
                <w:sz w:val="20"/>
                <w:szCs w:val="20"/>
              </w:rPr>
              <w:t>df</w:t>
            </w:r>
            <w:proofErr w:type="spellEnd"/>
            <m:oMath>
              <m:r>
                <w:rPr>
                  <w:rFonts w:ascii="Cambria Math" w:hAnsi="Cambria Math"/>
                  <w:sz w:val="20"/>
                  <w:szCs w:val="20"/>
                </w:rPr>
                <m:t>Δ</m:t>
              </m:r>
            </m:oMath>
          </w:p>
        </w:tc>
        <w:tc>
          <w:tcPr>
            <w:tcW w:w="966" w:type="dxa"/>
            <w:tcBorders>
              <w:top w:val="single" w:sz="4" w:space="0" w:color="auto"/>
              <w:left w:val="nil"/>
              <w:bottom w:val="single" w:sz="4" w:space="0" w:color="auto"/>
              <w:right w:val="nil"/>
            </w:tcBorders>
            <w:shd w:val="clear" w:color="auto" w:fill="auto"/>
            <w:noWrap/>
            <w:vAlign w:val="bottom"/>
          </w:tcPr>
          <w:p w14:paraId="462CC8C9"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CFI</w:t>
            </w:r>
          </w:p>
        </w:tc>
        <w:tc>
          <w:tcPr>
            <w:tcW w:w="966" w:type="dxa"/>
            <w:tcBorders>
              <w:top w:val="single" w:sz="4" w:space="0" w:color="auto"/>
              <w:left w:val="nil"/>
              <w:bottom w:val="single" w:sz="4" w:space="0" w:color="auto"/>
              <w:right w:val="nil"/>
            </w:tcBorders>
            <w:shd w:val="clear" w:color="auto" w:fill="auto"/>
            <w:noWrap/>
            <w:vAlign w:val="bottom"/>
          </w:tcPr>
          <w:p w14:paraId="3F1F95B2"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TLI</w:t>
            </w:r>
          </w:p>
        </w:tc>
        <w:tc>
          <w:tcPr>
            <w:tcW w:w="966" w:type="dxa"/>
            <w:tcBorders>
              <w:top w:val="single" w:sz="4" w:space="0" w:color="auto"/>
              <w:left w:val="nil"/>
              <w:bottom w:val="single" w:sz="4" w:space="0" w:color="auto"/>
              <w:right w:val="nil"/>
            </w:tcBorders>
            <w:shd w:val="clear" w:color="auto" w:fill="auto"/>
            <w:noWrap/>
            <w:vAlign w:val="bottom"/>
          </w:tcPr>
          <w:p w14:paraId="39BE9CDD"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RMSEA</w:t>
            </w:r>
          </w:p>
        </w:tc>
        <w:tc>
          <w:tcPr>
            <w:tcW w:w="966" w:type="dxa"/>
            <w:tcBorders>
              <w:top w:val="single" w:sz="4" w:space="0" w:color="auto"/>
              <w:left w:val="nil"/>
              <w:bottom w:val="single" w:sz="4" w:space="0" w:color="auto"/>
              <w:right w:val="nil"/>
            </w:tcBorders>
            <w:shd w:val="clear" w:color="auto" w:fill="auto"/>
            <w:noWrap/>
            <w:vAlign w:val="bottom"/>
          </w:tcPr>
          <w:p w14:paraId="6094A3E6" w14:textId="77777777" w:rsidR="003757BC" w:rsidRPr="0037737A" w:rsidRDefault="003757BC" w:rsidP="00E46F6C">
            <w:pPr>
              <w:jc w:val="right"/>
              <w:rPr>
                <w:rFonts w:ascii="Times" w:hAnsi="Times" w:cs="Lucida Grande"/>
                <w:color w:val="000000"/>
                <w:sz w:val="20"/>
                <w:szCs w:val="20"/>
              </w:rPr>
            </w:pPr>
            <w:r w:rsidRPr="0086252A">
              <w:rPr>
                <w:rFonts w:ascii="Times" w:hAnsi="Times"/>
                <w:sz w:val="20"/>
                <w:szCs w:val="20"/>
              </w:rPr>
              <w:t>SRMR</w:t>
            </w:r>
          </w:p>
        </w:tc>
      </w:tr>
      <w:tr w:rsidR="003757BC" w:rsidRPr="0037737A" w14:paraId="2399DC1C" w14:textId="77777777" w:rsidTr="00E46F6C">
        <w:trPr>
          <w:trHeight w:val="297"/>
        </w:trPr>
        <w:tc>
          <w:tcPr>
            <w:tcW w:w="4998" w:type="dxa"/>
            <w:tcBorders>
              <w:top w:val="single" w:sz="4" w:space="0" w:color="auto"/>
              <w:left w:val="nil"/>
              <w:bottom w:val="nil"/>
              <w:right w:val="nil"/>
            </w:tcBorders>
            <w:shd w:val="clear" w:color="auto" w:fill="auto"/>
            <w:noWrap/>
            <w:vAlign w:val="bottom"/>
            <w:hideMark/>
          </w:tcPr>
          <w:p w14:paraId="30C1CC54"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1</w:t>
            </w:r>
            <w:r>
              <w:rPr>
                <w:rFonts w:ascii="Times" w:hAnsi="Times" w:cs="Lucida Grande"/>
                <w:color w:val="000000"/>
                <w:sz w:val="20"/>
                <w:szCs w:val="20"/>
              </w:rPr>
              <w:t xml:space="preserve"> </w:t>
            </w:r>
            <w:r w:rsidRPr="0037737A">
              <w:rPr>
                <w:rFonts w:ascii="Times" w:hAnsi="Times" w:cs="Lucida Grande"/>
                <w:color w:val="000000"/>
                <w:sz w:val="20"/>
                <w:szCs w:val="20"/>
              </w:rPr>
              <w:t>-</w:t>
            </w:r>
            <w:r>
              <w:rPr>
                <w:rFonts w:ascii="Times" w:hAnsi="Times" w:cs="Lucida Grande"/>
                <w:color w:val="000000"/>
                <w:sz w:val="20"/>
                <w:szCs w:val="20"/>
              </w:rPr>
              <w:t xml:space="preserve"> </w:t>
            </w:r>
            <w:r w:rsidRPr="0037737A">
              <w:rPr>
                <w:rFonts w:ascii="Times" w:hAnsi="Times" w:cs="Lucida Grande"/>
                <w:color w:val="000000"/>
                <w:sz w:val="20"/>
                <w:szCs w:val="20"/>
              </w:rPr>
              <w:t>LGM, bivariate unconditional</w:t>
            </w:r>
          </w:p>
        </w:tc>
        <w:tc>
          <w:tcPr>
            <w:tcW w:w="966" w:type="dxa"/>
            <w:tcBorders>
              <w:top w:val="single" w:sz="4" w:space="0" w:color="auto"/>
              <w:left w:val="nil"/>
              <w:bottom w:val="nil"/>
              <w:right w:val="nil"/>
            </w:tcBorders>
            <w:shd w:val="clear" w:color="auto" w:fill="auto"/>
            <w:noWrap/>
            <w:vAlign w:val="bottom"/>
            <w:hideMark/>
          </w:tcPr>
          <w:p w14:paraId="15C87F9F"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704.155</w:t>
            </w:r>
          </w:p>
        </w:tc>
        <w:tc>
          <w:tcPr>
            <w:tcW w:w="966" w:type="dxa"/>
            <w:tcBorders>
              <w:top w:val="single" w:sz="4" w:space="0" w:color="auto"/>
              <w:left w:val="nil"/>
              <w:bottom w:val="nil"/>
              <w:right w:val="nil"/>
            </w:tcBorders>
            <w:shd w:val="clear" w:color="auto" w:fill="auto"/>
            <w:noWrap/>
            <w:vAlign w:val="bottom"/>
            <w:hideMark/>
          </w:tcPr>
          <w:p w14:paraId="47D4A6B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64</w:t>
            </w:r>
          </w:p>
        </w:tc>
        <w:tc>
          <w:tcPr>
            <w:tcW w:w="966" w:type="dxa"/>
            <w:tcBorders>
              <w:top w:val="single" w:sz="4" w:space="0" w:color="auto"/>
              <w:left w:val="nil"/>
              <w:bottom w:val="nil"/>
              <w:right w:val="nil"/>
            </w:tcBorders>
            <w:shd w:val="clear" w:color="auto" w:fill="auto"/>
            <w:noWrap/>
            <w:vAlign w:val="bottom"/>
            <w:hideMark/>
          </w:tcPr>
          <w:p w14:paraId="440C9DE9"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3312CEE9"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73987D42" w14:textId="77777777" w:rsidR="003757BC" w:rsidRPr="00BE3750" w:rsidRDefault="003757BC" w:rsidP="00E46F6C">
            <w:pPr>
              <w:rPr>
                <w:rFonts w:ascii="Times" w:hAnsi="Times"/>
                <w:sz w:val="20"/>
                <w:szCs w:val="20"/>
              </w:rPr>
            </w:pPr>
            <w:r w:rsidRPr="00BE3750">
              <w:rPr>
                <w:rFonts w:ascii="Times" w:hAnsi="Times" w:cs="Lucida Grande"/>
                <w:color w:val="000000"/>
                <w:sz w:val="20"/>
                <w:szCs w:val="20"/>
              </w:rPr>
              <w:t>-</w:t>
            </w:r>
          </w:p>
        </w:tc>
        <w:tc>
          <w:tcPr>
            <w:tcW w:w="966" w:type="dxa"/>
            <w:tcBorders>
              <w:top w:val="single" w:sz="4" w:space="0" w:color="auto"/>
              <w:left w:val="nil"/>
              <w:bottom w:val="nil"/>
              <w:right w:val="nil"/>
            </w:tcBorders>
            <w:shd w:val="clear" w:color="auto" w:fill="auto"/>
            <w:noWrap/>
            <w:vAlign w:val="bottom"/>
            <w:hideMark/>
          </w:tcPr>
          <w:p w14:paraId="3C0A4B28"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0.936</w:t>
            </w:r>
          </w:p>
        </w:tc>
        <w:tc>
          <w:tcPr>
            <w:tcW w:w="966" w:type="dxa"/>
            <w:tcBorders>
              <w:top w:val="single" w:sz="4" w:space="0" w:color="auto"/>
              <w:left w:val="nil"/>
              <w:bottom w:val="nil"/>
              <w:right w:val="nil"/>
            </w:tcBorders>
            <w:shd w:val="clear" w:color="auto" w:fill="auto"/>
            <w:noWrap/>
            <w:vAlign w:val="bottom"/>
            <w:hideMark/>
          </w:tcPr>
          <w:p w14:paraId="71F212DF"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0.934</w:t>
            </w:r>
          </w:p>
        </w:tc>
        <w:tc>
          <w:tcPr>
            <w:tcW w:w="966" w:type="dxa"/>
            <w:tcBorders>
              <w:top w:val="single" w:sz="4" w:space="0" w:color="auto"/>
              <w:left w:val="nil"/>
              <w:bottom w:val="nil"/>
              <w:right w:val="nil"/>
            </w:tcBorders>
            <w:shd w:val="clear" w:color="auto" w:fill="auto"/>
            <w:noWrap/>
            <w:vAlign w:val="bottom"/>
            <w:hideMark/>
          </w:tcPr>
          <w:p w14:paraId="6ECAF0F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0.041</w:t>
            </w:r>
          </w:p>
        </w:tc>
        <w:tc>
          <w:tcPr>
            <w:tcW w:w="966" w:type="dxa"/>
            <w:tcBorders>
              <w:top w:val="single" w:sz="4" w:space="0" w:color="auto"/>
              <w:left w:val="nil"/>
              <w:bottom w:val="nil"/>
              <w:right w:val="nil"/>
            </w:tcBorders>
            <w:shd w:val="clear" w:color="auto" w:fill="auto"/>
            <w:noWrap/>
            <w:vAlign w:val="bottom"/>
            <w:hideMark/>
          </w:tcPr>
          <w:p w14:paraId="7A8A382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0.067</w:t>
            </w:r>
          </w:p>
        </w:tc>
      </w:tr>
      <w:tr w:rsidR="003757BC" w:rsidRPr="0037737A" w14:paraId="032A5245" w14:textId="77777777" w:rsidTr="00E46F6C">
        <w:trPr>
          <w:trHeight w:val="297"/>
        </w:trPr>
        <w:tc>
          <w:tcPr>
            <w:tcW w:w="4998" w:type="dxa"/>
            <w:tcBorders>
              <w:top w:val="nil"/>
              <w:left w:val="nil"/>
              <w:bottom w:val="nil"/>
              <w:right w:val="nil"/>
            </w:tcBorders>
            <w:shd w:val="clear" w:color="auto" w:fill="auto"/>
            <w:noWrap/>
            <w:vAlign w:val="bottom"/>
            <w:hideMark/>
          </w:tcPr>
          <w:p w14:paraId="609DD5D8"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2 - A</w:t>
            </w:r>
            <w:r w:rsidRPr="0037737A">
              <w:rPr>
                <w:rFonts w:ascii="Times" w:hAnsi="Times" w:cs="Lucida Grande"/>
                <w:color w:val="000000"/>
                <w:sz w:val="20"/>
                <w:szCs w:val="20"/>
              </w:rPr>
              <w:t>utoregressive model, bivariate</w:t>
            </w:r>
          </w:p>
        </w:tc>
        <w:tc>
          <w:tcPr>
            <w:tcW w:w="966" w:type="dxa"/>
            <w:tcBorders>
              <w:top w:val="nil"/>
              <w:left w:val="nil"/>
              <w:bottom w:val="nil"/>
              <w:right w:val="nil"/>
            </w:tcBorders>
            <w:shd w:val="clear" w:color="auto" w:fill="auto"/>
            <w:noWrap/>
            <w:vAlign w:val="bottom"/>
            <w:hideMark/>
          </w:tcPr>
          <w:p w14:paraId="222197B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1681.371</w:t>
            </w:r>
          </w:p>
        </w:tc>
        <w:tc>
          <w:tcPr>
            <w:tcW w:w="966" w:type="dxa"/>
            <w:tcBorders>
              <w:top w:val="nil"/>
              <w:left w:val="nil"/>
              <w:bottom w:val="nil"/>
              <w:right w:val="nil"/>
            </w:tcBorders>
            <w:shd w:val="clear" w:color="auto" w:fill="auto"/>
            <w:noWrap/>
            <w:vAlign w:val="bottom"/>
            <w:hideMark/>
          </w:tcPr>
          <w:p w14:paraId="7DC6E015"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518F8F32"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0B755DE3"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309F9672" w14:textId="77777777" w:rsidR="003757BC" w:rsidRPr="00BE3750" w:rsidRDefault="003757BC" w:rsidP="00E46F6C">
            <w:pPr>
              <w:rPr>
                <w:rFonts w:ascii="Times" w:hAnsi="Times"/>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755B6A1A"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0.836</w:t>
            </w:r>
          </w:p>
        </w:tc>
        <w:tc>
          <w:tcPr>
            <w:tcW w:w="966" w:type="dxa"/>
            <w:tcBorders>
              <w:top w:val="nil"/>
              <w:left w:val="nil"/>
              <w:bottom w:val="nil"/>
              <w:right w:val="nil"/>
            </w:tcBorders>
            <w:shd w:val="clear" w:color="auto" w:fill="auto"/>
            <w:noWrap/>
            <w:vAlign w:val="bottom"/>
            <w:hideMark/>
          </w:tcPr>
          <w:p w14:paraId="4F026DB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0.729</w:t>
            </w:r>
          </w:p>
        </w:tc>
        <w:tc>
          <w:tcPr>
            <w:tcW w:w="966" w:type="dxa"/>
            <w:tcBorders>
              <w:top w:val="nil"/>
              <w:left w:val="nil"/>
              <w:bottom w:val="nil"/>
              <w:right w:val="nil"/>
            </w:tcBorders>
            <w:shd w:val="clear" w:color="auto" w:fill="auto"/>
            <w:noWrap/>
            <w:vAlign w:val="bottom"/>
            <w:hideMark/>
          </w:tcPr>
          <w:p w14:paraId="2B37F28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0.083</w:t>
            </w:r>
          </w:p>
        </w:tc>
        <w:tc>
          <w:tcPr>
            <w:tcW w:w="966" w:type="dxa"/>
            <w:tcBorders>
              <w:top w:val="nil"/>
              <w:left w:val="nil"/>
              <w:bottom w:val="nil"/>
              <w:right w:val="nil"/>
            </w:tcBorders>
            <w:shd w:val="clear" w:color="auto" w:fill="auto"/>
            <w:noWrap/>
            <w:vAlign w:val="bottom"/>
            <w:hideMark/>
          </w:tcPr>
          <w:p w14:paraId="1C5EFD5B"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0.134</w:t>
            </w:r>
          </w:p>
        </w:tc>
      </w:tr>
      <w:tr w:rsidR="003757BC" w:rsidRPr="0037737A" w14:paraId="0F2C9CD6" w14:textId="77777777" w:rsidTr="00E46F6C">
        <w:trPr>
          <w:trHeight w:val="297"/>
        </w:trPr>
        <w:tc>
          <w:tcPr>
            <w:tcW w:w="4998" w:type="dxa"/>
            <w:tcBorders>
              <w:top w:val="nil"/>
              <w:left w:val="nil"/>
              <w:bottom w:val="nil"/>
              <w:right w:val="nil"/>
            </w:tcBorders>
            <w:shd w:val="clear" w:color="auto" w:fill="auto"/>
            <w:noWrap/>
            <w:vAlign w:val="bottom"/>
            <w:hideMark/>
          </w:tcPr>
          <w:p w14:paraId="09A2DC1D"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3 - ALT, nested LGM</w:t>
            </w:r>
          </w:p>
        </w:tc>
        <w:tc>
          <w:tcPr>
            <w:tcW w:w="966" w:type="dxa"/>
            <w:tcBorders>
              <w:top w:val="nil"/>
              <w:left w:val="nil"/>
              <w:bottom w:val="nil"/>
              <w:right w:val="nil"/>
            </w:tcBorders>
            <w:shd w:val="clear" w:color="auto" w:fill="auto"/>
            <w:noWrap/>
            <w:vAlign w:val="bottom"/>
            <w:hideMark/>
          </w:tcPr>
          <w:p w14:paraId="47E2FD1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412.204</w:t>
            </w:r>
          </w:p>
        </w:tc>
        <w:tc>
          <w:tcPr>
            <w:tcW w:w="966" w:type="dxa"/>
            <w:tcBorders>
              <w:top w:val="nil"/>
              <w:left w:val="nil"/>
              <w:bottom w:val="nil"/>
              <w:right w:val="nil"/>
            </w:tcBorders>
            <w:shd w:val="clear" w:color="auto" w:fill="auto"/>
            <w:noWrap/>
            <w:vAlign w:val="bottom"/>
            <w:hideMark/>
          </w:tcPr>
          <w:p w14:paraId="6A14EAF5"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60</w:t>
            </w:r>
          </w:p>
        </w:tc>
        <w:tc>
          <w:tcPr>
            <w:tcW w:w="966" w:type="dxa"/>
            <w:tcBorders>
              <w:top w:val="nil"/>
              <w:left w:val="nil"/>
              <w:bottom w:val="nil"/>
              <w:right w:val="nil"/>
            </w:tcBorders>
            <w:shd w:val="clear" w:color="auto" w:fill="auto"/>
            <w:noWrap/>
            <w:vAlign w:val="bottom"/>
            <w:hideMark/>
          </w:tcPr>
          <w:p w14:paraId="3F86BB14"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2EC3D4B2" w14:textId="77777777" w:rsidR="003757BC" w:rsidRPr="00BE3750" w:rsidRDefault="003757BC" w:rsidP="00E46F6C">
            <w:pPr>
              <w:rPr>
                <w:rFonts w:ascii="Times" w:hAnsi="Times" w:cs="Lucida Grande"/>
                <w:color w:val="000000"/>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29C36FC1" w14:textId="77777777" w:rsidR="003757BC" w:rsidRPr="00BE3750" w:rsidRDefault="003757BC" w:rsidP="00E46F6C">
            <w:pPr>
              <w:rPr>
                <w:rFonts w:ascii="Times" w:hAnsi="Times"/>
                <w:sz w:val="20"/>
                <w:szCs w:val="20"/>
              </w:rPr>
            </w:pPr>
            <w:r w:rsidRPr="00BE3750">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49A316B4"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0.965</w:t>
            </w:r>
          </w:p>
        </w:tc>
        <w:tc>
          <w:tcPr>
            <w:tcW w:w="966" w:type="dxa"/>
            <w:tcBorders>
              <w:top w:val="nil"/>
              <w:left w:val="nil"/>
              <w:bottom w:val="nil"/>
              <w:right w:val="nil"/>
            </w:tcBorders>
            <w:shd w:val="clear" w:color="auto" w:fill="auto"/>
            <w:noWrap/>
            <w:vAlign w:val="bottom"/>
            <w:hideMark/>
          </w:tcPr>
          <w:p w14:paraId="10AADE32"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0.961</w:t>
            </w:r>
          </w:p>
        </w:tc>
        <w:tc>
          <w:tcPr>
            <w:tcW w:w="966" w:type="dxa"/>
            <w:tcBorders>
              <w:top w:val="nil"/>
              <w:left w:val="nil"/>
              <w:bottom w:val="nil"/>
              <w:right w:val="nil"/>
            </w:tcBorders>
            <w:shd w:val="clear" w:color="auto" w:fill="auto"/>
            <w:noWrap/>
            <w:vAlign w:val="bottom"/>
            <w:hideMark/>
          </w:tcPr>
          <w:p w14:paraId="061ADFB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0.031</w:t>
            </w:r>
          </w:p>
        </w:tc>
        <w:tc>
          <w:tcPr>
            <w:tcW w:w="966" w:type="dxa"/>
            <w:tcBorders>
              <w:top w:val="nil"/>
              <w:left w:val="nil"/>
              <w:bottom w:val="nil"/>
              <w:right w:val="nil"/>
            </w:tcBorders>
            <w:shd w:val="clear" w:color="auto" w:fill="auto"/>
            <w:noWrap/>
            <w:vAlign w:val="bottom"/>
            <w:hideMark/>
          </w:tcPr>
          <w:p w14:paraId="5005F248"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0.086</w:t>
            </w:r>
          </w:p>
        </w:tc>
      </w:tr>
      <w:tr w:rsidR="003757BC" w:rsidRPr="0037737A" w14:paraId="5A567B2E" w14:textId="77777777" w:rsidTr="00E46F6C">
        <w:trPr>
          <w:trHeight w:val="297"/>
        </w:trPr>
        <w:tc>
          <w:tcPr>
            <w:tcW w:w="4998" w:type="dxa"/>
            <w:tcBorders>
              <w:top w:val="nil"/>
              <w:left w:val="nil"/>
              <w:bottom w:val="nil"/>
              <w:right w:val="nil"/>
            </w:tcBorders>
            <w:shd w:val="clear" w:color="auto" w:fill="auto"/>
            <w:noWrap/>
            <w:vAlign w:val="bottom"/>
            <w:hideMark/>
          </w:tcPr>
          <w:p w14:paraId="3D8967B4"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 xml:space="preserve">4 - ALT, no </w:t>
            </w:r>
            <w:r>
              <w:rPr>
                <w:rFonts w:ascii="Times" w:hAnsi="Times" w:cs="Lucida Grande"/>
                <w:color w:val="000000"/>
                <w:sz w:val="20"/>
                <w:szCs w:val="20"/>
              </w:rPr>
              <w:t>SN slope</w:t>
            </w:r>
          </w:p>
        </w:tc>
        <w:tc>
          <w:tcPr>
            <w:tcW w:w="966" w:type="dxa"/>
            <w:tcBorders>
              <w:top w:val="nil"/>
              <w:left w:val="nil"/>
              <w:bottom w:val="nil"/>
              <w:right w:val="nil"/>
            </w:tcBorders>
            <w:shd w:val="clear" w:color="auto" w:fill="auto"/>
            <w:noWrap/>
            <w:vAlign w:val="bottom"/>
            <w:hideMark/>
          </w:tcPr>
          <w:p w14:paraId="5B5C3370"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138.783</w:t>
            </w:r>
          </w:p>
        </w:tc>
        <w:tc>
          <w:tcPr>
            <w:tcW w:w="966" w:type="dxa"/>
            <w:tcBorders>
              <w:top w:val="nil"/>
              <w:left w:val="nil"/>
              <w:bottom w:val="nil"/>
              <w:right w:val="nil"/>
            </w:tcBorders>
            <w:shd w:val="clear" w:color="auto" w:fill="auto"/>
            <w:noWrap/>
            <w:vAlign w:val="bottom"/>
            <w:hideMark/>
          </w:tcPr>
          <w:p w14:paraId="7B2E41BA"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40</w:t>
            </w:r>
          </w:p>
        </w:tc>
        <w:tc>
          <w:tcPr>
            <w:tcW w:w="966" w:type="dxa"/>
            <w:tcBorders>
              <w:top w:val="nil"/>
              <w:left w:val="nil"/>
              <w:bottom w:val="nil"/>
              <w:right w:val="nil"/>
            </w:tcBorders>
            <w:shd w:val="clear" w:color="auto" w:fill="auto"/>
            <w:noWrap/>
            <w:vAlign w:val="bottom"/>
            <w:hideMark/>
          </w:tcPr>
          <w:p w14:paraId="389C67F1" w14:textId="77777777" w:rsidR="003757BC" w:rsidRPr="00BE3750" w:rsidRDefault="003757BC" w:rsidP="00E46F6C">
            <w:pPr>
              <w:rPr>
                <w:rFonts w:ascii="Times" w:hAnsi="Times" w:cs="Lucida Grande"/>
                <w:color w:val="000000"/>
                <w:sz w:val="20"/>
                <w:szCs w:val="20"/>
              </w:rPr>
            </w:pPr>
            <w:r>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634C6DA1" w14:textId="77777777" w:rsidR="003757BC" w:rsidRPr="00BE3750" w:rsidRDefault="003757BC" w:rsidP="00E46F6C">
            <w:pPr>
              <w:rPr>
                <w:rFonts w:ascii="Times" w:hAnsi="Times" w:cs="Lucida Grande"/>
                <w:color w:val="000000"/>
                <w:sz w:val="20"/>
                <w:szCs w:val="20"/>
              </w:rPr>
            </w:pPr>
            <w:r>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0616949B" w14:textId="77777777" w:rsidR="003757BC" w:rsidRPr="00BE3750" w:rsidRDefault="003757BC" w:rsidP="00E46F6C">
            <w:pPr>
              <w:rPr>
                <w:rFonts w:ascii="Times" w:hAnsi="Times"/>
                <w:sz w:val="20"/>
                <w:szCs w:val="20"/>
              </w:rPr>
            </w:pPr>
            <w:r>
              <w:rPr>
                <w:rFonts w:ascii="Times" w:hAnsi="Times" w:cs="Lucida Grande"/>
                <w:color w:val="000000"/>
                <w:sz w:val="20"/>
                <w:szCs w:val="20"/>
              </w:rPr>
              <w:t>-</w:t>
            </w:r>
          </w:p>
        </w:tc>
        <w:tc>
          <w:tcPr>
            <w:tcW w:w="966" w:type="dxa"/>
            <w:tcBorders>
              <w:top w:val="nil"/>
              <w:left w:val="nil"/>
              <w:bottom w:val="nil"/>
              <w:right w:val="nil"/>
            </w:tcBorders>
            <w:shd w:val="clear" w:color="auto" w:fill="auto"/>
            <w:noWrap/>
            <w:vAlign w:val="bottom"/>
            <w:hideMark/>
          </w:tcPr>
          <w:p w14:paraId="2B4FACFE"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0.99</w:t>
            </w:r>
          </w:p>
        </w:tc>
        <w:tc>
          <w:tcPr>
            <w:tcW w:w="966" w:type="dxa"/>
            <w:tcBorders>
              <w:top w:val="nil"/>
              <w:left w:val="nil"/>
              <w:bottom w:val="nil"/>
              <w:right w:val="nil"/>
            </w:tcBorders>
            <w:shd w:val="clear" w:color="auto" w:fill="auto"/>
            <w:noWrap/>
            <w:vAlign w:val="bottom"/>
            <w:hideMark/>
          </w:tcPr>
          <w:p w14:paraId="2AAC45F8"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0.984</w:t>
            </w:r>
          </w:p>
        </w:tc>
        <w:tc>
          <w:tcPr>
            <w:tcW w:w="966" w:type="dxa"/>
            <w:tcBorders>
              <w:top w:val="nil"/>
              <w:left w:val="nil"/>
              <w:bottom w:val="nil"/>
              <w:right w:val="nil"/>
            </w:tcBorders>
            <w:shd w:val="clear" w:color="auto" w:fill="auto"/>
            <w:noWrap/>
            <w:vAlign w:val="bottom"/>
            <w:hideMark/>
          </w:tcPr>
          <w:p w14:paraId="2E050FB0"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0.02</w:t>
            </w:r>
          </w:p>
        </w:tc>
        <w:tc>
          <w:tcPr>
            <w:tcW w:w="966" w:type="dxa"/>
            <w:tcBorders>
              <w:top w:val="nil"/>
              <w:left w:val="nil"/>
              <w:bottom w:val="nil"/>
              <w:right w:val="nil"/>
            </w:tcBorders>
            <w:shd w:val="clear" w:color="auto" w:fill="auto"/>
            <w:noWrap/>
            <w:vAlign w:val="bottom"/>
            <w:hideMark/>
          </w:tcPr>
          <w:p w14:paraId="1337AF8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0.107</w:t>
            </w:r>
          </w:p>
        </w:tc>
      </w:tr>
      <w:tr w:rsidR="003757BC" w:rsidRPr="0037737A" w14:paraId="5F790586" w14:textId="77777777" w:rsidTr="00E46F6C">
        <w:trPr>
          <w:trHeight w:val="297"/>
        </w:trPr>
        <w:tc>
          <w:tcPr>
            <w:tcW w:w="4998" w:type="dxa"/>
            <w:tcBorders>
              <w:top w:val="nil"/>
              <w:left w:val="nil"/>
              <w:bottom w:val="nil"/>
              <w:right w:val="nil"/>
            </w:tcBorders>
            <w:shd w:val="clear" w:color="auto" w:fill="auto"/>
            <w:noWrap/>
            <w:vAlign w:val="bottom"/>
            <w:hideMark/>
          </w:tcPr>
          <w:p w14:paraId="42C06E13" w14:textId="77777777" w:rsidR="003757BC" w:rsidRPr="0037737A" w:rsidRDefault="003757BC" w:rsidP="00E46F6C">
            <w:pPr>
              <w:rPr>
                <w:rFonts w:ascii="Times" w:hAnsi="Times" w:cs="Lucida Grande"/>
                <w:color w:val="000000"/>
                <w:sz w:val="20"/>
                <w:szCs w:val="20"/>
              </w:rPr>
            </w:pPr>
            <w:r w:rsidRPr="0037737A">
              <w:rPr>
                <w:rFonts w:ascii="Times" w:hAnsi="Times" w:cs="Lucida Grande"/>
                <w:color w:val="000000"/>
                <w:sz w:val="20"/>
                <w:szCs w:val="20"/>
              </w:rPr>
              <w:t>5 - ALT,</w:t>
            </w:r>
            <w:r w:rsidRPr="00C657CE">
              <w:rPr>
                <w:rFonts w:ascii="Times" w:hAnsi="Times" w:cs="Lucida Grande"/>
                <w:color w:val="000000"/>
                <w:sz w:val="20"/>
                <w:szCs w:val="20"/>
              </w:rPr>
              <w:t xml:space="preserve"> no </w:t>
            </w:r>
            <w:r>
              <w:rPr>
                <w:rFonts w:ascii="Times" w:hAnsi="Times" w:cs="Lucida Grande"/>
                <w:color w:val="000000"/>
                <w:sz w:val="20"/>
                <w:szCs w:val="20"/>
              </w:rPr>
              <w:t>SN slope</w:t>
            </w:r>
            <w:r w:rsidRPr="00C657CE">
              <w:rPr>
                <w:rFonts w:ascii="Times" w:hAnsi="Times" w:cs="Lucida Grande"/>
                <w:color w:val="000000"/>
                <w:sz w:val="20"/>
                <w:szCs w:val="20"/>
              </w:rPr>
              <w:t xml:space="preserve">, no 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hideMark/>
          </w:tcPr>
          <w:p w14:paraId="6B4BAAF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155.846</w:t>
            </w:r>
          </w:p>
        </w:tc>
        <w:tc>
          <w:tcPr>
            <w:tcW w:w="966" w:type="dxa"/>
            <w:tcBorders>
              <w:top w:val="nil"/>
              <w:left w:val="nil"/>
              <w:bottom w:val="nil"/>
              <w:right w:val="nil"/>
            </w:tcBorders>
            <w:shd w:val="clear" w:color="auto" w:fill="auto"/>
            <w:noWrap/>
            <w:vAlign w:val="bottom"/>
            <w:hideMark/>
          </w:tcPr>
          <w:p w14:paraId="50EB8ED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44</w:t>
            </w:r>
          </w:p>
        </w:tc>
        <w:tc>
          <w:tcPr>
            <w:tcW w:w="966" w:type="dxa"/>
            <w:tcBorders>
              <w:top w:val="nil"/>
              <w:left w:val="nil"/>
              <w:bottom w:val="nil"/>
              <w:right w:val="nil"/>
            </w:tcBorders>
            <w:shd w:val="clear" w:color="auto" w:fill="auto"/>
            <w:noWrap/>
            <w:vAlign w:val="bottom"/>
            <w:hideMark/>
          </w:tcPr>
          <w:p w14:paraId="77D2B8C5"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6A075D64"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17.2299</w:t>
            </w:r>
          </w:p>
        </w:tc>
        <w:tc>
          <w:tcPr>
            <w:tcW w:w="966" w:type="dxa"/>
            <w:tcBorders>
              <w:top w:val="nil"/>
              <w:left w:val="nil"/>
              <w:bottom w:val="nil"/>
              <w:right w:val="nil"/>
            </w:tcBorders>
            <w:shd w:val="clear" w:color="auto" w:fill="auto"/>
            <w:noWrap/>
            <w:vAlign w:val="bottom"/>
            <w:hideMark/>
          </w:tcPr>
          <w:p w14:paraId="3796C109"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hideMark/>
          </w:tcPr>
          <w:p w14:paraId="2D784BD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0.989</w:t>
            </w:r>
          </w:p>
        </w:tc>
        <w:tc>
          <w:tcPr>
            <w:tcW w:w="966" w:type="dxa"/>
            <w:tcBorders>
              <w:top w:val="nil"/>
              <w:left w:val="nil"/>
              <w:bottom w:val="nil"/>
              <w:right w:val="nil"/>
            </w:tcBorders>
            <w:shd w:val="clear" w:color="auto" w:fill="auto"/>
            <w:noWrap/>
            <w:vAlign w:val="bottom"/>
            <w:hideMark/>
          </w:tcPr>
          <w:p w14:paraId="7B023B36"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0.983</w:t>
            </w:r>
          </w:p>
        </w:tc>
        <w:tc>
          <w:tcPr>
            <w:tcW w:w="966" w:type="dxa"/>
            <w:tcBorders>
              <w:top w:val="nil"/>
              <w:left w:val="nil"/>
              <w:bottom w:val="nil"/>
              <w:right w:val="nil"/>
            </w:tcBorders>
            <w:shd w:val="clear" w:color="auto" w:fill="auto"/>
            <w:noWrap/>
            <w:vAlign w:val="bottom"/>
            <w:hideMark/>
          </w:tcPr>
          <w:p w14:paraId="1FA68B18"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0.021</w:t>
            </w:r>
          </w:p>
        </w:tc>
        <w:tc>
          <w:tcPr>
            <w:tcW w:w="966" w:type="dxa"/>
            <w:tcBorders>
              <w:top w:val="nil"/>
              <w:left w:val="nil"/>
              <w:bottom w:val="nil"/>
              <w:right w:val="nil"/>
            </w:tcBorders>
            <w:shd w:val="clear" w:color="auto" w:fill="auto"/>
            <w:noWrap/>
            <w:vAlign w:val="bottom"/>
            <w:hideMark/>
          </w:tcPr>
          <w:p w14:paraId="5332D09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0.114</w:t>
            </w:r>
          </w:p>
        </w:tc>
      </w:tr>
      <w:tr w:rsidR="003757BC" w:rsidRPr="0037737A" w14:paraId="0B254A30" w14:textId="77777777" w:rsidTr="00E46F6C">
        <w:trPr>
          <w:trHeight w:val="297"/>
        </w:trPr>
        <w:tc>
          <w:tcPr>
            <w:tcW w:w="4998" w:type="dxa"/>
            <w:tcBorders>
              <w:top w:val="nil"/>
              <w:left w:val="nil"/>
              <w:bottom w:val="nil"/>
              <w:right w:val="nil"/>
            </w:tcBorders>
            <w:shd w:val="clear" w:color="auto" w:fill="auto"/>
            <w:noWrap/>
            <w:vAlign w:val="bottom"/>
          </w:tcPr>
          <w:p w14:paraId="40D5C942"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6 - ALT</w:t>
            </w:r>
            <w:r w:rsidRPr="00C657CE">
              <w:rPr>
                <w:rFonts w:ascii="Times" w:hAnsi="Times" w:cs="Lucida Grande"/>
                <w:color w:val="000000"/>
                <w:sz w:val="20"/>
                <w:szCs w:val="20"/>
              </w:rPr>
              <w:t xml:space="preserve">, no </w:t>
            </w:r>
            <w:r>
              <w:rPr>
                <w:rFonts w:ascii="Times" w:hAnsi="Times" w:cs="Lucida Grande"/>
                <w:color w:val="000000"/>
                <w:sz w:val="20"/>
                <w:szCs w:val="20"/>
              </w:rPr>
              <w:t xml:space="preserve">SN slope, fixed </w:t>
            </w:r>
            <w:r w:rsidRPr="00C657CE">
              <w:rPr>
                <w:rFonts w:ascii="Times" w:hAnsi="Times" w:cs="Lucida Grande"/>
                <w:color w:val="000000"/>
                <w:sz w:val="20"/>
                <w:szCs w:val="20"/>
              </w:rPr>
              <w:t xml:space="preserve">time-specific </w:t>
            </w:r>
            <w:proofErr w:type="spellStart"/>
            <w:r w:rsidRPr="00C657CE">
              <w:rPr>
                <w:rFonts w:ascii="Times" w:hAnsi="Times" w:cs="Lucida Grande"/>
                <w:color w:val="000000"/>
                <w:sz w:val="20"/>
                <w:szCs w:val="20"/>
              </w:rPr>
              <w:t>uniquenesses</w:t>
            </w:r>
            <w:proofErr w:type="spellEnd"/>
            <w:r w:rsidRPr="00C657CE">
              <w:rPr>
                <w:rFonts w:ascii="Times" w:hAnsi="Times" w:cs="Lucida Grande"/>
                <w:color w:val="000000"/>
                <w:sz w:val="20"/>
                <w:szCs w:val="20"/>
              </w:rPr>
              <w:t xml:space="preserve"> correlations</w:t>
            </w:r>
          </w:p>
        </w:tc>
        <w:tc>
          <w:tcPr>
            <w:tcW w:w="966" w:type="dxa"/>
            <w:tcBorders>
              <w:top w:val="nil"/>
              <w:left w:val="nil"/>
              <w:bottom w:val="nil"/>
              <w:right w:val="nil"/>
            </w:tcBorders>
            <w:shd w:val="clear" w:color="auto" w:fill="auto"/>
            <w:noWrap/>
            <w:vAlign w:val="bottom"/>
          </w:tcPr>
          <w:p w14:paraId="6496D22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165.111</w:t>
            </w:r>
          </w:p>
        </w:tc>
        <w:tc>
          <w:tcPr>
            <w:tcW w:w="966" w:type="dxa"/>
            <w:tcBorders>
              <w:top w:val="nil"/>
              <w:left w:val="nil"/>
              <w:bottom w:val="nil"/>
              <w:right w:val="nil"/>
            </w:tcBorders>
            <w:shd w:val="clear" w:color="auto" w:fill="auto"/>
            <w:noWrap/>
            <w:vAlign w:val="bottom"/>
          </w:tcPr>
          <w:p w14:paraId="0909E31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44</w:t>
            </w:r>
          </w:p>
        </w:tc>
        <w:tc>
          <w:tcPr>
            <w:tcW w:w="966" w:type="dxa"/>
            <w:tcBorders>
              <w:top w:val="nil"/>
              <w:left w:val="nil"/>
              <w:bottom w:val="nil"/>
              <w:right w:val="nil"/>
            </w:tcBorders>
            <w:shd w:val="clear" w:color="auto" w:fill="auto"/>
            <w:noWrap/>
            <w:vAlign w:val="bottom"/>
          </w:tcPr>
          <w:p w14:paraId="5B599B8E"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17B18B4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28.40728</w:t>
            </w:r>
          </w:p>
        </w:tc>
        <w:tc>
          <w:tcPr>
            <w:tcW w:w="966" w:type="dxa"/>
            <w:tcBorders>
              <w:top w:val="nil"/>
              <w:left w:val="nil"/>
              <w:bottom w:val="nil"/>
              <w:right w:val="nil"/>
            </w:tcBorders>
            <w:shd w:val="clear" w:color="auto" w:fill="auto"/>
            <w:noWrap/>
            <w:vAlign w:val="bottom"/>
          </w:tcPr>
          <w:p w14:paraId="1137E8F9"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28F1605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tcPr>
          <w:p w14:paraId="4F08BE52"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0.982</w:t>
            </w:r>
          </w:p>
        </w:tc>
        <w:tc>
          <w:tcPr>
            <w:tcW w:w="966" w:type="dxa"/>
            <w:tcBorders>
              <w:top w:val="nil"/>
              <w:left w:val="nil"/>
              <w:bottom w:val="nil"/>
              <w:right w:val="nil"/>
            </w:tcBorders>
            <w:shd w:val="clear" w:color="auto" w:fill="auto"/>
            <w:noWrap/>
            <w:vAlign w:val="bottom"/>
          </w:tcPr>
          <w:p w14:paraId="1D7A20CA"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0.022</w:t>
            </w:r>
          </w:p>
        </w:tc>
        <w:tc>
          <w:tcPr>
            <w:tcW w:w="966" w:type="dxa"/>
            <w:tcBorders>
              <w:top w:val="nil"/>
              <w:left w:val="nil"/>
              <w:bottom w:val="nil"/>
              <w:right w:val="nil"/>
            </w:tcBorders>
            <w:shd w:val="clear" w:color="auto" w:fill="auto"/>
            <w:noWrap/>
            <w:vAlign w:val="bottom"/>
          </w:tcPr>
          <w:p w14:paraId="7148A66B"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0.103</w:t>
            </w:r>
          </w:p>
        </w:tc>
      </w:tr>
      <w:tr w:rsidR="003757BC" w:rsidRPr="0037737A" w14:paraId="64F7560D" w14:textId="77777777" w:rsidTr="00E46F6C">
        <w:trPr>
          <w:trHeight w:val="297"/>
        </w:trPr>
        <w:tc>
          <w:tcPr>
            <w:tcW w:w="4998" w:type="dxa"/>
            <w:tcBorders>
              <w:top w:val="nil"/>
              <w:left w:val="nil"/>
              <w:bottom w:val="nil"/>
              <w:right w:val="nil"/>
            </w:tcBorders>
            <w:shd w:val="clear" w:color="auto" w:fill="auto"/>
            <w:noWrap/>
            <w:vAlign w:val="bottom"/>
            <w:hideMark/>
          </w:tcPr>
          <w:p w14:paraId="309BDBE5"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7</w:t>
            </w:r>
            <w:r w:rsidRPr="0037737A">
              <w:rPr>
                <w:rFonts w:ascii="Times" w:hAnsi="Times" w:cs="Lucida Grande"/>
                <w:color w:val="000000"/>
                <w:sz w:val="20"/>
                <w:szCs w:val="20"/>
              </w:rPr>
              <w:t xml:space="preserve">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MS</w:t>
            </w:r>
          </w:p>
        </w:tc>
        <w:tc>
          <w:tcPr>
            <w:tcW w:w="966" w:type="dxa"/>
            <w:tcBorders>
              <w:top w:val="nil"/>
              <w:left w:val="nil"/>
              <w:bottom w:val="nil"/>
              <w:right w:val="nil"/>
            </w:tcBorders>
            <w:shd w:val="clear" w:color="auto" w:fill="auto"/>
            <w:noWrap/>
            <w:vAlign w:val="bottom"/>
          </w:tcPr>
          <w:p w14:paraId="664FAC7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185.921</w:t>
            </w:r>
          </w:p>
        </w:tc>
        <w:tc>
          <w:tcPr>
            <w:tcW w:w="966" w:type="dxa"/>
            <w:tcBorders>
              <w:top w:val="nil"/>
              <w:left w:val="nil"/>
              <w:bottom w:val="nil"/>
              <w:right w:val="nil"/>
            </w:tcBorders>
            <w:shd w:val="clear" w:color="auto" w:fill="auto"/>
            <w:noWrap/>
            <w:vAlign w:val="bottom"/>
          </w:tcPr>
          <w:p w14:paraId="19984DF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02F4A6F3"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tcPr>
          <w:p w14:paraId="7EB5690D"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30.074</w:t>
            </w:r>
          </w:p>
        </w:tc>
        <w:tc>
          <w:tcPr>
            <w:tcW w:w="966" w:type="dxa"/>
            <w:tcBorders>
              <w:top w:val="nil"/>
              <w:left w:val="nil"/>
              <w:bottom w:val="nil"/>
              <w:right w:val="nil"/>
            </w:tcBorders>
            <w:shd w:val="clear" w:color="auto" w:fill="auto"/>
            <w:noWrap/>
            <w:vAlign w:val="bottom"/>
          </w:tcPr>
          <w:p w14:paraId="108C2172"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6AEBD76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0.986</w:t>
            </w:r>
          </w:p>
        </w:tc>
        <w:tc>
          <w:tcPr>
            <w:tcW w:w="966" w:type="dxa"/>
            <w:tcBorders>
              <w:top w:val="nil"/>
              <w:left w:val="nil"/>
              <w:bottom w:val="nil"/>
              <w:right w:val="nil"/>
            </w:tcBorders>
            <w:shd w:val="clear" w:color="auto" w:fill="auto"/>
            <w:noWrap/>
            <w:vAlign w:val="bottom"/>
          </w:tcPr>
          <w:p w14:paraId="74B42F3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0.981</w:t>
            </w:r>
          </w:p>
        </w:tc>
        <w:tc>
          <w:tcPr>
            <w:tcW w:w="966" w:type="dxa"/>
            <w:tcBorders>
              <w:top w:val="nil"/>
              <w:left w:val="nil"/>
              <w:bottom w:val="nil"/>
              <w:right w:val="nil"/>
            </w:tcBorders>
            <w:shd w:val="clear" w:color="auto" w:fill="auto"/>
            <w:noWrap/>
            <w:vAlign w:val="bottom"/>
          </w:tcPr>
          <w:p w14:paraId="3F850B4E"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0.022</w:t>
            </w:r>
          </w:p>
        </w:tc>
        <w:tc>
          <w:tcPr>
            <w:tcW w:w="966" w:type="dxa"/>
            <w:tcBorders>
              <w:top w:val="nil"/>
              <w:left w:val="nil"/>
              <w:bottom w:val="nil"/>
              <w:right w:val="nil"/>
            </w:tcBorders>
            <w:shd w:val="clear" w:color="auto" w:fill="auto"/>
            <w:noWrap/>
            <w:vAlign w:val="bottom"/>
          </w:tcPr>
          <w:p w14:paraId="6E0F8893"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0.108</w:t>
            </w:r>
          </w:p>
        </w:tc>
      </w:tr>
      <w:tr w:rsidR="003757BC" w:rsidRPr="0037737A" w14:paraId="2553920C" w14:textId="77777777" w:rsidTr="00E46F6C">
        <w:trPr>
          <w:trHeight w:val="297"/>
        </w:trPr>
        <w:tc>
          <w:tcPr>
            <w:tcW w:w="4998" w:type="dxa"/>
            <w:tcBorders>
              <w:top w:val="nil"/>
              <w:left w:val="nil"/>
              <w:bottom w:val="nil"/>
              <w:right w:val="nil"/>
            </w:tcBorders>
            <w:shd w:val="clear" w:color="auto" w:fill="auto"/>
            <w:noWrap/>
            <w:vAlign w:val="bottom"/>
            <w:hideMark/>
          </w:tcPr>
          <w:p w14:paraId="7FAD2B3A" w14:textId="77777777" w:rsidR="003757BC" w:rsidRPr="00F5270A" w:rsidRDefault="003757BC" w:rsidP="00E46F6C">
            <w:pPr>
              <w:rPr>
                <w:rFonts w:ascii="Times" w:hAnsi="Times" w:cs="Lucida Grande"/>
                <w:b/>
                <w:color w:val="000000"/>
                <w:sz w:val="20"/>
                <w:szCs w:val="20"/>
              </w:rPr>
            </w:pPr>
            <w:r w:rsidRPr="00F5270A">
              <w:rPr>
                <w:rFonts w:ascii="Times" w:hAnsi="Times" w:cs="Lucida Grande"/>
                <w:b/>
                <w:color w:val="000000"/>
                <w:sz w:val="20"/>
                <w:szCs w:val="20"/>
              </w:rPr>
              <w:t>8 - ALT-5 + fixed autoregressions for SN</w:t>
            </w:r>
          </w:p>
        </w:tc>
        <w:tc>
          <w:tcPr>
            <w:tcW w:w="966" w:type="dxa"/>
            <w:tcBorders>
              <w:top w:val="nil"/>
              <w:left w:val="nil"/>
              <w:bottom w:val="nil"/>
              <w:right w:val="nil"/>
            </w:tcBorders>
            <w:shd w:val="clear" w:color="auto" w:fill="auto"/>
            <w:noWrap/>
            <w:vAlign w:val="bottom"/>
          </w:tcPr>
          <w:p w14:paraId="31604F99"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133.81</w:t>
            </w:r>
          </w:p>
        </w:tc>
        <w:tc>
          <w:tcPr>
            <w:tcW w:w="966" w:type="dxa"/>
            <w:tcBorders>
              <w:top w:val="nil"/>
              <w:left w:val="nil"/>
              <w:bottom w:val="nil"/>
              <w:right w:val="nil"/>
            </w:tcBorders>
            <w:shd w:val="clear" w:color="auto" w:fill="auto"/>
            <w:noWrap/>
            <w:vAlign w:val="bottom"/>
          </w:tcPr>
          <w:p w14:paraId="56DA806A"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48</w:t>
            </w:r>
          </w:p>
        </w:tc>
        <w:tc>
          <w:tcPr>
            <w:tcW w:w="966" w:type="dxa"/>
            <w:tcBorders>
              <w:top w:val="nil"/>
              <w:left w:val="nil"/>
              <w:bottom w:val="nil"/>
              <w:right w:val="nil"/>
            </w:tcBorders>
            <w:shd w:val="clear" w:color="auto" w:fill="auto"/>
            <w:noWrap/>
            <w:vAlign w:val="bottom"/>
          </w:tcPr>
          <w:p w14:paraId="177D4890"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tcPr>
          <w:p w14:paraId="3C557EED"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22.036</w:t>
            </w:r>
          </w:p>
        </w:tc>
        <w:tc>
          <w:tcPr>
            <w:tcW w:w="966" w:type="dxa"/>
            <w:tcBorders>
              <w:top w:val="nil"/>
              <w:left w:val="nil"/>
              <w:bottom w:val="nil"/>
              <w:right w:val="nil"/>
            </w:tcBorders>
            <w:shd w:val="clear" w:color="auto" w:fill="auto"/>
            <w:noWrap/>
            <w:vAlign w:val="bottom"/>
          </w:tcPr>
          <w:p w14:paraId="36F30FEF"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5</w:t>
            </w:r>
          </w:p>
        </w:tc>
        <w:tc>
          <w:tcPr>
            <w:tcW w:w="966" w:type="dxa"/>
            <w:tcBorders>
              <w:top w:val="nil"/>
              <w:left w:val="nil"/>
              <w:bottom w:val="nil"/>
              <w:right w:val="nil"/>
            </w:tcBorders>
            <w:shd w:val="clear" w:color="auto" w:fill="auto"/>
            <w:noWrap/>
            <w:vAlign w:val="bottom"/>
          </w:tcPr>
          <w:p w14:paraId="25B70264"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0.991</w:t>
            </w:r>
          </w:p>
        </w:tc>
        <w:tc>
          <w:tcPr>
            <w:tcW w:w="966" w:type="dxa"/>
            <w:tcBorders>
              <w:top w:val="nil"/>
              <w:left w:val="nil"/>
              <w:bottom w:val="nil"/>
              <w:right w:val="nil"/>
            </w:tcBorders>
            <w:shd w:val="clear" w:color="auto" w:fill="auto"/>
            <w:noWrap/>
            <w:vAlign w:val="bottom"/>
          </w:tcPr>
          <w:p w14:paraId="78E38380"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0.988</w:t>
            </w:r>
          </w:p>
        </w:tc>
        <w:tc>
          <w:tcPr>
            <w:tcW w:w="966" w:type="dxa"/>
            <w:tcBorders>
              <w:top w:val="nil"/>
              <w:left w:val="nil"/>
              <w:bottom w:val="nil"/>
              <w:right w:val="nil"/>
            </w:tcBorders>
            <w:shd w:val="clear" w:color="auto" w:fill="auto"/>
            <w:noWrap/>
            <w:vAlign w:val="bottom"/>
          </w:tcPr>
          <w:p w14:paraId="4B38C926"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0.017</w:t>
            </w:r>
          </w:p>
        </w:tc>
        <w:tc>
          <w:tcPr>
            <w:tcW w:w="966" w:type="dxa"/>
            <w:tcBorders>
              <w:top w:val="nil"/>
              <w:left w:val="nil"/>
              <w:bottom w:val="nil"/>
              <w:right w:val="nil"/>
            </w:tcBorders>
            <w:shd w:val="clear" w:color="auto" w:fill="auto"/>
            <w:noWrap/>
            <w:vAlign w:val="bottom"/>
          </w:tcPr>
          <w:p w14:paraId="5C899630"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0.084</w:t>
            </w:r>
          </w:p>
        </w:tc>
      </w:tr>
      <w:tr w:rsidR="003757BC" w:rsidRPr="0037737A" w14:paraId="113D6208" w14:textId="77777777" w:rsidTr="00E46F6C">
        <w:trPr>
          <w:trHeight w:val="297"/>
        </w:trPr>
        <w:tc>
          <w:tcPr>
            <w:tcW w:w="4998" w:type="dxa"/>
            <w:tcBorders>
              <w:top w:val="nil"/>
              <w:left w:val="nil"/>
              <w:bottom w:val="nil"/>
              <w:right w:val="nil"/>
            </w:tcBorders>
            <w:shd w:val="clear" w:color="auto" w:fill="auto"/>
            <w:noWrap/>
            <w:vAlign w:val="bottom"/>
            <w:hideMark/>
          </w:tcPr>
          <w:p w14:paraId="12168B56" w14:textId="77777777" w:rsidR="003757BC" w:rsidRPr="0037737A" w:rsidRDefault="003757BC" w:rsidP="00E46F6C">
            <w:pPr>
              <w:rPr>
                <w:rFonts w:ascii="Times" w:hAnsi="Times" w:cs="Lucida Grande"/>
                <w:color w:val="000000"/>
                <w:sz w:val="20"/>
                <w:szCs w:val="20"/>
              </w:rPr>
            </w:pPr>
            <w:r>
              <w:rPr>
                <w:rFonts w:ascii="Times" w:hAnsi="Times" w:cs="Lucida Grande"/>
                <w:color w:val="000000"/>
                <w:sz w:val="20"/>
                <w:szCs w:val="20"/>
              </w:rPr>
              <w:t>9</w:t>
            </w:r>
            <w:r w:rsidRPr="0037737A">
              <w:rPr>
                <w:rFonts w:ascii="Times" w:hAnsi="Times" w:cs="Lucida Grande"/>
                <w:color w:val="000000"/>
                <w:sz w:val="20"/>
                <w:szCs w:val="20"/>
              </w:rPr>
              <w:t xml:space="preserve"> - </w:t>
            </w:r>
            <w:r w:rsidRPr="00C657CE">
              <w:rPr>
                <w:rFonts w:ascii="Times" w:hAnsi="Times" w:cs="Lucida Grande"/>
                <w:color w:val="000000"/>
                <w:sz w:val="20"/>
                <w:szCs w:val="20"/>
              </w:rPr>
              <w:t xml:space="preserve">ALT-5 + fixed autoregressions for </w:t>
            </w:r>
            <w:r>
              <w:rPr>
                <w:rFonts w:ascii="Times" w:hAnsi="Times" w:cs="Lucida Grande"/>
                <w:color w:val="000000"/>
                <w:sz w:val="20"/>
                <w:szCs w:val="20"/>
              </w:rPr>
              <w:t>MS</w:t>
            </w:r>
            <w:r w:rsidRPr="00C657CE">
              <w:rPr>
                <w:rFonts w:ascii="Times" w:hAnsi="Times" w:cs="Lucida Grande"/>
                <w:color w:val="000000"/>
                <w:sz w:val="20"/>
                <w:szCs w:val="20"/>
              </w:rPr>
              <w:t xml:space="preserve"> &amp; S</w:t>
            </w:r>
            <w:r>
              <w:rPr>
                <w:rFonts w:ascii="Times" w:hAnsi="Times" w:cs="Lucida Grande"/>
                <w:color w:val="000000"/>
                <w:sz w:val="20"/>
                <w:szCs w:val="20"/>
              </w:rPr>
              <w:t>N</w:t>
            </w:r>
          </w:p>
        </w:tc>
        <w:tc>
          <w:tcPr>
            <w:tcW w:w="966" w:type="dxa"/>
            <w:tcBorders>
              <w:top w:val="nil"/>
              <w:left w:val="nil"/>
              <w:bottom w:val="nil"/>
              <w:right w:val="nil"/>
            </w:tcBorders>
            <w:shd w:val="clear" w:color="auto" w:fill="auto"/>
            <w:noWrap/>
            <w:vAlign w:val="bottom"/>
          </w:tcPr>
          <w:p w14:paraId="05EC25D5"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158.229</w:t>
            </w:r>
          </w:p>
        </w:tc>
        <w:tc>
          <w:tcPr>
            <w:tcW w:w="966" w:type="dxa"/>
            <w:tcBorders>
              <w:top w:val="nil"/>
              <w:left w:val="nil"/>
              <w:bottom w:val="nil"/>
              <w:right w:val="nil"/>
            </w:tcBorders>
            <w:shd w:val="clear" w:color="auto" w:fill="auto"/>
            <w:noWrap/>
            <w:vAlign w:val="bottom"/>
          </w:tcPr>
          <w:p w14:paraId="4F7409B6"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52</w:t>
            </w:r>
          </w:p>
        </w:tc>
        <w:tc>
          <w:tcPr>
            <w:tcW w:w="966" w:type="dxa"/>
            <w:tcBorders>
              <w:top w:val="nil"/>
              <w:left w:val="nil"/>
              <w:bottom w:val="nil"/>
              <w:right w:val="nil"/>
            </w:tcBorders>
            <w:shd w:val="clear" w:color="auto" w:fill="auto"/>
            <w:noWrap/>
            <w:vAlign w:val="bottom"/>
          </w:tcPr>
          <w:p w14:paraId="31A560D6"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8</w:t>
            </w:r>
          </w:p>
        </w:tc>
        <w:tc>
          <w:tcPr>
            <w:tcW w:w="966" w:type="dxa"/>
            <w:tcBorders>
              <w:top w:val="nil"/>
              <w:left w:val="nil"/>
              <w:bottom w:val="nil"/>
              <w:right w:val="nil"/>
            </w:tcBorders>
            <w:shd w:val="clear" w:color="auto" w:fill="auto"/>
            <w:noWrap/>
            <w:vAlign w:val="bottom"/>
          </w:tcPr>
          <w:p w14:paraId="3080C3CA"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24.419</w:t>
            </w:r>
          </w:p>
        </w:tc>
        <w:tc>
          <w:tcPr>
            <w:tcW w:w="966" w:type="dxa"/>
            <w:tcBorders>
              <w:top w:val="nil"/>
              <w:left w:val="nil"/>
              <w:bottom w:val="nil"/>
              <w:right w:val="nil"/>
            </w:tcBorders>
            <w:shd w:val="clear" w:color="auto" w:fill="auto"/>
            <w:noWrap/>
            <w:vAlign w:val="bottom"/>
          </w:tcPr>
          <w:p w14:paraId="56E3F240"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4</w:t>
            </w:r>
          </w:p>
        </w:tc>
        <w:tc>
          <w:tcPr>
            <w:tcW w:w="966" w:type="dxa"/>
            <w:tcBorders>
              <w:top w:val="nil"/>
              <w:left w:val="nil"/>
              <w:bottom w:val="nil"/>
              <w:right w:val="nil"/>
            </w:tcBorders>
            <w:shd w:val="clear" w:color="auto" w:fill="auto"/>
            <w:noWrap/>
            <w:vAlign w:val="bottom"/>
          </w:tcPr>
          <w:p w14:paraId="01D1613D"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0.989</w:t>
            </w:r>
          </w:p>
        </w:tc>
        <w:tc>
          <w:tcPr>
            <w:tcW w:w="966" w:type="dxa"/>
            <w:tcBorders>
              <w:top w:val="nil"/>
              <w:left w:val="nil"/>
              <w:bottom w:val="nil"/>
              <w:right w:val="nil"/>
            </w:tcBorders>
            <w:shd w:val="clear" w:color="auto" w:fill="auto"/>
            <w:noWrap/>
            <w:vAlign w:val="bottom"/>
          </w:tcPr>
          <w:p w14:paraId="588C086C"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0.986</w:t>
            </w:r>
          </w:p>
        </w:tc>
        <w:tc>
          <w:tcPr>
            <w:tcW w:w="966" w:type="dxa"/>
            <w:tcBorders>
              <w:top w:val="nil"/>
              <w:left w:val="nil"/>
              <w:bottom w:val="nil"/>
              <w:right w:val="nil"/>
            </w:tcBorders>
            <w:shd w:val="clear" w:color="auto" w:fill="auto"/>
            <w:noWrap/>
            <w:vAlign w:val="bottom"/>
          </w:tcPr>
          <w:p w14:paraId="0F2BF7F9"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0.019</w:t>
            </w:r>
          </w:p>
        </w:tc>
        <w:tc>
          <w:tcPr>
            <w:tcW w:w="966" w:type="dxa"/>
            <w:tcBorders>
              <w:top w:val="nil"/>
              <w:left w:val="nil"/>
              <w:bottom w:val="nil"/>
              <w:right w:val="nil"/>
            </w:tcBorders>
            <w:shd w:val="clear" w:color="auto" w:fill="auto"/>
            <w:noWrap/>
            <w:vAlign w:val="bottom"/>
          </w:tcPr>
          <w:p w14:paraId="24D4C2AE"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0.085</w:t>
            </w:r>
          </w:p>
        </w:tc>
      </w:tr>
      <w:tr w:rsidR="003757BC" w:rsidRPr="0037737A" w14:paraId="38664F7E" w14:textId="77777777" w:rsidTr="00E46F6C">
        <w:trPr>
          <w:trHeight w:val="297"/>
        </w:trPr>
        <w:tc>
          <w:tcPr>
            <w:tcW w:w="4998" w:type="dxa"/>
            <w:tcBorders>
              <w:top w:val="single" w:sz="4" w:space="0" w:color="auto"/>
              <w:left w:val="nil"/>
              <w:bottom w:val="single" w:sz="4" w:space="0" w:color="auto"/>
              <w:right w:val="nil"/>
            </w:tcBorders>
            <w:shd w:val="clear" w:color="auto" w:fill="auto"/>
            <w:noWrap/>
            <w:vAlign w:val="bottom"/>
            <w:hideMark/>
          </w:tcPr>
          <w:p w14:paraId="7AE6980E" w14:textId="77777777" w:rsidR="003757BC" w:rsidRPr="0037737A" w:rsidRDefault="003757BC" w:rsidP="00E46F6C">
            <w:pPr>
              <w:rPr>
                <w:rFonts w:ascii="Times" w:hAnsi="Times" w:cs="Lucida Grande"/>
                <w:color w:val="000000"/>
                <w:sz w:val="20"/>
                <w:szCs w:val="20"/>
              </w:rPr>
            </w:pPr>
            <w:r w:rsidRPr="005513BB">
              <w:rPr>
                <w:rFonts w:ascii="Times" w:hAnsi="Times" w:cs="Lucida Grande"/>
                <w:color w:val="000000"/>
                <w:sz w:val="20"/>
                <w:szCs w:val="20"/>
              </w:rPr>
              <w:t>Final Conditional Multivariate ALT</w:t>
            </w:r>
          </w:p>
        </w:tc>
        <w:tc>
          <w:tcPr>
            <w:tcW w:w="966" w:type="dxa"/>
            <w:tcBorders>
              <w:top w:val="single" w:sz="4" w:space="0" w:color="auto"/>
              <w:left w:val="nil"/>
              <w:bottom w:val="single" w:sz="4" w:space="0" w:color="auto"/>
              <w:right w:val="nil"/>
            </w:tcBorders>
            <w:shd w:val="clear" w:color="auto" w:fill="auto"/>
            <w:noWrap/>
            <w:vAlign w:val="bottom"/>
          </w:tcPr>
          <w:p w14:paraId="7B645867"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155.33</w:t>
            </w:r>
          </w:p>
        </w:tc>
        <w:tc>
          <w:tcPr>
            <w:tcW w:w="966" w:type="dxa"/>
            <w:tcBorders>
              <w:top w:val="single" w:sz="4" w:space="0" w:color="auto"/>
              <w:left w:val="nil"/>
              <w:bottom w:val="single" w:sz="4" w:space="0" w:color="auto"/>
              <w:right w:val="nil"/>
            </w:tcBorders>
            <w:shd w:val="clear" w:color="auto" w:fill="auto"/>
            <w:noWrap/>
            <w:vAlign w:val="bottom"/>
          </w:tcPr>
          <w:p w14:paraId="53A0696B"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82</w:t>
            </w:r>
          </w:p>
        </w:tc>
        <w:tc>
          <w:tcPr>
            <w:tcW w:w="966" w:type="dxa"/>
            <w:tcBorders>
              <w:top w:val="single" w:sz="4" w:space="0" w:color="auto"/>
              <w:left w:val="nil"/>
              <w:bottom w:val="single" w:sz="4" w:space="0" w:color="auto"/>
              <w:right w:val="nil"/>
            </w:tcBorders>
            <w:shd w:val="clear" w:color="auto" w:fill="auto"/>
            <w:noWrap/>
            <w:vAlign w:val="bottom"/>
          </w:tcPr>
          <w:p w14:paraId="4BF90D67"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tcPr>
          <w:p w14:paraId="2C8418F6"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tcPr>
          <w:p w14:paraId="62BE6876" w14:textId="77777777" w:rsidR="003757BC" w:rsidRPr="00BE3750" w:rsidRDefault="003757BC" w:rsidP="00E46F6C">
            <w:pPr>
              <w:jc w:val="right"/>
              <w:rPr>
                <w:rFonts w:ascii="Times" w:hAnsi="Times" w:cs="Lucida Grande"/>
                <w:color w:val="000000"/>
                <w:sz w:val="20"/>
                <w:szCs w:val="20"/>
              </w:rPr>
            </w:pPr>
            <w:r>
              <w:rPr>
                <w:rFonts w:ascii="Times" w:hAnsi="Times" w:cs="Lucida Grande"/>
                <w:color w:val="000000"/>
                <w:sz w:val="20"/>
                <w:szCs w:val="20"/>
              </w:rPr>
              <w:t>-</w:t>
            </w:r>
          </w:p>
        </w:tc>
        <w:tc>
          <w:tcPr>
            <w:tcW w:w="966" w:type="dxa"/>
            <w:tcBorders>
              <w:top w:val="single" w:sz="4" w:space="0" w:color="auto"/>
              <w:left w:val="nil"/>
              <w:bottom w:val="single" w:sz="4" w:space="0" w:color="auto"/>
              <w:right w:val="nil"/>
            </w:tcBorders>
            <w:shd w:val="clear" w:color="auto" w:fill="auto"/>
            <w:noWrap/>
            <w:vAlign w:val="bottom"/>
          </w:tcPr>
          <w:p w14:paraId="3DBA6191"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0.994</w:t>
            </w:r>
          </w:p>
        </w:tc>
        <w:tc>
          <w:tcPr>
            <w:tcW w:w="966" w:type="dxa"/>
            <w:tcBorders>
              <w:top w:val="single" w:sz="4" w:space="0" w:color="auto"/>
              <w:left w:val="nil"/>
              <w:bottom w:val="single" w:sz="4" w:space="0" w:color="auto"/>
              <w:right w:val="nil"/>
            </w:tcBorders>
            <w:shd w:val="clear" w:color="auto" w:fill="auto"/>
            <w:noWrap/>
            <w:vAlign w:val="bottom"/>
          </w:tcPr>
          <w:p w14:paraId="323DC454"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0.991</w:t>
            </w:r>
          </w:p>
        </w:tc>
        <w:tc>
          <w:tcPr>
            <w:tcW w:w="966" w:type="dxa"/>
            <w:tcBorders>
              <w:top w:val="single" w:sz="4" w:space="0" w:color="auto"/>
              <w:left w:val="nil"/>
              <w:bottom w:val="single" w:sz="4" w:space="0" w:color="auto"/>
              <w:right w:val="nil"/>
            </w:tcBorders>
            <w:shd w:val="clear" w:color="auto" w:fill="auto"/>
            <w:noWrap/>
            <w:vAlign w:val="bottom"/>
          </w:tcPr>
          <w:p w14:paraId="06A19D64"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0.012</w:t>
            </w:r>
          </w:p>
        </w:tc>
        <w:tc>
          <w:tcPr>
            <w:tcW w:w="966" w:type="dxa"/>
            <w:tcBorders>
              <w:top w:val="single" w:sz="4" w:space="0" w:color="auto"/>
              <w:left w:val="nil"/>
              <w:bottom w:val="single" w:sz="4" w:space="0" w:color="auto"/>
              <w:right w:val="nil"/>
            </w:tcBorders>
            <w:shd w:val="clear" w:color="auto" w:fill="auto"/>
            <w:noWrap/>
            <w:vAlign w:val="bottom"/>
          </w:tcPr>
          <w:p w14:paraId="011FB4C3" w14:textId="77777777" w:rsidR="003757BC" w:rsidRPr="00BE3750" w:rsidRDefault="003757BC" w:rsidP="00E46F6C">
            <w:pPr>
              <w:jc w:val="right"/>
              <w:rPr>
                <w:rFonts w:ascii="Times" w:hAnsi="Times" w:cs="Lucida Grande"/>
                <w:color w:val="000000"/>
                <w:sz w:val="20"/>
                <w:szCs w:val="20"/>
              </w:rPr>
            </w:pPr>
            <w:r w:rsidRPr="00BE3750">
              <w:rPr>
                <w:rFonts w:ascii="Times" w:hAnsi="Times" w:cs="Lucida Grande"/>
                <w:color w:val="000000"/>
                <w:sz w:val="20"/>
                <w:szCs w:val="20"/>
              </w:rPr>
              <w:t>0.055</w:t>
            </w:r>
          </w:p>
        </w:tc>
      </w:tr>
    </w:tbl>
    <w:p w14:paraId="48046685" w14:textId="77777777" w:rsidR="003757BC" w:rsidRDefault="003757BC" w:rsidP="003757BC">
      <w:pPr>
        <w:pStyle w:val="Compact"/>
      </w:pPr>
    </w:p>
    <w:p w14:paraId="6BDDE823" w14:textId="77777777" w:rsidR="003757BC" w:rsidRDefault="003757BC" w:rsidP="003757BC">
      <w:pPr>
        <w:pStyle w:val="Compact"/>
      </w:pPr>
    </w:p>
    <w:p w14:paraId="3B1F6F2A" w14:textId="77777777" w:rsidR="003757BC" w:rsidRDefault="003757BC" w:rsidP="003757BC">
      <w:pPr>
        <w:pStyle w:val="Compact"/>
      </w:pPr>
      <w:r>
        <w:t xml:space="preserve">Table 13 </w:t>
      </w:r>
      <w:r>
        <w:rPr>
          <w:i/>
        </w:rPr>
        <w:t>Model Fit Indices for Social Network and Mental Status</w:t>
      </w:r>
    </w:p>
    <w:p w14:paraId="3FF88030" w14:textId="77777777" w:rsidR="003757BC" w:rsidRPr="00F34E90" w:rsidRDefault="003757BC" w:rsidP="003757BC">
      <w:pPr>
        <w:pStyle w:val="Compact"/>
        <w:rPr>
          <w:sz w:val="20"/>
          <w:szCs w:val="20"/>
        </w:rPr>
      </w:pPr>
      <w:r w:rsidRPr="00F34E90">
        <w:rPr>
          <w:i/>
          <w:sz w:val="20"/>
          <w:szCs w:val="20"/>
        </w:rPr>
        <w:t>Notes</w:t>
      </w:r>
      <w:r w:rsidRPr="00F34E90">
        <w:rPr>
          <w:sz w:val="20"/>
          <w:szCs w:val="20"/>
        </w:rPr>
        <w:t xml:space="preserve">. *p </w:t>
      </w:r>
      <w:r w:rsidRPr="00F34E90">
        <w:rPr>
          <w:sz w:val="20"/>
          <w:szCs w:val="20"/>
        </w:rPr>
        <w:sym w:font="Symbol" w:char="F0A3"/>
      </w:r>
      <w:r w:rsidRPr="00F34E90">
        <w:rPr>
          <w:sz w:val="20"/>
          <w:szCs w:val="20"/>
        </w:rPr>
        <w:t xml:space="preserve"> 0.01; </w:t>
      </w:r>
      <w:r>
        <w:rPr>
          <w:rFonts w:eastAsiaTheme="minorEastAsia"/>
          <w:sz w:val="20"/>
          <w:szCs w:val="20"/>
        </w:rPr>
        <w:t xml:space="preserve">Retained model bolded; ALT = Autoregressive latent trajectory; SN = Social Network </w:t>
      </w:r>
      <w:r>
        <w:rPr>
          <w:sz w:val="20"/>
          <w:szCs w:val="20"/>
        </w:rPr>
        <w:t>MS</w:t>
      </w:r>
      <w:r w:rsidRPr="00F34E90">
        <w:rPr>
          <w:sz w:val="20"/>
          <w:szCs w:val="20"/>
        </w:rPr>
        <w:t xml:space="preserve"> = </w:t>
      </w:r>
      <w:r>
        <w:rPr>
          <w:sz w:val="20"/>
          <w:szCs w:val="20"/>
        </w:rPr>
        <w:t>Mental status</w:t>
      </w:r>
      <w:r w:rsidRPr="00F34E90">
        <w:rPr>
          <w:sz w:val="20"/>
          <w:szCs w:val="20"/>
        </w:rPr>
        <w:t xml:space="preserve">; </w:t>
      </w:r>
      <w:r w:rsidRPr="00F34E90">
        <w:rPr>
          <w:rFonts w:ascii="Chi square" w:hAnsi="Chi square"/>
          <w:i/>
          <w:sz w:val="20"/>
          <w:szCs w:val="20"/>
        </w:rPr>
        <w:t>X</w:t>
      </w:r>
      <w:r w:rsidRPr="00F34E90">
        <w:rPr>
          <w:rFonts w:ascii="Chi square" w:hAnsi="Chi square"/>
          <w:sz w:val="20"/>
          <w:szCs w:val="20"/>
          <w:vertAlign w:val="superscript"/>
        </w:rPr>
        <w:t>2</w:t>
      </w:r>
      <w:r>
        <w:rPr>
          <w:rFonts w:ascii="Chi square" w:hAnsi="Chi square"/>
          <w:sz w:val="20"/>
          <w:szCs w:val="20"/>
          <w:vertAlign w:val="superscript"/>
        </w:rPr>
        <w:t xml:space="preserve"> </w:t>
      </w:r>
      <w:r>
        <w:rPr>
          <w:rFonts w:ascii="Chi square" w:hAnsi="Chi square"/>
          <w:sz w:val="20"/>
          <w:szCs w:val="20"/>
        </w:rPr>
        <w:t xml:space="preserve">= chi-square test of model fit; </w:t>
      </w:r>
      <w:proofErr w:type="spellStart"/>
      <w:r>
        <w:rPr>
          <w:rFonts w:ascii="Chi square" w:hAnsi="Chi square"/>
          <w:sz w:val="20"/>
          <w:szCs w:val="20"/>
        </w:rPr>
        <w:t>df</w:t>
      </w:r>
      <w:proofErr w:type="spellEnd"/>
      <w:r>
        <w:rPr>
          <w:rFonts w:ascii="Chi square" w:hAnsi="Chi square"/>
          <w:sz w:val="20"/>
          <w:szCs w:val="20"/>
        </w:rPr>
        <w:t xml:space="preserve"> = degrees of freedom; </w:t>
      </w:r>
      <w:r>
        <w:rPr>
          <w:sz w:val="20"/>
          <w:szCs w:val="20"/>
        </w:rPr>
        <w:t xml:space="preserve">CM = comparison model in the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w:t>
      </w:r>
      <m:oMath>
        <m:sSup>
          <m:sSupPr>
            <m:ctrlPr>
              <w:rPr>
                <w:rFonts w:ascii="Cambria Math" w:hAnsi="Cambria Math"/>
                <w:sz w:val="20"/>
                <w:szCs w:val="20"/>
              </w:rPr>
            </m:ctrlPr>
          </m:sSupPr>
          <m:e>
            <m:r>
              <w:rPr>
                <w:rFonts w:ascii="Cambria Math" w:hAnsi="Cambria Math"/>
                <w:sz w:val="20"/>
                <w:szCs w:val="20"/>
              </w:rPr>
              <m:t>Δχ</m:t>
            </m:r>
          </m:e>
          <m:sup>
            <m:r>
              <w:rPr>
                <w:rFonts w:ascii="Cambria Math" w:hAnsi="Cambria Math"/>
                <w:sz w:val="20"/>
                <w:szCs w:val="20"/>
              </w:rPr>
              <m:t>2</m:t>
            </m:r>
          </m:sup>
        </m:sSup>
      </m:oMath>
      <w:r>
        <w:rPr>
          <w:rFonts w:eastAsiaTheme="minorEastAsia"/>
          <w:sz w:val="20"/>
          <w:szCs w:val="20"/>
        </w:rPr>
        <w:t xml:space="preserve"> = chi square difference test;</w:t>
      </w:r>
      <w:r>
        <w:rPr>
          <w:sz w:val="20"/>
          <w:szCs w:val="20"/>
        </w:rPr>
        <w:t xml:space="preserve"> </w:t>
      </w:r>
      <m:oMath>
        <m:sSup>
          <m:sSupPr>
            <m:ctrlPr>
              <w:rPr>
                <w:rFonts w:ascii="Cambria Math" w:hAnsi="Cambria Math"/>
                <w:sz w:val="20"/>
                <w:szCs w:val="20"/>
              </w:rPr>
            </m:ctrlPr>
          </m:sSupPr>
          <m:e>
            <m:r>
              <m:rPr>
                <m:sty m:val="p"/>
              </m:rPr>
              <w:rPr>
                <w:rFonts w:ascii="Cambria Math" w:hAnsi="Cambria Math"/>
                <w:sz w:val="20"/>
                <w:szCs w:val="20"/>
              </w:rPr>
              <m:t>dfΔ</m:t>
            </m:r>
          </m:e>
          <m:sup/>
        </m:sSup>
      </m:oMath>
      <w:r>
        <w:rPr>
          <w:rFonts w:eastAsiaTheme="minorEastAsia"/>
          <w:sz w:val="20"/>
          <w:szCs w:val="20"/>
        </w:rPr>
        <w:t xml:space="preserve"> = change in degrees of freedom;</w:t>
      </w:r>
      <w:r>
        <w:rPr>
          <w:sz w:val="20"/>
          <w:szCs w:val="20"/>
        </w:rPr>
        <w:t xml:space="preserve"> </w:t>
      </w:r>
      <w:r>
        <w:rPr>
          <w:rFonts w:eastAsiaTheme="minorEastAsia"/>
          <w:sz w:val="20"/>
          <w:szCs w:val="20"/>
        </w:rPr>
        <w:t xml:space="preserve">CFI = comparative fit index; TLI = Tucker-Lewis index; RMSEA = root mean square error of approximation; SRMR = standardized root mean square residual. Retained model bolded. </w:t>
      </w:r>
    </w:p>
    <w:p w14:paraId="3B5A9ACA" w14:textId="77777777" w:rsidR="003757BC" w:rsidRDefault="003757BC" w:rsidP="003757BC">
      <w:pPr>
        <w:pStyle w:val="Compact"/>
      </w:pPr>
    </w:p>
    <w:p w14:paraId="1DF0F9B2" w14:textId="77777777" w:rsidR="003757BC" w:rsidRDefault="003757BC" w:rsidP="003757BC"/>
    <w:p w14:paraId="40A7F1FD" w14:textId="77777777" w:rsidR="003757BC" w:rsidRDefault="003757BC" w:rsidP="003757BC"/>
    <w:p w14:paraId="05FB45F7" w14:textId="77777777" w:rsidR="003757BC" w:rsidRDefault="003757BC" w:rsidP="003757BC"/>
    <w:p w14:paraId="13B7BA0C" w14:textId="77777777" w:rsidR="003757BC" w:rsidRDefault="003757BC" w:rsidP="003757BC"/>
    <w:p w14:paraId="0A69235F" w14:textId="77777777" w:rsidR="003757BC" w:rsidRDefault="003757BC" w:rsidP="003757BC"/>
    <w:p w14:paraId="7E7EB226" w14:textId="77777777" w:rsidR="003757BC" w:rsidRDefault="003757BC" w:rsidP="003757BC"/>
    <w:p w14:paraId="5D855650" w14:textId="77777777" w:rsidR="003757BC" w:rsidRDefault="003757BC" w:rsidP="003757BC"/>
    <w:p w14:paraId="5F4D144D" w14:textId="77777777" w:rsidR="003757BC" w:rsidRDefault="003757BC" w:rsidP="003757BC"/>
    <w:p w14:paraId="2B10B4A0" w14:textId="77777777" w:rsidR="003757BC" w:rsidRDefault="003757BC" w:rsidP="003757BC"/>
    <w:p w14:paraId="3AEE321F" w14:textId="77777777" w:rsidR="003757BC" w:rsidRDefault="003757BC" w:rsidP="003757BC"/>
    <w:p w14:paraId="75049555" w14:textId="2852B1F3" w:rsidR="003757BC" w:rsidRDefault="003757BC" w:rsidP="003757BC">
      <w:pPr>
        <w:rPr>
          <w:rFonts w:ascii="Times" w:hAnsi="Times"/>
        </w:rPr>
      </w:pPr>
    </w:p>
    <w:p w14:paraId="4BE1DB9C" w14:textId="77777777" w:rsidR="003757BC" w:rsidRDefault="003757BC" w:rsidP="003757BC">
      <w:pPr>
        <w:sectPr w:rsidR="003757BC" w:rsidSect="00607D49">
          <w:pgSz w:w="15840" w:h="12240" w:orient="landscape"/>
          <w:pgMar w:top="1440" w:right="1440" w:bottom="1440" w:left="1440" w:header="708" w:footer="708" w:gutter="0"/>
          <w:cols w:space="708"/>
          <w:docGrid w:linePitch="360"/>
        </w:sectPr>
      </w:pPr>
    </w:p>
    <w:p w14:paraId="6511EE12" w14:textId="3AE83FC5" w:rsidR="003757BC" w:rsidRDefault="003757BC" w:rsidP="003757BC">
      <w:r>
        <w:rPr>
          <w:noProof/>
        </w:rPr>
        <w:lastRenderedPageBreak/>
        <w:drawing>
          <wp:inline distT="0" distB="0" distL="0" distR="0" wp14:anchorId="673EE490" wp14:editId="72D363CB">
            <wp:extent cx="5943600" cy="577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recti_lone_path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79135"/>
                    </a:xfrm>
                    <a:prstGeom prst="rect">
                      <a:avLst/>
                    </a:prstGeom>
                  </pic:spPr>
                </pic:pic>
              </a:graphicData>
            </a:graphic>
          </wp:inline>
        </w:drawing>
      </w:r>
    </w:p>
    <w:p w14:paraId="7BE70945" w14:textId="77777777" w:rsidR="003757BC" w:rsidRDefault="003757BC" w:rsidP="003757BC">
      <w:pPr>
        <w:pStyle w:val="ImageCaption"/>
      </w:pPr>
      <w:r>
        <w:t>Figure 1. Autoregressive Latent Trajectory Model for Loneliness and Immediate Word Recall.</w:t>
      </w:r>
    </w:p>
    <w:p w14:paraId="695B8903" w14:textId="77777777" w:rsidR="003757BC" w:rsidRDefault="003757BC" w:rsidP="003757BC">
      <w:pPr>
        <w:pStyle w:val="ImageCaption"/>
        <w:ind w:firstLine="0"/>
      </w:pPr>
    </w:p>
    <w:p w14:paraId="77A4161F" w14:textId="77777777" w:rsidR="003757BC" w:rsidRDefault="003757BC" w:rsidP="003757BC">
      <w:pPr>
        <w:pStyle w:val="ImageCaption"/>
        <w:ind w:firstLine="0"/>
      </w:pPr>
    </w:p>
    <w:p w14:paraId="6CF1A1E3" w14:textId="77777777" w:rsidR="003757BC" w:rsidRDefault="003757BC" w:rsidP="003757BC">
      <w:pPr>
        <w:pStyle w:val="ImageCaption"/>
        <w:ind w:firstLine="0"/>
      </w:pPr>
    </w:p>
    <w:p w14:paraId="0CDC80C5" w14:textId="77777777" w:rsidR="003757BC" w:rsidRDefault="003757BC" w:rsidP="003757BC">
      <w:pPr>
        <w:pStyle w:val="ImageCaption"/>
        <w:ind w:firstLine="0"/>
      </w:pPr>
      <w:r>
        <w:rPr>
          <w:noProof/>
        </w:rPr>
        <w:lastRenderedPageBreak/>
        <w:drawing>
          <wp:inline distT="0" distB="0" distL="0" distR="0" wp14:anchorId="32A849C6" wp14:editId="7D230179">
            <wp:extent cx="5943600" cy="577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rectd_lone_path_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9135"/>
                    </a:xfrm>
                    <a:prstGeom prst="rect">
                      <a:avLst/>
                    </a:prstGeom>
                  </pic:spPr>
                </pic:pic>
              </a:graphicData>
            </a:graphic>
          </wp:inline>
        </w:drawing>
      </w:r>
    </w:p>
    <w:p w14:paraId="0244D06D" w14:textId="77777777" w:rsidR="003757BC" w:rsidRDefault="003757BC" w:rsidP="003757BC">
      <w:pPr>
        <w:pStyle w:val="ImageCaption"/>
        <w:ind w:firstLine="0"/>
      </w:pPr>
    </w:p>
    <w:p w14:paraId="24FC8452" w14:textId="77777777" w:rsidR="003757BC" w:rsidRDefault="003757BC" w:rsidP="003757BC">
      <w:pPr>
        <w:pStyle w:val="ImageCaption"/>
        <w:ind w:firstLine="0"/>
      </w:pPr>
    </w:p>
    <w:p w14:paraId="066D0367" w14:textId="77777777" w:rsidR="003757BC" w:rsidRDefault="003757BC" w:rsidP="003757BC">
      <w:pPr>
        <w:pStyle w:val="ImageCaption"/>
      </w:pPr>
      <w:r>
        <w:t xml:space="preserve">Figure 2. Autoregressive Latent Trajectory Model for Loneliness and Delayed Word Recall. </w:t>
      </w:r>
    </w:p>
    <w:p w14:paraId="1F284715" w14:textId="77777777" w:rsidR="003757BC" w:rsidRDefault="003757BC" w:rsidP="003757BC">
      <w:pPr>
        <w:rPr>
          <w:rFonts w:ascii="Times" w:hAnsi="Times"/>
          <w:i/>
        </w:rPr>
      </w:pPr>
      <w:r>
        <w:br w:type="page"/>
      </w:r>
    </w:p>
    <w:p w14:paraId="673BC11A" w14:textId="77777777" w:rsidR="003757BC" w:rsidRDefault="003757BC" w:rsidP="003757BC">
      <w:pPr>
        <w:pStyle w:val="ImageCaption"/>
      </w:pPr>
      <w:r>
        <w:rPr>
          <w:noProof/>
        </w:rPr>
        <w:lastRenderedPageBreak/>
        <w:drawing>
          <wp:inline distT="0" distB="0" distL="0" distR="0" wp14:anchorId="42FC8946" wp14:editId="6D2B2841">
            <wp:extent cx="5943600" cy="577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tal_lone_cov_path_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79135"/>
                    </a:xfrm>
                    <a:prstGeom prst="rect">
                      <a:avLst/>
                    </a:prstGeom>
                  </pic:spPr>
                </pic:pic>
              </a:graphicData>
            </a:graphic>
          </wp:inline>
        </w:drawing>
      </w:r>
    </w:p>
    <w:p w14:paraId="7A6BDF6E" w14:textId="77777777" w:rsidR="003757BC" w:rsidRDefault="003757BC" w:rsidP="003757BC">
      <w:pPr>
        <w:pStyle w:val="ImageCaption"/>
      </w:pPr>
    </w:p>
    <w:p w14:paraId="176768C3" w14:textId="77777777" w:rsidR="003757BC" w:rsidRDefault="003757BC" w:rsidP="003757BC">
      <w:pPr>
        <w:pStyle w:val="ImageCaption"/>
      </w:pPr>
      <w:r>
        <w:t>Figure 3. Autoregressive Latent Trajectory Model for Loneliness and Mental Status.</w:t>
      </w:r>
    </w:p>
    <w:p w14:paraId="752AC698" w14:textId="77777777" w:rsidR="003757BC" w:rsidRDefault="003757BC" w:rsidP="003757BC">
      <w:pPr>
        <w:pStyle w:val="ImageCaption"/>
      </w:pPr>
      <w:r>
        <w:t xml:space="preserve"> </w:t>
      </w:r>
    </w:p>
    <w:p w14:paraId="0511B98C" w14:textId="77777777" w:rsidR="003757BC" w:rsidRPr="00EA1EEC" w:rsidRDefault="003757BC" w:rsidP="003757BC">
      <w:pPr>
        <w:pStyle w:val="ImageCaption"/>
        <w:ind w:firstLine="0"/>
        <w:rPr>
          <w:b/>
        </w:rPr>
      </w:pPr>
    </w:p>
    <w:p w14:paraId="1407DAF2" w14:textId="77777777" w:rsidR="003757BC" w:rsidRDefault="003757BC" w:rsidP="003757BC">
      <w:r>
        <w:rPr>
          <w:noProof/>
        </w:rPr>
        <w:lastRenderedPageBreak/>
        <w:drawing>
          <wp:inline distT="0" distB="0" distL="0" distR="0" wp14:anchorId="2BB4400C" wp14:editId="3D09DEB5">
            <wp:extent cx="5943600" cy="5830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ecti_sc_path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830570"/>
                    </a:xfrm>
                    <a:prstGeom prst="rect">
                      <a:avLst/>
                    </a:prstGeom>
                  </pic:spPr>
                </pic:pic>
              </a:graphicData>
            </a:graphic>
          </wp:inline>
        </w:drawing>
      </w:r>
    </w:p>
    <w:p w14:paraId="0C673A67" w14:textId="77777777" w:rsidR="003757BC" w:rsidRDefault="003757BC" w:rsidP="003757BC">
      <w:pPr>
        <w:pStyle w:val="ImageCaption"/>
      </w:pPr>
      <w:r>
        <w:t xml:space="preserve">Figure 4. </w:t>
      </w:r>
      <w:r>
        <w:rPr>
          <w:i w:val="0"/>
        </w:rPr>
        <w:t>Autoregressive latent t</w:t>
      </w:r>
      <w:r w:rsidRPr="00A65F6C">
        <w:rPr>
          <w:i w:val="0"/>
        </w:rPr>
        <w:t xml:space="preserve">rajectory </w:t>
      </w:r>
      <w:r>
        <w:rPr>
          <w:i w:val="0"/>
        </w:rPr>
        <w:t>m</w:t>
      </w:r>
      <w:r w:rsidRPr="00A65F6C">
        <w:rPr>
          <w:i w:val="0"/>
        </w:rPr>
        <w:t xml:space="preserve">odel for </w:t>
      </w:r>
      <w:r>
        <w:rPr>
          <w:i w:val="0"/>
        </w:rPr>
        <w:t>s</w:t>
      </w:r>
      <w:r w:rsidRPr="00A65F6C">
        <w:rPr>
          <w:i w:val="0"/>
        </w:rPr>
        <w:t xml:space="preserve">ocial </w:t>
      </w:r>
      <w:r>
        <w:rPr>
          <w:i w:val="0"/>
        </w:rPr>
        <w:t>c</w:t>
      </w:r>
      <w:r w:rsidRPr="00A65F6C">
        <w:rPr>
          <w:i w:val="0"/>
        </w:rPr>
        <w:t xml:space="preserve">ontact and </w:t>
      </w:r>
      <w:r>
        <w:rPr>
          <w:i w:val="0"/>
        </w:rPr>
        <w:t>i</w:t>
      </w:r>
      <w:r w:rsidRPr="00A65F6C">
        <w:rPr>
          <w:i w:val="0"/>
        </w:rPr>
        <w:t xml:space="preserve">mmediate </w:t>
      </w:r>
      <w:r>
        <w:rPr>
          <w:i w:val="0"/>
        </w:rPr>
        <w:t>w</w:t>
      </w:r>
      <w:r w:rsidRPr="00A65F6C">
        <w:rPr>
          <w:i w:val="0"/>
        </w:rPr>
        <w:t xml:space="preserve">ord </w:t>
      </w:r>
      <w:r>
        <w:rPr>
          <w:i w:val="0"/>
        </w:rPr>
        <w:t>r</w:t>
      </w:r>
      <w:r w:rsidRPr="00A65F6C">
        <w:rPr>
          <w:i w:val="0"/>
        </w:rPr>
        <w:t>ecall.</w:t>
      </w:r>
      <w:r>
        <w:rPr>
          <w:i w:val="0"/>
        </w:rPr>
        <w:t xml:space="preserve"> * Indicate significance at a </w:t>
      </w:r>
      <w:r w:rsidRPr="00A65F6C">
        <w:t>p</w:t>
      </w:r>
      <w:r>
        <w:rPr>
          <w:i w:val="0"/>
        </w:rPr>
        <w:t xml:space="preserve"> &lt;.05 level. </w:t>
      </w:r>
    </w:p>
    <w:p w14:paraId="6F3835A4" w14:textId="77777777" w:rsidR="003757BC" w:rsidRDefault="003757BC" w:rsidP="003757BC">
      <w:pPr>
        <w:rPr>
          <w:rFonts w:ascii="Times" w:hAnsi="Times"/>
          <w:i/>
        </w:rPr>
      </w:pPr>
      <w:r>
        <w:br w:type="page"/>
      </w:r>
    </w:p>
    <w:p w14:paraId="5A6EC592" w14:textId="77777777" w:rsidR="003757BC" w:rsidRDefault="003757BC" w:rsidP="003757BC">
      <w:pPr>
        <w:rPr>
          <w:noProof/>
        </w:rPr>
      </w:pPr>
      <w:r>
        <w:rPr>
          <w:noProof/>
        </w:rPr>
        <w:lastRenderedPageBreak/>
        <w:drawing>
          <wp:inline distT="0" distB="0" distL="0" distR="0" wp14:anchorId="3EB19122" wp14:editId="3D1994DA">
            <wp:extent cx="5943600" cy="584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rectd_sc_path_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47715"/>
                    </a:xfrm>
                    <a:prstGeom prst="rect">
                      <a:avLst/>
                    </a:prstGeom>
                  </pic:spPr>
                </pic:pic>
              </a:graphicData>
            </a:graphic>
          </wp:inline>
        </w:drawing>
      </w:r>
    </w:p>
    <w:p w14:paraId="669E4894" w14:textId="77777777" w:rsidR="003757BC" w:rsidRPr="00B60960" w:rsidRDefault="003757BC" w:rsidP="003757BC"/>
    <w:p w14:paraId="61534E19" w14:textId="77777777" w:rsidR="003757BC" w:rsidRPr="00B60960" w:rsidRDefault="003757BC" w:rsidP="003757BC"/>
    <w:p w14:paraId="53E80A58" w14:textId="77777777" w:rsidR="003757BC" w:rsidRDefault="003757BC" w:rsidP="003757BC">
      <w:pPr>
        <w:rPr>
          <w:noProof/>
        </w:rPr>
      </w:pPr>
    </w:p>
    <w:p w14:paraId="07E1B614" w14:textId="77777777" w:rsidR="003757BC" w:rsidRDefault="003757BC" w:rsidP="003757BC">
      <w:pPr>
        <w:pStyle w:val="ImageCaption"/>
      </w:pPr>
      <w:r>
        <w:tab/>
        <w:t xml:space="preserve">Figure 5. Autoregressive Latent Trajectory Model for Social Contact and Delayed Word Recall. </w:t>
      </w:r>
    </w:p>
    <w:p w14:paraId="7912C426" w14:textId="77777777" w:rsidR="003757BC" w:rsidRDefault="003757BC" w:rsidP="003757BC">
      <w:pPr>
        <w:pStyle w:val="ImageCaption"/>
      </w:pPr>
      <w:r>
        <w:rPr>
          <w:noProof/>
        </w:rPr>
        <w:lastRenderedPageBreak/>
        <w:drawing>
          <wp:inline distT="0" distB="0" distL="0" distR="0" wp14:anchorId="19703E53" wp14:editId="0213A270">
            <wp:extent cx="5943600" cy="5847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talstatus_sc_path_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47715"/>
                    </a:xfrm>
                    <a:prstGeom prst="rect">
                      <a:avLst/>
                    </a:prstGeom>
                  </pic:spPr>
                </pic:pic>
              </a:graphicData>
            </a:graphic>
          </wp:inline>
        </w:drawing>
      </w:r>
    </w:p>
    <w:p w14:paraId="5FFBF06C" w14:textId="77777777" w:rsidR="003757BC" w:rsidRDefault="003757BC" w:rsidP="003757BC">
      <w:pPr>
        <w:pStyle w:val="ImageCaption"/>
      </w:pPr>
      <w:r>
        <w:t xml:space="preserve">Figure 6. Autoregressive Latent Trajectory Model for Social Contact and Mental Status. </w:t>
      </w:r>
    </w:p>
    <w:p w14:paraId="5F433A92" w14:textId="77777777" w:rsidR="003757BC" w:rsidRPr="00B60960" w:rsidRDefault="003757BC" w:rsidP="003757BC">
      <w:pPr>
        <w:tabs>
          <w:tab w:val="left" w:pos="1060"/>
        </w:tabs>
      </w:pPr>
    </w:p>
    <w:p w14:paraId="312ADCFD" w14:textId="77777777" w:rsidR="003757BC" w:rsidRDefault="003757BC" w:rsidP="003757BC">
      <w:r>
        <w:rPr>
          <w:noProof/>
        </w:rPr>
        <w:lastRenderedPageBreak/>
        <w:drawing>
          <wp:inline distT="0" distB="0" distL="0" distR="0" wp14:anchorId="464B6393" wp14:editId="5537E3C8">
            <wp:extent cx="5733205" cy="557394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recti_ss_path_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7364" cy="5587714"/>
                    </a:xfrm>
                    <a:prstGeom prst="rect">
                      <a:avLst/>
                    </a:prstGeom>
                  </pic:spPr>
                </pic:pic>
              </a:graphicData>
            </a:graphic>
          </wp:inline>
        </w:drawing>
      </w:r>
    </w:p>
    <w:p w14:paraId="546CA99B" w14:textId="77777777" w:rsidR="003757BC" w:rsidRDefault="003757BC" w:rsidP="003757BC">
      <w:pPr>
        <w:pStyle w:val="ImageCaption"/>
      </w:pPr>
      <w:r>
        <w:t xml:space="preserve">Figure 7. Autoregressive Latent Trajectory Model for Social Support and Immediate Recall. </w:t>
      </w:r>
    </w:p>
    <w:p w14:paraId="67B37506" w14:textId="77777777" w:rsidR="003757BC" w:rsidRDefault="003757BC" w:rsidP="003757BC">
      <w:pPr>
        <w:rPr>
          <w:rFonts w:ascii="Times" w:hAnsi="Times"/>
          <w:i/>
        </w:rPr>
      </w:pPr>
    </w:p>
    <w:p w14:paraId="6A9D5F96" w14:textId="77777777" w:rsidR="003757BC" w:rsidRDefault="003757BC" w:rsidP="003757BC">
      <w:pPr>
        <w:pStyle w:val="ImageCaption"/>
      </w:pPr>
    </w:p>
    <w:p w14:paraId="3268F9B9" w14:textId="77777777" w:rsidR="003757BC" w:rsidRDefault="003757BC" w:rsidP="003757BC">
      <w:r>
        <w:rPr>
          <w:noProof/>
        </w:rPr>
        <w:lastRenderedPageBreak/>
        <w:drawing>
          <wp:inline distT="0" distB="0" distL="0" distR="0" wp14:anchorId="5C2A5748" wp14:editId="5F634703">
            <wp:extent cx="5943600" cy="5821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ectd_ss_path_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r>
        <w:t xml:space="preserve">Figure 8. Autoregressive Latent Trajectory Model for social support and delayed word recall. </w:t>
      </w:r>
    </w:p>
    <w:p w14:paraId="00410E32" w14:textId="77777777" w:rsidR="003757BC" w:rsidRDefault="003757BC" w:rsidP="003757BC">
      <w:r>
        <w:br w:type="page"/>
      </w:r>
    </w:p>
    <w:p w14:paraId="5ACA3B6D" w14:textId="77777777" w:rsidR="003757BC" w:rsidRDefault="003757BC" w:rsidP="003757BC">
      <w:r>
        <w:rPr>
          <w:noProof/>
        </w:rPr>
        <w:lastRenderedPageBreak/>
        <w:drawing>
          <wp:inline distT="0" distB="0" distL="0" distR="0" wp14:anchorId="7EA82078" wp14:editId="12F28865">
            <wp:extent cx="5943600" cy="582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talstatus_ss_path_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r>
        <w:t xml:space="preserve"> </w:t>
      </w:r>
    </w:p>
    <w:p w14:paraId="1B56A556" w14:textId="77777777" w:rsidR="003757BC" w:rsidRDefault="003757BC" w:rsidP="003757BC"/>
    <w:p w14:paraId="661182D8" w14:textId="77777777" w:rsidR="003757BC" w:rsidRDefault="003757BC" w:rsidP="003757BC">
      <w:pPr>
        <w:pStyle w:val="ImageCaption"/>
      </w:pPr>
      <w:r>
        <w:t>Figure 9. Autoregressive Latent Trajectory Model for social support and mental status.</w:t>
      </w:r>
    </w:p>
    <w:p w14:paraId="48D597EC" w14:textId="77777777" w:rsidR="003757BC" w:rsidRDefault="003757BC" w:rsidP="003757BC">
      <w:r>
        <w:rPr>
          <w:noProof/>
        </w:rPr>
        <w:lastRenderedPageBreak/>
        <w:drawing>
          <wp:inline distT="0" distB="0" distL="0" distR="0" wp14:anchorId="7D673446" wp14:editId="7B4D5A5C">
            <wp:extent cx="5943600" cy="580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ecti_sn_cov_path_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04535"/>
                    </a:xfrm>
                    <a:prstGeom prst="rect">
                      <a:avLst/>
                    </a:prstGeom>
                  </pic:spPr>
                </pic:pic>
              </a:graphicData>
            </a:graphic>
          </wp:inline>
        </w:drawing>
      </w:r>
    </w:p>
    <w:p w14:paraId="45321173" w14:textId="77777777" w:rsidR="003757BC" w:rsidRPr="00E91777" w:rsidRDefault="003757BC" w:rsidP="003757BC">
      <w:pPr>
        <w:pStyle w:val="ImageCaption"/>
        <w:rPr>
          <w:i w:val="0"/>
        </w:rPr>
      </w:pPr>
      <w:r>
        <w:t xml:space="preserve">Figure 10. </w:t>
      </w:r>
      <w:r w:rsidRPr="00E91777">
        <w:rPr>
          <w:i w:val="0"/>
        </w:rPr>
        <w:t xml:space="preserve">Autoregressive Latent Trajectory Model for </w:t>
      </w:r>
      <w:r>
        <w:rPr>
          <w:i w:val="0"/>
        </w:rPr>
        <w:t>social network composition and immediate word recall.</w:t>
      </w:r>
    </w:p>
    <w:p w14:paraId="2CD44504" w14:textId="77777777" w:rsidR="003757BC" w:rsidRDefault="003757BC" w:rsidP="003757BC"/>
    <w:p w14:paraId="666874EE" w14:textId="77777777" w:rsidR="003757BC" w:rsidRDefault="003757BC" w:rsidP="003757BC"/>
    <w:p w14:paraId="505ABD6E" w14:textId="77777777" w:rsidR="003757BC" w:rsidRDefault="003757BC" w:rsidP="003757BC">
      <w:r>
        <w:rPr>
          <w:noProof/>
        </w:rPr>
        <w:lastRenderedPageBreak/>
        <w:drawing>
          <wp:inline distT="0" distB="0" distL="0" distR="0" wp14:anchorId="61908237" wp14:editId="7FE06F7D">
            <wp:extent cx="5943600" cy="5812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ectd_sn_path_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14:paraId="4421FF2D" w14:textId="77777777" w:rsidR="003757BC" w:rsidRDefault="003757BC" w:rsidP="003757BC">
      <w:pPr>
        <w:pStyle w:val="ImageCaption"/>
      </w:pPr>
      <w:r>
        <w:t xml:space="preserve">Figure 11. </w:t>
      </w:r>
      <w:r w:rsidRPr="00CB4606">
        <w:rPr>
          <w:i w:val="0"/>
        </w:rPr>
        <w:t xml:space="preserve">Autoregressive Latent Trajectory Model for </w:t>
      </w:r>
      <w:r>
        <w:rPr>
          <w:i w:val="0"/>
        </w:rPr>
        <w:t>social network composition and delayed word recall.</w:t>
      </w:r>
      <w:r w:rsidRPr="00CB4606">
        <w:rPr>
          <w:i w:val="0"/>
        </w:rPr>
        <w:t xml:space="preserve"> </w:t>
      </w:r>
    </w:p>
    <w:p w14:paraId="67472F7F" w14:textId="77777777" w:rsidR="003757BC" w:rsidRDefault="003757BC" w:rsidP="003757BC">
      <w:pPr>
        <w:spacing w:line="480" w:lineRule="auto"/>
      </w:pPr>
      <w:r>
        <w:t xml:space="preserve">  </w:t>
      </w:r>
    </w:p>
    <w:p w14:paraId="30F60649" w14:textId="77777777" w:rsidR="003757BC" w:rsidRDefault="003757BC" w:rsidP="003757BC">
      <w:pPr>
        <w:rPr>
          <w:noProof/>
        </w:rPr>
      </w:pPr>
      <w:r>
        <w:rPr>
          <w:noProof/>
        </w:rPr>
        <w:br w:type="page"/>
      </w:r>
    </w:p>
    <w:p w14:paraId="695BEE9E" w14:textId="77777777" w:rsidR="003757BC" w:rsidRDefault="003757BC" w:rsidP="003757BC">
      <w:pPr>
        <w:spacing w:line="480" w:lineRule="auto"/>
      </w:pPr>
    </w:p>
    <w:p w14:paraId="06DE03E9" w14:textId="77777777" w:rsidR="003757BC" w:rsidRDefault="003757BC" w:rsidP="003757BC">
      <w:pPr>
        <w:spacing w:line="480" w:lineRule="auto"/>
      </w:pPr>
    </w:p>
    <w:p w14:paraId="0E48B353" w14:textId="77777777" w:rsidR="003757BC" w:rsidRDefault="003757BC" w:rsidP="003757BC"/>
    <w:p w14:paraId="16143B0A" w14:textId="77777777" w:rsidR="003757BC" w:rsidRDefault="003757BC" w:rsidP="003757BC">
      <w:pPr>
        <w:rPr>
          <w:noProof/>
        </w:rPr>
      </w:pPr>
      <w:r>
        <w:rPr>
          <w:noProof/>
        </w:rPr>
        <w:drawing>
          <wp:inline distT="0" distB="0" distL="0" distR="0" wp14:anchorId="602203BF" wp14:editId="13F6A19D">
            <wp:extent cx="5943600" cy="5812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talstatus_sn_path_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14:paraId="2129B7D7" w14:textId="77777777" w:rsidR="003757BC" w:rsidRPr="00E849AF" w:rsidRDefault="003757BC" w:rsidP="003757BC"/>
    <w:p w14:paraId="587E7857" w14:textId="77777777" w:rsidR="003757BC" w:rsidRDefault="003757BC" w:rsidP="003757BC">
      <w:pPr>
        <w:rPr>
          <w:noProof/>
        </w:rPr>
      </w:pPr>
    </w:p>
    <w:p w14:paraId="06DB7528" w14:textId="77777777" w:rsidR="003757BC" w:rsidRDefault="003757BC" w:rsidP="003757BC">
      <w:pPr>
        <w:pStyle w:val="ImageCaption"/>
      </w:pPr>
      <w:r>
        <w:tab/>
        <w:t xml:space="preserve">Figure 12. </w:t>
      </w:r>
      <w:r w:rsidRPr="00CB4606">
        <w:rPr>
          <w:i w:val="0"/>
        </w:rPr>
        <w:t xml:space="preserve">Autoregressive Latent Trajectory Model for </w:t>
      </w:r>
      <w:r>
        <w:rPr>
          <w:i w:val="0"/>
        </w:rPr>
        <w:t>social network composition and mental status.</w:t>
      </w:r>
      <w:r w:rsidRPr="00CB4606">
        <w:rPr>
          <w:i w:val="0"/>
        </w:rPr>
        <w:t xml:space="preserve"> </w:t>
      </w:r>
    </w:p>
    <w:p w14:paraId="2C2A20F3" w14:textId="77777777" w:rsidR="003757BC" w:rsidRPr="00E849AF" w:rsidRDefault="003757BC" w:rsidP="003757BC">
      <w:pPr>
        <w:tabs>
          <w:tab w:val="left" w:pos="1340"/>
        </w:tabs>
      </w:pPr>
    </w:p>
    <w:p w14:paraId="44D3B017" w14:textId="77777777" w:rsidR="00BF6F63" w:rsidRPr="00BF6F63" w:rsidRDefault="00BF6F63" w:rsidP="00BF6F63">
      <w:pPr>
        <w:pStyle w:val="EndNoteBibliography"/>
        <w:ind w:left="720" w:hanging="720"/>
        <w:rPr>
          <w:noProof/>
        </w:rPr>
      </w:pPr>
    </w:p>
    <w:p w14:paraId="09FCB0A7" w14:textId="50869FD4" w:rsidR="002639DC" w:rsidRPr="003C1100" w:rsidRDefault="004338E6" w:rsidP="002639DC">
      <w:pPr>
        <w:spacing w:line="480" w:lineRule="auto"/>
        <w:rPr>
          <w:rFonts w:ascii="Times New Roman" w:hAnsi="Times New Roman" w:cs="Times New Roman"/>
        </w:rPr>
      </w:pPr>
      <w:r>
        <w:rPr>
          <w:rFonts w:ascii="Times New Roman" w:hAnsi="Times New Roman" w:cs="Times New Roman"/>
        </w:rPr>
        <w:lastRenderedPageBreak/>
        <w:fldChar w:fldCharType="end"/>
      </w:r>
    </w:p>
    <w:p w14:paraId="1F02BCA0" w14:textId="77777777" w:rsidR="00023DEE" w:rsidRPr="003C1100" w:rsidRDefault="00023DEE">
      <w:pPr>
        <w:spacing w:line="480" w:lineRule="auto"/>
        <w:rPr>
          <w:rFonts w:ascii="Times New Roman" w:hAnsi="Times New Roman" w:cs="Times New Roman"/>
        </w:rPr>
      </w:pPr>
    </w:p>
    <w:sectPr w:rsidR="00023DEE" w:rsidRPr="003C1100" w:rsidSect="005C173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4A2DD" w14:textId="77777777" w:rsidR="00C57C02" w:rsidRDefault="00C57C02" w:rsidP="00D81838">
      <w:r>
        <w:separator/>
      </w:r>
    </w:p>
  </w:endnote>
  <w:endnote w:type="continuationSeparator" w:id="0">
    <w:p w14:paraId="71D52CEA" w14:textId="77777777" w:rsidR="00C57C02" w:rsidRDefault="00C57C02" w:rsidP="00D81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00000003" w:usb1="00000000" w:usb2="00000000" w:usb3="00000000" w:csb0="00000007"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NimbusRomNo9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hi square">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2B4BC" w14:textId="77777777" w:rsidR="003757BC" w:rsidRDefault="003757BC" w:rsidP="007269A2">
    <w:pPr>
      <w:pStyle w:val="Footer"/>
      <w:tabs>
        <w:tab w:val="left" w:pos="99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2068E" w14:textId="77777777" w:rsidR="00C57C02" w:rsidRDefault="00C57C02" w:rsidP="00D81838">
      <w:r>
        <w:separator/>
      </w:r>
    </w:p>
  </w:footnote>
  <w:footnote w:type="continuationSeparator" w:id="0">
    <w:p w14:paraId="1EAE0BEF" w14:textId="77777777" w:rsidR="00C57C02" w:rsidRDefault="00C57C02" w:rsidP="00D81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049D8"/>
    <w:multiLevelType w:val="hybridMultilevel"/>
    <w:tmpl w:val="1C1A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6135DB6"/>
    <w:multiLevelType w:val="hybridMultilevel"/>
    <w:tmpl w:val="1C1A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D3B77"/>
    <w:multiLevelType w:val="hybridMultilevel"/>
    <w:tmpl w:val="1C1A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2117C0"/>
    <w:multiLevelType w:val="hybridMultilevel"/>
    <w:tmpl w:val="05F2880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FA053A"/>
    <w:multiLevelType w:val="hybridMultilevel"/>
    <w:tmpl w:val="E21A8064"/>
    <w:lvl w:ilvl="0" w:tplc="004E1D5E">
      <w:start w:val="11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77161"/>
    <w:multiLevelType w:val="multilevel"/>
    <w:tmpl w:val="EF7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1B5D04"/>
    <w:multiLevelType w:val="multilevel"/>
    <w:tmpl w:val="129644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5"/>
  </w:num>
  <w:num w:numId="2">
    <w:abstractNumId w:val="4"/>
  </w:num>
  <w:num w:numId="3">
    <w:abstractNumId w:val="3"/>
  </w:num>
  <w:num w:numId="4">
    <w:abstractNumId w:val="0"/>
  </w:num>
  <w:num w:numId="5">
    <w:abstractNumId w:val="2"/>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2&lt;/FontSize&gt;&lt;ReflistTitle&gt;&lt;/ReflistTitle&gt;&lt;StartingRefnum&gt;1&lt;/StartingRefnum&gt;&lt;FirstLineIndent&gt;0&lt;/FirstLineIndent&gt;&lt;HangingIndent&gt;720&lt;/HangingIndent&gt;&lt;LineSpacing&gt;2&lt;/LineSpacing&gt;&lt;SpaceAfter&gt;0&lt;/SpaceAfter&gt;&lt;/ENLayout&gt;"/>
    <w:docVar w:name="EN.Libraries" w:val="&lt;Libraries&gt;&lt;/Libraries&gt;"/>
  </w:docVars>
  <w:rsids>
    <w:rsidRoot w:val="001556BB"/>
    <w:rsid w:val="00000725"/>
    <w:rsid w:val="00001D8B"/>
    <w:rsid w:val="00004219"/>
    <w:rsid w:val="00010591"/>
    <w:rsid w:val="00010598"/>
    <w:rsid w:val="00012CE7"/>
    <w:rsid w:val="00013F23"/>
    <w:rsid w:val="00015CC8"/>
    <w:rsid w:val="000212A4"/>
    <w:rsid w:val="000235F0"/>
    <w:rsid w:val="00023DEE"/>
    <w:rsid w:val="0004503B"/>
    <w:rsid w:val="00046755"/>
    <w:rsid w:val="00047263"/>
    <w:rsid w:val="000475BB"/>
    <w:rsid w:val="00051D0C"/>
    <w:rsid w:val="00063025"/>
    <w:rsid w:val="00063757"/>
    <w:rsid w:val="000726BA"/>
    <w:rsid w:val="00072A6B"/>
    <w:rsid w:val="00080714"/>
    <w:rsid w:val="00082E88"/>
    <w:rsid w:val="000850CD"/>
    <w:rsid w:val="00085C38"/>
    <w:rsid w:val="00087962"/>
    <w:rsid w:val="000906A8"/>
    <w:rsid w:val="00091E7C"/>
    <w:rsid w:val="00092872"/>
    <w:rsid w:val="000928A8"/>
    <w:rsid w:val="00095F97"/>
    <w:rsid w:val="000A0760"/>
    <w:rsid w:val="000A290A"/>
    <w:rsid w:val="000A3473"/>
    <w:rsid w:val="000B11EF"/>
    <w:rsid w:val="000B2236"/>
    <w:rsid w:val="000B3DFE"/>
    <w:rsid w:val="000B40AA"/>
    <w:rsid w:val="000B4E17"/>
    <w:rsid w:val="000C2E75"/>
    <w:rsid w:val="000C6D4E"/>
    <w:rsid w:val="000E19EA"/>
    <w:rsid w:val="000E1EAA"/>
    <w:rsid w:val="000E515F"/>
    <w:rsid w:val="000E6B50"/>
    <w:rsid w:val="000F3EF3"/>
    <w:rsid w:val="00106858"/>
    <w:rsid w:val="00107DF0"/>
    <w:rsid w:val="00114C88"/>
    <w:rsid w:val="0011776F"/>
    <w:rsid w:val="00122FB5"/>
    <w:rsid w:val="001311F0"/>
    <w:rsid w:val="00136A35"/>
    <w:rsid w:val="00136D41"/>
    <w:rsid w:val="00145112"/>
    <w:rsid w:val="00145CFF"/>
    <w:rsid w:val="001469E1"/>
    <w:rsid w:val="00146A74"/>
    <w:rsid w:val="00146ED2"/>
    <w:rsid w:val="00147DED"/>
    <w:rsid w:val="00147F88"/>
    <w:rsid w:val="001556BB"/>
    <w:rsid w:val="00155EEF"/>
    <w:rsid w:val="001564ED"/>
    <w:rsid w:val="00166F1B"/>
    <w:rsid w:val="001709DD"/>
    <w:rsid w:val="0017660D"/>
    <w:rsid w:val="00187E8E"/>
    <w:rsid w:val="00192707"/>
    <w:rsid w:val="00194948"/>
    <w:rsid w:val="00197A4A"/>
    <w:rsid w:val="001A1AA1"/>
    <w:rsid w:val="001A1C17"/>
    <w:rsid w:val="001A40C2"/>
    <w:rsid w:val="001A56C2"/>
    <w:rsid w:val="001B15D9"/>
    <w:rsid w:val="001B1951"/>
    <w:rsid w:val="001C2FB9"/>
    <w:rsid w:val="001D07DB"/>
    <w:rsid w:val="001D3095"/>
    <w:rsid w:val="001D5484"/>
    <w:rsid w:val="001D5676"/>
    <w:rsid w:val="001D6386"/>
    <w:rsid w:val="001D6EB4"/>
    <w:rsid w:val="001E2BDD"/>
    <w:rsid w:val="001E3791"/>
    <w:rsid w:val="001E5C77"/>
    <w:rsid w:val="001F1E2F"/>
    <w:rsid w:val="001F5580"/>
    <w:rsid w:val="001F70D1"/>
    <w:rsid w:val="001F7FC5"/>
    <w:rsid w:val="00215D85"/>
    <w:rsid w:val="00221F5F"/>
    <w:rsid w:val="00223713"/>
    <w:rsid w:val="00225037"/>
    <w:rsid w:val="00225667"/>
    <w:rsid w:val="0023219A"/>
    <w:rsid w:val="00233954"/>
    <w:rsid w:val="00241DE6"/>
    <w:rsid w:val="00243BC0"/>
    <w:rsid w:val="00243F86"/>
    <w:rsid w:val="0024586F"/>
    <w:rsid w:val="00246D67"/>
    <w:rsid w:val="00253D96"/>
    <w:rsid w:val="00254805"/>
    <w:rsid w:val="002552AC"/>
    <w:rsid w:val="00257428"/>
    <w:rsid w:val="00257F93"/>
    <w:rsid w:val="002608AD"/>
    <w:rsid w:val="00260A20"/>
    <w:rsid w:val="00263202"/>
    <w:rsid w:val="00263898"/>
    <w:rsid w:val="002639DC"/>
    <w:rsid w:val="002671B5"/>
    <w:rsid w:val="00271E47"/>
    <w:rsid w:val="002764D5"/>
    <w:rsid w:val="00280AA9"/>
    <w:rsid w:val="00281CC1"/>
    <w:rsid w:val="00285E1F"/>
    <w:rsid w:val="00287F63"/>
    <w:rsid w:val="0029799D"/>
    <w:rsid w:val="002A32E5"/>
    <w:rsid w:val="002B21EF"/>
    <w:rsid w:val="002B33AC"/>
    <w:rsid w:val="002C3A2B"/>
    <w:rsid w:val="002C4E78"/>
    <w:rsid w:val="002C7694"/>
    <w:rsid w:val="002C7D58"/>
    <w:rsid w:val="002D4613"/>
    <w:rsid w:val="002E0BCF"/>
    <w:rsid w:val="002E19F6"/>
    <w:rsid w:val="002E2919"/>
    <w:rsid w:val="002E65A7"/>
    <w:rsid w:val="002F6339"/>
    <w:rsid w:val="002F68C9"/>
    <w:rsid w:val="002F70F7"/>
    <w:rsid w:val="00301F8F"/>
    <w:rsid w:val="003037F2"/>
    <w:rsid w:val="00307CA3"/>
    <w:rsid w:val="00314008"/>
    <w:rsid w:val="00314BC1"/>
    <w:rsid w:val="003202CC"/>
    <w:rsid w:val="003277F5"/>
    <w:rsid w:val="00334A3B"/>
    <w:rsid w:val="00342CE5"/>
    <w:rsid w:val="00353B12"/>
    <w:rsid w:val="00354EB5"/>
    <w:rsid w:val="00362088"/>
    <w:rsid w:val="0036499B"/>
    <w:rsid w:val="00364F09"/>
    <w:rsid w:val="003711A5"/>
    <w:rsid w:val="003757BC"/>
    <w:rsid w:val="0038365B"/>
    <w:rsid w:val="00383F61"/>
    <w:rsid w:val="00387EF8"/>
    <w:rsid w:val="003900FD"/>
    <w:rsid w:val="003A1C23"/>
    <w:rsid w:val="003A262D"/>
    <w:rsid w:val="003B100C"/>
    <w:rsid w:val="003B5928"/>
    <w:rsid w:val="003C0976"/>
    <w:rsid w:val="003C1100"/>
    <w:rsid w:val="003C41D9"/>
    <w:rsid w:val="003C5741"/>
    <w:rsid w:val="003D3194"/>
    <w:rsid w:val="003D4B01"/>
    <w:rsid w:val="003D4EA4"/>
    <w:rsid w:val="003D5B93"/>
    <w:rsid w:val="003E39C5"/>
    <w:rsid w:val="003F0992"/>
    <w:rsid w:val="004018DD"/>
    <w:rsid w:val="004020B9"/>
    <w:rsid w:val="00402FB7"/>
    <w:rsid w:val="00405C3B"/>
    <w:rsid w:val="004066B4"/>
    <w:rsid w:val="00407665"/>
    <w:rsid w:val="00411A4E"/>
    <w:rsid w:val="00412212"/>
    <w:rsid w:val="0041783A"/>
    <w:rsid w:val="00420489"/>
    <w:rsid w:val="00421A0C"/>
    <w:rsid w:val="00422ADA"/>
    <w:rsid w:val="00426BF8"/>
    <w:rsid w:val="00427099"/>
    <w:rsid w:val="0042770D"/>
    <w:rsid w:val="00427A00"/>
    <w:rsid w:val="00430EB2"/>
    <w:rsid w:val="00431E69"/>
    <w:rsid w:val="00433895"/>
    <w:rsid w:val="004338E6"/>
    <w:rsid w:val="0043463B"/>
    <w:rsid w:val="00434E11"/>
    <w:rsid w:val="004362C4"/>
    <w:rsid w:val="0043742D"/>
    <w:rsid w:val="0043765D"/>
    <w:rsid w:val="00441390"/>
    <w:rsid w:val="00445E01"/>
    <w:rsid w:val="00446FE1"/>
    <w:rsid w:val="00453FD3"/>
    <w:rsid w:val="00470DF6"/>
    <w:rsid w:val="00473F34"/>
    <w:rsid w:val="00474BD6"/>
    <w:rsid w:val="00491566"/>
    <w:rsid w:val="004936AF"/>
    <w:rsid w:val="004A2AAB"/>
    <w:rsid w:val="004B7CAC"/>
    <w:rsid w:val="004C2058"/>
    <w:rsid w:val="004C2928"/>
    <w:rsid w:val="004C52E4"/>
    <w:rsid w:val="004D177C"/>
    <w:rsid w:val="004D23E4"/>
    <w:rsid w:val="004D6175"/>
    <w:rsid w:val="004E4DF6"/>
    <w:rsid w:val="004E7487"/>
    <w:rsid w:val="004E7649"/>
    <w:rsid w:val="004F18A4"/>
    <w:rsid w:val="004F7E70"/>
    <w:rsid w:val="00503B5E"/>
    <w:rsid w:val="005102CD"/>
    <w:rsid w:val="0051303C"/>
    <w:rsid w:val="005151FE"/>
    <w:rsid w:val="0051541D"/>
    <w:rsid w:val="005155A6"/>
    <w:rsid w:val="00516772"/>
    <w:rsid w:val="005211FA"/>
    <w:rsid w:val="00521CCB"/>
    <w:rsid w:val="00531DE7"/>
    <w:rsid w:val="00540C39"/>
    <w:rsid w:val="005442E8"/>
    <w:rsid w:val="0054673D"/>
    <w:rsid w:val="00547543"/>
    <w:rsid w:val="00547C8C"/>
    <w:rsid w:val="00551D9B"/>
    <w:rsid w:val="00552749"/>
    <w:rsid w:val="00554747"/>
    <w:rsid w:val="00557969"/>
    <w:rsid w:val="00560998"/>
    <w:rsid w:val="00563E6D"/>
    <w:rsid w:val="00565012"/>
    <w:rsid w:val="00566B0B"/>
    <w:rsid w:val="00566D86"/>
    <w:rsid w:val="005713FE"/>
    <w:rsid w:val="0057771F"/>
    <w:rsid w:val="00593B86"/>
    <w:rsid w:val="005968CE"/>
    <w:rsid w:val="0059750F"/>
    <w:rsid w:val="005B003D"/>
    <w:rsid w:val="005B0EC0"/>
    <w:rsid w:val="005B148A"/>
    <w:rsid w:val="005B4F46"/>
    <w:rsid w:val="005C173A"/>
    <w:rsid w:val="005C358E"/>
    <w:rsid w:val="005C48A3"/>
    <w:rsid w:val="005D3BBB"/>
    <w:rsid w:val="005D58F2"/>
    <w:rsid w:val="005D6186"/>
    <w:rsid w:val="005E392E"/>
    <w:rsid w:val="005E7A7C"/>
    <w:rsid w:val="005F51F6"/>
    <w:rsid w:val="006000F4"/>
    <w:rsid w:val="00600E60"/>
    <w:rsid w:val="006044EF"/>
    <w:rsid w:val="00606581"/>
    <w:rsid w:val="006065C2"/>
    <w:rsid w:val="00606D90"/>
    <w:rsid w:val="0061121F"/>
    <w:rsid w:val="00611973"/>
    <w:rsid w:val="00613A82"/>
    <w:rsid w:val="006165CA"/>
    <w:rsid w:val="00633FF2"/>
    <w:rsid w:val="00634B81"/>
    <w:rsid w:val="006421A9"/>
    <w:rsid w:val="00642DE9"/>
    <w:rsid w:val="00643A72"/>
    <w:rsid w:val="00650DB4"/>
    <w:rsid w:val="00654EB3"/>
    <w:rsid w:val="006559E7"/>
    <w:rsid w:val="00656297"/>
    <w:rsid w:val="0067009A"/>
    <w:rsid w:val="00670D07"/>
    <w:rsid w:val="00674A84"/>
    <w:rsid w:val="00680FAC"/>
    <w:rsid w:val="00682EC1"/>
    <w:rsid w:val="00685286"/>
    <w:rsid w:val="00687918"/>
    <w:rsid w:val="006958C5"/>
    <w:rsid w:val="006A1387"/>
    <w:rsid w:val="006A3126"/>
    <w:rsid w:val="006A7702"/>
    <w:rsid w:val="006B184C"/>
    <w:rsid w:val="006C0E7A"/>
    <w:rsid w:val="006C2DF2"/>
    <w:rsid w:val="006C7D1B"/>
    <w:rsid w:val="006D0733"/>
    <w:rsid w:val="006D76E6"/>
    <w:rsid w:val="006D7985"/>
    <w:rsid w:val="006E0B3F"/>
    <w:rsid w:val="006E1F60"/>
    <w:rsid w:val="006E2F55"/>
    <w:rsid w:val="006E6686"/>
    <w:rsid w:val="006F39BF"/>
    <w:rsid w:val="006F4B9E"/>
    <w:rsid w:val="006F5158"/>
    <w:rsid w:val="00700E50"/>
    <w:rsid w:val="00707DEE"/>
    <w:rsid w:val="00712CA6"/>
    <w:rsid w:val="00732653"/>
    <w:rsid w:val="00735BD8"/>
    <w:rsid w:val="00740A82"/>
    <w:rsid w:val="0074178E"/>
    <w:rsid w:val="0074482C"/>
    <w:rsid w:val="007515E9"/>
    <w:rsid w:val="007519E5"/>
    <w:rsid w:val="0075517B"/>
    <w:rsid w:val="007553B5"/>
    <w:rsid w:val="0075586D"/>
    <w:rsid w:val="00755C0C"/>
    <w:rsid w:val="0075672A"/>
    <w:rsid w:val="00760BD0"/>
    <w:rsid w:val="0077301B"/>
    <w:rsid w:val="007818BF"/>
    <w:rsid w:val="00782295"/>
    <w:rsid w:val="00790723"/>
    <w:rsid w:val="007910E2"/>
    <w:rsid w:val="00794AE8"/>
    <w:rsid w:val="00797820"/>
    <w:rsid w:val="007A2506"/>
    <w:rsid w:val="007B036B"/>
    <w:rsid w:val="007B2E05"/>
    <w:rsid w:val="007B74B8"/>
    <w:rsid w:val="007D1273"/>
    <w:rsid w:val="007D186C"/>
    <w:rsid w:val="007E2331"/>
    <w:rsid w:val="007E3728"/>
    <w:rsid w:val="007F13B5"/>
    <w:rsid w:val="007F2EF8"/>
    <w:rsid w:val="0080396A"/>
    <w:rsid w:val="008209F1"/>
    <w:rsid w:val="0082224F"/>
    <w:rsid w:val="00823C3B"/>
    <w:rsid w:val="00823DC7"/>
    <w:rsid w:val="00825429"/>
    <w:rsid w:val="00826763"/>
    <w:rsid w:val="00832C35"/>
    <w:rsid w:val="0083341E"/>
    <w:rsid w:val="0083356B"/>
    <w:rsid w:val="00841580"/>
    <w:rsid w:val="0084391C"/>
    <w:rsid w:val="00844B49"/>
    <w:rsid w:val="0084686B"/>
    <w:rsid w:val="00851E18"/>
    <w:rsid w:val="00860CB0"/>
    <w:rsid w:val="00864CD0"/>
    <w:rsid w:val="008656BF"/>
    <w:rsid w:val="008710E9"/>
    <w:rsid w:val="00871723"/>
    <w:rsid w:val="00871C93"/>
    <w:rsid w:val="0087427D"/>
    <w:rsid w:val="00874FE3"/>
    <w:rsid w:val="00875A12"/>
    <w:rsid w:val="0087630E"/>
    <w:rsid w:val="008821BE"/>
    <w:rsid w:val="00884869"/>
    <w:rsid w:val="00884CAF"/>
    <w:rsid w:val="0088787C"/>
    <w:rsid w:val="008926D0"/>
    <w:rsid w:val="00893FCC"/>
    <w:rsid w:val="00896E0D"/>
    <w:rsid w:val="008B07F1"/>
    <w:rsid w:val="008B2D77"/>
    <w:rsid w:val="008B4344"/>
    <w:rsid w:val="008B5A54"/>
    <w:rsid w:val="008C1369"/>
    <w:rsid w:val="008C2A17"/>
    <w:rsid w:val="008D4F38"/>
    <w:rsid w:val="008D523B"/>
    <w:rsid w:val="008D6311"/>
    <w:rsid w:val="008D67C8"/>
    <w:rsid w:val="008D6AB4"/>
    <w:rsid w:val="008E1519"/>
    <w:rsid w:val="008E2093"/>
    <w:rsid w:val="008E5208"/>
    <w:rsid w:val="008E545A"/>
    <w:rsid w:val="008E6BD2"/>
    <w:rsid w:val="008F43B7"/>
    <w:rsid w:val="008F50FB"/>
    <w:rsid w:val="008F609E"/>
    <w:rsid w:val="00900051"/>
    <w:rsid w:val="00900AE7"/>
    <w:rsid w:val="00910A78"/>
    <w:rsid w:val="0091114D"/>
    <w:rsid w:val="009144D0"/>
    <w:rsid w:val="00917F5C"/>
    <w:rsid w:val="00925DDA"/>
    <w:rsid w:val="00927F44"/>
    <w:rsid w:val="0093401D"/>
    <w:rsid w:val="00942191"/>
    <w:rsid w:val="00942374"/>
    <w:rsid w:val="00943D8A"/>
    <w:rsid w:val="009443B4"/>
    <w:rsid w:val="00945E45"/>
    <w:rsid w:val="0095273F"/>
    <w:rsid w:val="00952CAB"/>
    <w:rsid w:val="00957CAC"/>
    <w:rsid w:val="00962D05"/>
    <w:rsid w:val="00975D16"/>
    <w:rsid w:val="00976044"/>
    <w:rsid w:val="00977281"/>
    <w:rsid w:val="00980021"/>
    <w:rsid w:val="009817AA"/>
    <w:rsid w:val="00984819"/>
    <w:rsid w:val="00992A2D"/>
    <w:rsid w:val="00992C10"/>
    <w:rsid w:val="009A0699"/>
    <w:rsid w:val="009A378C"/>
    <w:rsid w:val="009A6E29"/>
    <w:rsid w:val="009A7CFA"/>
    <w:rsid w:val="009B5C4C"/>
    <w:rsid w:val="009C0AD4"/>
    <w:rsid w:val="009C2353"/>
    <w:rsid w:val="009C2FA0"/>
    <w:rsid w:val="009C3A9B"/>
    <w:rsid w:val="009C49F8"/>
    <w:rsid w:val="009C4EE7"/>
    <w:rsid w:val="009C62E2"/>
    <w:rsid w:val="009C6452"/>
    <w:rsid w:val="009D5E92"/>
    <w:rsid w:val="009E06AA"/>
    <w:rsid w:val="009E7F56"/>
    <w:rsid w:val="009F0378"/>
    <w:rsid w:val="009F167E"/>
    <w:rsid w:val="009F266D"/>
    <w:rsid w:val="009F4852"/>
    <w:rsid w:val="009F61A3"/>
    <w:rsid w:val="00A018BD"/>
    <w:rsid w:val="00A032EA"/>
    <w:rsid w:val="00A0416F"/>
    <w:rsid w:val="00A05DF7"/>
    <w:rsid w:val="00A06154"/>
    <w:rsid w:val="00A13953"/>
    <w:rsid w:val="00A1558B"/>
    <w:rsid w:val="00A20522"/>
    <w:rsid w:val="00A22A23"/>
    <w:rsid w:val="00A342A3"/>
    <w:rsid w:val="00A34E23"/>
    <w:rsid w:val="00A36C62"/>
    <w:rsid w:val="00A42F40"/>
    <w:rsid w:val="00A47361"/>
    <w:rsid w:val="00A546CA"/>
    <w:rsid w:val="00A5600F"/>
    <w:rsid w:val="00A57FCC"/>
    <w:rsid w:val="00A70820"/>
    <w:rsid w:val="00A864D1"/>
    <w:rsid w:val="00A8780E"/>
    <w:rsid w:val="00A907BD"/>
    <w:rsid w:val="00A93D29"/>
    <w:rsid w:val="00A94360"/>
    <w:rsid w:val="00AA1E8D"/>
    <w:rsid w:val="00AA2047"/>
    <w:rsid w:val="00AB1E40"/>
    <w:rsid w:val="00AB3165"/>
    <w:rsid w:val="00AB49AF"/>
    <w:rsid w:val="00AB7B11"/>
    <w:rsid w:val="00AC3A9F"/>
    <w:rsid w:val="00AC6487"/>
    <w:rsid w:val="00AE63EB"/>
    <w:rsid w:val="00AF5247"/>
    <w:rsid w:val="00AF74CF"/>
    <w:rsid w:val="00B00B69"/>
    <w:rsid w:val="00B0385A"/>
    <w:rsid w:val="00B049F8"/>
    <w:rsid w:val="00B11CC0"/>
    <w:rsid w:val="00B1380C"/>
    <w:rsid w:val="00B17608"/>
    <w:rsid w:val="00B243CF"/>
    <w:rsid w:val="00B251C7"/>
    <w:rsid w:val="00B31A34"/>
    <w:rsid w:val="00B37040"/>
    <w:rsid w:val="00B37A46"/>
    <w:rsid w:val="00B47E4A"/>
    <w:rsid w:val="00B5049A"/>
    <w:rsid w:val="00B55F72"/>
    <w:rsid w:val="00B749F2"/>
    <w:rsid w:val="00B77879"/>
    <w:rsid w:val="00B80C30"/>
    <w:rsid w:val="00B81A63"/>
    <w:rsid w:val="00B8202B"/>
    <w:rsid w:val="00B84E16"/>
    <w:rsid w:val="00B86598"/>
    <w:rsid w:val="00B86E47"/>
    <w:rsid w:val="00B86F4A"/>
    <w:rsid w:val="00B928AB"/>
    <w:rsid w:val="00B9678B"/>
    <w:rsid w:val="00B97066"/>
    <w:rsid w:val="00B9707D"/>
    <w:rsid w:val="00BA210C"/>
    <w:rsid w:val="00BA39B7"/>
    <w:rsid w:val="00BA513D"/>
    <w:rsid w:val="00BA74D8"/>
    <w:rsid w:val="00BB4202"/>
    <w:rsid w:val="00BB50BE"/>
    <w:rsid w:val="00BB5C7E"/>
    <w:rsid w:val="00BC1CDF"/>
    <w:rsid w:val="00BC3349"/>
    <w:rsid w:val="00BC46FA"/>
    <w:rsid w:val="00BD17BA"/>
    <w:rsid w:val="00BD567A"/>
    <w:rsid w:val="00BD63C1"/>
    <w:rsid w:val="00BD7C7A"/>
    <w:rsid w:val="00BE0895"/>
    <w:rsid w:val="00BE327A"/>
    <w:rsid w:val="00BE6C79"/>
    <w:rsid w:val="00BE7E08"/>
    <w:rsid w:val="00BF3302"/>
    <w:rsid w:val="00BF4BD3"/>
    <w:rsid w:val="00BF4C2D"/>
    <w:rsid w:val="00BF6D87"/>
    <w:rsid w:val="00BF6F63"/>
    <w:rsid w:val="00C017F1"/>
    <w:rsid w:val="00C05C3C"/>
    <w:rsid w:val="00C065A5"/>
    <w:rsid w:val="00C0671C"/>
    <w:rsid w:val="00C1071A"/>
    <w:rsid w:val="00C11F85"/>
    <w:rsid w:val="00C1280A"/>
    <w:rsid w:val="00C14D05"/>
    <w:rsid w:val="00C1624F"/>
    <w:rsid w:val="00C16E89"/>
    <w:rsid w:val="00C21C3D"/>
    <w:rsid w:val="00C21EA7"/>
    <w:rsid w:val="00C2239D"/>
    <w:rsid w:val="00C2495D"/>
    <w:rsid w:val="00C312A9"/>
    <w:rsid w:val="00C34249"/>
    <w:rsid w:val="00C37653"/>
    <w:rsid w:val="00C4727E"/>
    <w:rsid w:val="00C47762"/>
    <w:rsid w:val="00C54286"/>
    <w:rsid w:val="00C54B1A"/>
    <w:rsid w:val="00C55126"/>
    <w:rsid w:val="00C566D7"/>
    <w:rsid w:val="00C57C02"/>
    <w:rsid w:val="00C600DD"/>
    <w:rsid w:val="00C6693C"/>
    <w:rsid w:val="00C80F5A"/>
    <w:rsid w:val="00C844CD"/>
    <w:rsid w:val="00C872E2"/>
    <w:rsid w:val="00C95D0A"/>
    <w:rsid w:val="00C9751A"/>
    <w:rsid w:val="00CA36E7"/>
    <w:rsid w:val="00CA51D3"/>
    <w:rsid w:val="00CA5703"/>
    <w:rsid w:val="00CA6BA3"/>
    <w:rsid w:val="00CB67F5"/>
    <w:rsid w:val="00CB68A4"/>
    <w:rsid w:val="00CC1D93"/>
    <w:rsid w:val="00CC4006"/>
    <w:rsid w:val="00CD0FB0"/>
    <w:rsid w:val="00CD1C49"/>
    <w:rsid w:val="00CD25EC"/>
    <w:rsid w:val="00CD2EB2"/>
    <w:rsid w:val="00CD4664"/>
    <w:rsid w:val="00CD5766"/>
    <w:rsid w:val="00CD7009"/>
    <w:rsid w:val="00CE11EC"/>
    <w:rsid w:val="00CE3367"/>
    <w:rsid w:val="00CE4C5A"/>
    <w:rsid w:val="00CE54E7"/>
    <w:rsid w:val="00CF5659"/>
    <w:rsid w:val="00CF609E"/>
    <w:rsid w:val="00D00F00"/>
    <w:rsid w:val="00D14426"/>
    <w:rsid w:val="00D201B2"/>
    <w:rsid w:val="00D20392"/>
    <w:rsid w:val="00D211A4"/>
    <w:rsid w:val="00D2701E"/>
    <w:rsid w:val="00D320E9"/>
    <w:rsid w:val="00D3401D"/>
    <w:rsid w:val="00D34EF7"/>
    <w:rsid w:val="00D3548D"/>
    <w:rsid w:val="00D372BA"/>
    <w:rsid w:val="00D50854"/>
    <w:rsid w:val="00D5175D"/>
    <w:rsid w:val="00D53391"/>
    <w:rsid w:val="00D542EB"/>
    <w:rsid w:val="00D56956"/>
    <w:rsid w:val="00D600ED"/>
    <w:rsid w:val="00D6062C"/>
    <w:rsid w:val="00D61147"/>
    <w:rsid w:val="00D63EC3"/>
    <w:rsid w:val="00D70256"/>
    <w:rsid w:val="00D71DEE"/>
    <w:rsid w:val="00D7297F"/>
    <w:rsid w:val="00D77F75"/>
    <w:rsid w:val="00D81681"/>
    <w:rsid w:val="00D81838"/>
    <w:rsid w:val="00D83DD0"/>
    <w:rsid w:val="00D90033"/>
    <w:rsid w:val="00D95BE1"/>
    <w:rsid w:val="00DA1336"/>
    <w:rsid w:val="00DA3C92"/>
    <w:rsid w:val="00DA7159"/>
    <w:rsid w:val="00DB0845"/>
    <w:rsid w:val="00DB5729"/>
    <w:rsid w:val="00DB5F14"/>
    <w:rsid w:val="00DB6F31"/>
    <w:rsid w:val="00DB7854"/>
    <w:rsid w:val="00DC71FA"/>
    <w:rsid w:val="00DD05B4"/>
    <w:rsid w:val="00DD51D4"/>
    <w:rsid w:val="00DD5791"/>
    <w:rsid w:val="00DD5C12"/>
    <w:rsid w:val="00DD7B54"/>
    <w:rsid w:val="00DE1259"/>
    <w:rsid w:val="00DE2206"/>
    <w:rsid w:val="00DE52BC"/>
    <w:rsid w:val="00DF37AE"/>
    <w:rsid w:val="00DF4284"/>
    <w:rsid w:val="00DF5DD6"/>
    <w:rsid w:val="00E011F5"/>
    <w:rsid w:val="00E05B92"/>
    <w:rsid w:val="00E110D6"/>
    <w:rsid w:val="00E1381C"/>
    <w:rsid w:val="00E2007A"/>
    <w:rsid w:val="00E200B3"/>
    <w:rsid w:val="00E200EB"/>
    <w:rsid w:val="00E310AB"/>
    <w:rsid w:val="00E356F3"/>
    <w:rsid w:val="00E37C07"/>
    <w:rsid w:val="00E42730"/>
    <w:rsid w:val="00E458F5"/>
    <w:rsid w:val="00E46635"/>
    <w:rsid w:val="00E4688C"/>
    <w:rsid w:val="00E47C3D"/>
    <w:rsid w:val="00E5521E"/>
    <w:rsid w:val="00E566BE"/>
    <w:rsid w:val="00E62E10"/>
    <w:rsid w:val="00E66258"/>
    <w:rsid w:val="00E72D83"/>
    <w:rsid w:val="00E73ACB"/>
    <w:rsid w:val="00E7463F"/>
    <w:rsid w:val="00E753AE"/>
    <w:rsid w:val="00E80D7C"/>
    <w:rsid w:val="00E85497"/>
    <w:rsid w:val="00E94F9E"/>
    <w:rsid w:val="00EA06CE"/>
    <w:rsid w:val="00EA0C59"/>
    <w:rsid w:val="00EA209B"/>
    <w:rsid w:val="00EB06C7"/>
    <w:rsid w:val="00EB1BF3"/>
    <w:rsid w:val="00EB6FCC"/>
    <w:rsid w:val="00EC3579"/>
    <w:rsid w:val="00EC5F46"/>
    <w:rsid w:val="00ED365F"/>
    <w:rsid w:val="00ED394E"/>
    <w:rsid w:val="00ED4E23"/>
    <w:rsid w:val="00ED7503"/>
    <w:rsid w:val="00ED7819"/>
    <w:rsid w:val="00EE5818"/>
    <w:rsid w:val="00EF0C31"/>
    <w:rsid w:val="00EF4217"/>
    <w:rsid w:val="00EF50CB"/>
    <w:rsid w:val="00F06962"/>
    <w:rsid w:val="00F10AC2"/>
    <w:rsid w:val="00F10BEA"/>
    <w:rsid w:val="00F1109D"/>
    <w:rsid w:val="00F23539"/>
    <w:rsid w:val="00F3007D"/>
    <w:rsid w:val="00F36E94"/>
    <w:rsid w:val="00F4075B"/>
    <w:rsid w:val="00F41FE5"/>
    <w:rsid w:val="00F501EE"/>
    <w:rsid w:val="00F555EF"/>
    <w:rsid w:val="00F5642C"/>
    <w:rsid w:val="00F57313"/>
    <w:rsid w:val="00F603E8"/>
    <w:rsid w:val="00F62DE9"/>
    <w:rsid w:val="00F6308B"/>
    <w:rsid w:val="00F72CA1"/>
    <w:rsid w:val="00F740C6"/>
    <w:rsid w:val="00F76888"/>
    <w:rsid w:val="00F8163E"/>
    <w:rsid w:val="00F831FB"/>
    <w:rsid w:val="00F84605"/>
    <w:rsid w:val="00F87F93"/>
    <w:rsid w:val="00F93AA1"/>
    <w:rsid w:val="00F955C8"/>
    <w:rsid w:val="00F96F1D"/>
    <w:rsid w:val="00FA171C"/>
    <w:rsid w:val="00FA2D04"/>
    <w:rsid w:val="00FA4A32"/>
    <w:rsid w:val="00FA69A5"/>
    <w:rsid w:val="00FB2CCA"/>
    <w:rsid w:val="00FB53C6"/>
    <w:rsid w:val="00FB6817"/>
    <w:rsid w:val="00FC0BE6"/>
    <w:rsid w:val="00FC1138"/>
    <w:rsid w:val="00FC3DF4"/>
    <w:rsid w:val="00FC4995"/>
    <w:rsid w:val="00FC4E4A"/>
    <w:rsid w:val="00FC6AC7"/>
    <w:rsid w:val="00FD26F2"/>
    <w:rsid w:val="00FD5C5B"/>
    <w:rsid w:val="00FE0E32"/>
    <w:rsid w:val="00FE2735"/>
    <w:rsid w:val="00FE29AA"/>
    <w:rsid w:val="00FE46E2"/>
    <w:rsid w:val="00FE55BE"/>
    <w:rsid w:val="00FE6072"/>
    <w:rsid w:val="00FF0A51"/>
    <w:rsid w:val="00FF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38079"/>
  <w14:defaultImageDpi w14:val="32767"/>
  <w15:chartTrackingRefBased/>
  <w15:docId w15:val="{E8D53B71-F87F-BC43-8762-DFC914D4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453FD3"/>
    <w:pPr>
      <w:spacing w:before="100" w:beforeAutospacing="1" w:after="100" w:afterAutospacing="1"/>
      <w:ind w:firstLine="360"/>
    </w:pPr>
    <w:rPr>
      <w:rFonts w:ascii="Times New Roman" w:eastAsia="Times New Roman" w:hAnsi="Times New Roman" w:cs="Times New Roman"/>
      <w:lang w:val="en-CA" w:eastAsia="en-CA"/>
    </w:rPr>
  </w:style>
  <w:style w:type="table" w:styleId="TableGrid">
    <w:name w:val="Table Grid"/>
    <w:basedOn w:val="TableNormal"/>
    <w:uiPriority w:val="39"/>
    <w:rsid w:val="00BF6D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23E4"/>
    <w:rPr>
      <w:color w:val="0563C1" w:themeColor="hyperlink"/>
      <w:u w:val="single"/>
    </w:rPr>
  </w:style>
  <w:style w:type="paragraph" w:styleId="Header">
    <w:name w:val="header"/>
    <w:basedOn w:val="Normal"/>
    <w:link w:val="HeaderChar"/>
    <w:uiPriority w:val="99"/>
    <w:unhideWhenUsed/>
    <w:rsid w:val="00D81838"/>
    <w:pPr>
      <w:tabs>
        <w:tab w:val="center" w:pos="4680"/>
        <w:tab w:val="right" w:pos="9360"/>
      </w:tabs>
    </w:pPr>
  </w:style>
  <w:style w:type="character" w:customStyle="1" w:styleId="HeaderChar">
    <w:name w:val="Header Char"/>
    <w:basedOn w:val="DefaultParagraphFont"/>
    <w:link w:val="Header"/>
    <w:uiPriority w:val="99"/>
    <w:rsid w:val="00D81838"/>
  </w:style>
  <w:style w:type="paragraph" w:styleId="Footer">
    <w:name w:val="footer"/>
    <w:basedOn w:val="Normal"/>
    <w:link w:val="FooterChar"/>
    <w:uiPriority w:val="99"/>
    <w:unhideWhenUsed/>
    <w:rsid w:val="00D81838"/>
    <w:pPr>
      <w:tabs>
        <w:tab w:val="center" w:pos="4680"/>
        <w:tab w:val="right" w:pos="9360"/>
      </w:tabs>
    </w:pPr>
  </w:style>
  <w:style w:type="character" w:customStyle="1" w:styleId="FooterChar">
    <w:name w:val="Footer Char"/>
    <w:basedOn w:val="DefaultParagraphFont"/>
    <w:link w:val="Footer"/>
    <w:uiPriority w:val="99"/>
    <w:rsid w:val="00D81838"/>
  </w:style>
  <w:style w:type="paragraph" w:customStyle="1" w:styleId="Heading11">
    <w:name w:val="Heading 11"/>
    <w:basedOn w:val="Normal"/>
    <w:next w:val="Normal"/>
    <w:uiPriority w:val="9"/>
    <w:qFormat/>
    <w:rsid w:val="002639DC"/>
    <w:pPr>
      <w:keepNext/>
      <w:keepLines/>
      <w:spacing w:before="240" w:after="240" w:line="360" w:lineRule="auto"/>
      <w:jc w:val="center"/>
      <w:outlineLvl w:val="0"/>
    </w:pPr>
    <w:rPr>
      <w:rFonts w:ascii="Times" w:eastAsiaTheme="majorEastAsia" w:hAnsi="Times" w:cstheme="majorBidi"/>
      <w:b/>
      <w:bCs/>
      <w:szCs w:val="36"/>
    </w:rPr>
  </w:style>
  <w:style w:type="paragraph" w:customStyle="1" w:styleId="Heading21">
    <w:name w:val="Heading 21"/>
    <w:basedOn w:val="Normal"/>
    <w:next w:val="Normal"/>
    <w:uiPriority w:val="9"/>
    <w:unhideWhenUsed/>
    <w:qFormat/>
    <w:rsid w:val="002639DC"/>
    <w:pPr>
      <w:keepNext/>
      <w:keepLines/>
      <w:spacing w:before="240" w:line="360" w:lineRule="auto"/>
      <w:outlineLvl w:val="1"/>
    </w:pPr>
    <w:rPr>
      <w:rFonts w:ascii="Times" w:eastAsiaTheme="majorEastAsia" w:hAnsi="Times" w:cstheme="majorBidi"/>
      <w:b/>
      <w:bCs/>
      <w:szCs w:val="32"/>
    </w:rPr>
  </w:style>
  <w:style w:type="paragraph" w:styleId="BodyText">
    <w:name w:val="Body Text"/>
    <w:basedOn w:val="Normal"/>
    <w:link w:val="BodyTextChar"/>
    <w:rsid w:val="002639DC"/>
    <w:pPr>
      <w:spacing w:before="180" w:after="120" w:line="360" w:lineRule="auto"/>
      <w:ind w:firstLine="567"/>
    </w:pPr>
    <w:rPr>
      <w:rFonts w:ascii="Times" w:hAnsi="Times"/>
    </w:rPr>
  </w:style>
  <w:style w:type="character" w:customStyle="1" w:styleId="BodyTextChar">
    <w:name w:val="Body Text Char"/>
    <w:basedOn w:val="DefaultParagraphFont"/>
    <w:link w:val="BodyText"/>
    <w:rsid w:val="002639DC"/>
    <w:rPr>
      <w:rFonts w:ascii="Times" w:hAnsi="Times"/>
    </w:rPr>
  </w:style>
  <w:style w:type="paragraph" w:customStyle="1" w:styleId="Compact">
    <w:name w:val="Compact"/>
    <w:basedOn w:val="Normal"/>
    <w:qFormat/>
    <w:rsid w:val="002639DC"/>
    <w:pPr>
      <w:spacing w:before="36" w:after="36"/>
    </w:pPr>
    <w:rPr>
      <w:rFonts w:ascii="Times" w:hAnsi="Times"/>
    </w:rPr>
  </w:style>
  <w:style w:type="paragraph" w:styleId="Title">
    <w:name w:val="Title"/>
    <w:basedOn w:val="Normal"/>
    <w:next w:val="Normal"/>
    <w:link w:val="TitleChar"/>
    <w:qFormat/>
    <w:rsid w:val="002639DC"/>
    <w:pPr>
      <w:keepNext/>
      <w:keepLines/>
      <w:spacing w:before="480" w:after="240" w:line="360" w:lineRule="auto"/>
      <w:jc w:val="center"/>
    </w:pPr>
    <w:rPr>
      <w:rFonts w:ascii="Times" w:eastAsiaTheme="majorEastAsia" w:hAnsi="Times" w:cstheme="majorBidi"/>
      <w:bCs/>
      <w:szCs w:val="36"/>
    </w:rPr>
  </w:style>
  <w:style w:type="character" w:customStyle="1" w:styleId="TitleChar">
    <w:name w:val="Title Char"/>
    <w:basedOn w:val="DefaultParagraphFont"/>
    <w:link w:val="Title"/>
    <w:rsid w:val="002639DC"/>
    <w:rPr>
      <w:rFonts w:ascii="Times" w:eastAsiaTheme="majorEastAsia" w:hAnsi="Times" w:cstheme="majorBidi"/>
      <w:bCs/>
      <w:szCs w:val="36"/>
    </w:rPr>
  </w:style>
  <w:style w:type="paragraph" w:customStyle="1" w:styleId="Authors">
    <w:name w:val="Authors"/>
    <w:next w:val="Normal"/>
    <w:qFormat/>
    <w:rsid w:val="002639DC"/>
    <w:pPr>
      <w:keepNext/>
      <w:keepLines/>
      <w:spacing w:after="200"/>
      <w:jc w:val="center"/>
    </w:pPr>
    <w:rPr>
      <w:rFonts w:ascii="Times" w:hAnsi="Times"/>
    </w:rPr>
  </w:style>
  <w:style w:type="paragraph" w:styleId="Date">
    <w:name w:val="Date"/>
    <w:next w:val="Normal"/>
    <w:link w:val="DateChar"/>
    <w:qFormat/>
    <w:rsid w:val="002639DC"/>
    <w:pPr>
      <w:keepNext/>
      <w:keepLines/>
      <w:spacing w:after="200"/>
      <w:jc w:val="center"/>
    </w:pPr>
  </w:style>
  <w:style w:type="character" w:customStyle="1" w:styleId="DateChar">
    <w:name w:val="Date Char"/>
    <w:basedOn w:val="DefaultParagraphFont"/>
    <w:link w:val="Date"/>
    <w:rsid w:val="002639DC"/>
  </w:style>
  <w:style w:type="paragraph" w:customStyle="1" w:styleId="Heading31">
    <w:name w:val="Heading 31"/>
    <w:basedOn w:val="Normal"/>
    <w:next w:val="Normal"/>
    <w:uiPriority w:val="9"/>
    <w:unhideWhenUsed/>
    <w:qFormat/>
    <w:rsid w:val="002639DC"/>
    <w:pPr>
      <w:keepNext/>
      <w:keepLines/>
      <w:framePr w:hSpace="142" w:wrap="around" w:vAnchor="text" w:hAnchor="text" w:y="1"/>
      <w:ind w:firstLine="567"/>
      <w:outlineLvl w:val="1"/>
    </w:pPr>
    <w:rPr>
      <w:rFonts w:ascii="Times" w:eastAsiaTheme="majorEastAsia" w:hAnsi="Times" w:cstheme="majorBidi"/>
      <w:b/>
      <w:bCs/>
      <w:szCs w:val="28"/>
    </w:rPr>
  </w:style>
  <w:style w:type="paragraph" w:customStyle="1" w:styleId="Heading41">
    <w:name w:val="Heading 41"/>
    <w:basedOn w:val="Heading31"/>
    <w:next w:val="Normal"/>
    <w:uiPriority w:val="9"/>
    <w:unhideWhenUsed/>
    <w:qFormat/>
    <w:rsid w:val="002639DC"/>
    <w:pPr>
      <w:framePr w:wrap="around"/>
    </w:pPr>
    <w:rPr>
      <w:bCs w:val="0"/>
      <w:i/>
      <w:szCs w:val="24"/>
    </w:rPr>
  </w:style>
  <w:style w:type="paragraph" w:customStyle="1" w:styleId="Heading51">
    <w:name w:val="Heading 51"/>
    <w:basedOn w:val="Heading31"/>
    <w:next w:val="Normal"/>
    <w:uiPriority w:val="9"/>
    <w:unhideWhenUsed/>
    <w:qFormat/>
    <w:rsid w:val="002639DC"/>
    <w:pPr>
      <w:framePr w:wrap="around"/>
      <w:spacing w:before="200"/>
    </w:pPr>
    <w:rPr>
      <w:b w:val="0"/>
      <w:i/>
      <w:iCs/>
      <w:szCs w:val="24"/>
    </w:rPr>
  </w:style>
  <w:style w:type="paragraph" w:customStyle="1" w:styleId="BlockQuote">
    <w:name w:val="Block Quote"/>
    <w:basedOn w:val="Normal"/>
    <w:next w:val="Normal"/>
    <w:uiPriority w:val="9"/>
    <w:unhideWhenUsed/>
    <w:qFormat/>
    <w:rsid w:val="002639DC"/>
    <w:pPr>
      <w:spacing w:before="100" w:after="100" w:line="360" w:lineRule="auto"/>
      <w:ind w:left="720" w:firstLine="567"/>
    </w:pPr>
    <w:rPr>
      <w:rFonts w:ascii="Times" w:eastAsiaTheme="majorEastAsia" w:hAnsi="Times" w:cstheme="majorBidi"/>
      <w:bCs/>
      <w:szCs w:val="20"/>
    </w:rPr>
  </w:style>
  <w:style w:type="paragraph" w:customStyle="1" w:styleId="FootnoteText1">
    <w:name w:val="Footnote Text1"/>
    <w:basedOn w:val="Normal"/>
    <w:uiPriority w:val="9"/>
    <w:unhideWhenUsed/>
    <w:qFormat/>
    <w:rsid w:val="002639DC"/>
    <w:pPr>
      <w:spacing w:before="180" w:after="240" w:line="360" w:lineRule="auto"/>
      <w:ind w:firstLine="567"/>
    </w:pPr>
    <w:rPr>
      <w:rFonts w:ascii="Times" w:hAnsi="Times"/>
    </w:rPr>
  </w:style>
  <w:style w:type="paragraph" w:customStyle="1" w:styleId="DefinitionTerm">
    <w:name w:val="Definition Term"/>
    <w:basedOn w:val="Normal"/>
    <w:next w:val="Definition"/>
    <w:rsid w:val="002639DC"/>
    <w:pPr>
      <w:keepNext/>
      <w:keepLines/>
      <w:spacing w:before="180" w:line="360" w:lineRule="auto"/>
      <w:ind w:firstLine="567"/>
    </w:pPr>
    <w:rPr>
      <w:rFonts w:ascii="Times" w:hAnsi="Times"/>
      <w:b/>
    </w:rPr>
  </w:style>
  <w:style w:type="paragraph" w:customStyle="1" w:styleId="Definition">
    <w:name w:val="Definition"/>
    <w:basedOn w:val="Normal"/>
    <w:rsid w:val="002639DC"/>
    <w:pPr>
      <w:spacing w:before="180" w:after="240" w:line="360" w:lineRule="auto"/>
      <w:ind w:firstLine="567"/>
    </w:pPr>
    <w:rPr>
      <w:rFonts w:ascii="Times" w:hAnsi="Times"/>
    </w:rPr>
  </w:style>
  <w:style w:type="paragraph" w:customStyle="1" w:styleId="TableCaption">
    <w:name w:val="Table Caption"/>
    <w:basedOn w:val="Normal"/>
    <w:rsid w:val="002639DC"/>
    <w:pPr>
      <w:spacing w:after="120" w:line="360" w:lineRule="auto"/>
      <w:ind w:firstLine="567"/>
    </w:pPr>
    <w:rPr>
      <w:rFonts w:ascii="Times" w:hAnsi="Times"/>
      <w:i/>
    </w:rPr>
  </w:style>
  <w:style w:type="paragraph" w:customStyle="1" w:styleId="ImageCaption">
    <w:name w:val="Image Caption"/>
    <w:basedOn w:val="Normal"/>
    <w:rsid w:val="002639DC"/>
    <w:pPr>
      <w:spacing w:after="120" w:line="360" w:lineRule="auto"/>
      <w:ind w:firstLine="567"/>
    </w:pPr>
    <w:rPr>
      <w:rFonts w:ascii="Times" w:hAnsi="Times"/>
      <w:i/>
    </w:rPr>
  </w:style>
  <w:style w:type="character" w:customStyle="1" w:styleId="VerbatimChar">
    <w:name w:val="Verbatim Char"/>
    <w:basedOn w:val="BodyTextChar"/>
    <w:link w:val="SourceCode"/>
    <w:rsid w:val="002639DC"/>
    <w:rPr>
      <w:rFonts w:ascii="Consolas" w:hAnsi="Consolas"/>
      <w:sz w:val="22"/>
      <w:shd w:val="clear" w:color="auto" w:fill="F8F8F8"/>
    </w:rPr>
  </w:style>
  <w:style w:type="character" w:customStyle="1" w:styleId="FootnoteRef">
    <w:name w:val="Footnote Ref"/>
    <w:basedOn w:val="BodyTextChar"/>
    <w:rsid w:val="002639DC"/>
    <w:rPr>
      <w:rFonts w:ascii="Times" w:hAnsi="Times"/>
      <w:vertAlign w:val="superscript"/>
    </w:rPr>
  </w:style>
  <w:style w:type="character" w:customStyle="1" w:styleId="Link1">
    <w:name w:val="Link1"/>
    <w:basedOn w:val="BodyTextChar"/>
    <w:rsid w:val="002639DC"/>
    <w:rPr>
      <w:rFonts w:ascii="Times" w:hAnsi="Times"/>
      <w:color w:val="4472C4" w:themeColor="accent1"/>
    </w:rPr>
  </w:style>
  <w:style w:type="paragraph" w:customStyle="1" w:styleId="SourceCode">
    <w:name w:val="Source Code"/>
    <w:basedOn w:val="Normal"/>
    <w:link w:val="VerbatimChar"/>
    <w:rsid w:val="002639DC"/>
    <w:pPr>
      <w:shd w:val="clear" w:color="auto" w:fill="F8F8F8"/>
      <w:wordWrap w:val="0"/>
      <w:spacing w:before="180" w:after="240" w:line="360" w:lineRule="auto"/>
      <w:ind w:firstLine="567"/>
    </w:pPr>
    <w:rPr>
      <w:rFonts w:ascii="Consolas" w:hAnsi="Consolas"/>
      <w:sz w:val="22"/>
    </w:rPr>
  </w:style>
  <w:style w:type="character" w:customStyle="1" w:styleId="KeywordTok">
    <w:name w:val="KeywordTok"/>
    <w:basedOn w:val="VerbatimChar"/>
    <w:rsid w:val="002639DC"/>
    <w:rPr>
      <w:rFonts w:ascii="Consolas" w:hAnsi="Consolas"/>
      <w:b/>
      <w:color w:val="204A87"/>
      <w:sz w:val="22"/>
      <w:shd w:val="clear" w:color="auto" w:fill="F8F8F8"/>
    </w:rPr>
  </w:style>
  <w:style w:type="character" w:customStyle="1" w:styleId="DataTypeTok">
    <w:name w:val="DataTypeTok"/>
    <w:basedOn w:val="VerbatimChar"/>
    <w:rsid w:val="002639DC"/>
    <w:rPr>
      <w:rFonts w:ascii="Consolas" w:hAnsi="Consolas"/>
      <w:color w:val="204A87"/>
      <w:sz w:val="22"/>
      <w:shd w:val="clear" w:color="auto" w:fill="F8F8F8"/>
    </w:rPr>
  </w:style>
  <w:style w:type="character" w:customStyle="1" w:styleId="DecValTok">
    <w:name w:val="DecValTok"/>
    <w:basedOn w:val="VerbatimChar"/>
    <w:rsid w:val="002639DC"/>
    <w:rPr>
      <w:rFonts w:ascii="Consolas" w:hAnsi="Consolas"/>
      <w:color w:val="0000CF"/>
      <w:sz w:val="22"/>
      <w:shd w:val="clear" w:color="auto" w:fill="F8F8F8"/>
    </w:rPr>
  </w:style>
  <w:style w:type="character" w:customStyle="1" w:styleId="BaseNTok">
    <w:name w:val="BaseNTok"/>
    <w:basedOn w:val="VerbatimChar"/>
    <w:rsid w:val="002639DC"/>
    <w:rPr>
      <w:rFonts w:ascii="Consolas" w:hAnsi="Consolas"/>
      <w:color w:val="0000CF"/>
      <w:sz w:val="22"/>
      <w:shd w:val="clear" w:color="auto" w:fill="F8F8F8"/>
    </w:rPr>
  </w:style>
  <w:style w:type="character" w:customStyle="1" w:styleId="FloatTok">
    <w:name w:val="FloatTok"/>
    <w:basedOn w:val="VerbatimChar"/>
    <w:rsid w:val="002639DC"/>
    <w:rPr>
      <w:rFonts w:ascii="Consolas" w:hAnsi="Consolas"/>
      <w:color w:val="0000CF"/>
      <w:sz w:val="22"/>
      <w:shd w:val="clear" w:color="auto" w:fill="F8F8F8"/>
    </w:rPr>
  </w:style>
  <w:style w:type="character" w:customStyle="1" w:styleId="CharTok">
    <w:name w:val="CharTok"/>
    <w:basedOn w:val="VerbatimChar"/>
    <w:rsid w:val="002639DC"/>
    <w:rPr>
      <w:rFonts w:ascii="Consolas" w:hAnsi="Consolas"/>
      <w:color w:val="4E9A06"/>
      <w:sz w:val="22"/>
      <w:shd w:val="clear" w:color="auto" w:fill="F8F8F8"/>
    </w:rPr>
  </w:style>
  <w:style w:type="character" w:customStyle="1" w:styleId="StringTok">
    <w:name w:val="StringTok"/>
    <w:basedOn w:val="VerbatimChar"/>
    <w:rsid w:val="002639DC"/>
    <w:rPr>
      <w:rFonts w:ascii="Consolas" w:hAnsi="Consolas"/>
      <w:color w:val="4E9A06"/>
      <w:sz w:val="22"/>
      <w:shd w:val="clear" w:color="auto" w:fill="F8F8F8"/>
    </w:rPr>
  </w:style>
  <w:style w:type="character" w:customStyle="1" w:styleId="CommentTok">
    <w:name w:val="CommentTok"/>
    <w:basedOn w:val="VerbatimChar"/>
    <w:rsid w:val="002639DC"/>
    <w:rPr>
      <w:rFonts w:ascii="Consolas" w:hAnsi="Consolas"/>
      <w:i/>
      <w:color w:val="8F5902"/>
      <w:sz w:val="22"/>
      <w:shd w:val="clear" w:color="auto" w:fill="F8F8F8"/>
    </w:rPr>
  </w:style>
  <w:style w:type="character" w:customStyle="1" w:styleId="OtherTok">
    <w:name w:val="OtherTok"/>
    <w:basedOn w:val="VerbatimChar"/>
    <w:rsid w:val="002639DC"/>
    <w:rPr>
      <w:rFonts w:ascii="Consolas" w:hAnsi="Consolas"/>
      <w:color w:val="8F5902"/>
      <w:sz w:val="22"/>
      <w:shd w:val="clear" w:color="auto" w:fill="F8F8F8"/>
    </w:rPr>
  </w:style>
  <w:style w:type="character" w:customStyle="1" w:styleId="AlertTok">
    <w:name w:val="AlertTok"/>
    <w:basedOn w:val="VerbatimChar"/>
    <w:rsid w:val="002639DC"/>
    <w:rPr>
      <w:rFonts w:ascii="Consolas" w:hAnsi="Consolas"/>
      <w:color w:val="EF2929"/>
      <w:sz w:val="22"/>
      <w:shd w:val="clear" w:color="auto" w:fill="F8F8F8"/>
    </w:rPr>
  </w:style>
  <w:style w:type="character" w:customStyle="1" w:styleId="FunctionTok">
    <w:name w:val="FunctionTok"/>
    <w:basedOn w:val="VerbatimChar"/>
    <w:rsid w:val="002639DC"/>
    <w:rPr>
      <w:rFonts w:ascii="Consolas" w:hAnsi="Consolas"/>
      <w:color w:val="000000"/>
      <w:sz w:val="22"/>
      <w:shd w:val="clear" w:color="auto" w:fill="F8F8F8"/>
    </w:rPr>
  </w:style>
  <w:style w:type="character" w:customStyle="1" w:styleId="RegionMarkerTok">
    <w:name w:val="RegionMarkerTok"/>
    <w:basedOn w:val="VerbatimChar"/>
    <w:rsid w:val="002639DC"/>
    <w:rPr>
      <w:rFonts w:ascii="Consolas" w:hAnsi="Consolas"/>
      <w:sz w:val="22"/>
      <w:shd w:val="clear" w:color="auto" w:fill="F8F8F8"/>
    </w:rPr>
  </w:style>
  <w:style w:type="character" w:customStyle="1" w:styleId="ErrorTok">
    <w:name w:val="ErrorTok"/>
    <w:basedOn w:val="VerbatimChar"/>
    <w:rsid w:val="002639DC"/>
    <w:rPr>
      <w:rFonts w:ascii="Consolas" w:hAnsi="Consolas"/>
      <w:b/>
      <w:sz w:val="22"/>
      <w:shd w:val="clear" w:color="auto" w:fill="F8F8F8"/>
    </w:rPr>
  </w:style>
  <w:style w:type="character" w:customStyle="1" w:styleId="NormalTok">
    <w:name w:val="NormalTok"/>
    <w:basedOn w:val="VerbatimChar"/>
    <w:rsid w:val="002639DC"/>
    <w:rPr>
      <w:rFonts w:ascii="Consolas" w:hAnsi="Consolas"/>
      <w:sz w:val="22"/>
      <w:shd w:val="clear" w:color="auto" w:fill="F8F8F8"/>
    </w:rPr>
  </w:style>
  <w:style w:type="paragraph" w:styleId="BalloonText">
    <w:name w:val="Balloon Text"/>
    <w:basedOn w:val="Normal"/>
    <w:link w:val="BalloonTextChar"/>
    <w:rsid w:val="002639DC"/>
    <w:pPr>
      <w:spacing w:line="360" w:lineRule="auto"/>
      <w:ind w:firstLine="567"/>
    </w:pPr>
    <w:rPr>
      <w:rFonts w:ascii="Lucida Grande" w:hAnsi="Lucida Grande" w:cs="Lucida Grande"/>
      <w:sz w:val="18"/>
      <w:szCs w:val="18"/>
    </w:rPr>
  </w:style>
  <w:style w:type="character" w:customStyle="1" w:styleId="BalloonTextChar">
    <w:name w:val="Balloon Text Char"/>
    <w:basedOn w:val="DefaultParagraphFont"/>
    <w:link w:val="BalloonText"/>
    <w:rsid w:val="002639DC"/>
    <w:rPr>
      <w:rFonts w:ascii="Lucida Grande" w:hAnsi="Lucida Grande" w:cs="Lucida Grande"/>
      <w:sz w:val="18"/>
      <w:szCs w:val="18"/>
    </w:rPr>
  </w:style>
  <w:style w:type="character" w:customStyle="1" w:styleId="ConstantTok">
    <w:name w:val="ConstantTok"/>
    <w:basedOn w:val="VerbatimChar"/>
    <w:rsid w:val="002639DC"/>
    <w:rPr>
      <w:rFonts w:ascii="Consolas" w:hAnsi="Consolas"/>
      <w:color w:val="000000"/>
      <w:sz w:val="22"/>
      <w:shd w:val="clear" w:color="auto" w:fill="F8F8F8"/>
    </w:rPr>
  </w:style>
  <w:style w:type="character" w:customStyle="1" w:styleId="SpecialCharTok">
    <w:name w:val="SpecialCharTok"/>
    <w:basedOn w:val="VerbatimChar"/>
    <w:rsid w:val="002639DC"/>
    <w:rPr>
      <w:rFonts w:ascii="Consolas" w:hAnsi="Consolas"/>
      <w:color w:val="000000"/>
      <w:sz w:val="22"/>
      <w:shd w:val="clear" w:color="auto" w:fill="F8F8F8"/>
    </w:rPr>
  </w:style>
  <w:style w:type="character" w:customStyle="1" w:styleId="VerbatimStringTok">
    <w:name w:val="VerbatimStringTok"/>
    <w:basedOn w:val="VerbatimChar"/>
    <w:rsid w:val="002639DC"/>
    <w:rPr>
      <w:rFonts w:ascii="Consolas" w:hAnsi="Consolas"/>
      <w:color w:val="4E9A06"/>
      <w:sz w:val="22"/>
      <w:shd w:val="clear" w:color="auto" w:fill="F8F8F8"/>
    </w:rPr>
  </w:style>
  <w:style w:type="character" w:customStyle="1" w:styleId="SpecialStringTok">
    <w:name w:val="SpecialStringTok"/>
    <w:basedOn w:val="VerbatimChar"/>
    <w:rsid w:val="002639DC"/>
    <w:rPr>
      <w:rFonts w:ascii="Consolas" w:hAnsi="Consolas"/>
      <w:color w:val="4E9A06"/>
      <w:sz w:val="22"/>
      <w:shd w:val="clear" w:color="auto" w:fill="F8F8F8"/>
    </w:rPr>
  </w:style>
  <w:style w:type="character" w:customStyle="1" w:styleId="ImportTok">
    <w:name w:val="ImportTok"/>
    <w:basedOn w:val="VerbatimChar"/>
    <w:rsid w:val="002639DC"/>
    <w:rPr>
      <w:rFonts w:ascii="Consolas" w:hAnsi="Consolas"/>
      <w:sz w:val="22"/>
      <w:shd w:val="clear" w:color="auto" w:fill="F8F8F8"/>
    </w:rPr>
  </w:style>
  <w:style w:type="character" w:customStyle="1" w:styleId="DocumentationTok">
    <w:name w:val="DocumentationTok"/>
    <w:basedOn w:val="VerbatimChar"/>
    <w:rsid w:val="002639DC"/>
    <w:rPr>
      <w:rFonts w:ascii="Consolas" w:hAnsi="Consolas"/>
      <w:b/>
      <w:i/>
      <w:color w:val="8F5902"/>
      <w:sz w:val="22"/>
      <w:shd w:val="clear" w:color="auto" w:fill="F8F8F8"/>
    </w:rPr>
  </w:style>
  <w:style w:type="character" w:customStyle="1" w:styleId="AnnotationTok">
    <w:name w:val="AnnotationTok"/>
    <w:basedOn w:val="VerbatimChar"/>
    <w:rsid w:val="002639DC"/>
    <w:rPr>
      <w:rFonts w:ascii="Consolas" w:hAnsi="Consolas"/>
      <w:b/>
      <w:i/>
      <w:color w:val="8F5902"/>
      <w:sz w:val="22"/>
      <w:shd w:val="clear" w:color="auto" w:fill="F8F8F8"/>
    </w:rPr>
  </w:style>
  <w:style w:type="character" w:customStyle="1" w:styleId="CommentVarTok">
    <w:name w:val="CommentVarTok"/>
    <w:basedOn w:val="VerbatimChar"/>
    <w:rsid w:val="002639DC"/>
    <w:rPr>
      <w:rFonts w:ascii="Consolas" w:hAnsi="Consolas"/>
      <w:b/>
      <w:i/>
      <w:color w:val="8F5902"/>
      <w:sz w:val="22"/>
      <w:shd w:val="clear" w:color="auto" w:fill="F8F8F8"/>
    </w:rPr>
  </w:style>
  <w:style w:type="character" w:customStyle="1" w:styleId="VariableTok">
    <w:name w:val="VariableTok"/>
    <w:basedOn w:val="VerbatimChar"/>
    <w:rsid w:val="002639DC"/>
    <w:rPr>
      <w:rFonts w:ascii="Consolas" w:hAnsi="Consolas"/>
      <w:color w:val="000000"/>
      <w:sz w:val="22"/>
      <w:shd w:val="clear" w:color="auto" w:fill="F8F8F8"/>
    </w:rPr>
  </w:style>
  <w:style w:type="character" w:customStyle="1" w:styleId="ControlFlowTok">
    <w:name w:val="ControlFlowTok"/>
    <w:basedOn w:val="VerbatimChar"/>
    <w:rsid w:val="002639DC"/>
    <w:rPr>
      <w:rFonts w:ascii="Consolas" w:hAnsi="Consolas"/>
      <w:b/>
      <w:color w:val="204A87"/>
      <w:sz w:val="22"/>
      <w:shd w:val="clear" w:color="auto" w:fill="F8F8F8"/>
    </w:rPr>
  </w:style>
  <w:style w:type="character" w:customStyle="1" w:styleId="OperatorTok">
    <w:name w:val="OperatorTok"/>
    <w:basedOn w:val="VerbatimChar"/>
    <w:rsid w:val="002639DC"/>
    <w:rPr>
      <w:rFonts w:ascii="Consolas" w:hAnsi="Consolas"/>
      <w:b/>
      <w:color w:val="CE5C00"/>
      <w:sz w:val="22"/>
      <w:shd w:val="clear" w:color="auto" w:fill="F8F8F8"/>
    </w:rPr>
  </w:style>
  <w:style w:type="character" w:customStyle="1" w:styleId="BuiltInTok">
    <w:name w:val="BuiltInTok"/>
    <w:basedOn w:val="VerbatimChar"/>
    <w:rsid w:val="002639DC"/>
    <w:rPr>
      <w:rFonts w:ascii="Consolas" w:hAnsi="Consolas"/>
      <w:sz w:val="22"/>
      <w:shd w:val="clear" w:color="auto" w:fill="F8F8F8"/>
    </w:rPr>
  </w:style>
  <w:style w:type="character" w:customStyle="1" w:styleId="ExtensionTok">
    <w:name w:val="ExtensionTok"/>
    <w:basedOn w:val="VerbatimChar"/>
    <w:rsid w:val="002639DC"/>
    <w:rPr>
      <w:rFonts w:ascii="Consolas" w:hAnsi="Consolas"/>
      <w:sz w:val="22"/>
      <w:shd w:val="clear" w:color="auto" w:fill="F8F8F8"/>
    </w:rPr>
  </w:style>
  <w:style w:type="character" w:customStyle="1" w:styleId="PreprocessorTok">
    <w:name w:val="PreprocessorTok"/>
    <w:basedOn w:val="VerbatimChar"/>
    <w:rsid w:val="002639DC"/>
    <w:rPr>
      <w:rFonts w:ascii="Consolas" w:hAnsi="Consolas"/>
      <w:i/>
      <w:color w:val="8F5902"/>
      <w:sz w:val="22"/>
      <w:shd w:val="clear" w:color="auto" w:fill="F8F8F8"/>
    </w:rPr>
  </w:style>
  <w:style w:type="character" w:customStyle="1" w:styleId="AttributeTok">
    <w:name w:val="AttributeTok"/>
    <w:basedOn w:val="VerbatimChar"/>
    <w:rsid w:val="002639DC"/>
    <w:rPr>
      <w:rFonts w:ascii="Consolas" w:hAnsi="Consolas"/>
      <w:color w:val="C4A000"/>
      <w:sz w:val="22"/>
      <w:shd w:val="clear" w:color="auto" w:fill="F8F8F8"/>
    </w:rPr>
  </w:style>
  <w:style w:type="character" w:customStyle="1" w:styleId="InformationTok">
    <w:name w:val="InformationTok"/>
    <w:basedOn w:val="VerbatimChar"/>
    <w:rsid w:val="002639DC"/>
    <w:rPr>
      <w:rFonts w:ascii="Consolas" w:hAnsi="Consolas"/>
      <w:b/>
      <w:i/>
      <w:color w:val="8F5902"/>
      <w:sz w:val="22"/>
      <w:shd w:val="clear" w:color="auto" w:fill="F8F8F8"/>
    </w:rPr>
  </w:style>
  <w:style w:type="character" w:customStyle="1" w:styleId="WarningTok">
    <w:name w:val="WarningTok"/>
    <w:basedOn w:val="VerbatimChar"/>
    <w:rsid w:val="002639DC"/>
    <w:rPr>
      <w:rFonts w:ascii="Consolas" w:hAnsi="Consolas"/>
      <w:b/>
      <w:i/>
      <w:color w:val="8F5902"/>
      <w:sz w:val="22"/>
      <w:shd w:val="clear" w:color="auto" w:fill="F8F8F8"/>
    </w:rPr>
  </w:style>
  <w:style w:type="character" w:styleId="CommentReference">
    <w:name w:val="annotation reference"/>
    <w:basedOn w:val="DefaultParagraphFont"/>
    <w:uiPriority w:val="99"/>
    <w:semiHidden/>
    <w:unhideWhenUsed/>
    <w:rsid w:val="001C2FB9"/>
    <w:rPr>
      <w:sz w:val="16"/>
      <w:szCs w:val="16"/>
    </w:rPr>
  </w:style>
  <w:style w:type="paragraph" w:styleId="CommentText">
    <w:name w:val="annotation text"/>
    <w:basedOn w:val="Normal"/>
    <w:link w:val="CommentTextChar"/>
    <w:uiPriority w:val="99"/>
    <w:semiHidden/>
    <w:unhideWhenUsed/>
    <w:rsid w:val="001C2FB9"/>
    <w:rPr>
      <w:sz w:val="20"/>
      <w:szCs w:val="20"/>
    </w:rPr>
  </w:style>
  <w:style w:type="character" w:customStyle="1" w:styleId="CommentTextChar">
    <w:name w:val="Comment Text Char"/>
    <w:basedOn w:val="DefaultParagraphFont"/>
    <w:link w:val="CommentText"/>
    <w:uiPriority w:val="99"/>
    <w:semiHidden/>
    <w:rsid w:val="001C2FB9"/>
    <w:rPr>
      <w:sz w:val="20"/>
      <w:szCs w:val="20"/>
    </w:rPr>
  </w:style>
  <w:style w:type="paragraph" w:styleId="CommentSubject">
    <w:name w:val="annotation subject"/>
    <w:basedOn w:val="CommentText"/>
    <w:next w:val="CommentText"/>
    <w:link w:val="CommentSubjectChar"/>
    <w:uiPriority w:val="99"/>
    <w:semiHidden/>
    <w:unhideWhenUsed/>
    <w:rsid w:val="001C2FB9"/>
    <w:rPr>
      <w:b/>
      <w:bCs/>
    </w:rPr>
  </w:style>
  <w:style w:type="character" w:customStyle="1" w:styleId="CommentSubjectChar">
    <w:name w:val="Comment Subject Char"/>
    <w:basedOn w:val="CommentTextChar"/>
    <w:link w:val="CommentSubject"/>
    <w:uiPriority w:val="99"/>
    <w:semiHidden/>
    <w:rsid w:val="001C2FB9"/>
    <w:rPr>
      <w:b/>
      <w:bCs/>
      <w:sz w:val="20"/>
      <w:szCs w:val="20"/>
    </w:rPr>
  </w:style>
  <w:style w:type="paragraph" w:styleId="Revision">
    <w:name w:val="Revision"/>
    <w:hidden/>
    <w:uiPriority w:val="99"/>
    <w:semiHidden/>
    <w:rsid w:val="00C37653"/>
  </w:style>
  <w:style w:type="paragraph" w:customStyle="1" w:styleId="EndNoteBibliographyTitle">
    <w:name w:val="EndNote Bibliography Title"/>
    <w:basedOn w:val="Normal"/>
    <w:link w:val="EndNoteBibliographyTitleChar"/>
    <w:rsid w:val="004338E6"/>
    <w:pPr>
      <w:jc w:val="center"/>
    </w:pPr>
    <w:rPr>
      <w:rFonts w:ascii="Times" w:hAnsi="Times" w:cs="Calibri"/>
    </w:rPr>
  </w:style>
  <w:style w:type="character" w:customStyle="1" w:styleId="NormalWebChar">
    <w:name w:val="Normal (Web) Char"/>
    <w:basedOn w:val="DefaultParagraphFont"/>
    <w:link w:val="NormalWeb"/>
    <w:uiPriority w:val="99"/>
    <w:rsid w:val="004338E6"/>
    <w:rPr>
      <w:rFonts w:ascii="Times New Roman" w:eastAsia="Times New Roman" w:hAnsi="Times New Roman" w:cs="Times New Roman"/>
      <w:lang w:val="en-CA" w:eastAsia="en-CA"/>
    </w:rPr>
  </w:style>
  <w:style w:type="character" w:customStyle="1" w:styleId="EndNoteBibliographyTitleChar">
    <w:name w:val="EndNote Bibliography Title Char"/>
    <w:basedOn w:val="NormalWebChar"/>
    <w:link w:val="EndNoteBibliographyTitle"/>
    <w:rsid w:val="004338E6"/>
    <w:rPr>
      <w:rFonts w:ascii="Times" w:eastAsia="Times New Roman" w:hAnsi="Times" w:cs="Calibri"/>
      <w:lang w:val="en-CA" w:eastAsia="en-CA"/>
    </w:rPr>
  </w:style>
  <w:style w:type="paragraph" w:customStyle="1" w:styleId="EndNoteBibliography">
    <w:name w:val="EndNote Bibliography"/>
    <w:basedOn w:val="Normal"/>
    <w:link w:val="EndNoteBibliographyChar"/>
    <w:rsid w:val="004338E6"/>
    <w:pPr>
      <w:spacing w:line="480" w:lineRule="auto"/>
    </w:pPr>
    <w:rPr>
      <w:rFonts w:ascii="Times" w:hAnsi="Times" w:cs="Calibri"/>
    </w:rPr>
  </w:style>
  <w:style w:type="character" w:customStyle="1" w:styleId="EndNoteBibliographyChar">
    <w:name w:val="EndNote Bibliography Char"/>
    <w:basedOn w:val="NormalWebChar"/>
    <w:link w:val="EndNoteBibliography"/>
    <w:rsid w:val="004338E6"/>
    <w:rPr>
      <w:rFonts w:ascii="Times" w:eastAsia="Times New Roman" w:hAnsi="Times" w:cs="Calibri"/>
      <w:lang w:val="en-CA" w:eastAsia="en-CA"/>
    </w:rPr>
  </w:style>
  <w:style w:type="character" w:customStyle="1" w:styleId="nacell">
    <w:name w:val="nacell"/>
    <w:basedOn w:val="DefaultParagraphFont"/>
    <w:rsid w:val="00375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8466">
      <w:bodyDiv w:val="1"/>
      <w:marLeft w:val="0"/>
      <w:marRight w:val="0"/>
      <w:marTop w:val="0"/>
      <w:marBottom w:val="0"/>
      <w:divBdr>
        <w:top w:val="none" w:sz="0" w:space="0" w:color="auto"/>
        <w:left w:val="none" w:sz="0" w:space="0" w:color="auto"/>
        <w:bottom w:val="none" w:sz="0" w:space="0" w:color="auto"/>
        <w:right w:val="none" w:sz="0" w:space="0" w:color="auto"/>
      </w:divBdr>
    </w:div>
    <w:div w:id="276766229">
      <w:bodyDiv w:val="1"/>
      <w:marLeft w:val="0"/>
      <w:marRight w:val="0"/>
      <w:marTop w:val="0"/>
      <w:marBottom w:val="0"/>
      <w:divBdr>
        <w:top w:val="none" w:sz="0" w:space="0" w:color="auto"/>
        <w:left w:val="none" w:sz="0" w:space="0" w:color="auto"/>
        <w:bottom w:val="none" w:sz="0" w:space="0" w:color="auto"/>
        <w:right w:val="none" w:sz="0" w:space="0" w:color="auto"/>
      </w:divBdr>
    </w:div>
    <w:div w:id="362442115">
      <w:bodyDiv w:val="1"/>
      <w:marLeft w:val="0"/>
      <w:marRight w:val="0"/>
      <w:marTop w:val="0"/>
      <w:marBottom w:val="0"/>
      <w:divBdr>
        <w:top w:val="none" w:sz="0" w:space="0" w:color="auto"/>
        <w:left w:val="none" w:sz="0" w:space="0" w:color="auto"/>
        <w:bottom w:val="none" w:sz="0" w:space="0" w:color="auto"/>
        <w:right w:val="none" w:sz="0" w:space="0" w:color="auto"/>
      </w:divBdr>
    </w:div>
    <w:div w:id="476337058">
      <w:bodyDiv w:val="1"/>
      <w:marLeft w:val="0"/>
      <w:marRight w:val="0"/>
      <w:marTop w:val="0"/>
      <w:marBottom w:val="0"/>
      <w:divBdr>
        <w:top w:val="none" w:sz="0" w:space="0" w:color="auto"/>
        <w:left w:val="none" w:sz="0" w:space="0" w:color="auto"/>
        <w:bottom w:val="none" w:sz="0" w:space="0" w:color="auto"/>
        <w:right w:val="none" w:sz="0" w:space="0" w:color="auto"/>
      </w:divBdr>
    </w:div>
    <w:div w:id="606084621">
      <w:bodyDiv w:val="1"/>
      <w:marLeft w:val="0"/>
      <w:marRight w:val="0"/>
      <w:marTop w:val="0"/>
      <w:marBottom w:val="0"/>
      <w:divBdr>
        <w:top w:val="none" w:sz="0" w:space="0" w:color="auto"/>
        <w:left w:val="none" w:sz="0" w:space="0" w:color="auto"/>
        <w:bottom w:val="none" w:sz="0" w:space="0" w:color="auto"/>
        <w:right w:val="none" w:sz="0" w:space="0" w:color="auto"/>
      </w:divBdr>
    </w:div>
    <w:div w:id="606616102">
      <w:bodyDiv w:val="1"/>
      <w:marLeft w:val="0"/>
      <w:marRight w:val="0"/>
      <w:marTop w:val="0"/>
      <w:marBottom w:val="0"/>
      <w:divBdr>
        <w:top w:val="none" w:sz="0" w:space="0" w:color="auto"/>
        <w:left w:val="none" w:sz="0" w:space="0" w:color="auto"/>
        <w:bottom w:val="none" w:sz="0" w:space="0" w:color="auto"/>
        <w:right w:val="none" w:sz="0" w:space="0" w:color="auto"/>
      </w:divBdr>
      <w:divsChild>
        <w:div w:id="2114006971">
          <w:marLeft w:val="0"/>
          <w:marRight w:val="0"/>
          <w:marTop w:val="0"/>
          <w:marBottom w:val="0"/>
          <w:divBdr>
            <w:top w:val="none" w:sz="0" w:space="0" w:color="auto"/>
            <w:left w:val="none" w:sz="0" w:space="0" w:color="auto"/>
            <w:bottom w:val="none" w:sz="0" w:space="0" w:color="auto"/>
            <w:right w:val="none" w:sz="0" w:space="0" w:color="auto"/>
          </w:divBdr>
          <w:divsChild>
            <w:div w:id="439839805">
              <w:marLeft w:val="0"/>
              <w:marRight w:val="0"/>
              <w:marTop w:val="0"/>
              <w:marBottom w:val="0"/>
              <w:divBdr>
                <w:top w:val="none" w:sz="0" w:space="0" w:color="auto"/>
                <w:left w:val="none" w:sz="0" w:space="0" w:color="auto"/>
                <w:bottom w:val="none" w:sz="0" w:space="0" w:color="auto"/>
                <w:right w:val="none" w:sz="0" w:space="0" w:color="auto"/>
              </w:divBdr>
              <w:divsChild>
                <w:div w:id="17900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99643">
      <w:bodyDiv w:val="1"/>
      <w:marLeft w:val="0"/>
      <w:marRight w:val="0"/>
      <w:marTop w:val="0"/>
      <w:marBottom w:val="0"/>
      <w:divBdr>
        <w:top w:val="none" w:sz="0" w:space="0" w:color="auto"/>
        <w:left w:val="none" w:sz="0" w:space="0" w:color="auto"/>
        <w:bottom w:val="none" w:sz="0" w:space="0" w:color="auto"/>
        <w:right w:val="none" w:sz="0" w:space="0" w:color="auto"/>
      </w:divBdr>
    </w:div>
    <w:div w:id="1621262270">
      <w:bodyDiv w:val="1"/>
      <w:marLeft w:val="0"/>
      <w:marRight w:val="0"/>
      <w:marTop w:val="0"/>
      <w:marBottom w:val="0"/>
      <w:divBdr>
        <w:top w:val="none" w:sz="0" w:space="0" w:color="auto"/>
        <w:left w:val="none" w:sz="0" w:space="0" w:color="auto"/>
        <w:bottom w:val="none" w:sz="0" w:space="0" w:color="auto"/>
        <w:right w:val="none" w:sz="0" w:space="0" w:color="auto"/>
      </w:divBdr>
      <w:divsChild>
        <w:div w:id="1116369250">
          <w:marLeft w:val="0"/>
          <w:marRight w:val="0"/>
          <w:marTop w:val="0"/>
          <w:marBottom w:val="0"/>
          <w:divBdr>
            <w:top w:val="none" w:sz="0" w:space="0" w:color="auto"/>
            <w:left w:val="none" w:sz="0" w:space="0" w:color="auto"/>
            <w:bottom w:val="none" w:sz="0" w:space="0" w:color="auto"/>
            <w:right w:val="none" w:sz="0" w:space="0" w:color="auto"/>
          </w:divBdr>
          <w:divsChild>
            <w:div w:id="932473011">
              <w:marLeft w:val="0"/>
              <w:marRight w:val="0"/>
              <w:marTop w:val="0"/>
              <w:marBottom w:val="0"/>
              <w:divBdr>
                <w:top w:val="none" w:sz="0" w:space="0" w:color="auto"/>
                <w:left w:val="none" w:sz="0" w:space="0" w:color="auto"/>
                <w:bottom w:val="none" w:sz="0" w:space="0" w:color="auto"/>
                <w:right w:val="none" w:sz="0" w:space="0" w:color="auto"/>
              </w:divBdr>
              <w:divsChild>
                <w:div w:id="6629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3714">
      <w:bodyDiv w:val="1"/>
      <w:marLeft w:val="0"/>
      <w:marRight w:val="0"/>
      <w:marTop w:val="0"/>
      <w:marBottom w:val="0"/>
      <w:divBdr>
        <w:top w:val="none" w:sz="0" w:space="0" w:color="auto"/>
        <w:left w:val="none" w:sz="0" w:space="0" w:color="auto"/>
        <w:bottom w:val="none" w:sz="0" w:space="0" w:color="auto"/>
        <w:right w:val="none" w:sz="0" w:space="0" w:color="auto"/>
      </w:divBdr>
    </w:div>
    <w:div w:id="1697777135">
      <w:bodyDiv w:val="1"/>
      <w:marLeft w:val="0"/>
      <w:marRight w:val="0"/>
      <w:marTop w:val="0"/>
      <w:marBottom w:val="0"/>
      <w:divBdr>
        <w:top w:val="none" w:sz="0" w:space="0" w:color="auto"/>
        <w:left w:val="none" w:sz="0" w:space="0" w:color="auto"/>
        <w:bottom w:val="none" w:sz="0" w:space="0" w:color="auto"/>
        <w:right w:val="none" w:sz="0" w:space="0" w:color="auto"/>
      </w:divBdr>
      <w:divsChild>
        <w:div w:id="1476995574">
          <w:marLeft w:val="0"/>
          <w:marRight w:val="0"/>
          <w:marTop w:val="0"/>
          <w:marBottom w:val="0"/>
          <w:divBdr>
            <w:top w:val="none" w:sz="0" w:space="0" w:color="auto"/>
            <w:left w:val="none" w:sz="0" w:space="0" w:color="auto"/>
            <w:bottom w:val="none" w:sz="0" w:space="0" w:color="auto"/>
            <w:right w:val="none" w:sz="0" w:space="0" w:color="auto"/>
          </w:divBdr>
          <w:divsChild>
            <w:div w:id="101070984">
              <w:marLeft w:val="0"/>
              <w:marRight w:val="0"/>
              <w:marTop w:val="0"/>
              <w:marBottom w:val="0"/>
              <w:divBdr>
                <w:top w:val="none" w:sz="0" w:space="0" w:color="auto"/>
                <w:left w:val="none" w:sz="0" w:space="0" w:color="auto"/>
                <w:bottom w:val="none" w:sz="0" w:space="0" w:color="auto"/>
                <w:right w:val="none" w:sz="0" w:space="0" w:color="auto"/>
              </w:divBdr>
              <w:divsChild>
                <w:div w:id="11570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37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7D043-E8D3-0B4B-9B39-E9D309654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66</Pages>
  <Words>19916</Words>
  <Characters>113526</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Cassandra Brown</cp:lastModifiedBy>
  <cp:revision>53</cp:revision>
  <dcterms:created xsi:type="dcterms:W3CDTF">2018-07-24T01:44:00Z</dcterms:created>
  <dcterms:modified xsi:type="dcterms:W3CDTF">2018-10-10T07:42:00Z</dcterms:modified>
</cp:coreProperties>
</file>