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D1CEE9" w14:textId="77777777" w:rsidR="0007376F" w:rsidRDefault="00922AC7">
      <w:pPr>
        <w:pStyle w:val="Title"/>
      </w:pPr>
      <w:r>
        <w:t>The title</w:t>
      </w:r>
    </w:p>
    <w:tbl>
      <w:tblPr>
        <w:tblW w:w="0" w:type="pct"/>
        <w:tblLook w:val="04A0" w:firstRow="1" w:lastRow="0" w:firstColumn="1" w:lastColumn="0" w:noHBand="0" w:noVBand="1"/>
      </w:tblPr>
      <w:tblGrid>
        <w:gridCol w:w="9096"/>
      </w:tblGrid>
      <w:tr w:rsidR="0007376F" w14:paraId="20C7F941" w14:textId="77777777">
        <w:tc>
          <w:tcPr>
            <w:tcW w:w="0" w:type="auto"/>
          </w:tcPr>
          <w:p w14:paraId="43FB7518" w14:textId="51DF8569" w:rsidR="0007376F" w:rsidRDefault="00922AC7" w:rsidP="002155BC">
            <w:pPr>
              <w:pStyle w:val="Compact"/>
              <w:jc w:val="center"/>
            </w:pPr>
            <w:r>
              <w:t>Cassandra Brown</w:t>
            </w:r>
            <w:r>
              <w:rPr>
                <w:vertAlign w:val="superscript"/>
              </w:rPr>
              <w:t>1</w:t>
            </w:r>
            <w:bookmarkStart w:id="0" w:name="_GoBack"/>
            <w:bookmarkEnd w:id="0"/>
          </w:p>
        </w:tc>
      </w:tr>
      <w:tr w:rsidR="0007376F" w14:paraId="713BCAD7" w14:textId="77777777">
        <w:tc>
          <w:tcPr>
            <w:tcW w:w="0" w:type="auto"/>
          </w:tcPr>
          <w:p w14:paraId="32B1FCCB" w14:textId="77777777" w:rsidR="0007376F" w:rsidRDefault="00922AC7">
            <w:pPr>
              <w:pStyle w:val="Compact"/>
              <w:jc w:val="center"/>
            </w:pPr>
            <w:r>
              <w:t>                                                                                                                                                    </w:t>
            </w:r>
          </w:p>
        </w:tc>
      </w:tr>
      <w:tr w:rsidR="0007376F" w14:paraId="6FB09F7C" w14:textId="77777777">
        <w:tc>
          <w:tcPr>
            <w:tcW w:w="0" w:type="auto"/>
          </w:tcPr>
          <w:p w14:paraId="1DE184CE" w14:textId="77777777" w:rsidR="0007376F" w:rsidRDefault="00922AC7">
            <w:pPr>
              <w:pStyle w:val="Compact"/>
              <w:jc w:val="center"/>
            </w:pPr>
            <w:r>
              <w:rPr>
                <w:vertAlign w:val="superscript"/>
              </w:rPr>
              <w:t>1</w:t>
            </w:r>
            <w:r>
              <w:t xml:space="preserve"> University of Victoria</w:t>
            </w:r>
          </w:p>
        </w:tc>
      </w:tr>
      <w:tr w:rsidR="0007376F" w14:paraId="5CB20D19" w14:textId="77777777">
        <w:tc>
          <w:tcPr>
            <w:tcW w:w="0" w:type="auto"/>
          </w:tcPr>
          <w:p w14:paraId="65E35147" w14:textId="77777777" w:rsidR="0007376F" w:rsidRDefault="00922AC7">
            <w:pPr>
              <w:pStyle w:val="Compact"/>
              <w:jc w:val="center"/>
            </w:pPr>
            <w:r>
              <w:rPr>
                <w:vertAlign w:val="superscript"/>
              </w:rPr>
              <w:t>2</w:t>
            </w:r>
          </w:p>
        </w:tc>
      </w:tr>
      <w:tr w:rsidR="0007376F" w14:paraId="5723A5C6" w14:textId="77777777">
        <w:tc>
          <w:tcPr>
            <w:tcW w:w="0" w:type="auto"/>
          </w:tcPr>
          <w:p w14:paraId="35AD5F09" w14:textId="77777777" w:rsidR="0007376F" w:rsidRDefault="00922AC7">
            <w:pPr>
              <w:pStyle w:val="Compact"/>
              <w:jc w:val="center"/>
            </w:pPr>
            <w:r>
              <w:t>                                                                                                                                                    </w:t>
            </w:r>
          </w:p>
        </w:tc>
      </w:tr>
    </w:tbl>
    <w:p w14:paraId="0D9B7E0A" w14:textId="77777777" w:rsidR="0007376F" w:rsidRDefault="00922AC7">
      <w:pPr>
        <w:pStyle w:val="BodyText"/>
      </w:pPr>
      <w:r>
        <w:t> </w:t>
      </w:r>
    </w:p>
    <w:p w14:paraId="213F08B2" w14:textId="77777777" w:rsidR="0007376F" w:rsidRDefault="00922AC7">
      <w:pPr>
        <w:pStyle w:val="Heading11"/>
      </w:pPr>
      <w:bookmarkStart w:id="1" w:name="author-note"/>
      <w:bookmarkEnd w:id="1"/>
      <w:r>
        <w:t>Author note</w:t>
      </w:r>
    </w:p>
    <w:p w14:paraId="0A3D5DF3" w14:textId="77777777" w:rsidR="0007376F" w:rsidRDefault="00922AC7">
      <w:r>
        <w:t>Complete departmental affiliations for each author (note the indentation, if you start a new</w:t>
      </w:r>
      <w:r>
        <w:t xml:space="preserve"> paragraph). Enter author note here.</w:t>
      </w:r>
    </w:p>
    <w:p w14:paraId="6F49D91D" w14:textId="77777777" w:rsidR="0007376F" w:rsidRDefault="00922AC7">
      <w:pPr>
        <w:pStyle w:val="BodyText"/>
      </w:pPr>
      <w:r>
        <w:t xml:space="preserve">Correspondence concerning this article should be addressed to Cassandra Brown, Postal address. E-mail: </w:t>
      </w:r>
      <w:hyperlink r:id="rId7">
        <w:r>
          <w:t>clb@uvic.ca</w:t>
        </w:r>
      </w:hyperlink>
    </w:p>
    <w:p w14:paraId="7F1B2352" w14:textId="77777777" w:rsidR="0007376F" w:rsidRDefault="00922AC7">
      <w:pPr>
        <w:pStyle w:val="BodyText"/>
      </w:pPr>
      <w:r>
        <w:t> </w:t>
      </w:r>
    </w:p>
    <w:p w14:paraId="4F26EF4F" w14:textId="77777777" w:rsidR="0007376F" w:rsidRDefault="00922AC7">
      <w:pPr>
        <w:pStyle w:val="BodyText"/>
      </w:pPr>
      <w:r>
        <w:t> </w:t>
      </w:r>
    </w:p>
    <w:p w14:paraId="23B7808B" w14:textId="77777777" w:rsidR="0007376F" w:rsidRDefault="00922AC7">
      <w:pPr>
        <w:pStyle w:val="BodyText"/>
      </w:pPr>
      <w:r>
        <w:t> </w:t>
      </w:r>
    </w:p>
    <w:p w14:paraId="51CB1BFA" w14:textId="77777777" w:rsidR="0007376F" w:rsidRDefault="00922AC7">
      <w:pPr>
        <w:pStyle w:val="BodyText"/>
      </w:pPr>
      <w:r>
        <w:t> </w:t>
      </w:r>
    </w:p>
    <w:p w14:paraId="77FD2A99" w14:textId="77777777" w:rsidR="0007376F" w:rsidRDefault="00922AC7">
      <w:pPr>
        <w:pStyle w:val="Heading11"/>
      </w:pPr>
      <w:bookmarkStart w:id="2" w:name="abstract"/>
      <w:bookmarkEnd w:id="2"/>
      <w:r>
        <w:t>Abstract</w:t>
      </w:r>
    </w:p>
    <w:p w14:paraId="4658152F" w14:textId="77777777" w:rsidR="0007376F" w:rsidRDefault="00922AC7">
      <w:r>
        <w:t>Enter abstract here (note the indentation, if you</w:t>
      </w:r>
      <w:r>
        <w:t xml:space="preserve"> start a new paragraph).</w:t>
      </w:r>
    </w:p>
    <w:p w14:paraId="3C31919A" w14:textId="77777777" w:rsidR="0007376F" w:rsidRDefault="00922AC7">
      <w:pPr>
        <w:pStyle w:val="BodyText"/>
      </w:pPr>
      <w:r>
        <w:rPr>
          <w:i/>
        </w:rPr>
        <w:t>Keywords:</w:t>
      </w:r>
      <w:r>
        <w:t xml:space="preserve"> keywords</w:t>
      </w:r>
    </w:p>
    <w:p w14:paraId="54AB9F81" w14:textId="77777777" w:rsidR="0007376F" w:rsidRDefault="00922AC7">
      <w:pPr>
        <w:pStyle w:val="BodyText"/>
      </w:pPr>
      <w:r>
        <w:t>Word count: X</w:t>
      </w:r>
    </w:p>
    <w:p w14:paraId="5712FA8B" w14:textId="77777777" w:rsidR="0007376F" w:rsidRDefault="00922AC7">
      <w:pPr>
        <w:pStyle w:val="BodyText"/>
      </w:pPr>
      <w:r>
        <w:t> </w:t>
      </w:r>
    </w:p>
    <w:p w14:paraId="0E2288CE" w14:textId="77777777" w:rsidR="0007376F" w:rsidRDefault="00922AC7">
      <w:pPr>
        <w:pStyle w:val="BodyText"/>
      </w:pPr>
      <w:r>
        <w:t> </w:t>
      </w:r>
    </w:p>
    <w:p w14:paraId="5DE7064C" w14:textId="77777777" w:rsidR="0007376F" w:rsidRDefault="00922AC7">
      <w:pPr>
        <w:pStyle w:val="BodyText"/>
      </w:pPr>
      <w:r>
        <w:t> </w:t>
      </w:r>
    </w:p>
    <w:p w14:paraId="02E98C0C" w14:textId="77777777" w:rsidR="0007376F" w:rsidRDefault="00922AC7">
      <w:pPr>
        <w:pStyle w:val="BodyText"/>
      </w:pPr>
      <w:r>
        <w:t> </w:t>
      </w:r>
    </w:p>
    <w:p w14:paraId="54AE5431" w14:textId="77777777" w:rsidR="0007376F" w:rsidRDefault="00922AC7">
      <w:pPr>
        <w:pStyle w:val="Heading11"/>
      </w:pPr>
      <w:bookmarkStart w:id="3" w:name="the-title"/>
      <w:bookmarkEnd w:id="3"/>
      <w:r>
        <w:lastRenderedPageBreak/>
        <w:t>The title</w:t>
      </w:r>
    </w:p>
    <w:p w14:paraId="3EE0BF9C" w14:textId="77777777" w:rsidR="0007376F" w:rsidRDefault="00922AC7">
      <w:pPr>
        <w:pStyle w:val="SourceCode"/>
      </w:pPr>
      <w:r>
        <w:rPr>
          <w:rStyle w:val="KeywordTok"/>
        </w:rPr>
        <w:t>getwd</w:t>
      </w:r>
      <w:r>
        <w:rPr>
          <w:rStyle w:val="NormalTok"/>
        </w:rPr>
        <w:t>()</w:t>
      </w:r>
    </w:p>
    <w:p w14:paraId="4F238C0D" w14:textId="77777777" w:rsidR="0007376F" w:rsidRDefault="00922AC7">
      <w:pPr>
        <w:pStyle w:val="SourceCode"/>
      </w:pPr>
      <w:r>
        <w:rPr>
          <w:rStyle w:val="VerbatimChar"/>
        </w:rPr>
        <w:t>## [1] "/Users/cassandrabrown/Github/brown-2017-disseration"</w:t>
      </w:r>
    </w:p>
    <w:p w14:paraId="21C0BA66" w14:textId="77777777" w:rsidR="0007376F" w:rsidRDefault="00922AC7">
      <w:pPr>
        <w:pStyle w:val="Heading11"/>
      </w:pPr>
      <w:bookmarkStart w:id="4" w:name="methods"/>
      <w:bookmarkEnd w:id="4"/>
      <w:r>
        <w:t>Methods</w:t>
      </w:r>
    </w:p>
    <w:p w14:paraId="79BB8F34" w14:textId="77777777" w:rsidR="0007376F" w:rsidRDefault="00922AC7">
      <w:r>
        <w:t xml:space="preserve">We report how we determined our sample size, all data exclusions (if any), all manipulations, and all measures in the study. </w:t>
      </w:r>
    </w:p>
    <w:p w14:paraId="2B71A7EA" w14:textId="77777777" w:rsidR="0007376F" w:rsidRDefault="00922AC7">
      <w:pPr>
        <w:pStyle w:val="Heading21"/>
      </w:pPr>
      <w:bookmarkStart w:id="5" w:name="participants"/>
      <w:bookmarkEnd w:id="5"/>
      <w:r>
        <w:t>Participants</w:t>
      </w:r>
    </w:p>
    <w:p w14:paraId="424396BF" w14:textId="77777777" w:rsidR="0007376F" w:rsidRDefault="00922AC7">
      <w:pPr>
        <w:pStyle w:val="Heading21"/>
      </w:pPr>
      <w:bookmarkStart w:id="6" w:name="material"/>
      <w:bookmarkEnd w:id="6"/>
      <w:r>
        <w:t>Material</w:t>
      </w:r>
    </w:p>
    <w:p w14:paraId="35FAF5F4" w14:textId="77777777" w:rsidR="0007376F" w:rsidRDefault="00922AC7">
      <w:pPr>
        <w:pStyle w:val="Heading21"/>
      </w:pPr>
      <w:bookmarkStart w:id="7" w:name="procedure"/>
      <w:bookmarkEnd w:id="7"/>
      <w:r>
        <w:t>Procedure</w:t>
      </w:r>
    </w:p>
    <w:p w14:paraId="77BA5FF0" w14:textId="77777777" w:rsidR="0007376F" w:rsidRDefault="00922AC7">
      <w:pPr>
        <w:pStyle w:val="Heading21"/>
      </w:pPr>
      <w:bookmarkStart w:id="8" w:name="data-analysis"/>
      <w:bookmarkEnd w:id="8"/>
      <w:r>
        <w:t>Data analysis</w:t>
      </w:r>
    </w:p>
    <w:p w14:paraId="43FF7346" w14:textId="77777777" w:rsidR="0007376F" w:rsidRDefault="00922AC7">
      <w:pPr>
        <w:pStyle w:val="Heading11"/>
      </w:pPr>
      <w:bookmarkStart w:id="9" w:name="results"/>
      <w:bookmarkEnd w:id="9"/>
      <w:r>
        <w:t>Results</w:t>
      </w:r>
    </w:p>
    <w:p w14:paraId="39F60C49" w14:textId="77777777" w:rsidR="0007376F" w:rsidRDefault="00922AC7">
      <w:pPr>
        <w:pStyle w:val="Compact"/>
      </w:pPr>
      <w:r>
        <w:t xml:space="preserve">Table 1 </w:t>
      </w:r>
      <w:r>
        <w:rPr>
          <w:i/>
        </w:rPr>
        <w:t>Descriptive statistics by year</w:t>
      </w:r>
    </w:p>
    <w:tbl>
      <w:tblPr>
        <w:tblW w:w="0" w:type="pct"/>
        <w:tblLook w:val="07E0" w:firstRow="1" w:lastRow="1" w:firstColumn="1" w:lastColumn="1" w:noHBand="1" w:noVBand="1"/>
      </w:tblPr>
      <w:tblGrid>
        <w:gridCol w:w="2119"/>
        <w:gridCol w:w="1194"/>
        <w:gridCol w:w="1195"/>
        <w:gridCol w:w="1195"/>
        <w:gridCol w:w="1195"/>
        <w:gridCol w:w="1195"/>
        <w:gridCol w:w="1195"/>
      </w:tblGrid>
      <w:tr w:rsidR="0007376F" w14:paraId="15467637" w14:textId="77777777">
        <w:tc>
          <w:tcPr>
            <w:tcW w:w="0" w:type="auto"/>
            <w:tcBorders>
              <w:bottom w:val="single" w:sz="0" w:space="0" w:color="auto"/>
            </w:tcBorders>
            <w:vAlign w:val="bottom"/>
          </w:tcPr>
          <w:p w14:paraId="2F422DC7" w14:textId="77777777" w:rsidR="0007376F" w:rsidRDefault="0007376F"/>
        </w:tc>
        <w:tc>
          <w:tcPr>
            <w:tcW w:w="0" w:type="auto"/>
            <w:tcBorders>
              <w:bottom w:val="single" w:sz="0" w:space="0" w:color="auto"/>
            </w:tcBorders>
            <w:vAlign w:val="bottom"/>
          </w:tcPr>
          <w:p w14:paraId="18E2FC4B" w14:textId="77777777" w:rsidR="0007376F" w:rsidRDefault="00922AC7">
            <w:pPr>
              <w:pStyle w:val="Compact"/>
            </w:pPr>
            <w:r>
              <w:t>2004</w:t>
            </w:r>
          </w:p>
        </w:tc>
        <w:tc>
          <w:tcPr>
            <w:tcW w:w="0" w:type="auto"/>
            <w:tcBorders>
              <w:bottom w:val="single" w:sz="0" w:space="0" w:color="auto"/>
            </w:tcBorders>
            <w:vAlign w:val="bottom"/>
          </w:tcPr>
          <w:p w14:paraId="56F58A48" w14:textId="77777777" w:rsidR="0007376F" w:rsidRDefault="00922AC7">
            <w:pPr>
              <w:pStyle w:val="Compact"/>
            </w:pPr>
            <w:r>
              <w:t>2006</w:t>
            </w:r>
          </w:p>
        </w:tc>
        <w:tc>
          <w:tcPr>
            <w:tcW w:w="0" w:type="auto"/>
            <w:tcBorders>
              <w:bottom w:val="single" w:sz="0" w:space="0" w:color="auto"/>
            </w:tcBorders>
            <w:vAlign w:val="bottom"/>
          </w:tcPr>
          <w:p w14:paraId="24C6DF79" w14:textId="77777777" w:rsidR="0007376F" w:rsidRDefault="00922AC7">
            <w:pPr>
              <w:pStyle w:val="Compact"/>
            </w:pPr>
            <w:r>
              <w:t>2008</w:t>
            </w:r>
          </w:p>
        </w:tc>
        <w:tc>
          <w:tcPr>
            <w:tcW w:w="0" w:type="auto"/>
            <w:tcBorders>
              <w:bottom w:val="single" w:sz="0" w:space="0" w:color="auto"/>
            </w:tcBorders>
            <w:vAlign w:val="bottom"/>
          </w:tcPr>
          <w:p w14:paraId="7C77ED56" w14:textId="77777777" w:rsidR="0007376F" w:rsidRDefault="00922AC7">
            <w:pPr>
              <w:pStyle w:val="Compact"/>
            </w:pPr>
            <w:r>
              <w:t>2010</w:t>
            </w:r>
          </w:p>
        </w:tc>
        <w:tc>
          <w:tcPr>
            <w:tcW w:w="0" w:type="auto"/>
            <w:tcBorders>
              <w:bottom w:val="single" w:sz="0" w:space="0" w:color="auto"/>
            </w:tcBorders>
            <w:vAlign w:val="bottom"/>
          </w:tcPr>
          <w:p w14:paraId="1FD8E7EB" w14:textId="77777777" w:rsidR="0007376F" w:rsidRDefault="00922AC7">
            <w:pPr>
              <w:pStyle w:val="Compact"/>
            </w:pPr>
            <w:r>
              <w:t>2012</w:t>
            </w:r>
          </w:p>
        </w:tc>
        <w:tc>
          <w:tcPr>
            <w:tcW w:w="0" w:type="auto"/>
            <w:tcBorders>
              <w:bottom w:val="single" w:sz="0" w:space="0" w:color="auto"/>
            </w:tcBorders>
            <w:vAlign w:val="bottom"/>
          </w:tcPr>
          <w:p w14:paraId="5F45D698" w14:textId="77777777" w:rsidR="0007376F" w:rsidRDefault="00922AC7">
            <w:pPr>
              <w:pStyle w:val="Compact"/>
            </w:pPr>
            <w:r>
              <w:t>2014</w:t>
            </w:r>
          </w:p>
        </w:tc>
      </w:tr>
      <w:tr w:rsidR="0007376F" w14:paraId="74D99462" w14:textId="77777777">
        <w:tc>
          <w:tcPr>
            <w:tcW w:w="0" w:type="auto"/>
          </w:tcPr>
          <w:p w14:paraId="4B31CC29" w14:textId="77777777" w:rsidR="0007376F" w:rsidRDefault="0007376F"/>
        </w:tc>
        <w:tc>
          <w:tcPr>
            <w:tcW w:w="0" w:type="auto"/>
          </w:tcPr>
          <w:p w14:paraId="507212DE" w14:textId="77777777" w:rsidR="0007376F" w:rsidRDefault="00922AC7">
            <w:pPr>
              <w:pStyle w:val="Compact"/>
            </w:pPr>
            <w:r>
              <w:t>M (SD)</w:t>
            </w:r>
          </w:p>
        </w:tc>
        <w:tc>
          <w:tcPr>
            <w:tcW w:w="0" w:type="auto"/>
          </w:tcPr>
          <w:p w14:paraId="434A9D8C" w14:textId="77777777" w:rsidR="0007376F" w:rsidRDefault="00922AC7">
            <w:pPr>
              <w:pStyle w:val="Compact"/>
            </w:pPr>
            <w:r>
              <w:t>M (SD)</w:t>
            </w:r>
          </w:p>
        </w:tc>
        <w:tc>
          <w:tcPr>
            <w:tcW w:w="0" w:type="auto"/>
          </w:tcPr>
          <w:p w14:paraId="208AE7F7" w14:textId="77777777" w:rsidR="0007376F" w:rsidRDefault="00922AC7">
            <w:pPr>
              <w:pStyle w:val="Compact"/>
            </w:pPr>
            <w:r>
              <w:t>M (SD)</w:t>
            </w:r>
          </w:p>
        </w:tc>
        <w:tc>
          <w:tcPr>
            <w:tcW w:w="0" w:type="auto"/>
          </w:tcPr>
          <w:p w14:paraId="0BF1BBFC" w14:textId="77777777" w:rsidR="0007376F" w:rsidRDefault="00922AC7">
            <w:pPr>
              <w:pStyle w:val="Compact"/>
            </w:pPr>
            <w:r>
              <w:t>M (SD)</w:t>
            </w:r>
          </w:p>
        </w:tc>
        <w:tc>
          <w:tcPr>
            <w:tcW w:w="0" w:type="auto"/>
          </w:tcPr>
          <w:p w14:paraId="53C57070" w14:textId="77777777" w:rsidR="0007376F" w:rsidRDefault="00922AC7">
            <w:pPr>
              <w:pStyle w:val="Compact"/>
            </w:pPr>
            <w:r>
              <w:t>M (SD)</w:t>
            </w:r>
          </w:p>
        </w:tc>
        <w:tc>
          <w:tcPr>
            <w:tcW w:w="0" w:type="auto"/>
          </w:tcPr>
          <w:p w14:paraId="587753E0" w14:textId="77777777" w:rsidR="0007376F" w:rsidRDefault="00922AC7">
            <w:pPr>
              <w:pStyle w:val="Compact"/>
            </w:pPr>
            <w:r>
              <w:t>M (SD)</w:t>
            </w:r>
          </w:p>
        </w:tc>
      </w:tr>
      <w:tr w:rsidR="0007376F" w14:paraId="39F7E94E" w14:textId="77777777">
        <w:tc>
          <w:tcPr>
            <w:tcW w:w="0" w:type="auto"/>
          </w:tcPr>
          <w:p w14:paraId="5A1E75E7" w14:textId="77777777" w:rsidR="0007376F" w:rsidRDefault="0007376F"/>
        </w:tc>
        <w:tc>
          <w:tcPr>
            <w:tcW w:w="0" w:type="auto"/>
          </w:tcPr>
          <w:p w14:paraId="5D9DF3F6" w14:textId="77777777" w:rsidR="0007376F" w:rsidRDefault="00922AC7">
            <w:pPr>
              <w:pStyle w:val="Compact"/>
            </w:pPr>
            <w:r>
              <w:t>n = 5531</w:t>
            </w:r>
          </w:p>
        </w:tc>
        <w:tc>
          <w:tcPr>
            <w:tcW w:w="0" w:type="auto"/>
          </w:tcPr>
          <w:p w14:paraId="0FA5046E" w14:textId="77777777" w:rsidR="0007376F" w:rsidRDefault="00922AC7">
            <w:pPr>
              <w:pStyle w:val="Compact"/>
            </w:pPr>
            <w:r>
              <w:t>n = 5720</w:t>
            </w:r>
          </w:p>
        </w:tc>
        <w:tc>
          <w:tcPr>
            <w:tcW w:w="0" w:type="auto"/>
          </w:tcPr>
          <w:p w14:paraId="48A79E31" w14:textId="77777777" w:rsidR="0007376F" w:rsidRDefault="00922AC7">
            <w:pPr>
              <w:pStyle w:val="Compact"/>
            </w:pPr>
            <w:r>
              <w:t>n = 5810</w:t>
            </w:r>
          </w:p>
        </w:tc>
        <w:tc>
          <w:tcPr>
            <w:tcW w:w="0" w:type="auto"/>
          </w:tcPr>
          <w:p w14:paraId="616C9A69" w14:textId="77777777" w:rsidR="0007376F" w:rsidRDefault="00922AC7">
            <w:pPr>
              <w:pStyle w:val="Compact"/>
            </w:pPr>
            <w:r>
              <w:t>n = 5698</w:t>
            </w:r>
          </w:p>
        </w:tc>
        <w:tc>
          <w:tcPr>
            <w:tcW w:w="0" w:type="auto"/>
          </w:tcPr>
          <w:p w14:paraId="1E6C9B78" w14:textId="77777777" w:rsidR="0007376F" w:rsidRDefault="00922AC7">
            <w:pPr>
              <w:pStyle w:val="Compact"/>
            </w:pPr>
            <w:r>
              <w:t>n = 5165</w:t>
            </w:r>
          </w:p>
        </w:tc>
        <w:tc>
          <w:tcPr>
            <w:tcW w:w="0" w:type="auto"/>
          </w:tcPr>
          <w:p w14:paraId="4794FE98" w14:textId="77777777" w:rsidR="0007376F" w:rsidRDefault="00922AC7">
            <w:pPr>
              <w:pStyle w:val="Compact"/>
            </w:pPr>
            <w:r>
              <w:t>n = 4454</w:t>
            </w:r>
          </w:p>
        </w:tc>
      </w:tr>
      <w:tr w:rsidR="0007376F" w14:paraId="5D08C511" w14:textId="77777777">
        <w:tc>
          <w:tcPr>
            <w:tcW w:w="0" w:type="auto"/>
          </w:tcPr>
          <w:p w14:paraId="76BE383D" w14:textId="77777777" w:rsidR="0007376F" w:rsidRDefault="00922AC7">
            <w:pPr>
              <w:pStyle w:val="Compact"/>
            </w:pPr>
            <w:r>
              <w:t>Women (%)</w:t>
            </w:r>
          </w:p>
        </w:tc>
        <w:tc>
          <w:tcPr>
            <w:tcW w:w="0" w:type="auto"/>
          </w:tcPr>
          <w:p w14:paraId="7A80735E" w14:textId="77777777" w:rsidR="0007376F" w:rsidRDefault="00922AC7">
            <w:pPr>
              <w:pStyle w:val="Compact"/>
            </w:pPr>
            <w:r>
              <w:t>59.68</w:t>
            </w:r>
          </w:p>
        </w:tc>
        <w:tc>
          <w:tcPr>
            <w:tcW w:w="0" w:type="auto"/>
          </w:tcPr>
          <w:p w14:paraId="2CD6DD0D" w14:textId="77777777" w:rsidR="0007376F" w:rsidRDefault="00922AC7">
            <w:pPr>
              <w:pStyle w:val="Compact"/>
            </w:pPr>
            <w:r>
              <w:t>51.21</w:t>
            </w:r>
          </w:p>
        </w:tc>
        <w:tc>
          <w:tcPr>
            <w:tcW w:w="0" w:type="auto"/>
          </w:tcPr>
          <w:p w14:paraId="49EB17F6" w14:textId="77777777" w:rsidR="0007376F" w:rsidRDefault="00922AC7">
            <w:pPr>
              <w:pStyle w:val="Compact"/>
            </w:pPr>
            <w:r>
              <w:t>50</w:t>
            </w:r>
          </w:p>
        </w:tc>
        <w:tc>
          <w:tcPr>
            <w:tcW w:w="0" w:type="auto"/>
          </w:tcPr>
          <w:p w14:paraId="5B0302D8" w14:textId="77777777" w:rsidR="0007376F" w:rsidRDefault="00922AC7">
            <w:pPr>
              <w:pStyle w:val="Compact"/>
            </w:pPr>
            <w:r>
              <w:t>50</w:t>
            </w:r>
          </w:p>
        </w:tc>
        <w:tc>
          <w:tcPr>
            <w:tcW w:w="0" w:type="auto"/>
          </w:tcPr>
          <w:p w14:paraId="1D910771" w14:textId="77777777" w:rsidR="0007376F" w:rsidRDefault="00922AC7">
            <w:pPr>
              <w:pStyle w:val="Compact"/>
            </w:pPr>
            <w:r>
              <w:t>50</w:t>
            </w:r>
          </w:p>
        </w:tc>
        <w:tc>
          <w:tcPr>
            <w:tcW w:w="0" w:type="auto"/>
          </w:tcPr>
          <w:p w14:paraId="5FD72DE6" w14:textId="77777777" w:rsidR="0007376F" w:rsidRDefault="00922AC7">
            <w:pPr>
              <w:pStyle w:val="Compact"/>
            </w:pPr>
            <w:r>
              <w:t>50</w:t>
            </w:r>
          </w:p>
        </w:tc>
      </w:tr>
      <w:tr w:rsidR="0007376F" w14:paraId="199295EB" w14:textId="77777777">
        <w:tc>
          <w:tcPr>
            <w:tcW w:w="0" w:type="auto"/>
          </w:tcPr>
          <w:p w14:paraId="347D0853" w14:textId="77777777" w:rsidR="0007376F" w:rsidRDefault="00922AC7">
            <w:pPr>
              <w:pStyle w:val="Compact"/>
            </w:pPr>
            <w:r>
              <w:t>Age</w:t>
            </w:r>
          </w:p>
        </w:tc>
        <w:tc>
          <w:tcPr>
            <w:tcW w:w="0" w:type="auto"/>
          </w:tcPr>
          <w:p w14:paraId="3BB52840" w14:textId="77777777" w:rsidR="0007376F" w:rsidRDefault="00922AC7">
            <w:pPr>
              <w:pStyle w:val="Compact"/>
            </w:pPr>
            <w:r>
              <w:t>72.13 (5.82)</w:t>
            </w:r>
          </w:p>
        </w:tc>
        <w:tc>
          <w:tcPr>
            <w:tcW w:w="0" w:type="auto"/>
          </w:tcPr>
          <w:p w14:paraId="2FD5FFC2" w14:textId="77777777" w:rsidR="0007376F" w:rsidRDefault="00922AC7">
            <w:pPr>
              <w:pStyle w:val="Compact"/>
            </w:pPr>
            <w:r>
              <w:t>74.07 (5.83)</w:t>
            </w:r>
          </w:p>
        </w:tc>
        <w:tc>
          <w:tcPr>
            <w:tcW w:w="0" w:type="auto"/>
          </w:tcPr>
          <w:p w14:paraId="3FC18D85" w14:textId="77777777" w:rsidR="0007376F" w:rsidRDefault="00922AC7">
            <w:pPr>
              <w:pStyle w:val="Compact"/>
            </w:pPr>
            <w:r>
              <w:t>76.01 (5.85)</w:t>
            </w:r>
          </w:p>
        </w:tc>
        <w:tc>
          <w:tcPr>
            <w:tcW w:w="0" w:type="auto"/>
          </w:tcPr>
          <w:p w14:paraId="7F5EEB33" w14:textId="77777777" w:rsidR="0007376F" w:rsidRDefault="00922AC7">
            <w:pPr>
              <w:pStyle w:val="Compact"/>
            </w:pPr>
            <w:r>
              <w:t>78.31 (5.77)</w:t>
            </w:r>
          </w:p>
        </w:tc>
        <w:tc>
          <w:tcPr>
            <w:tcW w:w="0" w:type="auto"/>
          </w:tcPr>
          <w:p w14:paraId="7771F318" w14:textId="77777777" w:rsidR="0007376F" w:rsidRDefault="00922AC7">
            <w:pPr>
              <w:pStyle w:val="Compact"/>
            </w:pPr>
            <w:r>
              <w:t>79.62 (5.47)</w:t>
            </w:r>
          </w:p>
        </w:tc>
        <w:tc>
          <w:tcPr>
            <w:tcW w:w="0" w:type="auto"/>
          </w:tcPr>
          <w:p w14:paraId="6987CB63" w14:textId="77777777" w:rsidR="0007376F" w:rsidRDefault="00922AC7">
            <w:pPr>
              <w:pStyle w:val="Compact"/>
            </w:pPr>
            <w:r>
              <w:t>81.15 (5.26)</w:t>
            </w:r>
          </w:p>
        </w:tc>
      </w:tr>
      <w:tr w:rsidR="0007376F" w14:paraId="3B1F0DD2" w14:textId="77777777">
        <w:tc>
          <w:tcPr>
            <w:tcW w:w="0" w:type="auto"/>
          </w:tcPr>
          <w:p w14:paraId="278E2300" w14:textId="77777777" w:rsidR="0007376F" w:rsidRDefault="00922AC7">
            <w:pPr>
              <w:pStyle w:val="Compact"/>
            </w:pPr>
            <w:r>
              <w:t>Yrs Education</w:t>
            </w:r>
          </w:p>
        </w:tc>
        <w:tc>
          <w:tcPr>
            <w:tcW w:w="0" w:type="auto"/>
          </w:tcPr>
          <w:p w14:paraId="12E18D8C" w14:textId="77777777" w:rsidR="0007376F" w:rsidRDefault="00922AC7">
            <w:pPr>
              <w:pStyle w:val="Compact"/>
            </w:pPr>
            <w:r>
              <w:t>12.38 (3.1)</w:t>
            </w:r>
          </w:p>
        </w:tc>
        <w:tc>
          <w:tcPr>
            <w:tcW w:w="0" w:type="auto"/>
          </w:tcPr>
          <w:p w14:paraId="71FFDF77" w14:textId="77777777" w:rsidR="0007376F" w:rsidRDefault="00922AC7">
            <w:pPr>
              <w:pStyle w:val="Compact"/>
            </w:pPr>
            <w:r>
              <w:t>12.38 (3.1)</w:t>
            </w:r>
          </w:p>
        </w:tc>
        <w:tc>
          <w:tcPr>
            <w:tcW w:w="0" w:type="auto"/>
          </w:tcPr>
          <w:p w14:paraId="002CCD7F" w14:textId="77777777" w:rsidR="0007376F" w:rsidRDefault="00922AC7">
            <w:pPr>
              <w:pStyle w:val="Compact"/>
            </w:pPr>
            <w:r>
              <w:t>12.38 (3.1)</w:t>
            </w:r>
          </w:p>
        </w:tc>
        <w:tc>
          <w:tcPr>
            <w:tcW w:w="0" w:type="auto"/>
          </w:tcPr>
          <w:p w14:paraId="51D43EF4" w14:textId="77777777" w:rsidR="0007376F" w:rsidRDefault="00922AC7">
            <w:pPr>
              <w:pStyle w:val="Compact"/>
            </w:pPr>
            <w:r>
              <w:t>12.38 (3.1)</w:t>
            </w:r>
          </w:p>
        </w:tc>
        <w:tc>
          <w:tcPr>
            <w:tcW w:w="0" w:type="auto"/>
          </w:tcPr>
          <w:p w14:paraId="567FEADC" w14:textId="77777777" w:rsidR="0007376F" w:rsidRDefault="00922AC7">
            <w:pPr>
              <w:pStyle w:val="Compact"/>
            </w:pPr>
            <w:r>
              <w:t>12.38 (3.1)</w:t>
            </w:r>
          </w:p>
        </w:tc>
        <w:tc>
          <w:tcPr>
            <w:tcW w:w="0" w:type="auto"/>
          </w:tcPr>
          <w:p w14:paraId="0461E872" w14:textId="77777777" w:rsidR="0007376F" w:rsidRDefault="00922AC7">
            <w:pPr>
              <w:pStyle w:val="Compact"/>
            </w:pPr>
            <w:r>
              <w:t>12.38 (3.1)</w:t>
            </w:r>
          </w:p>
        </w:tc>
      </w:tr>
      <w:tr w:rsidR="0007376F" w14:paraId="6737F62D" w14:textId="77777777">
        <w:tc>
          <w:tcPr>
            <w:tcW w:w="0" w:type="auto"/>
          </w:tcPr>
          <w:p w14:paraId="3161F1CE" w14:textId="77777777" w:rsidR="0007376F" w:rsidRDefault="00922AC7">
            <w:pPr>
              <w:pStyle w:val="Compact"/>
            </w:pPr>
            <w:r>
              <w:t>Health Conditions</w:t>
            </w:r>
          </w:p>
        </w:tc>
        <w:tc>
          <w:tcPr>
            <w:tcW w:w="0" w:type="auto"/>
          </w:tcPr>
          <w:p w14:paraId="15862E60" w14:textId="77777777" w:rsidR="0007376F" w:rsidRDefault="00922AC7">
            <w:pPr>
              <w:pStyle w:val="Compact"/>
            </w:pPr>
            <w:r>
              <w:t>1.96 (1.19)</w:t>
            </w:r>
          </w:p>
        </w:tc>
        <w:tc>
          <w:tcPr>
            <w:tcW w:w="0" w:type="auto"/>
          </w:tcPr>
          <w:p w14:paraId="57ADD7BD" w14:textId="77777777" w:rsidR="0007376F" w:rsidRDefault="00922AC7">
            <w:pPr>
              <w:pStyle w:val="Compact"/>
            </w:pPr>
            <w:r>
              <w:t>2.13 (1.22)</w:t>
            </w:r>
          </w:p>
        </w:tc>
        <w:tc>
          <w:tcPr>
            <w:tcW w:w="0" w:type="auto"/>
          </w:tcPr>
          <w:p w14:paraId="433A56B6" w14:textId="77777777" w:rsidR="0007376F" w:rsidRDefault="00922AC7">
            <w:pPr>
              <w:pStyle w:val="Compact"/>
            </w:pPr>
            <w:r>
              <w:t>2.28 (1.23)</w:t>
            </w:r>
          </w:p>
        </w:tc>
        <w:tc>
          <w:tcPr>
            <w:tcW w:w="0" w:type="auto"/>
          </w:tcPr>
          <w:p w14:paraId="301D50EC" w14:textId="77777777" w:rsidR="0007376F" w:rsidRDefault="00922AC7">
            <w:pPr>
              <w:pStyle w:val="Compact"/>
            </w:pPr>
            <w:r>
              <w:t>2.47 (1.25)</w:t>
            </w:r>
          </w:p>
        </w:tc>
        <w:tc>
          <w:tcPr>
            <w:tcW w:w="0" w:type="auto"/>
          </w:tcPr>
          <w:p w14:paraId="6FB6282D" w14:textId="77777777" w:rsidR="0007376F" w:rsidRDefault="00922AC7">
            <w:pPr>
              <w:pStyle w:val="Compact"/>
            </w:pPr>
            <w:r>
              <w:t>2.53 (1.26)</w:t>
            </w:r>
          </w:p>
        </w:tc>
        <w:tc>
          <w:tcPr>
            <w:tcW w:w="0" w:type="auto"/>
          </w:tcPr>
          <w:p w14:paraId="3A303A43" w14:textId="77777777" w:rsidR="0007376F" w:rsidRDefault="00922AC7">
            <w:pPr>
              <w:pStyle w:val="Compact"/>
            </w:pPr>
            <w:r>
              <w:t>2.58 (1.26)</w:t>
            </w:r>
          </w:p>
        </w:tc>
      </w:tr>
      <w:tr w:rsidR="0007376F" w14:paraId="37F1675B" w14:textId="77777777">
        <w:tc>
          <w:tcPr>
            <w:tcW w:w="0" w:type="auto"/>
          </w:tcPr>
          <w:p w14:paraId="68EC1461" w14:textId="77777777" w:rsidR="0007376F" w:rsidRDefault="00922AC7">
            <w:pPr>
              <w:pStyle w:val="Compact"/>
            </w:pPr>
            <w:r>
              <w:t>Mental status</w:t>
            </w:r>
          </w:p>
        </w:tc>
        <w:tc>
          <w:tcPr>
            <w:tcW w:w="0" w:type="auto"/>
          </w:tcPr>
          <w:p w14:paraId="43D6CCFE" w14:textId="77777777" w:rsidR="0007376F" w:rsidRDefault="00922AC7">
            <w:pPr>
              <w:pStyle w:val="Compact"/>
            </w:pPr>
            <w:r>
              <w:t>8.53 (0.79)</w:t>
            </w:r>
          </w:p>
        </w:tc>
        <w:tc>
          <w:tcPr>
            <w:tcW w:w="0" w:type="auto"/>
          </w:tcPr>
          <w:p w14:paraId="2282FA80" w14:textId="77777777" w:rsidR="0007376F" w:rsidRDefault="00922AC7">
            <w:pPr>
              <w:pStyle w:val="Compact"/>
            </w:pPr>
            <w:r>
              <w:t>8.51 (0.81)</w:t>
            </w:r>
          </w:p>
        </w:tc>
        <w:tc>
          <w:tcPr>
            <w:tcW w:w="0" w:type="auto"/>
          </w:tcPr>
          <w:p w14:paraId="15D0CC41" w14:textId="77777777" w:rsidR="0007376F" w:rsidRDefault="00922AC7">
            <w:pPr>
              <w:pStyle w:val="Compact"/>
            </w:pPr>
            <w:r>
              <w:t>8.44 (0.88)</w:t>
            </w:r>
          </w:p>
        </w:tc>
        <w:tc>
          <w:tcPr>
            <w:tcW w:w="0" w:type="auto"/>
          </w:tcPr>
          <w:p w14:paraId="0638A598" w14:textId="77777777" w:rsidR="0007376F" w:rsidRDefault="00922AC7">
            <w:pPr>
              <w:pStyle w:val="Compact"/>
            </w:pPr>
            <w:r>
              <w:t>8.07 (1.1)</w:t>
            </w:r>
          </w:p>
        </w:tc>
        <w:tc>
          <w:tcPr>
            <w:tcW w:w="0" w:type="auto"/>
          </w:tcPr>
          <w:p w14:paraId="463572BD" w14:textId="77777777" w:rsidR="0007376F" w:rsidRDefault="00922AC7">
            <w:pPr>
              <w:pStyle w:val="Compact"/>
            </w:pPr>
            <w:r>
              <w:t>8.09 (1.16)</w:t>
            </w:r>
          </w:p>
        </w:tc>
        <w:tc>
          <w:tcPr>
            <w:tcW w:w="0" w:type="auto"/>
          </w:tcPr>
          <w:p w14:paraId="0B7F912F" w14:textId="77777777" w:rsidR="0007376F" w:rsidRDefault="00922AC7">
            <w:pPr>
              <w:pStyle w:val="Compact"/>
            </w:pPr>
            <w:r>
              <w:t>7.97 (1.32)</w:t>
            </w:r>
          </w:p>
        </w:tc>
      </w:tr>
      <w:tr w:rsidR="0007376F" w14:paraId="4EDE0635" w14:textId="77777777">
        <w:tc>
          <w:tcPr>
            <w:tcW w:w="0" w:type="auto"/>
          </w:tcPr>
          <w:p w14:paraId="4316D923" w14:textId="77777777" w:rsidR="0007376F" w:rsidRDefault="00922AC7">
            <w:pPr>
              <w:pStyle w:val="Compact"/>
            </w:pPr>
            <w:r>
              <w:t>Word recall immediate</w:t>
            </w:r>
          </w:p>
        </w:tc>
        <w:tc>
          <w:tcPr>
            <w:tcW w:w="0" w:type="auto"/>
          </w:tcPr>
          <w:p w14:paraId="5E94EDB4" w14:textId="77777777" w:rsidR="0007376F" w:rsidRDefault="00922AC7">
            <w:pPr>
              <w:pStyle w:val="Compact"/>
            </w:pPr>
            <w:r>
              <w:t>5.45 (1.5)</w:t>
            </w:r>
          </w:p>
        </w:tc>
        <w:tc>
          <w:tcPr>
            <w:tcW w:w="0" w:type="auto"/>
          </w:tcPr>
          <w:p w14:paraId="126FF201" w14:textId="77777777" w:rsidR="0007376F" w:rsidRDefault="00922AC7">
            <w:pPr>
              <w:pStyle w:val="Compact"/>
            </w:pPr>
            <w:r>
              <w:t>5.31 (1.53)</w:t>
            </w:r>
          </w:p>
        </w:tc>
        <w:tc>
          <w:tcPr>
            <w:tcW w:w="0" w:type="auto"/>
          </w:tcPr>
          <w:p w14:paraId="6BA3BB25" w14:textId="77777777" w:rsidR="0007376F" w:rsidRDefault="00922AC7">
            <w:pPr>
              <w:pStyle w:val="Compact"/>
            </w:pPr>
            <w:r>
              <w:t>5.18 (1.54)</w:t>
            </w:r>
          </w:p>
        </w:tc>
        <w:tc>
          <w:tcPr>
            <w:tcW w:w="0" w:type="auto"/>
          </w:tcPr>
          <w:p w14:paraId="034F6FC8" w14:textId="77777777" w:rsidR="0007376F" w:rsidRDefault="00922AC7">
            <w:pPr>
              <w:pStyle w:val="Compact"/>
            </w:pPr>
            <w:r>
              <w:t>4.86 (1.64)</w:t>
            </w:r>
          </w:p>
        </w:tc>
        <w:tc>
          <w:tcPr>
            <w:tcW w:w="0" w:type="auto"/>
          </w:tcPr>
          <w:p w14:paraId="19801085" w14:textId="77777777" w:rsidR="0007376F" w:rsidRDefault="00922AC7">
            <w:pPr>
              <w:pStyle w:val="Compact"/>
            </w:pPr>
            <w:r>
              <w:t>4.74 (1.63)</w:t>
            </w:r>
          </w:p>
        </w:tc>
        <w:tc>
          <w:tcPr>
            <w:tcW w:w="0" w:type="auto"/>
          </w:tcPr>
          <w:p w14:paraId="61066F05" w14:textId="77777777" w:rsidR="0007376F" w:rsidRDefault="00922AC7">
            <w:pPr>
              <w:pStyle w:val="Compact"/>
            </w:pPr>
            <w:r>
              <w:t>4.63 (1.65)</w:t>
            </w:r>
          </w:p>
        </w:tc>
      </w:tr>
      <w:tr w:rsidR="0007376F" w14:paraId="59707337" w14:textId="77777777">
        <w:tc>
          <w:tcPr>
            <w:tcW w:w="0" w:type="auto"/>
          </w:tcPr>
          <w:p w14:paraId="36A0EE9B" w14:textId="77777777" w:rsidR="0007376F" w:rsidRDefault="00922AC7">
            <w:pPr>
              <w:pStyle w:val="Compact"/>
            </w:pPr>
            <w:r>
              <w:t>Word recall delayed</w:t>
            </w:r>
          </w:p>
        </w:tc>
        <w:tc>
          <w:tcPr>
            <w:tcW w:w="0" w:type="auto"/>
          </w:tcPr>
          <w:p w14:paraId="56EE717F" w14:textId="77777777" w:rsidR="0007376F" w:rsidRDefault="00922AC7">
            <w:pPr>
              <w:pStyle w:val="Compact"/>
            </w:pPr>
            <w:r>
              <w:t>4.4 (1.84)</w:t>
            </w:r>
          </w:p>
        </w:tc>
        <w:tc>
          <w:tcPr>
            <w:tcW w:w="0" w:type="auto"/>
          </w:tcPr>
          <w:p w14:paraId="1484F007" w14:textId="77777777" w:rsidR="0007376F" w:rsidRDefault="00922AC7">
            <w:pPr>
              <w:pStyle w:val="Compact"/>
            </w:pPr>
            <w:r>
              <w:t>4.23 (1.89)</w:t>
            </w:r>
          </w:p>
        </w:tc>
        <w:tc>
          <w:tcPr>
            <w:tcW w:w="0" w:type="auto"/>
          </w:tcPr>
          <w:p w14:paraId="4AF8FCAE" w14:textId="77777777" w:rsidR="0007376F" w:rsidRDefault="00922AC7">
            <w:pPr>
              <w:pStyle w:val="Compact"/>
            </w:pPr>
            <w:r>
              <w:t>4.12 (1.88)</w:t>
            </w:r>
          </w:p>
        </w:tc>
        <w:tc>
          <w:tcPr>
            <w:tcW w:w="0" w:type="auto"/>
          </w:tcPr>
          <w:p w14:paraId="4D028BA2" w14:textId="77777777" w:rsidR="0007376F" w:rsidRDefault="00922AC7">
            <w:pPr>
              <w:pStyle w:val="Compact"/>
            </w:pPr>
            <w:r>
              <w:t>3.75 (1.95)</w:t>
            </w:r>
          </w:p>
        </w:tc>
        <w:tc>
          <w:tcPr>
            <w:tcW w:w="0" w:type="auto"/>
          </w:tcPr>
          <w:p w14:paraId="75B39952" w14:textId="77777777" w:rsidR="0007376F" w:rsidRDefault="00922AC7">
            <w:pPr>
              <w:pStyle w:val="Compact"/>
            </w:pPr>
            <w:r>
              <w:t>3.61 (1.97)</w:t>
            </w:r>
          </w:p>
        </w:tc>
        <w:tc>
          <w:tcPr>
            <w:tcW w:w="0" w:type="auto"/>
          </w:tcPr>
          <w:p w14:paraId="060DC5F8" w14:textId="77777777" w:rsidR="0007376F" w:rsidRDefault="00922AC7">
            <w:pPr>
              <w:pStyle w:val="Compact"/>
            </w:pPr>
            <w:r>
              <w:t>3.49 (1.96)</w:t>
            </w:r>
          </w:p>
        </w:tc>
      </w:tr>
      <w:tr w:rsidR="0007376F" w14:paraId="10500595" w14:textId="77777777">
        <w:tc>
          <w:tcPr>
            <w:tcW w:w="0" w:type="auto"/>
          </w:tcPr>
          <w:p w14:paraId="4A00E0B1" w14:textId="77777777" w:rsidR="0007376F" w:rsidRDefault="00922AC7">
            <w:pPr>
              <w:pStyle w:val="Compact"/>
            </w:pPr>
            <w:r>
              <w:t xml:space="preserve">Psychosocial </w:t>
            </w:r>
            <w:r>
              <w:lastRenderedPageBreak/>
              <w:t>Variables</w:t>
            </w:r>
          </w:p>
        </w:tc>
        <w:tc>
          <w:tcPr>
            <w:tcW w:w="0" w:type="auto"/>
          </w:tcPr>
          <w:p w14:paraId="1EB8CCBB" w14:textId="77777777" w:rsidR="0007376F" w:rsidRDefault="00922AC7">
            <w:pPr>
              <w:pStyle w:val="Compact"/>
            </w:pPr>
            <w:r>
              <w:lastRenderedPageBreak/>
              <w:t>n = 1061</w:t>
            </w:r>
          </w:p>
        </w:tc>
        <w:tc>
          <w:tcPr>
            <w:tcW w:w="0" w:type="auto"/>
          </w:tcPr>
          <w:p w14:paraId="3292E106" w14:textId="77777777" w:rsidR="0007376F" w:rsidRDefault="00922AC7">
            <w:pPr>
              <w:pStyle w:val="Compact"/>
            </w:pPr>
            <w:r>
              <w:t>n = 2787</w:t>
            </w:r>
          </w:p>
        </w:tc>
        <w:tc>
          <w:tcPr>
            <w:tcW w:w="0" w:type="auto"/>
          </w:tcPr>
          <w:p w14:paraId="47CF7AC5" w14:textId="77777777" w:rsidR="0007376F" w:rsidRDefault="00922AC7">
            <w:pPr>
              <w:pStyle w:val="Compact"/>
            </w:pPr>
            <w:r>
              <w:t>n = 2737</w:t>
            </w:r>
          </w:p>
        </w:tc>
        <w:tc>
          <w:tcPr>
            <w:tcW w:w="0" w:type="auto"/>
          </w:tcPr>
          <w:p w14:paraId="7DA5BE5D" w14:textId="77777777" w:rsidR="0007376F" w:rsidRDefault="00922AC7">
            <w:pPr>
              <w:pStyle w:val="Compact"/>
            </w:pPr>
            <w:r>
              <w:t>n = 2646</w:t>
            </w:r>
          </w:p>
        </w:tc>
        <w:tc>
          <w:tcPr>
            <w:tcW w:w="0" w:type="auto"/>
          </w:tcPr>
          <w:p w14:paraId="5A84FE14" w14:textId="77777777" w:rsidR="0007376F" w:rsidRDefault="00922AC7">
            <w:pPr>
              <w:pStyle w:val="Compact"/>
            </w:pPr>
            <w:r>
              <w:t>n = 2235</w:t>
            </w:r>
          </w:p>
        </w:tc>
        <w:tc>
          <w:tcPr>
            <w:tcW w:w="0" w:type="auto"/>
          </w:tcPr>
          <w:p w14:paraId="3B142EB1" w14:textId="77777777" w:rsidR="0007376F" w:rsidRDefault="00922AC7">
            <w:pPr>
              <w:pStyle w:val="Compact"/>
            </w:pPr>
            <w:r>
              <w:t>n = 2031</w:t>
            </w:r>
          </w:p>
        </w:tc>
      </w:tr>
      <w:tr w:rsidR="0007376F" w14:paraId="4968AFBF" w14:textId="77777777">
        <w:tc>
          <w:tcPr>
            <w:tcW w:w="0" w:type="auto"/>
          </w:tcPr>
          <w:p w14:paraId="68F2F154" w14:textId="77777777" w:rsidR="0007376F" w:rsidRDefault="00922AC7">
            <w:pPr>
              <w:pStyle w:val="Compact"/>
            </w:pPr>
            <w:r>
              <w:lastRenderedPageBreak/>
              <w:t>Loneliness</w:t>
            </w:r>
          </w:p>
        </w:tc>
        <w:tc>
          <w:tcPr>
            <w:tcW w:w="0" w:type="auto"/>
          </w:tcPr>
          <w:p w14:paraId="4B21194D" w14:textId="77777777" w:rsidR="0007376F" w:rsidRDefault="00922AC7">
            <w:pPr>
              <w:pStyle w:val="Compact"/>
            </w:pPr>
            <w:r>
              <w:t>1.35 (0.47)</w:t>
            </w:r>
          </w:p>
        </w:tc>
        <w:tc>
          <w:tcPr>
            <w:tcW w:w="0" w:type="auto"/>
          </w:tcPr>
          <w:p w14:paraId="4FD48D7E" w14:textId="77777777" w:rsidR="0007376F" w:rsidRDefault="00922AC7">
            <w:pPr>
              <w:pStyle w:val="Compact"/>
            </w:pPr>
            <w:r>
              <w:t>1.43 (0.51)</w:t>
            </w:r>
          </w:p>
        </w:tc>
        <w:tc>
          <w:tcPr>
            <w:tcW w:w="0" w:type="auto"/>
          </w:tcPr>
          <w:p w14:paraId="2844F18B" w14:textId="77777777" w:rsidR="0007376F" w:rsidRDefault="00922AC7">
            <w:pPr>
              <w:pStyle w:val="Compact"/>
            </w:pPr>
            <w:r>
              <w:t>1.44 (0.51)</w:t>
            </w:r>
          </w:p>
        </w:tc>
        <w:tc>
          <w:tcPr>
            <w:tcW w:w="0" w:type="auto"/>
          </w:tcPr>
          <w:p w14:paraId="77F32202" w14:textId="77777777" w:rsidR="0007376F" w:rsidRDefault="00922AC7">
            <w:pPr>
              <w:pStyle w:val="Compact"/>
            </w:pPr>
            <w:r>
              <w:t>1.43 (0.51)</w:t>
            </w:r>
          </w:p>
        </w:tc>
        <w:tc>
          <w:tcPr>
            <w:tcW w:w="0" w:type="auto"/>
          </w:tcPr>
          <w:p w14:paraId="456C8FA0" w14:textId="77777777" w:rsidR="0007376F" w:rsidRDefault="00922AC7">
            <w:pPr>
              <w:pStyle w:val="Compact"/>
            </w:pPr>
            <w:r>
              <w:t>1.46 (0.5)</w:t>
            </w:r>
          </w:p>
        </w:tc>
        <w:tc>
          <w:tcPr>
            <w:tcW w:w="0" w:type="auto"/>
          </w:tcPr>
          <w:p w14:paraId="70CED25A" w14:textId="77777777" w:rsidR="0007376F" w:rsidRDefault="00922AC7">
            <w:pPr>
              <w:pStyle w:val="Compact"/>
            </w:pPr>
            <w:r>
              <w:t>1.43 (0.51)</w:t>
            </w:r>
          </w:p>
        </w:tc>
      </w:tr>
      <w:tr w:rsidR="0007376F" w14:paraId="2EB5E564" w14:textId="77777777">
        <w:tc>
          <w:tcPr>
            <w:tcW w:w="0" w:type="auto"/>
          </w:tcPr>
          <w:p w14:paraId="502AFF56" w14:textId="77777777" w:rsidR="0007376F" w:rsidRDefault="00922AC7">
            <w:pPr>
              <w:pStyle w:val="Compact"/>
            </w:pPr>
            <w:r>
              <w:t>Social contact</w:t>
            </w:r>
          </w:p>
        </w:tc>
        <w:tc>
          <w:tcPr>
            <w:tcW w:w="0" w:type="auto"/>
          </w:tcPr>
          <w:p w14:paraId="1C9274FD" w14:textId="77777777" w:rsidR="0007376F" w:rsidRDefault="00922AC7">
            <w:pPr>
              <w:pStyle w:val="Compact"/>
            </w:pPr>
            <w:r>
              <w:t>30.56 (8.37)</w:t>
            </w:r>
          </w:p>
        </w:tc>
        <w:tc>
          <w:tcPr>
            <w:tcW w:w="0" w:type="auto"/>
          </w:tcPr>
          <w:p w14:paraId="399ED338" w14:textId="77777777" w:rsidR="0007376F" w:rsidRDefault="00922AC7">
            <w:pPr>
              <w:pStyle w:val="Compact"/>
            </w:pPr>
            <w:r>
              <w:t>29.6 (8.14)</w:t>
            </w:r>
          </w:p>
        </w:tc>
        <w:tc>
          <w:tcPr>
            <w:tcW w:w="0" w:type="auto"/>
          </w:tcPr>
          <w:p w14:paraId="1D19E5DC" w14:textId="77777777" w:rsidR="0007376F" w:rsidRDefault="00922AC7">
            <w:pPr>
              <w:pStyle w:val="Compact"/>
            </w:pPr>
            <w:r>
              <w:t>29.61 (8.6)</w:t>
            </w:r>
          </w:p>
        </w:tc>
        <w:tc>
          <w:tcPr>
            <w:tcW w:w="0" w:type="auto"/>
          </w:tcPr>
          <w:p w14:paraId="0593EC96" w14:textId="77777777" w:rsidR="0007376F" w:rsidRDefault="00922AC7">
            <w:pPr>
              <w:pStyle w:val="Compact"/>
            </w:pPr>
            <w:r>
              <w:t>29.41 (8.49)</w:t>
            </w:r>
          </w:p>
        </w:tc>
        <w:tc>
          <w:tcPr>
            <w:tcW w:w="0" w:type="auto"/>
          </w:tcPr>
          <w:p w14:paraId="16E7EACC" w14:textId="77777777" w:rsidR="0007376F" w:rsidRDefault="00922AC7">
            <w:pPr>
              <w:pStyle w:val="Compact"/>
            </w:pPr>
            <w:r>
              <w:t>28.99 (8.78)</w:t>
            </w:r>
          </w:p>
        </w:tc>
        <w:tc>
          <w:tcPr>
            <w:tcW w:w="0" w:type="auto"/>
          </w:tcPr>
          <w:p w14:paraId="5A273F57" w14:textId="77777777" w:rsidR="0007376F" w:rsidRDefault="00922AC7">
            <w:pPr>
              <w:pStyle w:val="Compact"/>
            </w:pPr>
            <w:r>
              <w:t>28.65 (8.75)</w:t>
            </w:r>
          </w:p>
        </w:tc>
      </w:tr>
      <w:tr w:rsidR="0007376F" w14:paraId="474D7CB3" w14:textId="77777777">
        <w:tc>
          <w:tcPr>
            <w:tcW w:w="0" w:type="auto"/>
          </w:tcPr>
          <w:p w14:paraId="132DFFAD" w14:textId="77777777" w:rsidR="0007376F" w:rsidRDefault="00922AC7">
            <w:pPr>
              <w:pStyle w:val="Compact"/>
            </w:pPr>
            <w:r>
              <w:t>Social support</w:t>
            </w:r>
          </w:p>
        </w:tc>
        <w:tc>
          <w:tcPr>
            <w:tcW w:w="0" w:type="auto"/>
          </w:tcPr>
          <w:p w14:paraId="66B65B39" w14:textId="77777777" w:rsidR="0007376F" w:rsidRDefault="00922AC7">
            <w:pPr>
              <w:pStyle w:val="Compact"/>
            </w:pPr>
            <w:r>
              <w:t>9.81 (1.53)</w:t>
            </w:r>
          </w:p>
        </w:tc>
        <w:tc>
          <w:tcPr>
            <w:tcW w:w="0" w:type="auto"/>
          </w:tcPr>
          <w:p w14:paraId="7CD68F91" w14:textId="77777777" w:rsidR="0007376F" w:rsidRDefault="00922AC7">
            <w:pPr>
              <w:pStyle w:val="Compact"/>
            </w:pPr>
            <w:r>
              <w:t>9.58 (1.52)</w:t>
            </w:r>
          </w:p>
        </w:tc>
        <w:tc>
          <w:tcPr>
            <w:tcW w:w="0" w:type="auto"/>
          </w:tcPr>
          <w:p w14:paraId="4E4EA32A" w14:textId="77777777" w:rsidR="0007376F" w:rsidRDefault="00922AC7">
            <w:pPr>
              <w:pStyle w:val="Compact"/>
            </w:pPr>
            <w:r>
              <w:t>9.56 (1.6)</w:t>
            </w:r>
          </w:p>
        </w:tc>
        <w:tc>
          <w:tcPr>
            <w:tcW w:w="0" w:type="auto"/>
          </w:tcPr>
          <w:p w14:paraId="39D654E8" w14:textId="77777777" w:rsidR="0007376F" w:rsidRDefault="00922AC7">
            <w:pPr>
              <w:pStyle w:val="Compact"/>
            </w:pPr>
            <w:r>
              <w:t>9.58 (1.56)</w:t>
            </w:r>
          </w:p>
        </w:tc>
        <w:tc>
          <w:tcPr>
            <w:tcW w:w="0" w:type="auto"/>
          </w:tcPr>
          <w:p w14:paraId="6E84092B" w14:textId="77777777" w:rsidR="0007376F" w:rsidRDefault="00922AC7">
            <w:pPr>
              <w:pStyle w:val="Compact"/>
            </w:pPr>
            <w:r>
              <w:t>9.61 (1.59)</w:t>
            </w:r>
          </w:p>
        </w:tc>
        <w:tc>
          <w:tcPr>
            <w:tcW w:w="0" w:type="auto"/>
          </w:tcPr>
          <w:p w14:paraId="5A609BFF" w14:textId="77777777" w:rsidR="0007376F" w:rsidRDefault="00922AC7">
            <w:pPr>
              <w:pStyle w:val="Compact"/>
            </w:pPr>
            <w:r>
              <w:t>9.58 (1.61)</w:t>
            </w:r>
          </w:p>
        </w:tc>
      </w:tr>
      <w:tr w:rsidR="0007376F" w14:paraId="16151B97" w14:textId="77777777">
        <w:tc>
          <w:tcPr>
            <w:tcW w:w="0" w:type="auto"/>
          </w:tcPr>
          <w:p w14:paraId="02B5AA8F" w14:textId="77777777" w:rsidR="0007376F" w:rsidRDefault="00922AC7">
            <w:pPr>
              <w:pStyle w:val="Compact"/>
            </w:pPr>
            <w:r>
              <w:t>Depression</w:t>
            </w:r>
          </w:p>
        </w:tc>
        <w:tc>
          <w:tcPr>
            <w:tcW w:w="0" w:type="auto"/>
          </w:tcPr>
          <w:p w14:paraId="0E5CE706" w14:textId="77777777" w:rsidR="0007376F" w:rsidRDefault="00922AC7">
            <w:pPr>
              <w:pStyle w:val="Compact"/>
            </w:pPr>
            <w:r>
              <w:t>1.16 (1.72)</w:t>
            </w:r>
          </w:p>
        </w:tc>
        <w:tc>
          <w:tcPr>
            <w:tcW w:w="0" w:type="auto"/>
          </w:tcPr>
          <w:p w14:paraId="1D179811" w14:textId="77777777" w:rsidR="0007376F" w:rsidRDefault="00922AC7">
            <w:pPr>
              <w:pStyle w:val="Compact"/>
            </w:pPr>
            <w:r>
              <w:t>1.23 (1.75)</w:t>
            </w:r>
          </w:p>
        </w:tc>
        <w:tc>
          <w:tcPr>
            <w:tcW w:w="0" w:type="auto"/>
          </w:tcPr>
          <w:p w14:paraId="2D318836" w14:textId="77777777" w:rsidR="0007376F" w:rsidRDefault="00922AC7">
            <w:pPr>
              <w:pStyle w:val="Compact"/>
            </w:pPr>
            <w:r>
              <w:t>1.23 (1.73)</w:t>
            </w:r>
          </w:p>
        </w:tc>
        <w:tc>
          <w:tcPr>
            <w:tcW w:w="0" w:type="auto"/>
          </w:tcPr>
          <w:p w14:paraId="604356C2" w14:textId="77777777" w:rsidR="0007376F" w:rsidRDefault="00922AC7">
            <w:pPr>
              <w:pStyle w:val="Compact"/>
            </w:pPr>
            <w:r>
              <w:t>1.3 (1.78)</w:t>
            </w:r>
          </w:p>
        </w:tc>
        <w:tc>
          <w:tcPr>
            <w:tcW w:w="0" w:type="auto"/>
          </w:tcPr>
          <w:p w14:paraId="126433D6" w14:textId="77777777" w:rsidR="0007376F" w:rsidRDefault="00922AC7">
            <w:pPr>
              <w:pStyle w:val="Compact"/>
            </w:pPr>
            <w:r>
              <w:t>1.34 (1.82)</w:t>
            </w:r>
          </w:p>
        </w:tc>
        <w:tc>
          <w:tcPr>
            <w:tcW w:w="0" w:type="auto"/>
          </w:tcPr>
          <w:p w14:paraId="292546AD" w14:textId="77777777" w:rsidR="0007376F" w:rsidRDefault="00922AC7">
            <w:pPr>
              <w:pStyle w:val="Compact"/>
            </w:pPr>
            <w:r>
              <w:t>1.38 (1.86)</w:t>
            </w:r>
          </w:p>
        </w:tc>
      </w:tr>
      <w:tr w:rsidR="0007376F" w14:paraId="63BB1ABA" w14:textId="77777777">
        <w:tc>
          <w:tcPr>
            <w:tcW w:w="0" w:type="auto"/>
          </w:tcPr>
          <w:p w14:paraId="42D020EF" w14:textId="77777777" w:rsidR="0007376F" w:rsidRDefault="00922AC7">
            <w:pPr>
              <w:pStyle w:val="Compact"/>
            </w:pPr>
            <w:r>
              <w:t>Social network</w:t>
            </w:r>
          </w:p>
        </w:tc>
        <w:tc>
          <w:tcPr>
            <w:tcW w:w="0" w:type="auto"/>
          </w:tcPr>
          <w:p w14:paraId="458C49B0" w14:textId="77777777" w:rsidR="0007376F" w:rsidRDefault="00922AC7">
            <w:pPr>
              <w:pStyle w:val="Compact"/>
            </w:pPr>
            <w:r>
              <w:t>3.44 (0.76)</w:t>
            </w:r>
          </w:p>
        </w:tc>
        <w:tc>
          <w:tcPr>
            <w:tcW w:w="0" w:type="auto"/>
          </w:tcPr>
          <w:p w14:paraId="31F3CF1D" w14:textId="77777777" w:rsidR="0007376F" w:rsidRDefault="00922AC7">
            <w:pPr>
              <w:pStyle w:val="Compact"/>
            </w:pPr>
            <w:r>
              <w:t>3.41 (0.72)</w:t>
            </w:r>
          </w:p>
        </w:tc>
        <w:tc>
          <w:tcPr>
            <w:tcW w:w="0" w:type="auto"/>
          </w:tcPr>
          <w:p w14:paraId="715D4DC5" w14:textId="77777777" w:rsidR="0007376F" w:rsidRDefault="00922AC7">
            <w:pPr>
              <w:pStyle w:val="Compact"/>
            </w:pPr>
            <w:r>
              <w:t>3.31 (0.77)</w:t>
            </w:r>
          </w:p>
        </w:tc>
        <w:tc>
          <w:tcPr>
            <w:tcW w:w="0" w:type="auto"/>
          </w:tcPr>
          <w:p w14:paraId="237D6E49" w14:textId="77777777" w:rsidR="0007376F" w:rsidRDefault="00922AC7">
            <w:pPr>
              <w:pStyle w:val="Compact"/>
            </w:pPr>
            <w:r>
              <w:t>3.25 (0.79)</w:t>
            </w:r>
          </w:p>
        </w:tc>
        <w:tc>
          <w:tcPr>
            <w:tcW w:w="0" w:type="auto"/>
          </w:tcPr>
          <w:p w14:paraId="1DFCB9C4" w14:textId="77777777" w:rsidR="0007376F" w:rsidRDefault="00922AC7">
            <w:pPr>
              <w:pStyle w:val="Compact"/>
            </w:pPr>
            <w:r>
              <w:t>3.12 (0.84)</w:t>
            </w:r>
          </w:p>
        </w:tc>
        <w:tc>
          <w:tcPr>
            <w:tcW w:w="0" w:type="auto"/>
          </w:tcPr>
          <w:p w14:paraId="036F667A" w14:textId="77777777" w:rsidR="0007376F" w:rsidRDefault="00922AC7">
            <w:pPr>
              <w:pStyle w:val="Compact"/>
            </w:pPr>
            <w:r>
              <w:t>3.04 (0.86)</w:t>
            </w:r>
          </w:p>
        </w:tc>
      </w:tr>
    </w:tbl>
    <w:p w14:paraId="1BFD4B8E" w14:textId="77777777" w:rsidR="0007376F" w:rsidRDefault="00922AC7">
      <w:pPr>
        <w:pStyle w:val="Heading11"/>
      </w:pPr>
      <w:bookmarkStart w:id="10" w:name="discussion"/>
      <w:bookmarkEnd w:id="10"/>
      <w:r>
        <w:t>Discussion</w:t>
      </w:r>
    </w:p>
    <w:p w14:paraId="5F485556" w14:textId="77777777" w:rsidR="0007376F" w:rsidRDefault="00922AC7">
      <w:pPr>
        <w:pStyle w:val="Heading11"/>
      </w:pPr>
      <w:bookmarkStart w:id="11" w:name="references"/>
      <w:bookmarkEnd w:id="11"/>
      <w:r>
        <w:t>References</w:t>
      </w:r>
    </w:p>
    <w:p w14:paraId="74FE9A68" w14:textId="77777777" w:rsidR="0007376F" w:rsidRDefault="00922AC7">
      <w:r>
        <w:t xml:space="preserve"> </w:t>
      </w:r>
    </w:p>
    <w:p w14:paraId="667683A3" w14:textId="77777777" w:rsidR="0007376F" w:rsidRDefault="00922AC7">
      <w:pPr>
        <w:pStyle w:val="SourceCode"/>
      </w:pPr>
      <w:r>
        <w:rPr>
          <w:rStyle w:val="VerbatimChar"/>
        </w:rPr>
        <w:t>## $ALT_slope</w:t>
      </w:r>
      <w:r>
        <w:br/>
      </w:r>
      <w:r>
        <w:rPr>
          <w:rStyle w:val="VerbatimChar"/>
        </w:rPr>
        <w:t>## [1] 0.005</w:t>
      </w:r>
      <w:r>
        <w:br/>
      </w:r>
      <w:r>
        <w:rPr>
          <w:rStyle w:val="VerbatimChar"/>
        </w:rPr>
        <w:t xml:space="preserve">## </w:t>
      </w:r>
      <w:r>
        <w:br/>
      </w:r>
      <w:r>
        <w:rPr>
          <w:rStyle w:val="VerbatimChar"/>
        </w:rPr>
        <w:t>## $ALT_slope_pval</w:t>
      </w:r>
      <w:r>
        <w:br/>
      </w:r>
      <w:r>
        <w:rPr>
          <w:rStyle w:val="VerbatimChar"/>
        </w:rPr>
        <w:t>## [1] 0.292</w:t>
      </w:r>
      <w:r>
        <w:br/>
      </w:r>
      <w:r>
        <w:rPr>
          <w:rStyle w:val="VerbatimChar"/>
        </w:rPr>
        <w:t xml:space="preserve">## </w:t>
      </w:r>
      <w:r>
        <w:br/>
      </w:r>
      <w:r>
        <w:rPr>
          <w:rStyle w:val="VerbatimChar"/>
        </w:rPr>
        <w:t>## $ALT_slope_variance</w:t>
      </w:r>
      <w:r>
        <w:br/>
      </w:r>
      <w:r>
        <w:rPr>
          <w:rStyle w:val="VerbatimChar"/>
        </w:rPr>
        <w:t>## [1] 0.004</w:t>
      </w:r>
      <w:r>
        <w:br/>
      </w:r>
      <w:r>
        <w:rPr>
          <w:rStyle w:val="VerbatimChar"/>
        </w:rPr>
        <w:t xml:space="preserve">## </w:t>
      </w:r>
      <w:r>
        <w:br/>
      </w:r>
      <w:r>
        <w:rPr>
          <w:rStyle w:val="VerbatimChar"/>
        </w:rPr>
        <w:t>## $ALT_slope_variance_pval</w:t>
      </w:r>
      <w:r>
        <w:br/>
      </w:r>
      <w:r>
        <w:rPr>
          <w:rStyle w:val="VerbatimChar"/>
        </w:rPr>
        <w:t>## [1] 0</w:t>
      </w:r>
      <w:r>
        <w:br/>
      </w:r>
      <w:r>
        <w:rPr>
          <w:rStyle w:val="VerbatimChar"/>
        </w:rPr>
        <w:t xml:space="preserve">## </w:t>
      </w:r>
      <w:r>
        <w:br/>
      </w:r>
      <w:r>
        <w:rPr>
          <w:rStyle w:val="VerbatimChar"/>
        </w:rPr>
        <w:t>## $ALT_intercept</w:t>
      </w:r>
      <w:r>
        <w:br/>
      </w:r>
      <w:r>
        <w:rPr>
          <w:rStyle w:val="VerbatimChar"/>
        </w:rPr>
        <w:t>## [1] 5.438</w:t>
      </w:r>
      <w:r>
        <w:br/>
      </w:r>
      <w:r>
        <w:rPr>
          <w:rStyle w:val="VerbatimChar"/>
        </w:rPr>
        <w:t xml:space="preserve">## </w:t>
      </w:r>
      <w:r>
        <w:br/>
      </w:r>
      <w:r>
        <w:rPr>
          <w:rStyle w:val="VerbatimChar"/>
        </w:rPr>
        <w:t>## $ALT_intercept_pval</w:t>
      </w:r>
      <w:r>
        <w:br/>
      </w:r>
      <w:r>
        <w:rPr>
          <w:rStyle w:val="VerbatimChar"/>
        </w:rPr>
        <w:t>## [1] 0</w:t>
      </w:r>
      <w:r>
        <w:br/>
      </w:r>
      <w:r>
        <w:rPr>
          <w:rStyle w:val="VerbatimChar"/>
        </w:rPr>
        <w:t xml:space="preserve">## </w:t>
      </w:r>
      <w:r>
        <w:br/>
      </w:r>
      <w:r>
        <w:rPr>
          <w:rStyle w:val="VerbatimChar"/>
        </w:rPr>
        <w:t>## $ALT_rho21</w:t>
      </w:r>
      <w:r>
        <w:br/>
      </w:r>
      <w:r>
        <w:rPr>
          <w:rStyle w:val="VerbatimChar"/>
        </w:rPr>
        <w:t>## [1] 0.005</w:t>
      </w:r>
      <w:r>
        <w:br/>
      </w:r>
      <w:r>
        <w:rPr>
          <w:rStyle w:val="VerbatimChar"/>
        </w:rPr>
        <w:t xml:space="preserve">## </w:t>
      </w:r>
      <w:r>
        <w:br/>
      </w:r>
      <w:r>
        <w:rPr>
          <w:rStyle w:val="VerbatimChar"/>
        </w:rPr>
        <w:t>## $ALT_rho21_pval</w:t>
      </w:r>
      <w:r>
        <w:br/>
      </w:r>
      <w:r>
        <w:rPr>
          <w:rStyle w:val="VerbatimChar"/>
        </w:rPr>
        <w:lastRenderedPageBreak/>
        <w:t>## [1] 0.292</w:t>
      </w:r>
      <w:r>
        <w:br/>
      </w:r>
      <w:r>
        <w:rPr>
          <w:rStyle w:val="VerbatimChar"/>
        </w:rPr>
        <w:t xml:space="preserve">## </w:t>
      </w:r>
      <w:r>
        <w:br/>
      </w:r>
      <w:r>
        <w:rPr>
          <w:rStyle w:val="VerbatimChar"/>
        </w:rPr>
        <w:t>## $ALT_rho32</w:t>
      </w:r>
      <w:r>
        <w:br/>
      </w:r>
      <w:r>
        <w:rPr>
          <w:rStyle w:val="VerbatimChar"/>
        </w:rPr>
        <w:t>## [1]</w:t>
      </w:r>
      <w:r>
        <w:rPr>
          <w:rStyle w:val="VerbatimChar"/>
        </w:rPr>
        <w:t xml:space="preserve"> 0.008</w:t>
      </w:r>
      <w:r>
        <w:br/>
      </w:r>
      <w:r>
        <w:rPr>
          <w:rStyle w:val="VerbatimChar"/>
        </w:rPr>
        <w:t xml:space="preserve">## </w:t>
      </w:r>
      <w:r>
        <w:br/>
      </w:r>
      <w:r>
        <w:rPr>
          <w:rStyle w:val="VerbatimChar"/>
        </w:rPr>
        <w:t>## $ALT_rho32_pval</w:t>
      </w:r>
      <w:r>
        <w:br/>
      </w:r>
      <w:r>
        <w:rPr>
          <w:rStyle w:val="VerbatimChar"/>
        </w:rPr>
        <w:t>## [1] 0.281</w:t>
      </w:r>
      <w:r>
        <w:br/>
      </w:r>
      <w:r>
        <w:rPr>
          <w:rStyle w:val="VerbatimChar"/>
        </w:rPr>
        <w:t xml:space="preserve">## </w:t>
      </w:r>
      <w:r>
        <w:br/>
      </w:r>
      <w:r>
        <w:rPr>
          <w:rStyle w:val="VerbatimChar"/>
        </w:rPr>
        <w:t>## $ALT_rho43</w:t>
      </w:r>
      <w:r>
        <w:br/>
      </w:r>
      <w:r>
        <w:rPr>
          <w:rStyle w:val="VerbatimChar"/>
        </w:rPr>
        <w:t>## [1] -0.023</w:t>
      </w:r>
      <w:r>
        <w:br/>
      </w:r>
      <w:r>
        <w:rPr>
          <w:rStyle w:val="VerbatimChar"/>
        </w:rPr>
        <w:t xml:space="preserve">## </w:t>
      </w:r>
      <w:r>
        <w:br/>
      </w:r>
      <w:r>
        <w:rPr>
          <w:rStyle w:val="VerbatimChar"/>
        </w:rPr>
        <w:t>## $ALT_rho43_pval</w:t>
      </w:r>
      <w:r>
        <w:br/>
      </w:r>
      <w:r>
        <w:rPr>
          <w:rStyle w:val="VerbatimChar"/>
        </w:rPr>
        <w:t>## [1] 0.025</w:t>
      </w:r>
      <w:r>
        <w:br/>
      </w:r>
      <w:r>
        <w:rPr>
          <w:rStyle w:val="VerbatimChar"/>
        </w:rPr>
        <w:t xml:space="preserve">## </w:t>
      </w:r>
      <w:r>
        <w:br/>
      </w:r>
      <w:r>
        <w:rPr>
          <w:rStyle w:val="VerbatimChar"/>
        </w:rPr>
        <w:t>## $ALT_rho54</w:t>
      </w:r>
      <w:r>
        <w:br/>
      </w:r>
      <w:r>
        <w:rPr>
          <w:rStyle w:val="VerbatimChar"/>
        </w:rPr>
        <w:t>## [1] -0.025</w:t>
      </w:r>
      <w:r>
        <w:br/>
      </w:r>
      <w:r>
        <w:rPr>
          <w:rStyle w:val="VerbatimChar"/>
        </w:rPr>
        <w:t xml:space="preserve">## </w:t>
      </w:r>
      <w:r>
        <w:br/>
      </w:r>
      <w:r>
        <w:rPr>
          <w:rStyle w:val="VerbatimChar"/>
        </w:rPr>
        <w:t>## $ALT_rho54_pval</w:t>
      </w:r>
      <w:r>
        <w:br/>
      </w:r>
      <w:r>
        <w:rPr>
          <w:rStyle w:val="VerbatimChar"/>
        </w:rPr>
        <w:t>## [1] 0.087</w:t>
      </w:r>
      <w:r>
        <w:br/>
      </w:r>
      <w:r>
        <w:rPr>
          <w:rStyle w:val="VerbatimChar"/>
        </w:rPr>
        <w:t xml:space="preserve">## </w:t>
      </w:r>
      <w:r>
        <w:br/>
      </w:r>
      <w:r>
        <w:rPr>
          <w:rStyle w:val="VerbatimChar"/>
        </w:rPr>
        <w:t>## $ALT_rho65</w:t>
      </w:r>
      <w:r>
        <w:br/>
      </w:r>
      <w:r>
        <w:rPr>
          <w:rStyle w:val="VerbatimChar"/>
        </w:rPr>
        <w:t>## [1] -0.033</w:t>
      </w:r>
      <w:r>
        <w:br/>
      </w:r>
      <w:r>
        <w:rPr>
          <w:rStyle w:val="VerbatimChar"/>
        </w:rPr>
        <w:t xml:space="preserve">## </w:t>
      </w:r>
      <w:r>
        <w:br/>
      </w:r>
      <w:r>
        <w:rPr>
          <w:rStyle w:val="VerbatimChar"/>
        </w:rPr>
        <w:t>## $ALT_rho65_pval</w:t>
      </w:r>
      <w:r>
        <w:br/>
      </w:r>
      <w:r>
        <w:rPr>
          <w:rStyle w:val="VerbatimChar"/>
        </w:rPr>
        <w:t>## [1] 0.082</w:t>
      </w:r>
    </w:p>
    <w:p w14:paraId="6BA4E7CB" w14:textId="77777777" w:rsidR="0007376F" w:rsidRDefault="00922AC7">
      <w:pPr>
        <w:pStyle w:val="SourceCode"/>
      </w:pPr>
      <w:r>
        <w:rPr>
          <w:rStyle w:val="VerbatimChar"/>
        </w:rPr>
        <w:t>## $ALT_slope</w:t>
      </w:r>
      <w:r>
        <w:br/>
      </w:r>
      <w:r>
        <w:rPr>
          <w:rStyle w:val="VerbatimChar"/>
        </w:rPr>
        <w:t>## [1] 0.006</w:t>
      </w:r>
      <w:r>
        <w:br/>
      </w:r>
      <w:r>
        <w:rPr>
          <w:rStyle w:val="VerbatimChar"/>
        </w:rPr>
        <w:t xml:space="preserve">## </w:t>
      </w:r>
      <w:r>
        <w:br/>
      </w:r>
      <w:r>
        <w:rPr>
          <w:rStyle w:val="VerbatimChar"/>
        </w:rPr>
        <w:t>## $ALT_slope_pval</w:t>
      </w:r>
      <w:r>
        <w:br/>
      </w:r>
      <w:r>
        <w:rPr>
          <w:rStyle w:val="VerbatimChar"/>
        </w:rPr>
        <w:t>## [1] 0.3</w:t>
      </w:r>
      <w:r>
        <w:br/>
      </w:r>
      <w:r>
        <w:rPr>
          <w:rStyle w:val="VerbatimChar"/>
        </w:rPr>
        <w:t xml:space="preserve">## </w:t>
      </w:r>
      <w:r>
        <w:br/>
      </w:r>
      <w:r>
        <w:rPr>
          <w:rStyle w:val="VerbatimChar"/>
        </w:rPr>
        <w:t>## $ALT_slope_variance</w:t>
      </w:r>
      <w:r>
        <w:br/>
      </w:r>
      <w:r>
        <w:rPr>
          <w:rStyle w:val="VerbatimChar"/>
        </w:rPr>
        <w:t>## [1] 0.009</w:t>
      </w:r>
      <w:r>
        <w:br/>
      </w:r>
      <w:r>
        <w:rPr>
          <w:rStyle w:val="VerbatimChar"/>
        </w:rPr>
        <w:t xml:space="preserve">## </w:t>
      </w:r>
      <w:r>
        <w:br/>
      </w:r>
      <w:r>
        <w:rPr>
          <w:rStyle w:val="VerbatimChar"/>
        </w:rPr>
        <w:t>## $ALT_slope_variance_pval</w:t>
      </w:r>
      <w:r>
        <w:br/>
      </w:r>
      <w:r>
        <w:rPr>
          <w:rStyle w:val="VerbatimChar"/>
        </w:rPr>
        <w:t>## [1] 0</w:t>
      </w:r>
      <w:r>
        <w:br/>
      </w:r>
      <w:r>
        <w:rPr>
          <w:rStyle w:val="VerbatimChar"/>
        </w:rPr>
        <w:lastRenderedPageBreak/>
        <w:t xml:space="preserve">## </w:t>
      </w:r>
      <w:r>
        <w:br/>
      </w:r>
      <w:r>
        <w:rPr>
          <w:rStyle w:val="VerbatimChar"/>
        </w:rPr>
        <w:t>## $ALT_intercept</w:t>
      </w:r>
      <w:r>
        <w:br/>
      </w:r>
      <w:r>
        <w:rPr>
          <w:rStyle w:val="VerbatimChar"/>
        </w:rPr>
        <w:t>## [1] 4.382</w:t>
      </w:r>
      <w:r>
        <w:br/>
      </w:r>
      <w:r>
        <w:rPr>
          <w:rStyle w:val="VerbatimChar"/>
        </w:rPr>
        <w:t xml:space="preserve">## </w:t>
      </w:r>
      <w:r>
        <w:br/>
      </w:r>
      <w:r>
        <w:rPr>
          <w:rStyle w:val="VerbatimChar"/>
        </w:rPr>
        <w:t>## $ALT_intercept_pval</w:t>
      </w:r>
      <w:r>
        <w:br/>
      </w:r>
      <w:r>
        <w:rPr>
          <w:rStyle w:val="VerbatimChar"/>
        </w:rPr>
        <w:t>## [1] 0</w:t>
      </w:r>
      <w:r>
        <w:br/>
      </w:r>
      <w:r>
        <w:rPr>
          <w:rStyle w:val="VerbatimChar"/>
        </w:rPr>
        <w:t xml:space="preserve">## </w:t>
      </w:r>
      <w:r>
        <w:br/>
      </w:r>
      <w:r>
        <w:rPr>
          <w:rStyle w:val="VerbatimChar"/>
        </w:rPr>
        <w:t>## $ALT_rho21</w:t>
      </w:r>
      <w:r>
        <w:br/>
      </w:r>
      <w:r>
        <w:rPr>
          <w:rStyle w:val="VerbatimChar"/>
        </w:rPr>
        <w:t>## [1] 0.006</w:t>
      </w:r>
      <w:r>
        <w:br/>
      </w:r>
      <w:r>
        <w:rPr>
          <w:rStyle w:val="VerbatimChar"/>
        </w:rPr>
        <w:t xml:space="preserve">## </w:t>
      </w:r>
      <w:r>
        <w:br/>
      </w:r>
      <w:r>
        <w:rPr>
          <w:rStyle w:val="VerbatimChar"/>
        </w:rPr>
        <w:t>## $ALT_</w:t>
      </w:r>
      <w:r>
        <w:rPr>
          <w:rStyle w:val="VerbatimChar"/>
        </w:rPr>
        <w:t>rho21_pval</w:t>
      </w:r>
      <w:r>
        <w:br/>
      </w:r>
      <w:r>
        <w:rPr>
          <w:rStyle w:val="VerbatimChar"/>
        </w:rPr>
        <w:t>## [1] 0.3</w:t>
      </w:r>
      <w:r>
        <w:br/>
      </w:r>
      <w:r>
        <w:rPr>
          <w:rStyle w:val="VerbatimChar"/>
        </w:rPr>
        <w:t xml:space="preserve">## </w:t>
      </w:r>
      <w:r>
        <w:br/>
      </w:r>
      <w:r>
        <w:rPr>
          <w:rStyle w:val="VerbatimChar"/>
        </w:rPr>
        <w:t>## $ALT_rho32</w:t>
      </w:r>
      <w:r>
        <w:br/>
      </w:r>
      <w:r>
        <w:rPr>
          <w:rStyle w:val="VerbatimChar"/>
        </w:rPr>
        <w:t>## [1] 0.016</w:t>
      </w:r>
      <w:r>
        <w:br/>
      </w:r>
      <w:r>
        <w:rPr>
          <w:rStyle w:val="VerbatimChar"/>
        </w:rPr>
        <w:t xml:space="preserve">## </w:t>
      </w:r>
      <w:r>
        <w:br/>
      </w:r>
      <w:r>
        <w:rPr>
          <w:rStyle w:val="VerbatimChar"/>
        </w:rPr>
        <w:t>## $ALT_rho32_pval</w:t>
      </w:r>
      <w:r>
        <w:br/>
      </w:r>
      <w:r>
        <w:rPr>
          <w:rStyle w:val="VerbatimChar"/>
        </w:rPr>
        <w:t>## [1] 0.044</w:t>
      </w:r>
      <w:r>
        <w:br/>
      </w:r>
      <w:r>
        <w:rPr>
          <w:rStyle w:val="VerbatimChar"/>
        </w:rPr>
        <w:t xml:space="preserve">## </w:t>
      </w:r>
      <w:r>
        <w:br/>
      </w:r>
      <w:r>
        <w:rPr>
          <w:rStyle w:val="VerbatimChar"/>
        </w:rPr>
        <w:t>## $ALT_rho43</w:t>
      </w:r>
      <w:r>
        <w:br/>
      </w:r>
      <w:r>
        <w:rPr>
          <w:rStyle w:val="VerbatimChar"/>
        </w:rPr>
        <w:t>## [1] -0.021</w:t>
      </w:r>
      <w:r>
        <w:br/>
      </w:r>
      <w:r>
        <w:rPr>
          <w:rStyle w:val="VerbatimChar"/>
        </w:rPr>
        <w:t xml:space="preserve">## </w:t>
      </w:r>
      <w:r>
        <w:br/>
      </w:r>
      <w:r>
        <w:rPr>
          <w:rStyle w:val="VerbatimChar"/>
        </w:rPr>
        <w:t>## $ALT_rho43_pval</w:t>
      </w:r>
      <w:r>
        <w:br/>
      </w:r>
      <w:r>
        <w:rPr>
          <w:rStyle w:val="VerbatimChar"/>
        </w:rPr>
        <w:t>## [1] 0.05</w:t>
      </w:r>
      <w:r>
        <w:br/>
      </w:r>
      <w:r>
        <w:rPr>
          <w:rStyle w:val="VerbatimChar"/>
        </w:rPr>
        <w:t xml:space="preserve">## </w:t>
      </w:r>
      <w:r>
        <w:br/>
      </w:r>
      <w:r>
        <w:rPr>
          <w:rStyle w:val="VerbatimChar"/>
        </w:rPr>
        <w:t>## $ALT_rho54</w:t>
      </w:r>
      <w:r>
        <w:br/>
      </w:r>
      <w:r>
        <w:rPr>
          <w:rStyle w:val="VerbatimChar"/>
        </w:rPr>
        <w:t>## [1] -0.031</w:t>
      </w:r>
      <w:r>
        <w:br/>
      </w:r>
      <w:r>
        <w:rPr>
          <w:rStyle w:val="VerbatimChar"/>
        </w:rPr>
        <w:t xml:space="preserve">## </w:t>
      </w:r>
      <w:r>
        <w:br/>
      </w:r>
      <w:r>
        <w:rPr>
          <w:rStyle w:val="VerbatimChar"/>
        </w:rPr>
        <w:t>## $ALT_rho54_pval</w:t>
      </w:r>
      <w:r>
        <w:br/>
      </w:r>
      <w:r>
        <w:rPr>
          <w:rStyle w:val="VerbatimChar"/>
        </w:rPr>
        <w:t>## [1] 0.044</w:t>
      </w:r>
      <w:r>
        <w:br/>
      </w:r>
      <w:r>
        <w:rPr>
          <w:rStyle w:val="VerbatimChar"/>
        </w:rPr>
        <w:t xml:space="preserve">## </w:t>
      </w:r>
      <w:r>
        <w:br/>
      </w:r>
      <w:r>
        <w:rPr>
          <w:rStyle w:val="VerbatimChar"/>
        </w:rPr>
        <w:t>## $ALT_rho65</w:t>
      </w:r>
      <w:r>
        <w:br/>
      </w:r>
      <w:r>
        <w:rPr>
          <w:rStyle w:val="VerbatimChar"/>
        </w:rPr>
        <w:t>## [1] -0.039</w:t>
      </w:r>
      <w:r>
        <w:br/>
      </w:r>
      <w:r>
        <w:rPr>
          <w:rStyle w:val="VerbatimChar"/>
        </w:rPr>
        <w:t xml:space="preserve">## </w:t>
      </w:r>
      <w:r>
        <w:br/>
      </w:r>
      <w:r>
        <w:rPr>
          <w:rStyle w:val="VerbatimChar"/>
        </w:rPr>
        <w:t>## $ALT_rho65_pval</w:t>
      </w:r>
      <w:r>
        <w:br/>
      </w:r>
      <w:r>
        <w:rPr>
          <w:rStyle w:val="VerbatimChar"/>
        </w:rPr>
        <w:t>## [1] 0.058</w:t>
      </w:r>
    </w:p>
    <w:p w14:paraId="305D3FF2" w14:textId="77777777" w:rsidR="0007376F" w:rsidRDefault="00922AC7">
      <w:pPr>
        <w:pStyle w:val="Heading11"/>
      </w:pPr>
      <w:bookmarkStart w:id="12" w:name="supplemental-material"/>
      <w:bookmarkEnd w:id="12"/>
      <w:r>
        <w:lastRenderedPageBreak/>
        <w:t>Supplemental Material</w:t>
      </w:r>
    </w:p>
    <w:p w14:paraId="046B01A8" w14:textId="77777777" w:rsidR="0007376F" w:rsidRDefault="00922AC7">
      <w:pPr>
        <w:pStyle w:val="Compact"/>
      </w:pPr>
      <w:r>
        <w:t>The results from the univariate models of each cognitive and social process are presented in the supplemental table. For immdiate word recall, the model comparison results show that the autoregressive model has an inadequate fit to the data. The latent gro</w:t>
      </w:r>
      <w:r>
        <w:t>wth model (LGM) and the ALT full model have comparable fit indices to the data. However, the LGM nested within the ALT model shows significantly poorer fit according the ∆χ2 statistic. Additional restrictions, constraining the slope variance to 0 (model 5)</w:t>
      </w:r>
      <w:r>
        <w:t>, eliminating the slope term (model 6), and constraining the autoregressive parameters to be the same over time (model 7) resulted in significantly poorer model fit. Thus, the full ALT model (model 4) is retained. Intercept (</w:t>
      </w:r>
      <m:oMath>
        <m:sSub>
          <m:sSubPr>
            <m:ctrlPr>
              <w:rPr>
                <w:rFonts w:ascii="Cambria Math" w:hAnsi="Cambria Math"/>
              </w:rPr>
            </m:ctrlPr>
          </m:sSubPr>
          <m:e>
            <m:r>
              <w:rPr>
                <w:rFonts w:ascii="Cambria Math" w:hAnsi="Cambria Math"/>
              </w:rPr>
              <m:t>μ</m:t>
            </m:r>
          </m:e>
          <m:sub>
            <m:r>
              <w:rPr>
                <w:rFonts w:ascii="Cambria Math" w:hAnsi="Cambria Math"/>
              </w:rPr>
              <m:t>α</m:t>
            </m:r>
          </m:sub>
        </m:sSub>
      </m:oMath>
      <w:r>
        <w:t xml:space="preserve"> = 5.44, </w:t>
      </w:r>
      <w:r>
        <w:rPr>
          <w:i/>
        </w:rPr>
        <w:t>p</w:t>
      </w:r>
      <w:r>
        <w:t xml:space="preserve"> = 0). Overall, i</w:t>
      </w:r>
      <w:r>
        <w:t>mmediate word recall performance decreased over time (</w:t>
      </w:r>
      <m:oMath>
        <m:r>
          <w:rPr>
            <w:rFonts w:ascii="Cambria Math" w:hAnsi="Cambria Math"/>
          </w:rPr>
          <m:t>β</m:t>
        </m:r>
      </m:oMath>
      <w:r>
        <w:t xml:space="preserve"> = 0.00 , </w:t>
      </w:r>
      <w:r>
        <w:rPr>
          <w:i/>
        </w:rPr>
        <w:t>p</w:t>
      </w:r>
      <w:r>
        <w:t xml:space="preserve"> = 0.29) with significant variance in the slope (</w:t>
      </w:r>
      <m:oMath>
        <m:r>
          <w:rPr>
            <w:rFonts w:ascii="Cambria Math" w:hAnsi="Cambria Math"/>
          </w:rPr>
          <m:t>ψ</m:t>
        </m:r>
      </m:oMath>
      <w:r>
        <w:t xml:space="preserve"> = 0.00, </w:t>
      </w:r>
      <w:r>
        <w:rPr>
          <w:i/>
        </w:rPr>
        <w:t>p</w:t>
      </w:r>
      <w:r>
        <w:t xml:space="preserve"> = 0). The ability of immediate word recall preformance to predict immediate word recall performance two years later, once overa</w:t>
      </w:r>
      <w:r>
        <w:t>ll trajectories were taken into account, was small and not significant (</w:t>
      </w:r>
      <m:oMath>
        <m:sSub>
          <m:sSubPr>
            <m:ctrlPr>
              <w:rPr>
                <w:rFonts w:ascii="Cambria Math" w:hAnsi="Cambria Math"/>
              </w:rPr>
            </m:ctrlPr>
          </m:sSubPr>
          <m:e>
            <m:r>
              <w:rPr>
                <w:rFonts w:ascii="Cambria Math" w:hAnsi="Cambria Math"/>
              </w:rPr>
              <m:t>ρ</m:t>
            </m:r>
          </m:e>
          <m:sub>
            <m:r>
              <w:rPr>
                <w:rFonts w:ascii="Cambria Math" w:hAnsi="Cambria Math"/>
              </w:rPr>
              <m:t>21</m:t>
            </m:r>
          </m:sub>
        </m:sSub>
      </m:oMath>
      <w:r>
        <w:t xml:space="preserve"> = 0.00, </w:t>
      </w:r>
      <w:r>
        <w:rPr>
          <w:i/>
        </w:rPr>
        <w:t>p</w:t>
      </w:r>
      <w:r>
        <w:t xml:space="preserve"> = 0.29; </w:t>
      </w:r>
      <m:oMath>
        <m:sSub>
          <m:sSubPr>
            <m:ctrlPr>
              <w:rPr>
                <w:rFonts w:ascii="Cambria Math" w:hAnsi="Cambria Math"/>
              </w:rPr>
            </m:ctrlPr>
          </m:sSubPr>
          <m:e>
            <m:r>
              <w:rPr>
                <w:rFonts w:ascii="Cambria Math" w:hAnsi="Cambria Math"/>
              </w:rPr>
              <m:t>ρ</m:t>
            </m:r>
          </m:e>
          <m:sub>
            <m:r>
              <w:rPr>
                <w:rFonts w:ascii="Cambria Math" w:hAnsi="Cambria Math"/>
              </w:rPr>
              <m:t>32</m:t>
            </m:r>
          </m:sub>
        </m:sSub>
      </m:oMath>
      <w:r>
        <w:t xml:space="preserve"> = 0.01, </w:t>
      </w:r>
      <w:r>
        <w:rPr>
          <w:i/>
        </w:rPr>
        <w:t>p</w:t>
      </w:r>
      <w:r>
        <w:t xml:space="preserve"> = 0.28; </w:t>
      </w:r>
      <m:oMath>
        <m:sSub>
          <m:sSubPr>
            <m:ctrlPr>
              <w:rPr>
                <w:rFonts w:ascii="Cambria Math" w:hAnsi="Cambria Math"/>
              </w:rPr>
            </m:ctrlPr>
          </m:sSubPr>
          <m:e>
            <m:r>
              <w:rPr>
                <w:rFonts w:ascii="Cambria Math" w:hAnsi="Cambria Math"/>
              </w:rPr>
              <m:t>ρ</m:t>
            </m:r>
          </m:e>
          <m:sub>
            <m:r>
              <w:rPr>
                <w:rFonts w:ascii="Cambria Math" w:hAnsi="Cambria Math"/>
              </w:rPr>
              <m:t>43</m:t>
            </m:r>
          </m:sub>
        </m:sSub>
      </m:oMath>
      <w:r>
        <w:t xml:space="preserve"> = -0.02, </w:t>
      </w:r>
      <w:r>
        <w:rPr>
          <w:i/>
        </w:rPr>
        <w:t>p</w:t>
      </w:r>
      <w:r>
        <w:t xml:space="preserve"> = 0.02; </w:t>
      </w:r>
      <m:oMath>
        <m:sSub>
          <m:sSubPr>
            <m:ctrlPr>
              <w:rPr>
                <w:rFonts w:ascii="Cambria Math" w:hAnsi="Cambria Math"/>
              </w:rPr>
            </m:ctrlPr>
          </m:sSubPr>
          <m:e>
            <m:r>
              <w:rPr>
                <w:rFonts w:ascii="Cambria Math" w:hAnsi="Cambria Math"/>
              </w:rPr>
              <m:t>ρ</m:t>
            </m:r>
          </m:e>
          <m:sub>
            <m:r>
              <w:rPr>
                <w:rFonts w:ascii="Cambria Math" w:hAnsi="Cambria Math"/>
              </w:rPr>
              <m:t>54</m:t>
            </m:r>
          </m:sub>
        </m:sSub>
      </m:oMath>
      <w:r>
        <w:t xml:space="preserve"> = -0.02, </w:t>
      </w:r>
      <w:r>
        <w:rPr>
          <w:i/>
        </w:rPr>
        <w:t>p</w:t>
      </w:r>
      <w:r>
        <w:t xml:space="preserve"> = 0.09; </w:t>
      </w:r>
      <m:oMath>
        <m:sSub>
          <m:sSubPr>
            <m:ctrlPr>
              <w:rPr>
                <w:rFonts w:ascii="Cambria Math" w:hAnsi="Cambria Math"/>
              </w:rPr>
            </m:ctrlPr>
          </m:sSubPr>
          <m:e>
            <m:r>
              <w:rPr>
                <w:rFonts w:ascii="Cambria Math" w:hAnsi="Cambria Math"/>
              </w:rPr>
              <m:t>ρ</m:t>
            </m:r>
          </m:e>
          <m:sub>
            <m:r>
              <w:rPr>
                <w:rFonts w:ascii="Cambria Math" w:hAnsi="Cambria Math"/>
              </w:rPr>
              <m:t>65</m:t>
            </m:r>
          </m:sub>
        </m:sSub>
      </m:oMath>
      <w:r>
        <w:t xml:space="preserve"> = -0.03, </w:t>
      </w:r>
      <w:r>
        <w:rPr>
          <w:i/>
        </w:rPr>
        <w:t>p</w:t>
      </w:r>
      <w:r>
        <w:t xml:space="preserve"> = 0.08) with the exception of immediate recall performance at time three s</w:t>
      </w:r>
      <w:r>
        <w:t>ignificantly predicting performance at time four (</w:t>
      </w:r>
      <m:oMath>
        <m:sSub>
          <m:sSubPr>
            <m:ctrlPr>
              <w:rPr>
                <w:rFonts w:ascii="Cambria Math" w:hAnsi="Cambria Math"/>
              </w:rPr>
            </m:ctrlPr>
          </m:sSubPr>
          <m:e>
            <m:r>
              <w:rPr>
                <w:rFonts w:ascii="Cambria Math" w:hAnsi="Cambria Math"/>
              </w:rPr>
              <m:t>ρ</m:t>
            </m:r>
          </m:e>
          <m:sub>
            <m:r>
              <w:rPr>
                <w:rFonts w:ascii="Cambria Math" w:hAnsi="Cambria Math"/>
              </w:rPr>
              <m:t>43</m:t>
            </m:r>
          </m:sub>
        </m:sSub>
      </m:oMath>
      <w:r>
        <w:t xml:space="preserve"> = -0.02, </w:t>
      </w:r>
      <w:r>
        <w:rPr>
          <w:i/>
        </w:rPr>
        <w:t>p</w:t>
      </w:r>
      <w:r>
        <w:t xml:space="preserve"> = 0.02).</w:t>
      </w:r>
      <w:r>
        <w:br/>
      </w:r>
    </w:p>
    <w:p w14:paraId="182B3C3C" w14:textId="77777777" w:rsidR="0007376F" w:rsidRDefault="00922AC7">
      <w:pPr>
        <w:pStyle w:val="Compact"/>
      </w:pPr>
      <w:r>
        <w:t xml:space="preserve">Table 2 </w:t>
      </w:r>
      <w:r>
        <w:rPr>
          <w:i/>
        </w:rPr>
        <w:t>Model Fit Indices for Immediate Word Recall</w:t>
      </w:r>
    </w:p>
    <w:tbl>
      <w:tblPr>
        <w:tblW w:w="0" w:type="pct"/>
        <w:tblLook w:val="07E0" w:firstRow="1" w:lastRow="1" w:firstColumn="1" w:lastColumn="1" w:noHBand="1" w:noVBand="1"/>
      </w:tblPr>
      <w:tblGrid>
        <w:gridCol w:w="1885"/>
        <w:gridCol w:w="1116"/>
        <w:gridCol w:w="456"/>
        <w:gridCol w:w="590"/>
        <w:gridCol w:w="1236"/>
        <w:gridCol w:w="566"/>
        <w:gridCol w:w="756"/>
        <w:gridCol w:w="756"/>
        <w:gridCol w:w="1043"/>
        <w:gridCol w:w="884"/>
      </w:tblGrid>
      <w:tr w:rsidR="0007376F" w14:paraId="2CFF0EDA" w14:textId="77777777">
        <w:tc>
          <w:tcPr>
            <w:tcW w:w="0" w:type="auto"/>
            <w:tcBorders>
              <w:bottom w:val="single" w:sz="0" w:space="0" w:color="auto"/>
            </w:tcBorders>
            <w:vAlign w:val="bottom"/>
          </w:tcPr>
          <w:p w14:paraId="4DB29819" w14:textId="77777777" w:rsidR="0007376F" w:rsidRDefault="00922AC7">
            <w:pPr>
              <w:pStyle w:val="Compact"/>
            </w:pPr>
            <w:r>
              <w:t>Model</w:t>
            </w:r>
          </w:p>
        </w:tc>
        <w:tc>
          <w:tcPr>
            <w:tcW w:w="0" w:type="auto"/>
            <w:tcBorders>
              <w:bottom w:val="single" w:sz="0" w:space="0" w:color="auto"/>
            </w:tcBorders>
            <w:vAlign w:val="bottom"/>
          </w:tcPr>
          <w:p w14:paraId="5781C9CD" w14:textId="77777777" w:rsidR="0007376F" w:rsidRDefault="00922AC7">
            <w:pPr>
              <w:pStyle w:val="Compact"/>
              <w:jc w:val="righ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2927ABB2" w14:textId="77777777" w:rsidR="0007376F" w:rsidRDefault="00922AC7">
            <w:pPr>
              <w:pStyle w:val="Compact"/>
              <w:jc w:val="right"/>
            </w:pPr>
            <w:r>
              <w:t>df</w:t>
            </w:r>
          </w:p>
        </w:tc>
        <w:tc>
          <w:tcPr>
            <w:tcW w:w="0" w:type="auto"/>
            <w:tcBorders>
              <w:bottom w:val="single" w:sz="0" w:space="0" w:color="auto"/>
            </w:tcBorders>
            <w:vAlign w:val="bottom"/>
          </w:tcPr>
          <w:p w14:paraId="71F2868E" w14:textId="77777777" w:rsidR="0007376F" w:rsidRDefault="00922AC7">
            <w:pPr>
              <w:pStyle w:val="Compact"/>
            </w:pPr>
            <w:r>
              <w:t>CM</w:t>
            </w:r>
          </w:p>
        </w:tc>
        <w:tc>
          <w:tcPr>
            <w:tcW w:w="0" w:type="auto"/>
            <w:tcBorders>
              <w:bottom w:val="single" w:sz="0" w:space="0" w:color="auto"/>
            </w:tcBorders>
            <w:vAlign w:val="bottom"/>
          </w:tcPr>
          <w:p w14:paraId="0020ECF3" w14:textId="77777777" w:rsidR="0007376F" w:rsidRDefault="00922AC7">
            <w:pPr>
              <w:pStyle w:val="Compact"/>
              <w:jc w:val="right"/>
            </w:pPr>
            <m:oMathPara>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0A2EE765" w14:textId="77777777" w:rsidR="0007376F" w:rsidRDefault="00922AC7">
            <w:pPr>
              <w:pStyle w:val="Compact"/>
              <w:jc w:val="right"/>
            </w:pPr>
            <w:r>
              <w:t>df</w:t>
            </w:r>
            <m:oMath>
              <m:r>
                <w:rPr>
                  <w:rFonts w:ascii="Cambria Math" w:hAnsi="Cambria Math"/>
                </w:rPr>
                <m:t>Δ</m:t>
              </m:r>
            </m:oMath>
          </w:p>
        </w:tc>
        <w:tc>
          <w:tcPr>
            <w:tcW w:w="0" w:type="auto"/>
            <w:tcBorders>
              <w:bottom w:val="single" w:sz="0" w:space="0" w:color="auto"/>
            </w:tcBorders>
            <w:vAlign w:val="bottom"/>
          </w:tcPr>
          <w:p w14:paraId="446FBB40" w14:textId="77777777" w:rsidR="0007376F" w:rsidRDefault="00922AC7">
            <w:pPr>
              <w:pStyle w:val="Compact"/>
              <w:jc w:val="right"/>
            </w:pPr>
            <w:r>
              <w:t>CFI</w:t>
            </w:r>
          </w:p>
        </w:tc>
        <w:tc>
          <w:tcPr>
            <w:tcW w:w="0" w:type="auto"/>
            <w:tcBorders>
              <w:bottom w:val="single" w:sz="0" w:space="0" w:color="auto"/>
            </w:tcBorders>
            <w:vAlign w:val="bottom"/>
          </w:tcPr>
          <w:p w14:paraId="0D6F58E4" w14:textId="77777777" w:rsidR="0007376F" w:rsidRDefault="00922AC7">
            <w:pPr>
              <w:pStyle w:val="Compact"/>
              <w:jc w:val="right"/>
            </w:pPr>
            <w:r>
              <w:t>TLI</w:t>
            </w:r>
          </w:p>
        </w:tc>
        <w:tc>
          <w:tcPr>
            <w:tcW w:w="0" w:type="auto"/>
            <w:tcBorders>
              <w:bottom w:val="single" w:sz="0" w:space="0" w:color="auto"/>
            </w:tcBorders>
            <w:vAlign w:val="bottom"/>
          </w:tcPr>
          <w:p w14:paraId="03B1D46F" w14:textId="77777777" w:rsidR="0007376F" w:rsidRDefault="00922AC7">
            <w:pPr>
              <w:pStyle w:val="Compact"/>
              <w:jc w:val="right"/>
            </w:pPr>
            <w:r>
              <w:t>RMSEA</w:t>
            </w:r>
          </w:p>
        </w:tc>
        <w:tc>
          <w:tcPr>
            <w:tcW w:w="0" w:type="auto"/>
            <w:tcBorders>
              <w:bottom w:val="single" w:sz="0" w:space="0" w:color="auto"/>
            </w:tcBorders>
            <w:vAlign w:val="bottom"/>
          </w:tcPr>
          <w:p w14:paraId="582F633D" w14:textId="77777777" w:rsidR="0007376F" w:rsidRDefault="00922AC7">
            <w:pPr>
              <w:pStyle w:val="Compact"/>
              <w:jc w:val="right"/>
            </w:pPr>
            <w:r>
              <w:t>SRMR</w:t>
            </w:r>
          </w:p>
        </w:tc>
      </w:tr>
      <w:tr w:rsidR="0007376F" w14:paraId="463255B7" w14:textId="77777777">
        <w:tc>
          <w:tcPr>
            <w:tcW w:w="0" w:type="auto"/>
          </w:tcPr>
          <w:p w14:paraId="4FE9860E" w14:textId="77777777" w:rsidR="0007376F" w:rsidRDefault="00922AC7">
            <w:pPr>
              <w:pStyle w:val="Compact"/>
            </w:pPr>
            <w:r>
              <w:t>Autoregressive, univariate</w:t>
            </w:r>
          </w:p>
        </w:tc>
        <w:tc>
          <w:tcPr>
            <w:tcW w:w="0" w:type="auto"/>
          </w:tcPr>
          <w:p w14:paraId="4CC89E27" w14:textId="77777777" w:rsidR="0007376F" w:rsidRDefault="00922AC7">
            <w:pPr>
              <w:pStyle w:val="Compact"/>
              <w:jc w:val="right"/>
            </w:pPr>
            <w:r>
              <w:t>2803.192</w:t>
            </w:r>
          </w:p>
        </w:tc>
        <w:tc>
          <w:tcPr>
            <w:tcW w:w="0" w:type="auto"/>
          </w:tcPr>
          <w:p w14:paraId="47681A8E" w14:textId="77777777" w:rsidR="0007376F" w:rsidRDefault="00922AC7">
            <w:pPr>
              <w:pStyle w:val="Compact"/>
              <w:jc w:val="right"/>
            </w:pPr>
            <w:r>
              <w:t>10</w:t>
            </w:r>
          </w:p>
        </w:tc>
        <w:tc>
          <w:tcPr>
            <w:tcW w:w="0" w:type="auto"/>
          </w:tcPr>
          <w:p w14:paraId="7FCF91FF" w14:textId="77777777" w:rsidR="0007376F" w:rsidRDefault="00922AC7">
            <w:pPr>
              <w:pStyle w:val="Compact"/>
            </w:pPr>
            <w:r>
              <w:t>-</w:t>
            </w:r>
          </w:p>
        </w:tc>
        <w:tc>
          <w:tcPr>
            <w:tcW w:w="0" w:type="auto"/>
          </w:tcPr>
          <w:p w14:paraId="5920F0BA" w14:textId="77777777" w:rsidR="0007376F" w:rsidRDefault="00922AC7">
            <w:pPr>
              <w:pStyle w:val="Compact"/>
              <w:jc w:val="right"/>
            </w:pPr>
            <w:r>
              <w:t>NA</w:t>
            </w:r>
          </w:p>
        </w:tc>
        <w:tc>
          <w:tcPr>
            <w:tcW w:w="0" w:type="auto"/>
          </w:tcPr>
          <w:p w14:paraId="5FBFEA9B" w14:textId="77777777" w:rsidR="0007376F" w:rsidRDefault="00922AC7">
            <w:pPr>
              <w:pStyle w:val="Compact"/>
              <w:jc w:val="right"/>
            </w:pPr>
            <w:r>
              <w:t>NA</w:t>
            </w:r>
          </w:p>
        </w:tc>
        <w:tc>
          <w:tcPr>
            <w:tcW w:w="0" w:type="auto"/>
          </w:tcPr>
          <w:p w14:paraId="609830BF" w14:textId="77777777" w:rsidR="0007376F" w:rsidRDefault="00922AC7">
            <w:pPr>
              <w:pStyle w:val="Compact"/>
              <w:jc w:val="right"/>
            </w:pPr>
            <w:r>
              <w:t>0.631</w:t>
            </w:r>
          </w:p>
        </w:tc>
        <w:tc>
          <w:tcPr>
            <w:tcW w:w="0" w:type="auto"/>
          </w:tcPr>
          <w:p w14:paraId="4992F391" w14:textId="77777777" w:rsidR="0007376F" w:rsidRDefault="00922AC7">
            <w:pPr>
              <w:pStyle w:val="Compact"/>
              <w:jc w:val="right"/>
            </w:pPr>
            <w:r>
              <w:t>0.446</w:t>
            </w:r>
          </w:p>
        </w:tc>
        <w:tc>
          <w:tcPr>
            <w:tcW w:w="0" w:type="auto"/>
          </w:tcPr>
          <w:p w14:paraId="2596D5E6" w14:textId="77777777" w:rsidR="0007376F" w:rsidRDefault="00922AC7">
            <w:pPr>
              <w:pStyle w:val="Compact"/>
              <w:jc w:val="right"/>
            </w:pPr>
            <w:r>
              <w:t>0.217</w:t>
            </w:r>
          </w:p>
        </w:tc>
        <w:tc>
          <w:tcPr>
            <w:tcW w:w="0" w:type="auto"/>
          </w:tcPr>
          <w:p w14:paraId="26989254" w14:textId="77777777" w:rsidR="0007376F" w:rsidRDefault="00922AC7">
            <w:pPr>
              <w:pStyle w:val="Compact"/>
              <w:jc w:val="right"/>
            </w:pPr>
            <w:r>
              <w:t>0.231</w:t>
            </w:r>
          </w:p>
        </w:tc>
      </w:tr>
      <w:tr w:rsidR="0007376F" w14:paraId="246A7FAB" w14:textId="77777777">
        <w:tc>
          <w:tcPr>
            <w:tcW w:w="0" w:type="auto"/>
          </w:tcPr>
          <w:p w14:paraId="140F25F9" w14:textId="77777777" w:rsidR="0007376F" w:rsidRDefault="00922AC7">
            <w:pPr>
              <w:pStyle w:val="Compact"/>
            </w:pPr>
            <w:r>
              <w:t>LGM</w:t>
            </w:r>
          </w:p>
        </w:tc>
        <w:tc>
          <w:tcPr>
            <w:tcW w:w="0" w:type="auto"/>
          </w:tcPr>
          <w:p w14:paraId="243088CA" w14:textId="77777777" w:rsidR="0007376F" w:rsidRDefault="00922AC7">
            <w:pPr>
              <w:pStyle w:val="Compact"/>
              <w:jc w:val="right"/>
            </w:pPr>
            <w:r>
              <w:t>112.905</w:t>
            </w:r>
          </w:p>
        </w:tc>
        <w:tc>
          <w:tcPr>
            <w:tcW w:w="0" w:type="auto"/>
          </w:tcPr>
          <w:p w14:paraId="74FC8439" w14:textId="77777777" w:rsidR="0007376F" w:rsidRDefault="00922AC7">
            <w:pPr>
              <w:pStyle w:val="Compact"/>
              <w:jc w:val="right"/>
            </w:pPr>
            <w:r>
              <w:t>16</w:t>
            </w:r>
          </w:p>
        </w:tc>
        <w:tc>
          <w:tcPr>
            <w:tcW w:w="0" w:type="auto"/>
          </w:tcPr>
          <w:p w14:paraId="16696C8E" w14:textId="77777777" w:rsidR="0007376F" w:rsidRDefault="00922AC7">
            <w:pPr>
              <w:pStyle w:val="Compact"/>
            </w:pPr>
            <w:r>
              <w:t>-</w:t>
            </w:r>
          </w:p>
        </w:tc>
        <w:tc>
          <w:tcPr>
            <w:tcW w:w="0" w:type="auto"/>
          </w:tcPr>
          <w:p w14:paraId="65764226" w14:textId="77777777" w:rsidR="0007376F" w:rsidRDefault="00922AC7">
            <w:pPr>
              <w:pStyle w:val="Compact"/>
              <w:jc w:val="right"/>
            </w:pPr>
            <w:r>
              <w:t>NA</w:t>
            </w:r>
          </w:p>
        </w:tc>
        <w:tc>
          <w:tcPr>
            <w:tcW w:w="0" w:type="auto"/>
          </w:tcPr>
          <w:p w14:paraId="04D49F59" w14:textId="77777777" w:rsidR="0007376F" w:rsidRDefault="00922AC7">
            <w:pPr>
              <w:pStyle w:val="Compact"/>
              <w:jc w:val="right"/>
            </w:pPr>
            <w:r>
              <w:t>NA</w:t>
            </w:r>
          </w:p>
        </w:tc>
        <w:tc>
          <w:tcPr>
            <w:tcW w:w="0" w:type="auto"/>
          </w:tcPr>
          <w:p w14:paraId="6BF1D041" w14:textId="77777777" w:rsidR="0007376F" w:rsidRDefault="00922AC7">
            <w:pPr>
              <w:pStyle w:val="Compact"/>
              <w:jc w:val="right"/>
            </w:pPr>
            <w:r>
              <w:t>0.987</w:t>
            </w:r>
          </w:p>
        </w:tc>
        <w:tc>
          <w:tcPr>
            <w:tcW w:w="0" w:type="auto"/>
          </w:tcPr>
          <w:p w14:paraId="36CF2CEC" w14:textId="77777777" w:rsidR="0007376F" w:rsidRDefault="00922AC7">
            <w:pPr>
              <w:pStyle w:val="Compact"/>
              <w:jc w:val="right"/>
            </w:pPr>
            <w:r>
              <w:t>0.988</w:t>
            </w:r>
          </w:p>
        </w:tc>
        <w:tc>
          <w:tcPr>
            <w:tcW w:w="0" w:type="auto"/>
          </w:tcPr>
          <w:p w14:paraId="44FB355F" w14:textId="77777777" w:rsidR="0007376F" w:rsidRDefault="00922AC7">
            <w:pPr>
              <w:pStyle w:val="Compact"/>
              <w:jc w:val="right"/>
            </w:pPr>
            <w:r>
              <w:t>0.032</w:t>
            </w:r>
          </w:p>
        </w:tc>
        <w:tc>
          <w:tcPr>
            <w:tcW w:w="0" w:type="auto"/>
          </w:tcPr>
          <w:p w14:paraId="743B5CF8" w14:textId="77777777" w:rsidR="0007376F" w:rsidRDefault="00922AC7">
            <w:pPr>
              <w:pStyle w:val="Compact"/>
              <w:jc w:val="right"/>
            </w:pPr>
            <w:r>
              <w:t>0.014</w:t>
            </w:r>
          </w:p>
        </w:tc>
      </w:tr>
      <w:tr w:rsidR="0007376F" w14:paraId="345675CD" w14:textId="77777777">
        <w:tc>
          <w:tcPr>
            <w:tcW w:w="0" w:type="auto"/>
          </w:tcPr>
          <w:p w14:paraId="24B09A6A" w14:textId="77777777" w:rsidR="0007376F" w:rsidRDefault="00922AC7">
            <w:pPr>
              <w:pStyle w:val="Compact"/>
            </w:pPr>
            <w:r>
              <w:t>LGM, quadratic</w:t>
            </w:r>
          </w:p>
        </w:tc>
        <w:tc>
          <w:tcPr>
            <w:tcW w:w="0" w:type="auto"/>
          </w:tcPr>
          <w:p w14:paraId="26209F70" w14:textId="77777777" w:rsidR="0007376F" w:rsidRDefault="00922AC7">
            <w:pPr>
              <w:pStyle w:val="Compact"/>
              <w:jc w:val="right"/>
            </w:pPr>
            <w:r>
              <w:t>102.364</w:t>
            </w:r>
          </w:p>
        </w:tc>
        <w:tc>
          <w:tcPr>
            <w:tcW w:w="0" w:type="auto"/>
          </w:tcPr>
          <w:p w14:paraId="4C9157BD" w14:textId="77777777" w:rsidR="0007376F" w:rsidRDefault="00922AC7">
            <w:pPr>
              <w:pStyle w:val="Compact"/>
              <w:jc w:val="right"/>
            </w:pPr>
            <w:r>
              <w:t>15</w:t>
            </w:r>
          </w:p>
        </w:tc>
        <w:tc>
          <w:tcPr>
            <w:tcW w:w="0" w:type="auto"/>
          </w:tcPr>
          <w:p w14:paraId="7EDFD582" w14:textId="77777777" w:rsidR="0007376F" w:rsidRDefault="00922AC7">
            <w:pPr>
              <w:pStyle w:val="Compact"/>
            </w:pPr>
            <w:r>
              <w:t>-</w:t>
            </w:r>
          </w:p>
        </w:tc>
        <w:tc>
          <w:tcPr>
            <w:tcW w:w="0" w:type="auto"/>
          </w:tcPr>
          <w:p w14:paraId="6C0ED2FC" w14:textId="77777777" w:rsidR="0007376F" w:rsidRDefault="00922AC7">
            <w:pPr>
              <w:pStyle w:val="Compact"/>
              <w:jc w:val="right"/>
            </w:pPr>
            <w:r>
              <w:t>NA</w:t>
            </w:r>
          </w:p>
        </w:tc>
        <w:tc>
          <w:tcPr>
            <w:tcW w:w="0" w:type="auto"/>
          </w:tcPr>
          <w:p w14:paraId="0FC10A02" w14:textId="77777777" w:rsidR="0007376F" w:rsidRDefault="00922AC7">
            <w:pPr>
              <w:pStyle w:val="Compact"/>
              <w:jc w:val="right"/>
            </w:pPr>
            <w:r>
              <w:t>NA</w:t>
            </w:r>
          </w:p>
        </w:tc>
        <w:tc>
          <w:tcPr>
            <w:tcW w:w="0" w:type="auto"/>
          </w:tcPr>
          <w:p w14:paraId="7BA996F6" w14:textId="77777777" w:rsidR="0007376F" w:rsidRDefault="00922AC7">
            <w:pPr>
              <w:pStyle w:val="Compact"/>
              <w:jc w:val="right"/>
            </w:pPr>
            <w:r>
              <w:t>0.988</w:t>
            </w:r>
          </w:p>
        </w:tc>
        <w:tc>
          <w:tcPr>
            <w:tcW w:w="0" w:type="auto"/>
          </w:tcPr>
          <w:p w14:paraId="341149F6" w14:textId="77777777" w:rsidR="0007376F" w:rsidRDefault="00922AC7">
            <w:pPr>
              <w:pStyle w:val="Compact"/>
              <w:jc w:val="right"/>
            </w:pPr>
            <w:r>
              <w:t>0.988</w:t>
            </w:r>
          </w:p>
        </w:tc>
        <w:tc>
          <w:tcPr>
            <w:tcW w:w="0" w:type="auto"/>
          </w:tcPr>
          <w:p w14:paraId="164F401B" w14:textId="77777777" w:rsidR="0007376F" w:rsidRDefault="00922AC7">
            <w:pPr>
              <w:pStyle w:val="Compact"/>
              <w:jc w:val="right"/>
            </w:pPr>
            <w:r>
              <w:t>0.031</w:t>
            </w:r>
          </w:p>
        </w:tc>
        <w:tc>
          <w:tcPr>
            <w:tcW w:w="0" w:type="auto"/>
          </w:tcPr>
          <w:p w14:paraId="795B0833" w14:textId="77777777" w:rsidR="0007376F" w:rsidRDefault="00922AC7">
            <w:pPr>
              <w:pStyle w:val="Compact"/>
              <w:jc w:val="right"/>
            </w:pPr>
            <w:r>
              <w:t>0.014</w:t>
            </w:r>
          </w:p>
        </w:tc>
      </w:tr>
      <w:tr w:rsidR="0007376F" w14:paraId="7291D514" w14:textId="77777777">
        <w:tc>
          <w:tcPr>
            <w:tcW w:w="0" w:type="auto"/>
          </w:tcPr>
          <w:p w14:paraId="73F21B40" w14:textId="77777777" w:rsidR="0007376F" w:rsidRDefault="00922AC7">
            <w:pPr>
              <w:pStyle w:val="Compact"/>
            </w:pPr>
            <w:r>
              <w:t>ALT, full model</w:t>
            </w:r>
          </w:p>
        </w:tc>
        <w:tc>
          <w:tcPr>
            <w:tcW w:w="0" w:type="auto"/>
          </w:tcPr>
          <w:p w14:paraId="2A0C6807" w14:textId="77777777" w:rsidR="0007376F" w:rsidRDefault="00922AC7">
            <w:pPr>
              <w:pStyle w:val="Compact"/>
              <w:jc w:val="right"/>
            </w:pPr>
            <w:r>
              <w:t>64.897</w:t>
            </w:r>
          </w:p>
        </w:tc>
        <w:tc>
          <w:tcPr>
            <w:tcW w:w="0" w:type="auto"/>
          </w:tcPr>
          <w:p w14:paraId="38FF9F19" w14:textId="77777777" w:rsidR="0007376F" w:rsidRDefault="00922AC7">
            <w:pPr>
              <w:pStyle w:val="Compact"/>
              <w:jc w:val="right"/>
            </w:pPr>
            <w:r>
              <w:t>11</w:t>
            </w:r>
          </w:p>
        </w:tc>
        <w:tc>
          <w:tcPr>
            <w:tcW w:w="0" w:type="auto"/>
          </w:tcPr>
          <w:p w14:paraId="418751A8" w14:textId="77777777" w:rsidR="0007376F" w:rsidRDefault="00922AC7">
            <w:pPr>
              <w:pStyle w:val="Compact"/>
            </w:pPr>
            <w:r>
              <w:t>4</w:t>
            </w:r>
          </w:p>
        </w:tc>
        <w:tc>
          <w:tcPr>
            <w:tcW w:w="0" w:type="auto"/>
          </w:tcPr>
          <w:p w14:paraId="7F54701F" w14:textId="77777777" w:rsidR="0007376F" w:rsidRDefault="00922AC7">
            <w:pPr>
              <w:pStyle w:val="Compact"/>
              <w:jc w:val="right"/>
            </w:pPr>
            <w:r>
              <w:t>NaN</w:t>
            </w:r>
          </w:p>
        </w:tc>
        <w:tc>
          <w:tcPr>
            <w:tcW w:w="0" w:type="auto"/>
          </w:tcPr>
          <w:p w14:paraId="655E4A26" w14:textId="77777777" w:rsidR="0007376F" w:rsidRDefault="00922AC7">
            <w:pPr>
              <w:pStyle w:val="Compact"/>
              <w:jc w:val="right"/>
            </w:pPr>
            <w:r>
              <w:t>0</w:t>
            </w:r>
          </w:p>
        </w:tc>
        <w:tc>
          <w:tcPr>
            <w:tcW w:w="0" w:type="auto"/>
          </w:tcPr>
          <w:p w14:paraId="6D4F7B6E" w14:textId="77777777" w:rsidR="0007376F" w:rsidRDefault="00922AC7">
            <w:pPr>
              <w:pStyle w:val="Compact"/>
              <w:jc w:val="right"/>
            </w:pPr>
            <w:r>
              <w:t>0.993</w:t>
            </w:r>
          </w:p>
        </w:tc>
        <w:tc>
          <w:tcPr>
            <w:tcW w:w="0" w:type="auto"/>
          </w:tcPr>
          <w:p w14:paraId="1D3F0CD2" w14:textId="77777777" w:rsidR="0007376F" w:rsidRDefault="00922AC7">
            <w:pPr>
              <w:pStyle w:val="Compact"/>
              <w:jc w:val="right"/>
            </w:pPr>
            <w:r>
              <w:t>0.990</w:t>
            </w:r>
          </w:p>
        </w:tc>
        <w:tc>
          <w:tcPr>
            <w:tcW w:w="0" w:type="auto"/>
          </w:tcPr>
          <w:p w14:paraId="16DB9076" w14:textId="77777777" w:rsidR="0007376F" w:rsidRDefault="00922AC7">
            <w:pPr>
              <w:pStyle w:val="Compact"/>
              <w:jc w:val="right"/>
            </w:pPr>
            <w:r>
              <w:t>0.029</w:t>
            </w:r>
          </w:p>
        </w:tc>
        <w:tc>
          <w:tcPr>
            <w:tcW w:w="0" w:type="auto"/>
          </w:tcPr>
          <w:p w14:paraId="0041ACE1" w14:textId="77777777" w:rsidR="0007376F" w:rsidRDefault="00922AC7">
            <w:pPr>
              <w:pStyle w:val="Compact"/>
              <w:jc w:val="right"/>
            </w:pPr>
            <w:r>
              <w:t>0.015</w:t>
            </w:r>
          </w:p>
        </w:tc>
      </w:tr>
      <w:tr w:rsidR="0007376F" w14:paraId="14838035" w14:textId="77777777">
        <w:tc>
          <w:tcPr>
            <w:tcW w:w="0" w:type="auto"/>
          </w:tcPr>
          <w:p w14:paraId="5FA859F3" w14:textId="77777777" w:rsidR="0007376F" w:rsidRDefault="00922AC7">
            <w:pPr>
              <w:pStyle w:val="Compact"/>
            </w:pPr>
            <w:r>
              <w:t>LGM, nested in ALT</w:t>
            </w:r>
          </w:p>
        </w:tc>
        <w:tc>
          <w:tcPr>
            <w:tcW w:w="0" w:type="auto"/>
          </w:tcPr>
          <w:p w14:paraId="588FA6E7" w14:textId="77777777" w:rsidR="0007376F" w:rsidRDefault="00922AC7">
            <w:pPr>
              <w:pStyle w:val="Compact"/>
              <w:jc w:val="right"/>
            </w:pPr>
            <w:r>
              <w:t>112.905</w:t>
            </w:r>
          </w:p>
        </w:tc>
        <w:tc>
          <w:tcPr>
            <w:tcW w:w="0" w:type="auto"/>
          </w:tcPr>
          <w:p w14:paraId="1A02CDC7" w14:textId="77777777" w:rsidR="0007376F" w:rsidRDefault="00922AC7">
            <w:pPr>
              <w:pStyle w:val="Compact"/>
              <w:jc w:val="right"/>
            </w:pPr>
            <w:r>
              <w:t>16</w:t>
            </w:r>
          </w:p>
        </w:tc>
        <w:tc>
          <w:tcPr>
            <w:tcW w:w="0" w:type="auto"/>
          </w:tcPr>
          <w:p w14:paraId="789D074F" w14:textId="77777777" w:rsidR="0007376F" w:rsidRDefault="00922AC7">
            <w:pPr>
              <w:pStyle w:val="Compact"/>
            </w:pPr>
            <w:r>
              <w:t>4</w:t>
            </w:r>
          </w:p>
        </w:tc>
        <w:tc>
          <w:tcPr>
            <w:tcW w:w="0" w:type="auto"/>
          </w:tcPr>
          <w:p w14:paraId="3B2E4E7F" w14:textId="77777777" w:rsidR="0007376F" w:rsidRDefault="00922AC7">
            <w:pPr>
              <w:pStyle w:val="Compact"/>
              <w:jc w:val="right"/>
            </w:pPr>
            <w:r>
              <w:t>48.03457</w:t>
            </w:r>
          </w:p>
        </w:tc>
        <w:tc>
          <w:tcPr>
            <w:tcW w:w="0" w:type="auto"/>
          </w:tcPr>
          <w:p w14:paraId="7A862E15" w14:textId="77777777" w:rsidR="0007376F" w:rsidRDefault="00922AC7">
            <w:pPr>
              <w:pStyle w:val="Compact"/>
              <w:jc w:val="right"/>
            </w:pPr>
            <w:r>
              <w:t>5</w:t>
            </w:r>
          </w:p>
        </w:tc>
        <w:tc>
          <w:tcPr>
            <w:tcW w:w="0" w:type="auto"/>
          </w:tcPr>
          <w:p w14:paraId="08A2D491" w14:textId="77777777" w:rsidR="0007376F" w:rsidRDefault="00922AC7">
            <w:pPr>
              <w:pStyle w:val="Compact"/>
              <w:jc w:val="right"/>
            </w:pPr>
            <w:r>
              <w:t>0.987</w:t>
            </w:r>
          </w:p>
        </w:tc>
        <w:tc>
          <w:tcPr>
            <w:tcW w:w="0" w:type="auto"/>
          </w:tcPr>
          <w:p w14:paraId="69C178BE" w14:textId="77777777" w:rsidR="0007376F" w:rsidRDefault="00922AC7">
            <w:pPr>
              <w:pStyle w:val="Compact"/>
              <w:jc w:val="right"/>
            </w:pPr>
            <w:r>
              <w:t>0.988</w:t>
            </w:r>
          </w:p>
        </w:tc>
        <w:tc>
          <w:tcPr>
            <w:tcW w:w="0" w:type="auto"/>
          </w:tcPr>
          <w:p w14:paraId="3E420876" w14:textId="77777777" w:rsidR="0007376F" w:rsidRDefault="00922AC7">
            <w:pPr>
              <w:pStyle w:val="Compact"/>
              <w:jc w:val="right"/>
            </w:pPr>
            <w:r>
              <w:t>0.032</w:t>
            </w:r>
          </w:p>
        </w:tc>
        <w:tc>
          <w:tcPr>
            <w:tcW w:w="0" w:type="auto"/>
          </w:tcPr>
          <w:p w14:paraId="064B5EE1" w14:textId="77777777" w:rsidR="0007376F" w:rsidRDefault="00922AC7">
            <w:pPr>
              <w:pStyle w:val="Compact"/>
              <w:jc w:val="right"/>
            </w:pPr>
            <w:r>
              <w:t>0.014</w:t>
            </w:r>
          </w:p>
        </w:tc>
      </w:tr>
      <w:tr w:rsidR="0007376F" w14:paraId="74C71CCC" w14:textId="77777777">
        <w:tc>
          <w:tcPr>
            <w:tcW w:w="0" w:type="auto"/>
          </w:tcPr>
          <w:p w14:paraId="13DA3A03" w14:textId="77777777" w:rsidR="0007376F" w:rsidRDefault="00922AC7">
            <w:pPr>
              <w:pStyle w:val="Compact"/>
            </w:pPr>
            <w:r>
              <w:t>ALT, no slope variance</w:t>
            </w:r>
          </w:p>
        </w:tc>
        <w:tc>
          <w:tcPr>
            <w:tcW w:w="0" w:type="auto"/>
          </w:tcPr>
          <w:p w14:paraId="35F046E1" w14:textId="77777777" w:rsidR="0007376F" w:rsidRDefault="00922AC7">
            <w:pPr>
              <w:pStyle w:val="Compact"/>
              <w:jc w:val="right"/>
            </w:pPr>
            <w:r>
              <w:t>115.864</w:t>
            </w:r>
          </w:p>
        </w:tc>
        <w:tc>
          <w:tcPr>
            <w:tcW w:w="0" w:type="auto"/>
          </w:tcPr>
          <w:p w14:paraId="5DDBEBA5" w14:textId="77777777" w:rsidR="0007376F" w:rsidRDefault="00922AC7">
            <w:pPr>
              <w:pStyle w:val="Compact"/>
              <w:jc w:val="right"/>
            </w:pPr>
            <w:r>
              <w:t>13</w:t>
            </w:r>
          </w:p>
        </w:tc>
        <w:tc>
          <w:tcPr>
            <w:tcW w:w="0" w:type="auto"/>
          </w:tcPr>
          <w:p w14:paraId="58EC04D6" w14:textId="77777777" w:rsidR="0007376F" w:rsidRDefault="00922AC7">
            <w:pPr>
              <w:pStyle w:val="Compact"/>
            </w:pPr>
            <w:r>
              <w:t>4</w:t>
            </w:r>
          </w:p>
        </w:tc>
        <w:tc>
          <w:tcPr>
            <w:tcW w:w="0" w:type="auto"/>
          </w:tcPr>
          <w:p w14:paraId="71827528" w14:textId="77777777" w:rsidR="0007376F" w:rsidRDefault="00922AC7">
            <w:pPr>
              <w:pStyle w:val="Compact"/>
              <w:jc w:val="right"/>
            </w:pPr>
            <w:r>
              <w:t>49.04157</w:t>
            </w:r>
          </w:p>
        </w:tc>
        <w:tc>
          <w:tcPr>
            <w:tcW w:w="0" w:type="auto"/>
          </w:tcPr>
          <w:p w14:paraId="34D5838E" w14:textId="77777777" w:rsidR="0007376F" w:rsidRDefault="00922AC7">
            <w:pPr>
              <w:pStyle w:val="Compact"/>
              <w:jc w:val="right"/>
            </w:pPr>
            <w:r>
              <w:t>2</w:t>
            </w:r>
          </w:p>
        </w:tc>
        <w:tc>
          <w:tcPr>
            <w:tcW w:w="0" w:type="auto"/>
          </w:tcPr>
          <w:p w14:paraId="7E24BA85" w14:textId="77777777" w:rsidR="0007376F" w:rsidRDefault="00922AC7">
            <w:pPr>
              <w:pStyle w:val="Compact"/>
              <w:jc w:val="right"/>
            </w:pPr>
            <w:r>
              <w:t>0.986</w:t>
            </w:r>
          </w:p>
        </w:tc>
        <w:tc>
          <w:tcPr>
            <w:tcW w:w="0" w:type="auto"/>
          </w:tcPr>
          <w:p w14:paraId="62147BA6" w14:textId="77777777" w:rsidR="0007376F" w:rsidRDefault="00922AC7">
            <w:pPr>
              <w:pStyle w:val="Compact"/>
              <w:jc w:val="right"/>
            </w:pPr>
            <w:r>
              <w:t>0.984</w:t>
            </w:r>
          </w:p>
        </w:tc>
        <w:tc>
          <w:tcPr>
            <w:tcW w:w="0" w:type="auto"/>
          </w:tcPr>
          <w:p w14:paraId="46D8688B" w14:textId="77777777" w:rsidR="0007376F" w:rsidRDefault="00922AC7">
            <w:pPr>
              <w:pStyle w:val="Compact"/>
              <w:jc w:val="right"/>
            </w:pPr>
            <w:r>
              <w:t>0.036</w:t>
            </w:r>
          </w:p>
        </w:tc>
        <w:tc>
          <w:tcPr>
            <w:tcW w:w="0" w:type="auto"/>
          </w:tcPr>
          <w:p w14:paraId="772F8325" w14:textId="77777777" w:rsidR="0007376F" w:rsidRDefault="00922AC7">
            <w:pPr>
              <w:pStyle w:val="Compact"/>
              <w:jc w:val="right"/>
            </w:pPr>
            <w:r>
              <w:t>0.021</w:t>
            </w:r>
          </w:p>
        </w:tc>
      </w:tr>
      <w:tr w:rsidR="0007376F" w14:paraId="09F1A2F0" w14:textId="77777777">
        <w:tc>
          <w:tcPr>
            <w:tcW w:w="0" w:type="auto"/>
          </w:tcPr>
          <w:p w14:paraId="15A8AFC7" w14:textId="77777777" w:rsidR="0007376F" w:rsidRDefault="00922AC7">
            <w:pPr>
              <w:pStyle w:val="Compact"/>
            </w:pPr>
            <w:r>
              <w:t>ALT, no slope</w:t>
            </w:r>
          </w:p>
        </w:tc>
        <w:tc>
          <w:tcPr>
            <w:tcW w:w="0" w:type="auto"/>
          </w:tcPr>
          <w:p w14:paraId="036C2DE7" w14:textId="77777777" w:rsidR="0007376F" w:rsidRDefault="00922AC7">
            <w:pPr>
              <w:pStyle w:val="Compact"/>
              <w:jc w:val="right"/>
            </w:pPr>
            <w:r>
              <w:t>646.224</w:t>
            </w:r>
          </w:p>
        </w:tc>
        <w:tc>
          <w:tcPr>
            <w:tcW w:w="0" w:type="auto"/>
          </w:tcPr>
          <w:p w14:paraId="6829AAC4" w14:textId="77777777" w:rsidR="0007376F" w:rsidRDefault="00922AC7">
            <w:pPr>
              <w:pStyle w:val="Compact"/>
              <w:jc w:val="right"/>
            </w:pPr>
            <w:r>
              <w:t>14</w:t>
            </w:r>
          </w:p>
        </w:tc>
        <w:tc>
          <w:tcPr>
            <w:tcW w:w="0" w:type="auto"/>
          </w:tcPr>
          <w:p w14:paraId="218915B8" w14:textId="77777777" w:rsidR="0007376F" w:rsidRDefault="00922AC7">
            <w:pPr>
              <w:pStyle w:val="Compact"/>
            </w:pPr>
            <w:r>
              <w:t>4</w:t>
            </w:r>
          </w:p>
        </w:tc>
        <w:tc>
          <w:tcPr>
            <w:tcW w:w="0" w:type="auto"/>
          </w:tcPr>
          <w:p w14:paraId="2312F8A1" w14:textId="77777777" w:rsidR="0007376F" w:rsidRDefault="00922AC7">
            <w:pPr>
              <w:pStyle w:val="Compact"/>
              <w:jc w:val="right"/>
            </w:pPr>
            <w:r>
              <w:t>538.75120</w:t>
            </w:r>
          </w:p>
        </w:tc>
        <w:tc>
          <w:tcPr>
            <w:tcW w:w="0" w:type="auto"/>
          </w:tcPr>
          <w:p w14:paraId="29D90897" w14:textId="77777777" w:rsidR="0007376F" w:rsidRDefault="00922AC7">
            <w:pPr>
              <w:pStyle w:val="Compact"/>
              <w:jc w:val="right"/>
            </w:pPr>
            <w:r>
              <w:t>3</w:t>
            </w:r>
          </w:p>
        </w:tc>
        <w:tc>
          <w:tcPr>
            <w:tcW w:w="0" w:type="auto"/>
          </w:tcPr>
          <w:p w14:paraId="062B4301" w14:textId="77777777" w:rsidR="0007376F" w:rsidRDefault="00922AC7">
            <w:pPr>
              <w:pStyle w:val="Compact"/>
              <w:jc w:val="right"/>
            </w:pPr>
            <w:r>
              <w:t>0.916</w:t>
            </w:r>
          </w:p>
        </w:tc>
        <w:tc>
          <w:tcPr>
            <w:tcW w:w="0" w:type="auto"/>
          </w:tcPr>
          <w:p w14:paraId="44B62F0A" w14:textId="77777777" w:rsidR="0007376F" w:rsidRDefault="00922AC7">
            <w:pPr>
              <w:pStyle w:val="Compact"/>
              <w:jc w:val="right"/>
            </w:pPr>
            <w:r>
              <w:t>0.910</w:t>
            </w:r>
          </w:p>
        </w:tc>
        <w:tc>
          <w:tcPr>
            <w:tcW w:w="0" w:type="auto"/>
          </w:tcPr>
          <w:p w14:paraId="1C377CE2" w14:textId="77777777" w:rsidR="0007376F" w:rsidRDefault="00922AC7">
            <w:pPr>
              <w:pStyle w:val="Compact"/>
              <w:jc w:val="right"/>
            </w:pPr>
            <w:r>
              <w:t>0.087</w:t>
            </w:r>
          </w:p>
        </w:tc>
        <w:tc>
          <w:tcPr>
            <w:tcW w:w="0" w:type="auto"/>
          </w:tcPr>
          <w:p w14:paraId="17BEB34F" w14:textId="77777777" w:rsidR="0007376F" w:rsidRDefault="00922AC7">
            <w:pPr>
              <w:pStyle w:val="Compact"/>
              <w:jc w:val="right"/>
            </w:pPr>
            <w:r>
              <w:t>0.058</w:t>
            </w:r>
          </w:p>
        </w:tc>
      </w:tr>
      <w:tr w:rsidR="0007376F" w14:paraId="1C84BDEC" w14:textId="77777777">
        <w:tc>
          <w:tcPr>
            <w:tcW w:w="0" w:type="auto"/>
          </w:tcPr>
          <w:p w14:paraId="16047E5F" w14:textId="77777777" w:rsidR="0007376F" w:rsidRDefault="00922AC7">
            <w:pPr>
              <w:pStyle w:val="Compact"/>
            </w:pPr>
            <w:r>
              <w:t>ALT, fixed regressions</w:t>
            </w:r>
          </w:p>
        </w:tc>
        <w:tc>
          <w:tcPr>
            <w:tcW w:w="0" w:type="auto"/>
          </w:tcPr>
          <w:p w14:paraId="4570CA4B" w14:textId="77777777" w:rsidR="0007376F" w:rsidRDefault="00922AC7">
            <w:pPr>
              <w:pStyle w:val="Compact"/>
              <w:jc w:val="right"/>
            </w:pPr>
            <w:r>
              <w:t>99.613</w:t>
            </w:r>
          </w:p>
        </w:tc>
        <w:tc>
          <w:tcPr>
            <w:tcW w:w="0" w:type="auto"/>
          </w:tcPr>
          <w:p w14:paraId="130D798A" w14:textId="77777777" w:rsidR="0007376F" w:rsidRDefault="00922AC7">
            <w:pPr>
              <w:pStyle w:val="Compact"/>
              <w:jc w:val="right"/>
            </w:pPr>
            <w:r>
              <w:t>15</w:t>
            </w:r>
          </w:p>
        </w:tc>
        <w:tc>
          <w:tcPr>
            <w:tcW w:w="0" w:type="auto"/>
          </w:tcPr>
          <w:p w14:paraId="06FC51E4" w14:textId="77777777" w:rsidR="0007376F" w:rsidRDefault="00922AC7">
            <w:pPr>
              <w:pStyle w:val="Compact"/>
            </w:pPr>
            <w:r>
              <w:t>4</w:t>
            </w:r>
          </w:p>
        </w:tc>
        <w:tc>
          <w:tcPr>
            <w:tcW w:w="0" w:type="auto"/>
          </w:tcPr>
          <w:p w14:paraId="18DE587E" w14:textId="77777777" w:rsidR="0007376F" w:rsidRDefault="00922AC7">
            <w:pPr>
              <w:pStyle w:val="Compact"/>
              <w:jc w:val="right"/>
            </w:pPr>
            <w:r>
              <w:t>34.66512</w:t>
            </w:r>
          </w:p>
        </w:tc>
        <w:tc>
          <w:tcPr>
            <w:tcW w:w="0" w:type="auto"/>
          </w:tcPr>
          <w:p w14:paraId="24F5AA40" w14:textId="77777777" w:rsidR="0007376F" w:rsidRDefault="00922AC7">
            <w:pPr>
              <w:pStyle w:val="Compact"/>
              <w:jc w:val="right"/>
            </w:pPr>
            <w:r>
              <w:t>4</w:t>
            </w:r>
          </w:p>
        </w:tc>
        <w:tc>
          <w:tcPr>
            <w:tcW w:w="0" w:type="auto"/>
          </w:tcPr>
          <w:p w14:paraId="7F910FDF" w14:textId="77777777" w:rsidR="0007376F" w:rsidRDefault="00922AC7">
            <w:pPr>
              <w:pStyle w:val="Compact"/>
              <w:jc w:val="right"/>
            </w:pPr>
            <w:r>
              <w:t>0.989</w:t>
            </w:r>
          </w:p>
        </w:tc>
        <w:tc>
          <w:tcPr>
            <w:tcW w:w="0" w:type="auto"/>
          </w:tcPr>
          <w:p w14:paraId="7B1AC7CF" w14:textId="77777777" w:rsidR="0007376F" w:rsidRDefault="00922AC7">
            <w:pPr>
              <w:pStyle w:val="Compact"/>
              <w:jc w:val="right"/>
            </w:pPr>
            <w:r>
              <w:t>0.989</w:t>
            </w:r>
          </w:p>
        </w:tc>
        <w:tc>
          <w:tcPr>
            <w:tcW w:w="0" w:type="auto"/>
          </w:tcPr>
          <w:p w14:paraId="4D703C52" w14:textId="77777777" w:rsidR="0007376F" w:rsidRDefault="00922AC7">
            <w:pPr>
              <w:pStyle w:val="Compact"/>
              <w:jc w:val="right"/>
            </w:pPr>
            <w:r>
              <w:t>0.031</w:t>
            </w:r>
          </w:p>
        </w:tc>
        <w:tc>
          <w:tcPr>
            <w:tcW w:w="0" w:type="auto"/>
          </w:tcPr>
          <w:p w14:paraId="65C6F3D2" w14:textId="77777777" w:rsidR="0007376F" w:rsidRDefault="00922AC7">
            <w:pPr>
              <w:pStyle w:val="Compact"/>
              <w:jc w:val="right"/>
            </w:pPr>
            <w:r>
              <w:t>0.014</w:t>
            </w:r>
          </w:p>
        </w:tc>
      </w:tr>
    </w:tbl>
    <w:p w14:paraId="2B76B92A" w14:textId="77777777" w:rsidR="0007376F" w:rsidRDefault="00922AC7">
      <w:pPr>
        <w:pStyle w:val="BodyText"/>
      </w:pPr>
      <w:r>
        <w:t>Delayed word recall</w:t>
      </w:r>
      <w:r>
        <w:br/>
      </w:r>
      <w:r>
        <w:t xml:space="preserve">For delayed word recall, model results indicate that the autoregressive has an inadequate fit to the data. The latent growth model (LGM) and the ALT full model showed comparable model fit. However, the LGM nested within the ALT showed significantly poorer </w:t>
      </w:r>
      <w:r>
        <w:t>fit measured by the ∆χ2 statistic. Additional restrictions, constraining the slope variance to 0 (model 5), eliminating the slope term (model 6), and constraining the autoregressive parameters to be the same over time (model 7) resulted in significantly po</w:t>
      </w:r>
      <w:r>
        <w:t>orer model fit. Thus, the full ALT model (model 4) is retained. Thus, the full ALT model (model 4) is retained. Intercept (</w:t>
      </w:r>
      <m:oMath>
        <m:sSub>
          <m:sSubPr>
            <m:ctrlPr>
              <w:rPr>
                <w:rFonts w:ascii="Cambria Math" w:hAnsi="Cambria Math"/>
              </w:rPr>
            </m:ctrlPr>
          </m:sSubPr>
          <m:e>
            <m:r>
              <w:rPr>
                <w:rFonts w:ascii="Cambria Math" w:hAnsi="Cambria Math"/>
              </w:rPr>
              <m:t>μ</m:t>
            </m:r>
          </m:e>
          <m:sub>
            <m:r>
              <w:rPr>
                <w:rFonts w:ascii="Cambria Math" w:hAnsi="Cambria Math"/>
              </w:rPr>
              <m:t>α</m:t>
            </m:r>
          </m:sub>
        </m:sSub>
      </m:oMath>
      <w:r>
        <w:t xml:space="preserve"> = 4.38, </w:t>
      </w:r>
      <w:r>
        <w:rPr>
          <w:i/>
        </w:rPr>
        <w:t>p</w:t>
      </w:r>
      <w:r>
        <w:t xml:space="preserve"> = 0). Overall, immediate word recall performance decreased over time (</w:t>
      </w:r>
      <m:oMath>
        <m:r>
          <w:rPr>
            <w:rFonts w:ascii="Cambria Math" w:hAnsi="Cambria Math"/>
          </w:rPr>
          <m:t>β</m:t>
        </m:r>
      </m:oMath>
      <w:r>
        <w:t xml:space="preserve"> = 0.01 , </w:t>
      </w:r>
      <w:r>
        <w:rPr>
          <w:i/>
        </w:rPr>
        <w:t>p</w:t>
      </w:r>
      <w:r>
        <w:t xml:space="preserve"> = 0.30) with significant variance </w:t>
      </w:r>
      <w:r>
        <w:t>in the slope (</w:t>
      </w:r>
      <m:oMath>
        <m:r>
          <w:rPr>
            <w:rFonts w:ascii="Cambria Math" w:hAnsi="Cambria Math"/>
          </w:rPr>
          <m:t>ψ</m:t>
        </m:r>
      </m:oMath>
      <w:r>
        <w:t xml:space="preserve"> = 0.00, </w:t>
      </w:r>
      <w:r>
        <w:rPr>
          <w:i/>
        </w:rPr>
        <w:t>p</w:t>
      </w:r>
      <w:r>
        <w:t xml:space="preserve"> = 0). The ability of delayed word recall </w:t>
      </w:r>
      <w:r>
        <w:lastRenderedPageBreak/>
        <w:t>performance to predict later delayed word recall performance was not significant for the first to second wave (</w:t>
      </w:r>
      <m:oMath>
        <m:sSub>
          <m:sSubPr>
            <m:ctrlPr>
              <w:rPr>
                <w:rFonts w:ascii="Cambria Math" w:hAnsi="Cambria Math"/>
              </w:rPr>
            </m:ctrlPr>
          </m:sSubPr>
          <m:e>
            <m:r>
              <w:rPr>
                <w:rFonts w:ascii="Cambria Math" w:hAnsi="Cambria Math"/>
              </w:rPr>
              <m:t>ρ</m:t>
            </m:r>
          </m:e>
          <m:sub>
            <m:r>
              <w:rPr>
                <w:rFonts w:ascii="Cambria Math" w:hAnsi="Cambria Math"/>
              </w:rPr>
              <m:t>21</m:t>
            </m:r>
          </m:sub>
        </m:sSub>
      </m:oMath>
      <w:r>
        <w:t xml:space="preserve"> = 0.01, </w:t>
      </w:r>
      <w:r>
        <w:rPr>
          <w:i/>
        </w:rPr>
        <w:t>p</w:t>
      </w:r>
      <w:r>
        <w:t xml:space="preserve"> = 0.30). Previous delayed word recall performance significantl</w:t>
      </w:r>
      <w:r>
        <w:t xml:space="preserve">y predicted future performance for the next three waves </w:t>
      </w:r>
      <m:oMath>
        <m:sSub>
          <m:sSubPr>
            <m:ctrlPr>
              <w:rPr>
                <w:rFonts w:ascii="Cambria Math" w:hAnsi="Cambria Math"/>
              </w:rPr>
            </m:ctrlPr>
          </m:sSubPr>
          <m:e>
            <m:r>
              <w:rPr>
                <w:rFonts w:ascii="Cambria Math" w:hAnsi="Cambria Math"/>
              </w:rPr>
              <m:t>ρ</m:t>
            </m:r>
          </m:e>
          <m:sub>
            <m:r>
              <w:rPr>
                <w:rFonts w:ascii="Cambria Math" w:hAnsi="Cambria Math"/>
              </w:rPr>
              <m:t>32</m:t>
            </m:r>
          </m:sub>
        </m:sSub>
      </m:oMath>
      <w:r>
        <w:t xml:space="preserve"> = 0.02, </w:t>
      </w:r>
      <w:r>
        <w:rPr>
          <w:i/>
        </w:rPr>
        <w:t>p</w:t>
      </w:r>
      <w:r>
        <w:t xml:space="preserve"> = 0.04; </w:t>
      </w:r>
      <m:oMath>
        <m:sSub>
          <m:sSubPr>
            <m:ctrlPr>
              <w:rPr>
                <w:rFonts w:ascii="Cambria Math" w:hAnsi="Cambria Math"/>
              </w:rPr>
            </m:ctrlPr>
          </m:sSubPr>
          <m:e>
            <m:r>
              <w:rPr>
                <w:rFonts w:ascii="Cambria Math" w:hAnsi="Cambria Math"/>
              </w:rPr>
              <m:t>ρ</m:t>
            </m:r>
          </m:e>
          <m:sub>
            <m:r>
              <w:rPr>
                <w:rFonts w:ascii="Cambria Math" w:hAnsi="Cambria Math"/>
              </w:rPr>
              <m:t>43</m:t>
            </m:r>
          </m:sub>
        </m:sSub>
      </m:oMath>
      <w:r>
        <w:t xml:space="preserve"> = -0.02, </w:t>
      </w:r>
      <w:r>
        <w:rPr>
          <w:i/>
        </w:rPr>
        <w:t>p</w:t>
      </w:r>
      <w:r>
        <w:t xml:space="preserve"> = 0.05; </w:t>
      </w:r>
      <m:oMath>
        <m:sSub>
          <m:sSubPr>
            <m:ctrlPr>
              <w:rPr>
                <w:rFonts w:ascii="Cambria Math" w:hAnsi="Cambria Math"/>
              </w:rPr>
            </m:ctrlPr>
          </m:sSubPr>
          <m:e>
            <m:r>
              <w:rPr>
                <w:rFonts w:ascii="Cambria Math" w:hAnsi="Cambria Math"/>
              </w:rPr>
              <m:t>ρ</m:t>
            </m:r>
          </m:e>
          <m:sub>
            <m:r>
              <w:rPr>
                <w:rFonts w:ascii="Cambria Math" w:hAnsi="Cambria Math"/>
              </w:rPr>
              <m:t>54</m:t>
            </m:r>
          </m:sub>
        </m:sSub>
      </m:oMath>
      <w:r>
        <w:t xml:space="preserve"> = -0.03, </w:t>
      </w:r>
      <w:r>
        <w:rPr>
          <w:i/>
        </w:rPr>
        <w:t>p</w:t>
      </w:r>
      <w:r>
        <w:t xml:space="preserve"> = 0.04) but delayed word recall performance at time 5 (2012) did not significantly predict performance at time 6 (2014) </w:t>
      </w:r>
      <m:oMath>
        <m:sSub>
          <m:sSubPr>
            <m:ctrlPr>
              <w:rPr>
                <w:rFonts w:ascii="Cambria Math" w:hAnsi="Cambria Math"/>
              </w:rPr>
            </m:ctrlPr>
          </m:sSubPr>
          <m:e>
            <m:r>
              <w:rPr>
                <w:rFonts w:ascii="Cambria Math" w:hAnsi="Cambria Math"/>
              </w:rPr>
              <m:t>ρ</m:t>
            </m:r>
          </m:e>
          <m:sub>
            <m:r>
              <w:rPr>
                <w:rFonts w:ascii="Cambria Math" w:hAnsi="Cambria Math"/>
              </w:rPr>
              <m:t>65</m:t>
            </m:r>
          </m:sub>
        </m:sSub>
      </m:oMath>
      <w:r>
        <w:t xml:space="preserve"> = -0.04, </w:t>
      </w:r>
      <w:r>
        <w:rPr>
          <w:i/>
        </w:rPr>
        <w:t>p</w:t>
      </w:r>
      <w:r>
        <w:t xml:space="preserve"> =</w:t>
      </w:r>
      <w:r>
        <w:t xml:space="preserve"> 0.06 over and above the overall trajectory of change.</w:t>
      </w:r>
    </w:p>
    <w:p w14:paraId="04AA3D1B" w14:textId="77777777" w:rsidR="0007376F" w:rsidRDefault="00922AC7">
      <w:pPr>
        <w:pStyle w:val="SourceCode"/>
      </w:pPr>
      <w:r>
        <w:rPr>
          <w:rStyle w:val="VerbatimChar"/>
        </w:rPr>
        <w:t>## $ALT_slope</w:t>
      </w:r>
      <w:r>
        <w:br/>
      </w:r>
      <w:r>
        <w:rPr>
          <w:rStyle w:val="VerbatimChar"/>
        </w:rPr>
        <w:t>## [1] 0.057</w:t>
      </w:r>
      <w:r>
        <w:br/>
      </w:r>
      <w:r>
        <w:rPr>
          <w:rStyle w:val="VerbatimChar"/>
        </w:rPr>
        <w:t xml:space="preserve">## </w:t>
      </w:r>
      <w:r>
        <w:br/>
      </w:r>
      <w:r>
        <w:rPr>
          <w:rStyle w:val="VerbatimChar"/>
        </w:rPr>
        <w:t>## $ALT_slope_pval</w:t>
      </w:r>
      <w:r>
        <w:br/>
      </w:r>
      <w:r>
        <w:rPr>
          <w:rStyle w:val="VerbatimChar"/>
        </w:rPr>
        <w:t>## [1] 0</w:t>
      </w:r>
      <w:r>
        <w:br/>
      </w:r>
      <w:r>
        <w:rPr>
          <w:rStyle w:val="VerbatimChar"/>
        </w:rPr>
        <w:t xml:space="preserve">## </w:t>
      </w:r>
      <w:r>
        <w:br/>
      </w:r>
      <w:r>
        <w:rPr>
          <w:rStyle w:val="VerbatimChar"/>
        </w:rPr>
        <w:t>## $ALT_slope_variance</w:t>
      </w:r>
      <w:r>
        <w:br/>
      </w:r>
      <w:r>
        <w:rPr>
          <w:rStyle w:val="VerbatimChar"/>
        </w:rPr>
        <w:t>## [1] 0.004</w:t>
      </w:r>
      <w:r>
        <w:br/>
      </w:r>
      <w:r>
        <w:rPr>
          <w:rStyle w:val="VerbatimChar"/>
        </w:rPr>
        <w:t xml:space="preserve">## </w:t>
      </w:r>
      <w:r>
        <w:br/>
      </w:r>
      <w:r>
        <w:rPr>
          <w:rStyle w:val="VerbatimChar"/>
        </w:rPr>
        <w:t>## $ALT_slope_variance_pval</w:t>
      </w:r>
      <w:r>
        <w:br/>
      </w:r>
      <w:r>
        <w:rPr>
          <w:rStyle w:val="VerbatimChar"/>
        </w:rPr>
        <w:t>## [1] 0</w:t>
      </w:r>
      <w:r>
        <w:br/>
      </w:r>
      <w:r>
        <w:rPr>
          <w:rStyle w:val="VerbatimChar"/>
        </w:rPr>
        <w:t xml:space="preserve">## </w:t>
      </w:r>
      <w:r>
        <w:br/>
      </w:r>
      <w:r>
        <w:rPr>
          <w:rStyle w:val="VerbatimChar"/>
        </w:rPr>
        <w:t>## $ALT_intercept</w:t>
      </w:r>
      <w:r>
        <w:br/>
      </w:r>
      <w:r>
        <w:rPr>
          <w:rStyle w:val="VerbatimChar"/>
        </w:rPr>
        <w:t>## [1] 8.521</w:t>
      </w:r>
      <w:r>
        <w:br/>
      </w:r>
      <w:r>
        <w:rPr>
          <w:rStyle w:val="VerbatimChar"/>
        </w:rPr>
        <w:t xml:space="preserve">## </w:t>
      </w:r>
      <w:r>
        <w:br/>
      </w:r>
      <w:r>
        <w:rPr>
          <w:rStyle w:val="VerbatimChar"/>
        </w:rPr>
        <w:t>## $ALT_intercept_pval</w:t>
      </w:r>
      <w:r>
        <w:br/>
      </w:r>
      <w:r>
        <w:rPr>
          <w:rStyle w:val="VerbatimChar"/>
        </w:rPr>
        <w:t>## [1] 0</w:t>
      </w:r>
      <w:r>
        <w:br/>
      </w:r>
      <w:r>
        <w:rPr>
          <w:rStyle w:val="VerbatimChar"/>
        </w:rPr>
        <w:t xml:space="preserve">## </w:t>
      </w:r>
      <w:r>
        <w:br/>
      </w:r>
      <w:r>
        <w:rPr>
          <w:rStyle w:val="VerbatimChar"/>
        </w:rPr>
        <w:t>## $ALT_rho21</w:t>
      </w:r>
      <w:r>
        <w:br/>
      </w:r>
      <w:r>
        <w:rPr>
          <w:rStyle w:val="VerbatimChar"/>
        </w:rPr>
        <w:t>## [1] 0.057</w:t>
      </w:r>
      <w:r>
        <w:br/>
      </w:r>
      <w:r>
        <w:rPr>
          <w:rStyle w:val="VerbatimChar"/>
        </w:rPr>
        <w:t xml:space="preserve">## </w:t>
      </w:r>
      <w:r>
        <w:br/>
      </w:r>
      <w:r>
        <w:rPr>
          <w:rStyle w:val="VerbatimChar"/>
        </w:rPr>
        <w:t>## $ALT_rho21_pval</w:t>
      </w:r>
      <w:r>
        <w:br/>
      </w:r>
      <w:r>
        <w:rPr>
          <w:rStyle w:val="VerbatimChar"/>
        </w:rPr>
        <w:t>## [1] 0</w:t>
      </w:r>
      <w:r>
        <w:br/>
      </w:r>
      <w:r>
        <w:rPr>
          <w:rStyle w:val="VerbatimChar"/>
        </w:rPr>
        <w:t xml:space="preserve">## </w:t>
      </w:r>
      <w:r>
        <w:br/>
      </w:r>
      <w:r>
        <w:rPr>
          <w:rStyle w:val="VerbatimChar"/>
        </w:rPr>
        <w:t>## $ALT_rho32</w:t>
      </w:r>
      <w:r>
        <w:br/>
      </w:r>
      <w:r>
        <w:rPr>
          <w:rStyle w:val="VerbatimChar"/>
        </w:rPr>
        <w:t>## [1] 0.107</w:t>
      </w:r>
      <w:r>
        <w:br/>
      </w:r>
      <w:r>
        <w:rPr>
          <w:rStyle w:val="VerbatimChar"/>
        </w:rPr>
        <w:t xml:space="preserve">## </w:t>
      </w:r>
      <w:r>
        <w:br/>
      </w:r>
      <w:r>
        <w:rPr>
          <w:rStyle w:val="VerbatimChar"/>
        </w:rPr>
        <w:t>## $ALT_rho32_pval</w:t>
      </w:r>
      <w:r>
        <w:br/>
      </w:r>
      <w:r>
        <w:rPr>
          <w:rStyle w:val="VerbatimChar"/>
        </w:rPr>
        <w:t>## [1] 0</w:t>
      </w:r>
      <w:r>
        <w:br/>
      </w:r>
      <w:r>
        <w:rPr>
          <w:rStyle w:val="VerbatimChar"/>
        </w:rPr>
        <w:t xml:space="preserve">## </w:t>
      </w:r>
      <w:r>
        <w:br/>
      </w:r>
      <w:r>
        <w:rPr>
          <w:rStyle w:val="VerbatimChar"/>
        </w:rPr>
        <w:lastRenderedPageBreak/>
        <w:t>## $ALT_rho43</w:t>
      </w:r>
      <w:r>
        <w:br/>
      </w:r>
      <w:r>
        <w:rPr>
          <w:rStyle w:val="VerbatimChar"/>
        </w:rPr>
        <w:t>## [1] 0.122</w:t>
      </w:r>
      <w:r>
        <w:br/>
      </w:r>
      <w:r>
        <w:rPr>
          <w:rStyle w:val="VerbatimChar"/>
        </w:rPr>
        <w:t xml:space="preserve">## </w:t>
      </w:r>
      <w:r>
        <w:br/>
      </w:r>
      <w:r>
        <w:rPr>
          <w:rStyle w:val="VerbatimChar"/>
        </w:rPr>
        <w:t>## $ALT_rho43_pval</w:t>
      </w:r>
      <w:r>
        <w:br/>
      </w:r>
      <w:r>
        <w:rPr>
          <w:rStyle w:val="VerbatimChar"/>
        </w:rPr>
        <w:t>## [1] 0</w:t>
      </w:r>
      <w:r>
        <w:br/>
      </w:r>
      <w:r>
        <w:rPr>
          <w:rStyle w:val="VerbatimChar"/>
        </w:rPr>
        <w:t xml:space="preserve">## </w:t>
      </w:r>
      <w:r>
        <w:br/>
      </w:r>
      <w:r>
        <w:rPr>
          <w:rStyle w:val="VerbatimChar"/>
        </w:rPr>
        <w:t>## $ALT_rho54</w:t>
      </w:r>
      <w:r>
        <w:br/>
      </w:r>
      <w:r>
        <w:rPr>
          <w:rStyle w:val="VerbatimChar"/>
        </w:rPr>
        <w:t>## [1] 0.188</w:t>
      </w:r>
      <w:r>
        <w:br/>
      </w:r>
      <w:r>
        <w:rPr>
          <w:rStyle w:val="VerbatimChar"/>
        </w:rPr>
        <w:t xml:space="preserve">## </w:t>
      </w:r>
      <w:r>
        <w:br/>
      </w:r>
      <w:r>
        <w:rPr>
          <w:rStyle w:val="VerbatimChar"/>
        </w:rPr>
        <w:t>## $ALT_rho54_pval</w:t>
      </w:r>
      <w:r>
        <w:br/>
      </w:r>
      <w:r>
        <w:rPr>
          <w:rStyle w:val="VerbatimChar"/>
        </w:rPr>
        <w:t xml:space="preserve">## </w:t>
      </w:r>
      <w:r>
        <w:rPr>
          <w:rStyle w:val="VerbatimChar"/>
        </w:rPr>
        <w:t>[1] 0</w:t>
      </w:r>
      <w:r>
        <w:br/>
      </w:r>
      <w:r>
        <w:rPr>
          <w:rStyle w:val="VerbatimChar"/>
        </w:rPr>
        <w:t xml:space="preserve">## </w:t>
      </w:r>
      <w:r>
        <w:br/>
      </w:r>
      <w:r>
        <w:rPr>
          <w:rStyle w:val="VerbatimChar"/>
        </w:rPr>
        <w:t>## $ALT_rho65</w:t>
      </w:r>
      <w:r>
        <w:br/>
      </w:r>
      <w:r>
        <w:rPr>
          <w:rStyle w:val="VerbatimChar"/>
        </w:rPr>
        <w:t>## [1] 0.231</w:t>
      </w:r>
      <w:r>
        <w:br/>
      </w:r>
      <w:r>
        <w:rPr>
          <w:rStyle w:val="VerbatimChar"/>
        </w:rPr>
        <w:t xml:space="preserve">## </w:t>
      </w:r>
      <w:r>
        <w:br/>
      </w:r>
      <w:r>
        <w:rPr>
          <w:rStyle w:val="VerbatimChar"/>
        </w:rPr>
        <w:t>## $ALT_rho65_pval</w:t>
      </w:r>
      <w:r>
        <w:br/>
      </w:r>
      <w:r>
        <w:rPr>
          <w:rStyle w:val="VerbatimChar"/>
        </w:rPr>
        <w:t>## [1] 0</w:t>
      </w:r>
    </w:p>
    <w:p w14:paraId="11F6D4CE" w14:textId="77777777" w:rsidR="0007376F" w:rsidRDefault="00922AC7">
      <w:r>
        <w:t>Mental Status For mental status, model results indicate that the autoregressive has an inadequate fit to the data. The latent growth model (LGM) and the ALT full model showed comparable m</w:t>
      </w:r>
      <w:r>
        <w:t>odel fit. However, the LGM nested within the ALT showed significantly poorer fit measured by the ∆χ2 statistic. Additional restrictions, constraining the slope variance to 0 (model 5), eliminating the slope term (model 6), and constraining the autoregressi</w:t>
      </w:r>
      <w:r>
        <w:t>ve parameters to be the same over time (model 7) resulted in significantly poorer model fit. Thus, the full ALT model (model 4) is retained. The estimate mental status intercept is high (</w:t>
      </w:r>
      <m:oMath>
        <m:sSub>
          <m:sSubPr>
            <m:ctrlPr>
              <w:rPr>
                <w:rFonts w:ascii="Cambria Math" w:hAnsi="Cambria Math"/>
              </w:rPr>
            </m:ctrlPr>
          </m:sSubPr>
          <m:e>
            <m:r>
              <w:rPr>
                <w:rFonts w:ascii="Cambria Math" w:hAnsi="Cambria Math"/>
              </w:rPr>
              <m:t>μ</m:t>
            </m:r>
          </m:e>
          <m:sub>
            <m:r>
              <w:rPr>
                <w:rFonts w:ascii="Cambria Math" w:hAnsi="Cambria Math"/>
              </w:rPr>
              <m:t>α</m:t>
            </m:r>
          </m:sub>
        </m:sSub>
      </m:oMath>
      <w:r>
        <w:t xml:space="preserve"> = 8.52, </w:t>
      </w:r>
      <w:r>
        <w:rPr>
          <w:i/>
        </w:rPr>
        <w:t>p</w:t>
      </w:r>
      <w:r>
        <w:t xml:space="preserve"> = 0). With significant variability. Overall, mental st</w:t>
      </w:r>
      <w:r>
        <w:t>atus decreased over time (</w:t>
      </w:r>
      <m:oMath>
        <m:r>
          <w:rPr>
            <w:rFonts w:ascii="Cambria Math" w:hAnsi="Cambria Math"/>
          </w:rPr>
          <m:t>β</m:t>
        </m:r>
      </m:oMath>
      <w:r>
        <w:t xml:space="preserve"> = 0.06 , </w:t>
      </w:r>
      <w:r>
        <w:rPr>
          <w:i/>
        </w:rPr>
        <w:t>p</w:t>
      </w:r>
      <w:r>
        <w:t xml:space="preserve"> = 0) with significant variance in the slope (</w:t>
      </w:r>
      <m:oMath>
        <m:r>
          <w:rPr>
            <w:rFonts w:ascii="Cambria Math" w:hAnsi="Cambria Math"/>
          </w:rPr>
          <m:t>ψ</m:t>
        </m:r>
      </m:oMath>
      <w:r>
        <w:t xml:space="preserve"> = 0.00, </w:t>
      </w:r>
      <w:r>
        <w:rPr>
          <w:i/>
        </w:rPr>
        <w:t>p</w:t>
      </w:r>
      <w:r>
        <w:t xml:space="preserve"> = 0). The ability of earlier mental status to predict later mental status, over and above the overall trajectory of change was consistently significant(</w:t>
      </w:r>
      <m:oMath>
        <m:sSub>
          <m:sSubPr>
            <m:ctrlPr>
              <w:rPr>
                <w:rFonts w:ascii="Cambria Math" w:hAnsi="Cambria Math"/>
              </w:rPr>
            </m:ctrlPr>
          </m:sSubPr>
          <m:e>
            <m:r>
              <w:rPr>
                <w:rFonts w:ascii="Cambria Math" w:hAnsi="Cambria Math"/>
              </w:rPr>
              <m:t>ρ</m:t>
            </m:r>
          </m:e>
          <m:sub>
            <m:r>
              <w:rPr>
                <w:rFonts w:ascii="Cambria Math" w:hAnsi="Cambria Math"/>
              </w:rPr>
              <m:t>21</m:t>
            </m:r>
          </m:sub>
        </m:sSub>
      </m:oMath>
      <w:r>
        <w:t xml:space="preserve"> =</w:t>
      </w:r>
      <w:r>
        <w:t xml:space="preserve"> 0.06, </w:t>
      </w:r>
      <w:r>
        <w:rPr>
          <w:i/>
        </w:rPr>
        <w:t>p</w:t>
      </w:r>
      <w:r>
        <w:t xml:space="preserve"> = 0; </w:t>
      </w:r>
      <m:oMath>
        <m:sSub>
          <m:sSubPr>
            <m:ctrlPr>
              <w:rPr>
                <w:rFonts w:ascii="Cambria Math" w:hAnsi="Cambria Math"/>
              </w:rPr>
            </m:ctrlPr>
          </m:sSubPr>
          <m:e>
            <m:r>
              <w:rPr>
                <w:rFonts w:ascii="Cambria Math" w:hAnsi="Cambria Math"/>
              </w:rPr>
              <m:t>ρ</m:t>
            </m:r>
          </m:e>
          <m:sub>
            <m:r>
              <w:rPr>
                <w:rFonts w:ascii="Cambria Math" w:hAnsi="Cambria Math"/>
              </w:rPr>
              <m:t>32</m:t>
            </m:r>
          </m:sub>
        </m:sSub>
      </m:oMath>
      <w:r>
        <w:t xml:space="preserve"> = 0.11, </w:t>
      </w:r>
      <w:r>
        <w:rPr>
          <w:i/>
        </w:rPr>
        <w:t>p</w:t>
      </w:r>
      <w:r>
        <w:t xml:space="preserve"> = 0; </w:t>
      </w:r>
      <m:oMath>
        <m:sSub>
          <m:sSubPr>
            <m:ctrlPr>
              <w:rPr>
                <w:rFonts w:ascii="Cambria Math" w:hAnsi="Cambria Math"/>
              </w:rPr>
            </m:ctrlPr>
          </m:sSubPr>
          <m:e>
            <m:r>
              <w:rPr>
                <w:rFonts w:ascii="Cambria Math" w:hAnsi="Cambria Math"/>
              </w:rPr>
              <m:t>ρ</m:t>
            </m:r>
          </m:e>
          <m:sub>
            <m:r>
              <w:rPr>
                <w:rFonts w:ascii="Cambria Math" w:hAnsi="Cambria Math"/>
              </w:rPr>
              <m:t>43</m:t>
            </m:r>
          </m:sub>
        </m:sSub>
      </m:oMath>
      <w:r>
        <w:t xml:space="preserve"> = 0.12, </w:t>
      </w:r>
      <w:r>
        <w:rPr>
          <w:i/>
        </w:rPr>
        <w:t>p</w:t>
      </w:r>
      <w:r>
        <w:t xml:space="preserve"> = 0; </w:t>
      </w:r>
      <m:oMath>
        <m:sSub>
          <m:sSubPr>
            <m:ctrlPr>
              <w:rPr>
                <w:rFonts w:ascii="Cambria Math" w:hAnsi="Cambria Math"/>
              </w:rPr>
            </m:ctrlPr>
          </m:sSubPr>
          <m:e>
            <m:r>
              <w:rPr>
                <w:rFonts w:ascii="Cambria Math" w:hAnsi="Cambria Math"/>
              </w:rPr>
              <m:t>ρ</m:t>
            </m:r>
          </m:e>
          <m:sub>
            <m:r>
              <w:rPr>
                <w:rFonts w:ascii="Cambria Math" w:hAnsi="Cambria Math"/>
              </w:rPr>
              <m:t>54</m:t>
            </m:r>
          </m:sub>
        </m:sSub>
      </m:oMath>
      <w:r>
        <w:t xml:space="preserve"> = 0.19, </w:t>
      </w:r>
      <w:r>
        <w:rPr>
          <w:i/>
        </w:rPr>
        <w:t>p</w:t>
      </w:r>
      <w:r>
        <w:t xml:space="preserve"> = 0; </w:t>
      </w:r>
      <m:oMath>
        <m:sSub>
          <m:sSubPr>
            <m:ctrlPr>
              <w:rPr>
                <w:rFonts w:ascii="Cambria Math" w:hAnsi="Cambria Math"/>
              </w:rPr>
            </m:ctrlPr>
          </m:sSubPr>
          <m:e>
            <m:r>
              <w:rPr>
                <w:rFonts w:ascii="Cambria Math" w:hAnsi="Cambria Math"/>
              </w:rPr>
              <m:t>ρ</m:t>
            </m:r>
          </m:e>
          <m:sub>
            <m:r>
              <w:rPr>
                <w:rFonts w:ascii="Cambria Math" w:hAnsi="Cambria Math"/>
              </w:rPr>
              <m:t>65</m:t>
            </m:r>
          </m:sub>
        </m:sSub>
      </m:oMath>
      <w:r>
        <w:t xml:space="preserve"> = 0.23, </w:t>
      </w:r>
      <w:r>
        <w:rPr>
          <w:i/>
        </w:rPr>
        <w:t>p</w:t>
      </w:r>
      <w:r>
        <w:t xml:space="preserve"> = 0).</w:t>
      </w:r>
    </w:p>
    <w:p w14:paraId="454EABD1" w14:textId="77777777" w:rsidR="0007376F" w:rsidRDefault="00922AC7">
      <w:pPr>
        <w:pStyle w:val="Compact"/>
      </w:pPr>
      <w:r>
        <w:t xml:space="preserve">Table 3 </w:t>
      </w:r>
      <w:r>
        <w:rPr>
          <w:i/>
        </w:rPr>
        <w:t>Model Fit Indices for Mental Status</w:t>
      </w:r>
    </w:p>
    <w:tbl>
      <w:tblPr>
        <w:tblW w:w="0" w:type="pct"/>
        <w:tblLook w:val="07E0" w:firstRow="1" w:lastRow="1" w:firstColumn="1" w:lastColumn="1" w:noHBand="1" w:noVBand="1"/>
      </w:tblPr>
      <w:tblGrid>
        <w:gridCol w:w="1765"/>
        <w:gridCol w:w="1116"/>
        <w:gridCol w:w="456"/>
        <w:gridCol w:w="590"/>
        <w:gridCol w:w="1356"/>
        <w:gridCol w:w="566"/>
        <w:gridCol w:w="756"/>
        <w:gridCol w:w="756"/>
        <w:gridCol w:w="1043"/>
        <w:gridCol w:w="884"/>
      </w:tblGrid>
      <w:tr w:rsidR="0007376F" w14:paraId="65C8E76D" w14:textId="77777777">
        <w:tc>
          <w:tcPr>
            <w:tcW w:w="0" w:type="auto"/>
            <w:tcBorders>
              <w:bottom w:val="single" w:sz="0" w:space="0" w:color="auto"/>
            </w:tcBorders>
            <w:vAlign w:val="bottom"/>
          </w:tcPr>
          <w:p w14:paraId="7622479D" w14:textId="77777777" w:rsidR="0007376F" w:rsidRDefault="00922AC7">
            <w:pPr>
              <w:pStyle w:val="Compact"/>
            </w:pPr>
            <w:r>
              <w:t>Model</w:t>
            </w:r>
          </w:p>
        </w:tc>
        <w:tc>
          <w:tcPr>
            <w:tcW w:w="0" w:type="auto"/>
            <w:tcBorders>
              <w:bottom w:val="single" w:sz="0" w:space="0" w:color="auto"/>
            </w:tcBorders>
            <w:vAlign w:val="bottom"/>
          </w:tcPr>
          <w:p w14:paraId="1C22584F" w14:textId="77777777" w:rsidR="0007376F" w:rsidRDefault="00922AC7">
            <w:pPr>
              <w:pStyle w:val="Compact"/>
              <w:jc w:val="righ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6CA2955B" w14:textId="77777777" w:rsidR="0007376F" w:rsidRDefault="00922AC7">
            <w:pPr>
              <w:pStyle w:val="Compact"/>
              <w:jc w:val="right"/>
            </w:pPr>
            <w:r>
              <w:t>df</w:t>
            </w:r>
          </w:p>
        </w:tc>
        <w:tc>
          <w:tcPr>
            <w:tcW w:w="0" w:type="auto"/>
            <w:tcBorders>
              <w:bottom w:val="single" w:sz="0" w:space="0" w:color="auto"/>
            </w:tcBorders>
            <w:vAlign w:val="bottom"/>
          </w:tcPr>
          <w:p w14:paraId="3448A8EA" w14:textId="77777777" w:rsidR="0007376F" w:rsidRDefault="00922AC7">
            <w:pPr>
              <w:pStyle w:val="Compact"/>
            </w:pPr>
            <w:r>
              <w:t>CM</w:t>
            </w:r>
          </w:p>
        </w:tc>
        <w:tc>
          <w:tcPr>
            <w:tcW w:w="0" w:type="auto"/>
            <w:tcBorders>
              <w:bottom w:val="single" w:sz="0" w:space="0" w:color="auto"/>
            </w:tcBorders>
            <w:vAlign w:val="bottom"/>
          </w:tcPr>
          <w:p w14:paraId="6284DF5D" w14:textId="77777777" w:rsidR="0007376F" w:rsidRDefault="00922AC7">
            <w:pPr>
              <w:pStyle w:val="Compact"/>
              <w:jc w:val="right"/>
            </w:pPr>
            <m:oMathPara>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1E79E222" w14:textId="77777777" w:rsidR="0007376F" w:rsidRDefault="00922AC7">
            <w:pPr>
              <w:pStyle w:val="Compact"/>
              <w:jc w:val="right"/>
            </w:pPr>
            <w:r>
              <w:t>df</w:t>
            </w:r>
            <m:oMath>
              <m:r>
                <w:rPr>
                  <w:rFonts w:ascii="Cambria Math" w:hAnsi="Cambria Math"/>
                </w:rPr>
                <m:t>Δ</m:t>
              </m:r>
            </m:oMath>
          </w:p>
        </w:tc>
        <w:tc>
          <w:tcPr>
            <w:tcW w:w="0" w:type="auto"/>
            <w:tcBorders>
              <w:bottom w:val="single" w:sz="0" w:space="0" w:color="auto"/>
            </w:tcBorders>
            <w:vAlign w:val="bottom"/>
          </w:tcPr>
          <w:p w14:paraId="44E4E2AE" w14:textId="77777777" w:rsidR="0007376F" w:rsidRDefault="00922AC7">
            <w:pPr>
              <w:pStyle w:val="Compact"/>
              <w:jc w:val="right"/>
            </w:pPr>
            <w:r>
              <w:t>CFI</w:t>
            </w:r>
          </w:p>
        </w:tc>
        <w:tc>
          <w:tcPr>
            <w:tcW w:w="0" w:type="auto"/>
            <w:tcBorders>
              <w:bottom w:val="single" w:sz="0" w:space="0" w:color="auto"/>
            </w:tcBorders>
            <w:vAlign w:val="bottom"/>
          </w:tcPr>
          <w:p w14:paraId="1BD90D1F" w14:textId="77777777" w:rsidR="0007376F" w:rsidRDefault="00922AC7">
            <w:pPr>
              <w:pStyle w:val="Compact"/>
              <w:jc w:val="right"/>
            </w:pPr>
            <w:r>
              <w:t>TLI</w:t>
            </w:r>
          </w:p>
        </w:tc>
        <w:tc>
          <w:tcPr>
            <w:tcW w:w="0" w:type="auto"/>
            <w:tcBorders>
              <w:bottom w:val="single" w:sz="0" w:space="0" w:color="auto"/>
            </w:tcBorders>
            <w:vAlign w:val="bottom"/>
          </w:tcPr>
          <w:p w14:paraId="70D924EB" w14:textId="77777777" w:rsidR="0007376F" w:rsidRDefault="00922AC7">
            <w:pPr>
              <w:pStyle w:val="Compact"/>
              <w:jc w:val="right"/>
            </w:pPr>
            <w:r>
              <w:t>RMSEA</w:t>
            </w:r>
          </w:p>
        </w:tc>
        <w:tc>
          <w:tcPr>
            <w:tcW w:w="0" w:type="auto"/>
            <w:tcBorders>
              <w:bottom w:val="single" w:sz="0" w:space="0" w:color="auto"/>
            </w:tcBorders>
            <w:vAlign w:val="bottom"/>
          </w:tcPr>
          <w:p w14:paraId="556A3039" w14:textId="77777777" w:rsidR="0007376F" w:rsidRDefault="00922AC7">
            <w:pPr>
              <w:pStyle w:val="Compact"/>
              <w:jc w:val="right"/>
            </w:pPr>
            <w:r>
              <w:t>SRMR</w:t>
            </w:r>
          </w:p>
        </w:tc>
      </w:tr>
      <w:tr w:rsidR="0007376F" w14:paraId="0B723B8A" w14:textId="77777777">
        <w:tc>
          <w:tcPr>
            <w:tcW w:w="0" w:type="auto"/>
          </w:tcPr>
          <w:p w14:paraId="67632FF0" w14:textId="77777777" w:rsidR="0007376F" w:rsidRDefault="00922AC7">
            <w:pPr>
              <w:pStyle w:val="Compact"/>
            </w:pPr>
            <w:r>
              <w:t>Autoregressive, univariate</w:t>
            </w:r>
          </w:p>
        </w:tc>
        <w:tc>
          <w:tcPr>
            <w:tcW w:w="0" w:type="auto"/>
          </w:tcPr>
          <w:p w14:paraId="6333073E" w14:textId="77777777" w:rsidR="0007376F" w:rsidRDefault="00922AC7">
            <w:pPr>
              <w:pStyle w:val="Compact"/>
              <w:jc w:val="right"/>
            </w:pPr>
            <w:r>
              <w:t>1189.141</w:t>
            </w:r>
          </w:p>
        </w:tc>
        <w:tc>
          <w:tcPr>
            <w:tcW w:w="0" w:type="auto"/>
          </w:tcPr>
          <w:p w14:paraId="37A9B56F" w14:textId="77777777" w:rsidR="0007376F" w:rsidRDefault="00922AC7">
            <w:pPr>
              <w:pStyle w:val="Compact"/>
              <w:jc w:val="right"/>
            </w:pPr>
            <w:r>
              <w:t>10</w:t>
            </w:r>
          </w:p>
        </w:tc>
        <w:tc>
          <w:tcPr>
            <w:tcW w:w="0" w:type="auto"/>
          </w:tcPr>
          <w:p w14:paraId="04A229FC" w14:textId="77777777" w:rsidR="0007376F" w:rsidRDefault="00922AC7">
            <w:pPr>
              <w:pStyle w:val="Compact"/>
            </w:pPr>
            <w:r>
              <w:t>-</w:t>
            </w:r>
          </w:p>
        </w:tc>
        <w:tc>
          <w:tcPr>
            <w:tcW w:w="0" w:type="auto"/>
          </w:tcPr>
          <w:p w14:paraId="5C316709" w14:textId="77777777" w:rsidR="0007376F" w:rsidRDefault="00922AC7">
            <w:pPr>
              <w:pStyle w:val="Compact"/>
              <w:jc w:val="right"/>
            </w:pPr>
            <w:r>
              <w:t>NA</w:t>
            </w:r>
          </w:p>
        </w:tc>
        <w:tc>
          <w:tcPr>
            <w:tcW w:w="0" w:type="auto"/>
          </w:tcPr>
          <w:p w14:paraId="6E4AB0D7" w14:textId="77777777" w:rsidR="0007376F" w:rsidRDefault="00922AC7">
            <w:pPr>
              <w:pStyle w:val="Compact"/>
              <w:jc w:val="right"/>
            </w:pPr>
            <w:r>
              <w:t>NA</w:t>
            </w:r>
          </w:p>
        </w:tc>
        <w:tc>
          <w:tcPr>
            <w:tcW w:w="0" w:type="auto"/>
          </w:tcPr>
          <w:p w14:paraId="426F0983" w14:textId="77777777" w:rsidR="0007376F" w:rsidRDefault="00922AC7">
            <w:pPr>
              <w:pStyle w:val="Compact"/>
              <w:jc w:val="right"/>
            </w:pPr>
            <w:r>
              <w:t>0.811</w:t>
            </w:r>
          </w:p>
        </w:tc>
        <w:tc>
          <w:tcPr>
            <w:tcW w:w="0" w:type="auto"/>
          </w:tcPr>
          <w:p w14:paraId="38CCC586" w14:textId="77777777" w:rsidR="0007376F" w:rsidRDefault="00922AC7">
            <w:pPr>
              <w:pStyle w:val="Compact"/>
              <w:jc w:val="right"/>
            </w:pPr>
            <w:r>
              <w:t>0.717</w:t>
            </w:r>
          </w:p>
        </w:tc>
        <w:tc>
          <w:tcPr>
            <w:tcW w:w="0" w:type="auto"/>
          </w:tcPr>
          <w:p w14:paraId="22C284D7" w14:textId="77777777" w:rsidR="0007376F" w:rsidRDefault="00922AC7">
            <w:pPr>
              <w:pStyle w:val="Compact"/>
              <w:jc w:val="right"/>
            </w:pPr>
            <w:r>
              <w:t>0.141</w:t>
            </w:r>
          </w:p>
        </w:tc>
        <w:tc>
          <w:tcPr>
            <w:tcW w:w="0" w:type="auto"/>
          </w:tcPr>
          <w:p w14:paraId="1B6EF9CF" w14:textId="77777777" w:rsidR="0007376F" w:rsidRDefault="00922AC7">
            <w:pPr>
              <w:pStyle w:val="Compact"/>
              <w:jc w:val="right"/>
            </w:pPr>
            <w:r>
              <w:t>0.181</w:t>
            </w:r>
          </w:p>
        </w:tc>
      </w:tr>
      <w:tr w:rsidR="0007376F" w14:paraId="1252BAF5" w14:textId="77777777">
        <w:tc>
          <w:tcPr>
            <w:tcW w:w="0" w:type="auto"/>
          </w:tcPr>
          <w:p w14:paraId="3862DF98" w14:textId="77777777" w:rsidR="0007376F" w:rsidRDefault="00922AC7">
            <w:pPr>
              <w:pStyle w:val="Compact"/>
            </w:pPr>
            <w:r>
              <w:t>LGM</w:t>
            </w:r>
          </w:p>
        </w:tc>
        <w:tc>
          <w:tcPr>
            <w:tcW w:w="0" w:type="auto"/>
          </w:tcPr>
          <w:p w14:paraId="4428A87B" w14:textId="77777777" w:rsidR="0007376F" w:rsidRDefault="00922AC7">
            <w:pPr>
              <w:pStyle w:val="Compact"/>
              <w:jc w:val="right"/>
            </w:pPr>
            <w:r>
              <w:t>489.443</w:t>
            </w:r>
          </w:p>
        </w:tc>
        <w:tc>
          <w:tcPr>
            <w:tcW w:w="0" w:type="auto"/>
          </w:tcPr>
          <w:p w14:paraId="66D43D7D" w14:textId="77777777" w:rsidR="0007376F" w:rsidRDefault="00922AC7">
            <w:pPr>
              <w:pStyle w:val="Compact"/>
              <w:jc w:val="right"/>
            </w:pPr>
            <w:r>
              <w:t>16</w:t>
            </w:r>
          </w:p>
        </w:tc>
        <w:tc>
          <w:tcPr>
            <w:tcW w:w="0" w:type="auto"/>
          </w:tcPr>
          <w:p w14:paraId="7747D732" w14:textId="77777777" w:rsidR="0007376F" w:rsidRDefault="00922AC7">
            <w:pPr>
              <w:pStyle w:val="Compact"/>
            </w:pPr>
            <w:r>
              <w:t>-</w:t>
            </w:r>
          </w:p>
        </w:tc>
        <w:tc>
          <w:tcPr>
            <w:tcW w:w="0" w:type="auto"/>
          </w:tcPr>
          <w:p w14:paraId="1A17A3DC" w14:textId="77777777" w:rsidR="0007376F" w:rsidRDefault="00922AC7">
            <w:pPr>
              <w:pStyle w:val="Compact"/>
              <w:jc w:val="right"/>
            </w:pPr>
            <w:r>
              <w:t>NA</w:t>
            </w:r>
          </w:p>
        </w:tc>
        <w:tc>
          <w:tcPr>
            <w:tcW w:w="0" w:type="auto"/>
          </w:tcPr>
          <w:p w14:paraId="17F5EACB" w14:textId="77777777" w:rsidR="0007376F" w:rsidRDefault="00922AC7">
            <w:pPr>
              <w:pStyle w:val="Compact"/>
              <w:jc w:val="right"/>
            </w:pPr>
            <w:r>
              <w:t>NA</w:t>
            </w:r>
          </w:p>
        </w:tc>
        <w:tc>
          <w:tcPr>
            <w:tcW w:w="0" w:type="auto"/>
          </w:tcPr>
          <w:p w14:paraId="503D263E" w14:textId="77777777" w:rsidR="0007376F" w:rsidRDefault="00922AC7">
            <w:pPr>
              <w:pStyle w:val="Compact"/>
              <w:jc w:val="right"/>
            </w:pPr>
            <w:r>
              <w:t>0.924</w:t>
            </w:r>
          </w:p>
        </w:tc>
        <w:tc>
          <w:tcPr>
            <w:tcW w:w="0" w:type="auto"/>
          </w:tcPr>
          <w:p w14:paraId="54F0F0B7" w14:textId="77777777" w:rsidR="0007376F" w:rsidRDefault="00922AC7">
            <w:pPr>
              <w:pStyle w:val="Compact"/>
              <w:jc w:val="right"/>
            </w:pPr>
            <w:r>
              <w:t>0.929</w:t>
            </w:r>
          </w:p>
        </w:tc>
        <w:tc>
          <w:tcPr>
            <w:tcW w:w="0" w:type="auto"/>
          </w:tcPr>
          <w:p w14:paraId="3A4F6E4E" w14:textId="77777777" w:rsidR="0007376F" w:rsidRDefault="00922AC7">
            <w:pPr>
              <w:pStyle w:val="Compact"/>
              <w:jc w:val="right"/>
            </w:pPr>
            <w:r>
              <w:t>0.071</w:t>
            </w:r>
          </w:p>
        </w:tc>
        <w:tc>
          <w:tcPr>
            <w:tcW w:w="0" w:type="auto"/>
          </w:tcPr>
          <w:p w14:paraId="1447674D" w14:textId="77777777" w:rsidR="0007376F" w:rsidRDefault="00922AC7">
            <w:pPr>
              <w:pStyle w:val="Compact"/>
              <w:jc w:val="right"/>
            </w:pPr>
            <w:r>
              <w:t>0.037</w:t>
            </w:r>
          </w:p>
        </w:tc>
      </w:tr>
      <w:tr w:rsidR="0007376F" w14:paraId="05B08E46" w14:textId="77777777">
        <w:tc>
          <w:tcPr>
            <w:tcW w:w="0" w:type="auto"/>
          </w:tcPr>
          <w:p w14:paraId="0ADB1582" w14:textId="77777777" w:rsidR="0007376F" w:rsidRDefault="00922AC7">
            <w:pPr>
              <w:pStyle w:val="Compact"/>
            </w:pPr>
            <w:r>
              <w:t>LGM, quadratic</w:t>
            </w:r>
          </w:p>
        </w:tc>
        <w:tc>
          <w:tcPr>
            <w:tcW w:w="0" w:type="auto"/>
          </w:tcPr>
          <w:p w14:paraId="11D4E12A" w14:textId="77777777" w:rsidR="0007376F" w:rsidRDefault="00922AC7">
            <w:pPr>
              <w:pStyle w:val="Compact"/>
              <w:jc w:val="right"/>
            </w:pPr>
            <w:r>
              <w:t>401.335</w:t>
            </w:r>
          </w:p>
        </w:tc>
        <w:tc>
          <w:tcPr>
            <w:tcW w:w="0" w:type="auto"/>
          </w:tcPr>
          <w:p w14:paraId="2ECEBFEE" w14:textId="77777777" w:rsidR="0007376F" w:rsidRDefault="00922AC7">
            <w:pPr>
              <w:pStyle w:val="Compact"/>
              <w:jc w:val="right"/>
            </w:pPr>
            <w:r>
              <w:t>15</w:t>
            </w:r>
          </w:p>
        </w:tc>
        <w:tc>
          <w:tcPr>
            <w:tcW w:w="0" w:type="auto"/>
          </w:tcPr>
          <w:p w14:paraId="4CA5E5BA" w14:textId="77777777" w:rsidR="0007376F" w:rsidRDefault="00922AC7">
            <w:pPr>
              <w:pStyle w:val="Compact"/>
            </w:pPr>
            <w:r>
              <w:t>-</w:t>
            </w:r>
          </w:p>
        </w:tc>
        <w:tc>
          <w:tcPr>
            <w:tcW w:w="0" w:type="auto"/>
          </w:tcPr>
          <w:p w14:paraId="136AE95D" w14:textId="77777777" w:rsidR="0007376F" w:rsidRDefault="00922AC7">
            <w:pPr>
              <w:pStyle w:val="Compact"/>
              <w:jc w:val="right"/>
            </w:pPr>
            <w:r>
              <w:t>NA</w:t>
            </w:r>
          </w:p>
        </w:tc>
        <w:tc>
          <w:tcPr>
            <w:tcW w:w="0" w:type="auto"/>
          </w:tcPr>
          <w:p w14:paraId="078751A1" w14:textId="77777777" w:rsidR="0007376F" w:rsidRDefault="00922AC7">
            <w:pPr>
              <w:pStyle w:val="Compact"/>
              <w:jc w:val="right"/>
            </w:pPr>
            <w:r>
              <w:t>NA</w:t>
            </w:r>
          </w:p>
        </w:tc>
        <w:tc>
          <w:tcPr>
            <w:tcW w:w="0" w:type="auto"/>
          </w:tcPr>
          <w:p w14:paraId="6D5353D8" w14:textId="77777777" w:rsidR="0007376F" w:rsidRDefault="00922AC7">
            <w:pPr>
              <w:pStyle w:val="Compact"/>
              <w:jc w:val="right"/>
            </w:pPr>
            <w:r>
              <w:t>0.938</w:t>
            </w:r>
          </w:p>
        </w:tc>
        <w:tc>
          <w:tcPr>
            <w:tcW w:w="0" w:type="auto"/>
          </w:tcPr>
          <w:p w14:paraId="30C474D0" w14:textId="77777777" w:rsidR="0007376F" w:rsidRDefault="00922AC7">
            <w:pPr>
              <w:pStyle w:val="Compact"/>
              <w:jc w:val="right"/>
            </w:pPr>
            <w:r>
              <w:t>0.938</w:t>
            </w:r>
          </w:p>
        </w:tc>
        <w:tc>
          <w:tcPr>
            <w:tcW w:w="0" w:type="auto"/>
          </w:tcPr>
          <w:p w14:paraId="7BC22667" w14:textId="77777777" w:rsidR="0007376F" w:rsidRDefault="00922AC7">
            <w:pPr>
              <w:pStyle w:val="Compact"/>
              <w:jc w:val="right"/>
            </w:pPr>
            <w:r>
              <w:t>0.066</w:t>
            </w:r>
          </w:p>
        </w:tc>
        <w:tc>
          <w:tcPr>
            <w:tcW w:w="0" w:type="auto"/>
          </w:tcPr>
          <w:p w14:paraId="62482B43" w14:textId="77777777" w:rsidR="0007376F" w:rsidRDefault="00922AC7">
            <w:pPr>
              <w:pStyle w:val="Compact"/>
              <w:jc w:val="right"/>
            </w:pPr>
            <w:r>
              <w:t>0.038</w:t>
            </w:r>
          </w:p>
        </w:tc>
      </w:tr>
      <w:tr w:rsidR="0007376F" w14:paraId="3508B323" w14:textId="77777777">
        <w:tc>
          <w:tcPr>
            <w:tcW w:w="0" w:type="auto"/>
          </w:tcPr>
          <w:p w14:paraId="614EBA3E" w14:textId="77777777" w:rsidR="0007376F" w:rsidRDefault="00922AC7">
            <w:pPr>
              <w:pStyle w:val="Compact"/>
            </w:pPr>
            <w:r>
              <w:lastRenderedPageBreak/>
              <w:t>ALT, full model</w:t>
            </w:r>
          </w:p>
        </w:tc>
        <w:tc>
          <w:tcPr>
            <w:tcW w:w="0" w:type="auto"/>
          </w:tcPr>
          <w:p w14:paraId="244BB9D0" w14:textId="77777777" w:rsidR="0007376F" w:rsidRDefault="00922AC7">
            <w:pPr>
              <w:pStyle w:val="Compact"/>
              <w:jc w:val="right"/>
            </w:pPr>
            <w:r>
              <w:t>92.170</w:t>
            </w:r>
          </w:p>
        </w:tc>
        <w:tc>
          <w:tcPr>
            <w:tcW w:w="0" w:type="auto"/>
          </w:tcPr>
          <w:p w14:paraId="08241983" w14:textId="77777777" w:rsidR="0007376F" w:rsidRDefault="00922AC7">
            <w:pPr>
              <w:pStyle w:val="Compact"/>
              <w:jc w:val="right"/>
            </w:pPr>
            <w:r>
              <w:t>11</w:t>
            </w:r>
          </w:p>
        </w:tc>
        <w:tc>
          <w:tcPr>
            <w:tcW w:w="0" w:type="auto"/>
          </w:tcPr>
          <w:p w14:paraId="6BF36BDD" w14:textId="77777777" w:rsidR="0007376F" w:rsidRDefault="00922AC7">
            <w:pPr>
              <w:pStyle w:val="Compact"/>
            </w:pPr>
            <w:r>
              <w:t>4</w:t>
            </w:r>
          </w:p>
        </w:tc>
        <w:tc>
          <w:tcPr>
            <w:tcW w:w="0" w:type="auto"/>
          </w:tcPr>
          <w:p w14:paraId="747DDCBE" w14:textId="77777777" w:rsidR="0007376F" w:rsidRDefault="00922AC7">
            <w:pPr>
              <w:pStyle w:val="Compact"/>
              <w:jc w:val="right"/>
            </w:pPr>
            <w:r>
              <w:t>NaN</w:t>
            </w:r>
          </w:p>
        </w:tc>
        <w:tc>
          <w:tcPr>
            <w:tcW w:w="0" w:type="auto"/>
          </w:tcPr>
          <w:p w14:paraId="1B8A4EC0" w14:textId="77777777" w:rsidR="0007376F" w:rsidRDefault="00922AC7">
            <w:pPr>
              <w:pStyle w:val="Compact"/>
              <w:jc w:val="right"/>
            </w:pPr>
            <w:r>
              <w:t>0</w:t>
            </w:r>
          </w:p>
        </w:tc>
        <w:tc>
          <w:tcPr>
            <w:tcW w:w="0" w:type="auto"/>
          </w:tcPr>
          <w:p w14:paraId="23FBDA9E" w14:textId="77777777" w:rsidR="0007376F" w:rsidRDefault="00922AC7">
            <w:pPr>
              <w:pStyle w:val="Compact"/>
              <w:jc w:val="right"/>
            </w:pPr>
            <w:r>
              <w:t>0.987</w:t>
            </w:r>
          </w:p>
        </w:tc>
        <w:tc>
          <w:tcPr>
            <w:tcW w:w="0" w:type="auto"/>
          </w:tcPr>
          <w:p w14:paraId="0FFEA216" w14:textId="77777777" w:rsidR="0007376F" w:rsidRDefault="00922AC7">
            <w:pPr>
              <w:pStyle w:val="Compact"/>
              <w:jc w:val="right"/>
            </w:pPr>
            <w:r>
              <w:t>0.982</w:t>
            </w:r>
          </w:p>
        </w:tc>
        <w:tc>
          <w:tcPr>
            <w:tcW w:w="0" w:type="auto"/>
          </w:tcPr>
          <w:p w14:paraId="369CF2CB" w14:textId="77777777" w:rsidR="0007376F" w:rsidRDefault="00922AC7">
            <w:pPr>
              <w:pStyle w:val="Compact"/>
              <w:jc w:val="right"/>
            </w:pPr>
            <w:r>
              <w:t>0.035</w:t>
            </w:r>
          </w:p>
        </w:tc>
        <w:tc>
          <w:tcPr>
            <w:tcW w:w="0" w:type="auto"/>
          </w:tcPr>
          <w:p w14:paraId="3E1B368E" w14:textId="77777777" w:rsidR="0007376F" w:rsidRDefault="00922AC7">
            <w:pPr>
              <w:pStyle w:val="Compact"/>
              <w:jc w:val="right"/>
            </w:pPr>
            <w:r>
              <w:t>0.029</w:t>
            </w:r>
          </w:p>
        </w:tc>
      </w:tr>
      <w:tr w:rsidR="0007376F" w14:paraId="4C36BD6E" w14:textId="77777777">
        <w:tc>
          <w:tcPr>
            <w:tcW w:w="0" w:type="auto"/>
          </w:tcPr>
          <w:p w14:paraId="29CD1F7B" w14:textId="77777777" w:rsidR="0007376F" w:rsidRDefault="00922AC7">
            <w:pPr>
              <w:pStyle w:val="Compact"/>
            </w:pPr>
            <w:r>
              <w:t>LGM, nested in ALT</w:t>
            </w:r>
          </w:p>
        </w:tc>
        <w:tc>
          <w:tcPr>
            <w:tcW w:w="0" w:type="auto"/>
          </w:tcPr>
          <w:p w14:paraId="3D3D7C63" w14:textId="77777777" w:rsidR="0007376F" w:rsidRDefault="00922AC7">
            <w:pPr>
              <w:pStyle w:val="Compact"/>
              <w:jc w:val="right"/>
            </w:pPr>
            <w:r>
              <w:t>489.443</w:t>
            </w:r>
          </w:p>
        </w:tc>
        <w:tc>
          <w:tcPr>
            <w:tcW w:w="0" w:type="auto"/>
          </w:tcPr>
          <w:p w14:paraId="7AD9BF79" w14:textId="77777777" w:rsidR="0007376F" w:rsidRDefault="00922AC7">
            <w:pPr>
              <w:pStyle w:val="Compact"/>
              <w:jc w:val="right"/>
            </w:pPr>
            <w:r>
              <w:t>16</w:t>
            </w:r>
          </w:p>
        </w:tc>
        <w:tc>
          <w:tcPr>
            <w:tcW w:w="0" w:type="auto"/>
          </w:tcPr>
          <w:p w14:paraId="0E93792D" w14:textId="77777777" w:rsidR="0007376F" w:rsidRDefault="00922AC7">
            <w:pPr>
              <w:pStyle w:val="Compact"/>
            </w:pPr>
            <w:r>
              <w:t>4</w:t>
            </w:r>
          </w:p>
        </w:tc>
        <w:tc>
          <w:tcPr>
            <w:tcW w:w="0" w:type="auto"/>
          </w:tcPr>
          <w:p w14:paraId="4A9C5C55" w14:textId="77777777" w:rsidR="0007376F" w:rsidRDefault="00922AC7">
            <w:pPr>
              <w:pStyle w:val="Compact"/>
              <w:jc w:val="right"/>
            </w:pPr>
            <w:r>
              <w:t>495.56285</w:t>
            </w:r>
          </w:p>
        </w:tc>
        <w:tc>
          <w:tcPr>
            <w:tcW w:w="0" w:type="auto"/>
          </w:tcPr>
          <w:p w14:paraId="6B8F106D" w14:textId="77777777" w:rsidR="0007376F" w:rsidRDefault="00922AC7">
            <w:pPr>
              <w:pStyle w:val="Compact"/>
              <w:jc w:val="right"/>
            </w:pPr>
            <w:r>
              <w:t>5</w:t>
            </w:r>
          </w:p>
        </w:tc>
        <w:tc>
          <w:tcPr>
            <w:tcW w:w="0" w:type="auto"/>
          </w:tcPr>
          <w:p w14:paraId="6A7626D9" w14:textId="77777777" w:rsidR="0007376F" w:rsidRDefault="00922AC7">
            <w:pPr>
              <w:pStyle w:val="Compact"/>
              <w:jc w:val="right"/>
            </w:pPr>
            <w:r>
              <w:t>0.924</w:t>
            </w:r>
          </w:p>
        </w:tc>
        <w:tc>
          <w:tcPr>
            <w:tcW w:w="0" w:type="auto"/>
          </w:tcPr>
          <w:p w14:paraId="51BD3968" w14:textId="77777777" w:rsidR="0007376F" w:rsidRDefault="00922AC7">
            <w:pPr>
              <w:pStyle w:val="Compact"/>
              <w:jc w:val="right"/>
            </w:pPr>
            <w:r>
              <w:t>0.929</w:t>
            </w:r>
          </w:p>
        </w:tc>
        <w:tc>
          <w:tcPr>
            <w:tcW w:w="0" w:type="auto"/>
          </w:tcPr>
          <w:p w14:paraId="63503E2B" w14:textId="77777777" w:rsidR="0007376F" w:rsidRDefault="00922AC7">
            <w:pPr>
              <w:pStyle w:val="Compact"/>
              <w:jc w:val="right"/>
            </w:pPr>
            <w:r>
              <w:t>0.071</w:t>
            </w:r>
          </w:p>
        </w:tc>
        <w:tc>
          <w:tcPr>
            <w:tcW w:w="0" w:type="auto"/>
          </w:tcPr>
          <w:p w14:paraId="186DED56" w14:textId="77777777" w:rsidR="0007376F" w:rsidRDefault="00922AC7">
            <w:pPr>
              <w:pStyle w:val="Compact"/>
              <w:jc w:val="right"/>
            </w:pPr>
            <w:r>
              <w:t>0.037</w:t>
            </w:r>
          </w:p>
        </w:tc>
      </w:tr>
      <w:tr w:rsidR="0007376F" w14:paraId="7956FC18" w14:textId="77777777">
        <w:tc>
          <w:tcPr>
            <w:tcW w:w="0" w:type="auto"/>
          </w:tcPr>
          <w:p w14:paraId="6B0DFFD9" w14:textId="77777777" w:rsidR="0007376F" w:rsidRDefault="00922AC7">
            <w:pPr>
              <w:pStyle w:val="Compact"/>
            </w:pPr>
            <w:r>
              <w:t>ALT, no slope variance</w:t>
            </w:r>
          </w:p>
        </w:tc>
        <w:tc>
          <w:tcPr>
            <w:tcW w:w="0" w:type="auto"/>
          </w:tcPr>
          <w:p w14:paraId="131D0E56" w14:textId="77777777" w:rsidR="0007376F" w:rsidRDefault="00922AC7">
            <w:pPr>
              <w:pStyle w:val="Compact"/>
              <w:jc w:val="right"/>
            </w:pPr>
            <w:r>
              <w:t>156.623</w:t>
            </w:r>
          </w:p>
        </w:tc>
        <w:tc>
          <w:tcPr>
            <w:tcW w:w="0" w:type="auto"/>
          </w:tcPr>
          <w:p w14:paraId="5CBBBF4C" w14:textId="77777777" w:rsidR="0007376F" w:rsidRDefault="00922AC7">
            <w:pPr>
              <w:pStyle w:val="Compact"/>
              <w:jc w:val="right"/>
            </w:pPr>
            <w:r>
              <w:t>13</w:t>
            </w:r>
          </w:p>
        </w:tc>
        <w:tc>
          <w:tcPr>
            <w:tcW w:w="0" w:type="auto"/>
          </w:tcPr>
          <w:p w14:paraId="29A6C072" w14:textId="77777777" w:rsidR="0007376F" w:rsidRDefault="00922AC7">
            <w:pPr>
              <w:pStyle w:val="Compact"/>
            </w:pPr>
            <w:r>
              <w:t>4</w:t>
            </w:r>
          </w:p>
        </w:tc>
        <w:tc>
          <w:tcPr>
            <w:tcW w:w="0" w:type="auto"/>
          </w:tcPr>
          <w:p w14:paraId="7D319639" w14:textId="77777777" w:rsidR="0007376F" w:rsidRDefault="00922AC7">
            <w:pPr>
              <w:pStyle w:val="Compact"/>
              <w:jc w:val="right"/>
            </w:pPr>
            <w:r>
              <w:t>67.76366</w:t>
            </w:r>
          </w:p>
        </w:tc>
        <w:tc>
          <w:tcPr>
            <w:tcW w:w="0" w:type="auto"/>
          </w:tcPr>
          <w:p w14:paraId="725D0D7A" w14:textId="77777777" w:rsidR="0007376F" w:rsidRDefault="00922AC7">
            <w:pPr>
              <w:pStyle w:val="Compact"/>
              <w:jc w:val="right"/>
            </w:pPr>
            <w:r>
              <w:t>2</w:t>
            </w:r>
          </w:p>
        </w:tc>
        <w:tc>
          <w:tcPr>
            <w:tcW w:w="0" w:type="auto"/>
          </w:tcPr>
          <w:p w14:paraId="76DAFC6D" w14:textId="77777777" w:rsidR="0007376F" w:rsidRDefault="00922AC7">
            <w:pPr>
              <w:pStyle w:val="Compact"/>
              <w:jc w:val="right"/>
            </w:pPr>
            <w:r>
              <w:t>0.977</w:t>
            </w:r>
          </w:p>
        </w:tc>
        <w:tc>
          <w:tcPr>
            <w:tcW w:w="0" w:type="auto"/>
          </w:tcPr>
          <w:p w14:paraId="4A12CC38" w14:textId="77777777" w:rsidR="0007376F" w:rsidRDefault="00922AC7">
            <w:pPr>
              <w:pStyle w:val="Compact"/>
              <w:jc w:val="right"/>
            </w:pPr>
            <w:r>
              <w:t>0.973</w:t>
            </w:r>
          </w:p>
        </w:tc>
        <w:tc>
          <w:tcPr>
            <w:tcW w:w="0" w:type="auto"/>
          </w:tcPr>
          <w:p w14:paraId="4E316C77" w14:textId="77777777" w:rsidR="0007376F" w:rsidRDefault="00922AC7">
            <w:pPr>
              <w:pStyle w:val="Compact"/>
              <w:jc w:val="right"/>
            </w:pPr>
            <w:r>
              <w:t>0.043</w:t>
            </w:r>
          </w:p>
        </w:tc>
        <w:tc>
          <w:tcPr>
            <w:tcW w:w="0" w:type="auto"/>
          </w:tcPr>
          <w:p w14:paraId="591AEF30" w14:textId="77777777" w:rsidR="0007376F" w:rsidRDefault="00922AC7">
            <w:pPr>
              <w:pStyle w:val="Compact"/>
              <w:jc w:val="right"/>
            </w:pPr>
            <w:r>
              <w:t>0.034</w:t>
            </w:r>
          </w:p>
        </w:tc>
      </w:tr>
      <w:tr w:rsidR="0007376F" w14:paraId="03EAB153" w14:textId="77777777">
        <w:tc>
          <w:tcPr>
            <w:tcW w:w="0" w:type="auto"/>
          </w:tcPr>
          <w:p w14:paraId="191227FF" w14:textId="77777777" w:rsidR="0007376F" w:rsidRDefault="00922AC7">
            <w:pPr>
              <w:pStyle w:val="Compact"/>
            </w:pPr>
            <w:r>
              <w:t>ALT, no slope</w:t>
            </w:r>
          </w:p>
        </w:tc>
        <w:tc>
          <w:tcPr>
            <w:tcW w:w="0" w:type="auto"/>
          </w:tcPr>
          <w:p w14:paraId="68951E1A" w14:textId="77777777" w:rsidR="0007376F" w:rsidRDefault="00922AC7">
            <w:pPr>
              <w:pStyle w:val="Compact"/>
              <w:jc w:val="right"/>
            </w:pPr>
            <w:r>
              <w:t>1132.965</w:t>
            </w:r>
          </w:p>
        </w:tc>
        <w:tc>
          <w:tcPr>
            <w:tcW w:w="0" w:type="auto"/>
          </w:tcPr>
          <w:p w14:paraId="3BB0BBB0" w14:textId="77777777" w:rsidR="0007376F" w:rsidRDefault="00922AC7">
            <w:pPr>
              <w:pStyle w:val="Compact"/>
              <w:jc w:val="right"/>
            </w:pPr>
            <w:r>
              <w:t>14</w:t>
            </w:r>
          </w:p>
        </w:tc>
        <w:tc>
          <w:tcPr>
            <w:tcW w:w="0" w:type="auto"/>
          </w:tcPr>
          <w:p w14:paraId="061D2C87" w14:textId="77777777" w:rsidR="0007376F" w:rsidRDefault="00922AC7">
            <w:pPr>
              <w:pStyle w:val="Compact"/>
            </w:pPr>
            <w:r>
              <w:t>4</w:t>
            </w:r>
          </w:p>
        </w:tc>
        <w:tc>
          <w:tcPr>
            <w:tcW w:w="0" w:type="auto"/>
          </w:tcPr>
          <w:p w14:paraId="2841E580" w14:textId="77777777" w:rsidR="0007376F" w:rsidRDefault="00922AC7">
            <w:pPr>
              <w:pStyle w:val="Compact"/>
              <w:jc w:val="right"/>
            </w:pPr>
            <w:r>
              <w:t>1006.75320</w:t>
            </w:r>
          </w:p>
        </w:tc>
        <w:tc>
          <w:tcPr>
            <w:tcW w:w="0" w:type="auto"/>
          </w:tcPr>
          <w:p w14:paraId="030E2AA8" w14:textId="77777777" w:rsidR="0007376F" w:rsidRDefault="00922AC7">
            <w:pPr>
              <w:pStyle w:val="Compact"/>
              <w:jc w:val="right"/>
            </w:pPr>
            <w:r>
              <w:t>3</w:t>
            </w:r>
          </w:p>
        </w:tc>
        <w:tc>
          <w:tcPr>
            <w:tcW w:w="0" w:type="auto"/>
          </w:tcPr>
          <w:p w14:paraId="518729A0" w14:textId="77777777" w:rsidR="0007376F" w:rsidRDefault="00922AC7">
            <w:pPr>
              <w:pStyle w:val="Compact"/>
              <w:jc w:val="right"/>
            </w:pPr>
            <w:r>
              <w:t>0.821</w:t>
            </w:r>
          </w:p>
        </w:tc>
        <w:tc>
          <w:tcPr>
            <w:tcW w:w="0" w:type="auto"/>
          </w:tcPr>
          <w:p w14:paraId="4954BA9D" w14:textId="77777777" w:rsidR="0007376F" w:rsidRDefault="00922AC7">
            <w:pPr>
              <w:pStyle w:val="Compact"/>
              <w:jc w:val="right"/>
            </w:pPr>
            <w:r>
              <w:t>0.808</w:t>
            </w:r>
          </w:p>
        </w:tc>
        <w:tc>
          <w:tcPr>
            <w:tcW w:w="0" w:type="auto"/>
          </w:tcPr>
          <w:p w14:paraId="5288018F" w14:textId="77777777" w:rsidR="0007376F" w:rsidRDefault="00922AC7">
            <w:pPr>
              <w:pStyle w:val="Compact"/>
              <w:jc w:val="right"/>
            </w:pPr>
            <w:r>
              <w:t>0.116</w:t>
            </w:r>
          </w:p>
        </w:tc>
        <w:tc>
          <w:tcPr>
            <w:tcW w:w="0" w:type="auto"/>
          </w:tcPr>
          <w:p w14:paraId="46B0B3B3" w14:textId="77777777" w:rsidR="0007376F" w:rsidRDefault="00922AC7">
            <w:pPr>
              <w:pStyle w:val="Compact"/>
              <w:jc w:val="right"/>
            </w:pPr>
            <w:r>
              <w:t>0.132</w:t>
            </w:r>
          </w:p>
        </w:tc>
      </w:tr>
      <w:tr w:rsidR="0007376F" w14:paraId="7A85DFCD" w14:textId="77777777">
        <w:tc>
          <w:tcPr>
            <w:tcW w:w="0" w:type="auto"/>
          </w:tcPr>
          <w:p w14:paraId="5DA161B7" w14:textId="77777777" w:rsidR="0007376F" w:rsidRDefault="00922AC7">
            <w:pPr>
              <w:pStyle w:val="Compact"/>
            </w:pPr>
            <w:r>
              <w:t>ALT, fixed regressions</w:t>
            </w:r>
          </w:p>
        </w:tc>
        <w:tc>
          <w:tcPr>
            <w:tcW w:w="0" w:type="auto"/>
          </w:tcPr>
          <w:p w14:paraId="132E9BE6" w14:textId="77777777" w:rsidR="0007376F" w:rsidRDefault="00922AC7">
            <w:pPr>
              <w:pStyle w:val="Compact"/>
              <w:jc w:val="right"/>
            </w:pPr>
            <w:r>
              <w:t>330.187</w:t>
            </w:r>
          </w:p>
        </w:tc>
        <w:tc>
          <w:tcPr>
            <w:tcW w:w="0" w:type="auto"/>
          </w:tcPr>
          <w:p w14:paraId="7E1F880A" w14:textId="77777777" w:rsidR="0007376F" w:rsidRDefault="00922AC7">
            <w:pPr>
              <w:pStyle w:val="Compact"/>
              <w:jc w:val="right"/>
            </w:pPr>
            <w:r>
              <w:t>15</w:t>
            </w:r>
          </w:p>
        </w:tc>
        <w:tc>
          <w:tcPr>
            <w:tcW w:w="0" w:type="auto"/>
          </w:tcPr>
          <w:p w14:paraId="1AB2DE66" w14:textId="77777777" w:rsidR="0007376F" w:rsidRDefault="00922AC7">
            <w:pPr>
              <w:pStyle w:val="Compact"/>
            </w:pPr>
            <w:r>
              <w:t>4</w:t>
            </w:r>
          </w:p>
        </w:tc>
        <w:tc>
          <w:tcPr>
            <w:tcW w:w="0" w:type="auto"/>
          </w:tcPr>
          <w:p w14:paraId="5B0A9EC8" w14:textId="77777777" w:rsidR="0007376F" w:rsidRDefault="00922AC7">
            <w:pPr>
              <w:pStyle w:val="Compact"/>
              <w:jc w:val="right"/>
            </w:pPr>
            <w:r>
              <w:t>295.84746</w:t>
            </w:r>
          </w:p>
        </w:tc>
        <w:tc>
          <w:tcPr>
            <w:tcW w:w="0" w:type="auto"/>
          </w:tcPr>
          <w:p w14:paraId="417A538B" w14:textId="77777777" w:rsidR="0007376F" w:rsidRDefault="00922AC7">
            <w:pPr>
              <w:pStyle w:val="Compact"/>
              <w:jc w:val="right"/>
            </w:pPr>
            <w:r>
              <w:t>4</w:t>
            </w:r>
          </w:p>
        </w:tc>
        <w:tc>
          <w:tcPr>
            <w:tcW w:w="0" w:type="auto"/>
          </w:tcPr>
          <w:p w14:paraId="0CE3E320" w14:textId="77777777" w:rsidR="0007376F" w:rsidRDefault="00922AC7">
            <w:pPr>
              <w:pStyle w:val="Compact"/>
              <w:jc w:val="right"/>
            </w:pPr>
            <w:r>
              <w:t>0.950</w:t>
            </w:r>
          </w:p>
        </w:tc>
        <w:tc>
          <w:tcPr>
            <w:tcW w:w="0" w:type="auto"/>
          </w:tcPr>
          <w:p w14:paraId="1D8CFE1F" w14:textId="77777777" w:rsidR="0007376F" w:rsidRDefault="00922AC7">
            <w:pPr>
              <w:pStyle w:val="Compact"/>
              <w:jc w:val="right"/>
            </w:pPr>
            <w:r>
              <w:t>0.950</w:t>
            </w:r>
          </w:p>
        </w:tc>
        <w:tc>
          <w:tcPr>
            <w:tcW w:w="0" w:type="auto"/>
          </w:tcPr>
          <w:p w14:paraId="44FDA748" w14:textId="77777777" w:rsidR="0007376F" w:rsidRDefault="00922AC7">
            <w:pPr>
              <w:pStyle w:val="Compact"/>
              <w:jc w:val="right"/>
            </w:pPr>
            <w:r>
              <w:t>0.059</w:t>
            </w:r>
          </w:p>
        </w:tc>
        <w:tc>
          <w:tcPr>
            <w:tcW w:w="0" w:type="auto"/>
          </w:tcPr>
          <w:p w14:paraId="52073B97" w14:textId="77777777" w:rsidR="0007376F" w:rsidRDefault="00922AC7">
            <w:pPr>
              <w:pStyle w:val="Compact"/>
              <w:jc w:val="right"/>
            </w:pPr>
            <w:r>
              <w:t>0.037</w:t>
            </w:r>
          </w:p>
        </w:tc>
      </w:tr>
    </w:tbl>
    <w:p w14:paraId="7CE7B467" w14:textId="77777777" w:rsidR="0007376F" w:rsidRDefault="00922AC7">
      <w:pPr>
        <w:pStyle w:val="SourceCode"/>
      </w:pPr>
      <w:r>
        <w:rPr>
          <w:rStyle w:val="VerbatimChar"/>
        </w:rPr>
        <w:t>## $ALT_slope</w:t>
      </w:r>
      <w:r>
        <w:br/>
      </w:r>
      <w:r>
        <w:rPr>
          <w:rStyle w:val="VerbatimChar"/>
        </w:rPr>
        <w:t>## [1] 0.036</w:t>
      </w:r>
      <w:r>
        <w:br/>
      </w:r>
      <w:r>
        <w:rPr>
          <w:rStyle w:val="VerbatimChar"/>
        </w:rPr>
        <w:t xml:space="preserve">## </w:t>
      </w:r>
      <w:r>
        <w:br/>
      </w:r>
      <w:r>
        <w:rPr>
          <w:rStyle w:val="VerbatimChar"/>
        </w:rPr>
        <w:t>## $ALT_slope_pval</w:t>
      </w:r>
      <w:r>
        <w:br/>
      </w:r>
      <w:r>
        <w:rPr>
          <w:rStyle w:val="VerbatimChar"/>
        </w:rPr>
        <w:t>## [1] 0.001</w:t>
      </w:r>
      <w:r>
        <w:br/>
      </w:r>
      <w:r>
        <w:rPr>
          <w:rStyle w:val="VerbatimChar"/>
        </w:rPr>
        <w:t xml:space="preserve">## </w:t>
      </w:r>
      <w:r>
        <w:br/>
      </w:r>
      <w:r>
        <w:rPr>
          <w:rStyle w:val="VerbatimChar"/>
        </w:rPr>
        <w:t>## $ALT_slope_variance</w:t>
      </w:r>
      <w:r>
        <w:br/>
      </w:r>
      <w:r>
        <w:rPr>
          <w:rStyle w:val="VerbatimChar"/>
        </w:rPr>
        <w:t>## [1] 0.001</w:t>
      </w:r>
      <w:r>
        <w:br/>
      </w:r>
      <w:r>
        <w:rPr>
          <w:rStyle w:val="VerbatimChar"/>
        </w:rPr>
        <w:t xml:space="preserve">## </w:t>
      </w:r>
      <w:r>
        <w:br/>
      </w:r>
      <w:r>
        <w:rPr>
          <w:rStyle w:val="VerbatimChar"/>
        </w:rPr>
        <w:t>## $ALT_slope_variance_pval</w:t>
      </w:r>
      <w:r>
        <w:br/>
      </w:r>
      <w:r>
        <w:rPr>
          <w:rStyle w:val="VerbatimChar"/>
        </w:rPr>
        <w:t>## [1] 0.003</w:t>
      </w:r>
      <w:r>
        <w:br/>
      </w:r>
      <w:r>
        <w:rPr>
          <w:rStyle w:val="VerbatimChar"/>
        </w:rPr>
        <w:t xml:space="preserve">## </w:t>
      </w:r>
      <w:r>
        <w:br/>
      </w:r>
      <w:r>
        <w:rPr>
          <w:rStyle w:val="VerbatimChar"/>
        </w:rPr>
        <w:t>## $ALT_intercept</w:t>
      </w:r>
      <w:r>
        <w:br/>
      </w:r>
      <w:r>
        <w:rPr>
          <w:rStyle w:val="VerbatimChar"/>
        </w:rPr>
        <w:t>## [1] 1.378</w:t>
      </w:r>
      <w:r>
        <w:br/>
      </w:r>
      <w:r>
        <w:rPr>
          <w:rStyle w:val="VerbatimChar"/>
        </w:rPr>
        <w:t xml:space="preserve">## </w:t>
      </w:r>
      <w:r>
        <w:br/>
      </w:r>
      <w:r>
        <w:rPr>
          <w:rStyle w:val="VerbatimChar"/>
        </w:rPr>
        <w:t>## $ALT_intercept_pval</w:t>
      </w:r>
      <w:r>
        <w:br/>
      </w:r>
      <w:r>
        <w:rPr>
          <w:rStyle w:val="VerbatimChar"/>
        </w:rPr>
        <w:t>## [1] 0</w:t>
      </w:r>
      <w:r>
        <w:br/>
      </w:r>
      <w:r>
        <w:rPr>
          <w:rStyle w:val="VerbatimChar"/>
        </w:rPr>
        <w:t xml:space="preserve">## </w:t>
      </w:r>
      <w:r>
        <w:br/>
      </w:r>
      <w:r>
        <w:rPr>
          <w:rStyle w:val="VerbatimChar"/>
        </w:rPr>
        <w:t>## $ALT_rho21</w:t>
      </w:r>
      <w:r>
        <w:br/>
      </w:r>
      <w:r>
        <w:rPr>
          <w:rStyle w:val="VerbatimChar"/>
        </w:rPr>
        <w:t>## [1] 0.036</w:t>
      </w:r>
      <w:r>
        <w:br/>
      </w:r>
      <w:r>
        <w:rPr>
          <w:rStyle w:val="VerbatimChar"/>
        </w:rPr>
        <w:t xml:space="preserve">## </w:t>
      </w:r>
      <w:r>
        <w:br/>
      </w:r>
      <w:r>
        <w:rPr>
          <w:rStyle w:val="VerbatimChar"/>
        </w:rPr>
        <w:t>## $ALT_rho21_pval</w:t>
      </w:r>
      <w:r>
        <w:br/>
      </w:r>
      <w:r>
        <w:rPr>
          <w:rStyle w:val="VerbatimChar"/>
        </w:rPr>
        <w:t>## [1] 0.001</w:t>
      </w:r>
      <w:r>
        <w:br/>
      </w:r>
      <w:r>
        <w:rPr>
          <w:rStyle w:val="VerbatimChar"/>
        </w:rPr>
        <w:t>#</w:t>
      </w:r>
      <w:r>
        <w:rPr>
          <w:rStyle w:val="VerbatimChar"/>
        </w:rPr>
        <w:t xml:space="preserve"># </w:t>
      </w:r>
      <w:r>
        <w:br/>
      </w:r>
      <w:r>
        <w:rPr>
          <w:rStyle w:val="VerbatimChar"/>
        </w:rPr>
        <w:t>## $ALT_rho32</w:t>
      </w:r>
      <w:r>
        <w:br/>
      </w:r>
      <w:r>
        <w:rPr>
          <w:rStyle w:val="VerbatimChar"/>
        </w:rPr>
        <w:t>## [1] 0.036</w:t>
      </w:r>
      <w:r>
        <w:br/>
      </w:r>
      <w:r>
        <w:rPr>
          <w:rStyle w:val="VerbatimChar"/>
        </w:rPr>
        <w:t xml:space="preserve">## </w:t>
      </w:r>
      <w:r>
        <w:br/>
      </w:r>
      <w:r>
        <w:rPr>
          <w:rStyle w:val="VerbatimChar"/>
        </w:rPr>
        <w:t>## $ALT_rho32_pval</w:t>
      </w:r>
      <w:r>
        <w:br/>
      </w:r>
      <w:r>
        <w:rPr>
          <w:rStyle w:val="VerbatimChar"/>
        </w:rPr>
        <w:t>## [1] 0.001</w:t>
      </w:r>
      <w:r>
        <w:br/>
      </w:r>
      <w:r>
        <w:rPr>
          <w:rStyle w:val="VerbatimChar"/>
        </w:rPr>
        <w:lastRenderedPageBreak/>
        <w:t xml:space="preserve">## </w:t>
      </w:r>
      <w:r>
        <w:br/>
      </w:r>
      <w:r>
        <w:rPr>
          <w:rStyle w:val="VerbatimChar"/>
        </w:rPr>
        <w:t>## $ALT_rho43</w:t>
      </w:r>
      <w:r>
        <w:br/>
      </w:r>
      <w:r>
        <w:rPr>
          <w:rStyle w:val="VerbatimChar"/>
        </w:rPr>
        <w:t>## [1] 0.036</w:t>
      </w:r>
      <w:r>
        <w:br/>
      </w:r>
      <w:r>
        <w:rPr>
          <w:rStyle w:val="VerbatimChar"/>
        </w:rPr>
        <w:t xml:space="preserve">## </w:t>
      </w:r>
      <w:r>
        <w:br/>
      </w:r>
      <w:r>
        <w:rPr>
          <w:rStyle w:val="VerbatimChar"/>
        </w:rPr>
        <w:t>## $ALT_rho43_pval</w:t>
      </w:r>
      <w:r>
        <w:br/>
      </w:r>
      <w:r>
        <w:rPr>
          <w:rStyle w:val="VerbatimChar"/>
        </w:rPr>
        <w:t>## [1] 0.001</w:t>
      </w:r>
      <w:r>
        <w:br/>
      </w:r>
      <w:r>
        <w:rPr>
          <w:rStyle w:val="VerbatimChar"/>
        </w:rPr>
        <w:t xml:space="preserve">## </w:t>
      </w:r>
      <w:r>
        <w:br/>
      </w:r>
      <w:r>
        <w:rPr>
          <w:rStyle w:val="VerbatimChar"/>
        </w:rPr>
        <w:t>## $ALT_rho54</w:t>
      </w:r>
      <w:r>
        <w:br/>
      </w:r>
      <w:r>
        <w:rPr>
          <w:rStyle w:val="VerbatimChar"/>
        </w:rPr>
        <w:t>## [1] 0.036</w:t>
      </w:r>
      <w:r>
        <w:br/>
      </w:r>
      <w:r>
        <w:rPr>
          <w:rStyle w:val="VerbatimChar"/>
        </w:rPr>
        <w:t xml:space="preserve">## </w:t>
      </w:r>
      <w:r>
        <w:br/>
      </w:r>
      <w:r>
        <w:rPr>
          <w:rStyle w:val="VerbatimChar"/>
        </w:rPr>
        <w:t>## $ALT_rho54_pval</w:t>
      </w:r>
      <w:r>
        <w:br/>
      </w:r>
      <w:r>
        <w:rPr>
          <w:rStyle w:val="VerbatimChar"/>
        </w:rPr>
        <w:t>## [1] 0.001</w:t>
      </w:r>
      <w:r>
        <w:br/>
      </w:r>
      <w:r>
        <w:rPr>
          <w:rStyle w:val="VerbatimChar"/>
        </w:rPr>
        <w:t xml:space="preserve">## </w:t>
      </w:r>
      <w:r>
        <w:br/>
      </w:r>
      <w:r>
        <w:rPr>
          <w:rStyle w:val="VerbatimChar"/>
        </w:rPr>
        <w:t>## $ALT_rho65</w:t>
      </w:r>
      <w:r>
        <w:br/>
      </w:r>
      <w:r>
        <w:rPr>
          <w:rStyle w:val="VerbatimChar"/>
        </w:rPr>
        <w:t>## [1] 0.036</w:t>
      </w:r>
      <w:r>
        <w:br/>
      </w:r>
      <w:r>
        <w:rPr>
          <w:rStyle w:val="VerbatimChar"/>
        </w:rPr>
        <w:t xml:space="preserve">## </w:t>
      </w:r>
      <w:r>
        <w:br/>
      </w:r>
      <w:r>
        <w:rPr>
          <w:rStyle w:val="VerbatimChar"/>
        </w:rPr>
        <w:t>## $ALT_rho65_pval</w:t>
      </w:r>
      <w:r>
        <w:br/>
      </w:r>
      <w:r>
        <w:rPr>
          <w:rStyle w:val="VerbatimChar"/>
        </w:rPr>
        <w:t>##</w:t>
      </w:r>
      <w:r>
        <w:rPr>
          <w:rStyle w:val="VerbatimChar"/>
        </w:rPr>
        <w:t xml:space="preserve"> [1] 0.001</w:t>
      </w:r>
    </w:p>
    <w:p w14:paraId="6000DA36" w14:textId="77777777" w:rsidR="0007376F" w:rsidRDefault="00922AC7">
      <w:r>
        <w:t>Loneliness</w:t>
      </w:r>
      <w:r>
        <w:br/>
        <w:t>For loneliness, the model results indicate that the autoregressive model had inadequate fit to the data. The latent growth model (LGM) and the ALT full model showed comparable model fit. The LGM nested within the ALT showed slightly p</w:t>
      </w:r>
      <w:r>
        <w:t>oorer fit accoreding to the CFI, TLI, RMSEA, and SRMR. The ∆χ2 indicated that the full ALT model has significantly better fit than the LGM nested in the ALT. Restricting the slope variance to zero in the ALT model resulted in significantly poorer model fit</w:t>
      </w:r>
      <w:r>
        <w:t xml:space="preserve"> according the ∆χ2, as did excluding the slope parameter. Constraining the autoregressive parameters to equality across time did not result in significantly poorer model fit according to the ∆χ2 so the ALT model with autoregressive parameters fixed over ti</w:t>
      </w:r>
      <w:r>
        <w:t>me was retained as the more parsimonious model. (</w:t>
      </w:r>
      <m:oMath>
        <m:sSub>
          <m:sSubPr>
            <m:ctrlPr>
              <w:rPr>
                <w:rFonts w:ascii="Cambria Math" w:hAnsi="Cambria Math"/>
              </w:rPr>
            </m:ctrlPr>
          </m:sSubPr>
          <m:e>
            <m:r>
              <w:rPr>
                <w:rFonts w:ascii="Cambria Math" w:hAnsi="Cambria Math"/>
              </w:rPr>
              <m:t>μ</m:t>
            </m:r>
          </m:e>
          <m:sub>
            <m:r>
              <w:rPr>
                <w:rFonts w:ascii="Cambria Math" w:hAnsi="Cambria Math"/>
              </w:rPr>
              <m:t>α</m:t>
            </m:r>
          </m:sub>
        </m:sSub>
      </m:oMath>
      <w:r>
        <w:t xml:space="preserve"> = 1.38, </w:t>
      </w:r>
      <w:r>
        <w:rPr>
          <w:i/>
        </w:rPr>
        <w:t>p</w:t>
      </w:r>
      <w:r>
        <w:t xml:space="preserve"> = 0). With significant variability. Overall, loneliness increased slightly but significantly over time (</w:t>
      </w:r>
      <m:oMath>
        <m:r>
          <w:rPr>
            <w:rFonts w:ascii="Cambria Math" w:hAnsi="Cambria Math"/>
          </w:rPr>
          <m:t>β</m:t>
        </m:r>
      </m:oMath>
      <w:r>
        <w:t xml:space="preserve"> = 0.04 , </w:t>
      </w:r>
      <w:r>
        <w:rPr>
          <w:i/>
        </w:rPr>
        <w:t>p</w:t>
      </w:r>
      <w:r>
        <w:t xml:space="preserve"> = ) with significant variance in the slope (</w:t>
      </w:r>
      <m:oMath>
        <m:r>
          <w:rPr>
            <w:rFonts w:ascii="Cambria Math" w:hAnsi="Cambria Math"/>
          </w:rPr>
          <m:t>ψ</m:t>
        </m:r>
      </m:oMath>
      <w:r>
        <w:t xml:space="preserve"> = 0.00, </w:t>
      </w:r>
      <w:r>
        <w:rPr>
          <w:i/>
        </w:rPr>
        <w:t>p</w:t>
      </w:r>
      <w:r>
        <w:t xml:space="preserve"> </w:t>
      </w:r>
      <w:r>
        <w:t>= 0.00). Previous loneliness scores significantly predicted later loneliness, over and above the overall trajectory of loneliness (</w:t>
      </w:r>
      <m:oMath>
        <m:sSub>
          <m:sSubPr>
            <m:ctrlPr>
              <w:rPr>
                <w:rFonts w:ascii="Cambria Math" w:hAnsi="Cambria Math"/>
              </w:rPr>
            </m:ctrlPr>
          </m:sSubPr>
          <m:e>
            <m:r>
              <w:rPr>
                <w:rFonts w:ascii="Cambria Math" w:hAnsi="Cambria Math"/>
              </w:rPr>
              <m:t>ρ</m:t>
            </m:r>
          </m:e>
          <m:sub>
            <m:r>
              <w:rPr>
                <w:rFonts w:ascii="Cambria Math" w:hAnsi="Cambria Math"/>
              </w:rPr>
              <m:t>21</m:t>
            </m:r>
          </m:sub>
        </m:sSub>
      </m:oMath>
      <w:r>
        <w:t xml:space="preserve"> = 0.04, </w:t>
      </w:r>
      <w:r>
        <w:rPr>
          <w:i/>
        </w:rPr>
        <w:t>p</w:t>
      </w:r>
      <w:r>
        <w:t xml:space="preserve"> = 0.00).</w:t>
      </w:r>
    </w:p>
    <w:p w14:paraId="1BC04121" w14:textId="77777777" w:rsidR="0007376F" w:rsidRDefault="00922AC7">
      <w:pPr>
        <w:pStyle w:val="Compact"/>
      </w:pPr>
      <w:r>
        <w:t xml:space="preserve">Table 4 </w:t>
      </w:r>
      <w:r>
        <w:rPr>
          <w:i/>
        </w:rPr>
        <w:t>Model Fit Indices for Loneliness</w:t>
      </w:r>
    </w:p>
    <w:tbl>
      <w:tblPr>
        <w:tblW w:w="0" w:type="pct"/>
        <w:tblLook w:val="07E0" w:firstRow="1" w:lastRow="1" w:firstColumn="1" w:lastColumn="1" w:noHBand="1" w:noVBand="1"/>
      </w:tblPr>
      <w:tblGrid>
        <w:gridCol w:w="2005"/>
        <w:gridCol w:w="996"/>
        <w:gridCol w:w="456"/>
        <w:gridCol w:w="590"/>
        <w:gridCol w:w="1236"/>
        <w:gridCol w:w="566"/>
        <w:gridCol w:w="756"/>
        <w:gridCol w:w="756"/>
        <w:gridCol w:w="1043"/>
        <w:gridCol w:w="884"/>
      </w:tblGrid>
      <w:tr w:rsidR="0007376F" w14:paraId="22BB4CDD" w14:textId="77777777">
        <w:tc>
          <w:tcPr>
            <w:tcW w:w="0" w:type="auto"/>
            <w:tcBorders>
              <w:bottom w:val="single" w:sz="0" w:space="0" w:color="auto"/>
            </w:tcBorders>
            <w:vAlign w:val="bottom"/>
          </w:tcPr>
          <w:p w14:paraId="398F5DF7" w14:textId="77777777" w:rsidR="0007376F" w:rsidRDefault="00922AC7">
            <w:pPr>
              <w:pStyle w:val="Compact"/>
            </w:pPr>
            <w:r>
              <w:t>Model</w:t>
            </w:r>
          </w:p>
        </w:tc>
        <w:tc>
          <w:tcPr>
            <w:tcW w:w="0" w:type="auto"/>
            <w:tcBorders>
              <w:bottom w:val="single" w:sz="0" w:space="0" w:color="auto"/>
            </w:tcBorders>
            <w:vAlign w:val="bottom"/>
          </w:tcPr>
          <w:p w14:paraId="4C149170" w14:textId="77777777" w:rsidR="0007376F" w:rsidRDefault="00922AC7">
            <w:pPr>
              <w:pStyle w:val="Compact"/>
              <w:jc w:val="righ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4C1C652E" w14:textId="77777777" w:rsidR="0007376F" w:rsidRDefault="00922AC7">
            <w:pPr>
              <w:pStyle w:val="Compact"/>
              <w:jc w:val="right"/>
            </w:pPr>
            <w:r>
              <w:t>df</w:t>
            </w:r>
          </w:p>
        </w:tc>
        <w:tc>
          <w:tcPr>
            <w:tcW w:w="0" w:type="auto"/>
            <w:tcBorders>
              <w:bottom w:val="single" w:sz="0" w:space="0" w:color="auto"/>
            </w:tcBorders>
            <w:vAlign w:val="bottom"/>
          </w:tcPr>
          <w:p w14:paraId="78627A56" w14:textId="77777777" w:rsidR="0007376F" w:rsidRDefault="00922AC7">
            <w:pPr>
              <w:pStyle w:val="Compact"/>
            </w:pPr>
            <w:r>
              <w:t>CM</w:t>
            </w:r>
          </w:p>
        </w:tc>
        <w:tc>
          <w:tcPr>
            <w:tcW w:w="0" w:type="auto"/>
            <w:tcBorders>
              <w:bottom w:val="single" w:sz="0" w:space="0" w:color="auto"/>
            </w:tcBorders>
            <w:vAlign w:val="bottom"/>
          </w:tcPr>
          <w:p w14:paraId="74FC3345" w14:textId="77777777" w:rsidR="0007376F" w:rsidRDefault="00922AC7">
            <w:pPr>
              <w:pStyle w:val="Compact"/>
              <w:jc w:val="right"/>
            </w:pPr>
            <m:oMathPara>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0A47CBFD" w14:textId="77777777" w:rsidR="0007376F" w:rsidRDefault="00922AC7">
            <w:pPr>
              <w:pStyle w:val="Compact"/>
              <w:jc w:val="right"/>
            </w:pPr>
            <w:r>
              <w:t>df</w:t>
            </w:r>
            <m:oMath>
              <m:r>
                <w:rPr>
                  <w:rFonts w:ascii="Cambria Math" w:hAnsi="Cambria Math"/>
                </w:rPr>
                <m:t>Δ</m:t>
              </m:r>
            </m:oMath>
          </w:p>
        </w:tc>
        <w:tc>
          <w:tcPr>
            <w:tcW w:w="0" w:type="auto"/>
            <w:tcBorders>
              <w:bottom w:val="single" w:sz="0" w:space="0" w:color="auto"/>
            </w:tcBorders>
            <w:vAlign w:val="bottom"/>
          </w:tcPr>
          <w:p w14:paraId="7F696E5D" w14:textId="77777777" w:rsidR="0007376F" w:rsidRDefault="00922AC7">
            <w:pPr>
              <w:pStyle w:val="Compact"/>
              <w:jc w:val="right"/>
            </w:pPr>
            <w:r>
              <w:t>CFI</w:t>
            </w:r>
          </w:p>
        </w:tc>
        <w:tc>
          <w:tcPr>
            <w:tcW w:w="0" w:type="auto"/>
            <w:tcBorders>
              <w:bottom w:val="single" w:sz="0" w:space="0" w:color="auto"/>
            </w:tcBorders>
            <w:vAlign w:val="bottom"/>
          </w:tcPr>
          <w:p w14:paraId="0ABBF49A" w14:textId="77777777" w:rsidR="0007376F" w:rsidRDefault="00922AC7">
            <w:pPr>
              <w:pStyle w:val="Compact"/>
              <w:jc w:val="right"/>
            </w:pPr>
            <w:r>
              <w:t>TLI</w:t>
            </w:r>
          </w:p>
        </w:tc>
        <w:tc>
          <w:tcPr>
            <w:tcW w:w="0" w:type="auto"/>
            <w:tcBorders>
              <w:bottom w:val="single" w:sz="0" w:space="0" w:color="auto"/>
            </w:tcBorders>
            <w:vAlign w:val="bottom"/>
          </w:tcPr>
          <w:p w14:paraId="67A37383" w14:textId="77777777" w:rsidR="0007376F" w:rsidRDefault="00922AC7">
            <w:pPr>
              <w:pStyle w:val="Compact"/>
              <w:jc w:val="right"/>
            </w:pPr>
            <w:r>
              <w:t>RMSEA</w:t>
            </w:r>
          </w:p>
        </w:tc>
        <w:tc>
          <w:tcPr>
            <w:tcW w:w="0" w:type="auto"/>
            <w:tcBorders>
              <w:bottom w:val="single" w:sz="0" w:space="0" w:color="auto"/>
            </w:tcBorders>
            <w:vAlign w:val="bottom"/>
          </w:tcPr>
          <w:p w14:paraId="049351F1" w14:textId="77777777" w:rsidR="0007376F" w:rsidRDefault="00922AC7">
            <w:pPr>
              <w:pStyle w:val="Compact"/>
              <w:jc w:val="right"/>
            </w:pPr>
            <w:r>
              <w:t>SRMR</w:t>
            </w:r>
          </w:p>
        </w:tc>
      </w:tr>
      <w:tr w:rsidR="0007376F" w14:paraId="7B221B8C" w14:textId="77777777">
        <w:tc>
          <w:tcPr>
            <w:tcW w:w="0" w:type="auto"/>
          </w:tcPr>
          <w:p w14:paraId="06808A9D" w14:textId="77777777" w:rsidR="0007376F" w:rsidRDefault="00922AC7">
            <w:pPr>
              <w:pStyle w:val="Compact"/>
            </w:pPr>
            <w:r>
              <w:lastRenderedPageBreak/>
              <w:t>Autoregressive, univariate</w:t>
            </w:r>
          </w:p>
        </w:tc>
        <w:tc>
          <w:tcPr>
            <w:tcW w:w="0" w:type="auto"/>
          </w:tcPr>
          <w:p w14:paraId="0C5251BA" w14:textId="77777777" w:rsidR="0007376F" w:rsidRDefault="00922AC7">
            <w:pPr>
              <w:pStyle w:val="Compact"/>
              <w:jc w:val="right"/>
            </w:pPr>
            <w:r>
              <w:t>267.307</w:t>
            </w:r>
          </w:p>
        </w:tc>
        <w:tc>
          <w:tcPr>
            <w:tcW w:w="0" w:type="auto"/>
          </w:tcPr>
          <w:p w14:paraId="4D15F1E2" w14:textId="77777777" w:rsidR="0007376F" w:rsidRDefault="00922AC7">
            <w:pPr>
              <w:pStyle w:val="Compact"/>
              <w:jc w:val="right"/>
            </w:pPr>
            <w:r>
              <w:t>10</w:t>
            </w:r>
          </w:p>
        </w:tc>
        <w:tc>
          <w:tcPr>
            <w:tcW w:w="0" w:type="auto"/>
          </w:tcPr>
          <w:p w14:paraId="5DED5679" w14:textId="77777777" w:rsidR="0007376F" w:rsidRDefault="00922AC7">
            <w:pPr>
              <w:pStyle w:val="Compact"/>
            </w:pPr>
            <w:r>
              <w:t>-</w:t>
            </w:r>
          </w:p>
        </w:tc>
        <w:tc>
          <w:tcPr>
            <w:tcW w:w="0" w:type="auto"/>
          </w:tcPr>
          <w:p w14:paraId="751B44F5" w14:textId="77777777" w:rsidR="0007376F" w:rsidRDefault="00922AC7">
            <w:pPr>
              <w:pStyle w:val="Compact"/>
              <w:jc w:val="right"/>
            </w:pPr>
            <w:r>
              <w:t>NA</w:t>
            </w:r>
          </w:p>
        </w:tc>
        <w:tc>
          <w:tcPr>
            <w:tcW w:w="0" w:type="auto"/>
          </w:tcPr>
          <w:p w14:paraId="32316583" w14:textId="77777777" w:rsidR="0007376F" w:rsidRDefault="00922AC7">
            <w:pPr>
              <w:pStyle w:val="Compact"/>
              <w:jc w:val="right"/>
            </w:pPr>
            <w:r>
              <w:t>NA</w:t>
            </w:r>
          </w:p>
        </w:tc>
        <w:tc>
          <w:tcPr>
            <w:tcW w:w="0" w:type="auto"/>
          </w:tcPr>
          <w:p w14:paraId="2C102BD5" w14:textId="77777777" w:rsidR="0007376F" w:rsidRDefault="00922AC7">
            <w:pPr>
              <w:pStyle w:val="Compact"/>
              <w:jc w:val="right"/>
            </w:pPr>
            <w:r>
              <w:t>0.880</w:t>
            </w:r>
          </w:p>
        </w:tc>
        <w:tc>
          <w:tcPr>
            <w:tcW w:w="0" w:type="auto"/>
          </w:tcPr>
          <w:p w14:paraId="036E4AAC" w14:textId="77777777" w:rsidR="0007376F" w:rsidRDefault="00922AC7">
            <w:pPr>
              <w:pStyle w:val="Compact"/>
              <w:jc w:val="right"/>
            </w:pPr>
            <w:r>
              <w:t>0.819</w:t>
            </w:r>
          </w:p>
        </w:tc>
        <w:tc>
          <w:tcPr>
            <w:tcW w:w="0" w:type="auto"/>
          </w:tcPr>
          <w:p w14:paraId="3933561E" w14:textId="77777777" w:rsidR="0007376F" w:rsidRDefault="00922AC7">
            <w:pPr>
              <w:pStyle w:val="Compact"/>
              <w:jc w:val="right"/>
            </w:pPr>
            <w:r>
              <w:t>0.066</w:t>
            </w:r>
          </w:p>
        </w:tc>
        <w:tc>
          <w:tcPr>
            <w:tcW w:w="0" w:type="auto"/>
          </w:tcPr>
          <w:p w14:paraId="017B8821" w14:textId="77777777" w:rsidR="0007376F" w:rsidRDefault="00922AC7">
            <w:pPr>
              <w:pStyle w:val="Compact"/>
              <w:jc w:val="right"/>
            </w:pPr>
            <w:r>
              <w:t>0.254</w:t>
            </w:r>
          </w:p>
        </w:tc>
      </w:tr>
      <w:tr w:rsidR="0007376F" w14:paraId="571F52D4" w14:textId="77777777">
        <w:tc>
          <w:tcPr>
            <w:tcW w:w="0" w:type="auto"/>
          </w:tcPr>
          <w:p w14:paraId="6687C797" w14:textId="77777777" w:rsidR="0007376F" w:rsidRDefault="00922AC7">
            <w:pPr>
              <w:pStyle w:val="Compact"/>
            </w:pPr>
            <w:r>
              <w:t>LGM</w:t>
            </w:r>
          </w:p>
        </w:tc>
        <w:tc>
          <w:tcPr>
            <w:tcW w:w="0" w:type="auto"/>
          </w:tcPr>
          <w:p w14:paraId="0200C94C" w14:textId="77777777" w:rsidR="0007376F" w:rsidRDefault="00922AC7">
            <w:pPr>
              <w:pStyle w:val="Compact"/>
              <w:jc w:val="right"/>
            </w:pPr>
            <w:r>
              <w:t>33.187</w:t>
            </w:r>
          </w:p>
        </w:tc>
        <w:tc>
          <w:tcPr>
            <w:tcW w:w="0" w:type="auto"/>
          </w:tcPr>
          <w:p w14:paraId="73370920" w14:textId="77777777" w:rsidR="0007376F" w:rsidRDefault="00922AC7">
            <w:pPr>
              <w:pStyle w:val="Compact"/>
              <w:jc w:val="right"/>
            </w:pPr>
            <w:r>
              <w:t>16</w:t>
            </w:r>
          </w:p>
        </w:tc>
        <w:tc>
          <w:tcPr>
            <w:tcW w:w="0" w:type="auto"/>
          </w:tcPr>
          <w:p w14:paraId="21660A63" w14:textId="77777777" w:rsidR="0007376F" w:rsidRDefault="00922AC7">
            <w:pPr>
              <w:pStyle w:val="Compact"/>
            </w:pPr>
            <w:r>
              <w:t>-</w:t>
            </w:r>
          </w:p>
        </w:tc>
        <w:tc>
          <w:tcPr>
            <w:tcW w:w="0" w:type="auto"/>
          </w:tcPr>
          <w:p w14:paraId="62A948D0" w14:textId="77777777" w:rsidR="0007376F" w:rsidRDefault="00922AC7">
            <w:pPr>
              <w:pStyle w:val="Compact"/>
              <w:jc w:val="right"/>
            </w:pPr>
            <w:r>
              <w:t>NA</w:t>
            </w:r>
          </w:p>
        </w:tc>
        <w:tc>
          <w:tcPr>
            <w:tcW w:w="0" w:type="auto"/>
          </w:tcPr>
          <w:p w14:paraId="135B2D08" w14:textId="77777777" w:rsidR="0007376F" w:rsidRDefault="00922AC7">
            <w:pPr>
              <w:pStyle w:val="Compact"/>
              <w:jc w:val="right"/>
            </w:pPr>
            <w:r>
              <w:t>NA</w:t>
            </w:r>
          </w:p>
        </w:tc>
        <w:tc>
          <w:tcPr>
            <w:tcW w:w="0" w:type="auto"/>
          </w:tcPr>
          <w:p w14:paraId="2BDB3ABD" w14:textId="77777777" w:rsidR="0007376F" w:rsidRDefault="00922AC7">
            <w:pPr>
              <w:pStyle w:val="Compact"/>
              <w:jc w:val="right"/>
            </w:pPr>
            <w:r>
              <w:t>0.992</w:t>
            </w:r>
          </w:p>
        </w:tc>
        <w:tc>
          <w:tcPr>
            <w:tcW w:w="0" w:type="auto"/>
          </w:tcPr>
          <w:p w14:paraId="14692C4B" w14:textId="77777777" w:rsidR="0007376F" w:rsidRDefault="00922AC7">
            <w:pPr>
              <w:pStyle w:val="Compact"/>
              <w:jc w:val="right"/>
            </w:pPr>
            <w:r>
              <w:t>0.992</w:t>
            </w:r>
          </w:p>
        </w:tc>
        <w:tc>
          <w:tcPr>
            <w:tcW w:w="0" w:type="auto"/>
          </w:tcPr>
          <w:p w14:paraId="21D5059A" w14:textId="77777777" w:rsidR="0007376F" w:rsidRDefault="00922AC7">
            <w:pPr>
              <w:pStyle w:val="Compact"/>
              <w:jc w:val="right"/>
            </w:pPr>
            <w:r>
              <w:t>0.013</w:t>
            </w:r>
          </w:p>
        </w:tc>
        <w:tc>
          <w:tcPr>
            <w:tcW w:w="0" w:type="auto"/>
          </w:tcPr>
          <w:p w14:paraId="04449BF2" w14:textId="77777777" w:rsidR="0007376F" w:rsidRDefault="00922AC7">
            <w:pPr>
              <w:pStyle w:val="Compact"/>
              <w:jc w:val="right"/>
            </w:pPr>
            <w:r>
              <w:t>0.172</w:t>
            </w:r>
          </w:p>
        </w:tc>
      </w:tr>
      <w:tr w:rsidR="0007376F" w14:paraId="6F79F98B" w14:textId="77777777">
        <w:tc>
          <w:tcPr>
            <w:tcW w:w="0" w:type="auto"/>
          </w:tcPr>
          <w:p w14:paraId="67B96688" w14:textId="77777777" w:rsidR="0007376F" w:rsidRDefault="00922AC7">
            <w:pPr>
              <w:pStyle w:val="Compact"/>
            </w:pPr>
            <w:r>
              <w:t>LGM, quadratic</w:t>
            </w:r>
          </w:p>
        </w:tc>
        <w:tc>
          <w:tcPr>
            <w:tcW w:w="0" w:type="auto"/>
          </w:tcPr>
          <w:p w14:paraId="4E9F4F3D" w14:textId="77777777" w:rsidR="0007376F" w:rsidRDefault="00922AC7">
            <w:pPr>
              <w:pStyle w:val="Compact"/>
              <w:jc w:val="right"/>
            </w:pPr>
            <w:r>
              <w:t>29.866</w:t>
            </w:r>
          </w:p>
        </w:tc>
        <w:tc>
          <w:tcPr>
            <w:tcW w:w="0" w:type="auto"/>
          </w:tcPr>
          <w:p w14:paraId="50AFBD36" w14:textId="77777777" w:rsidR="0007376F" w:rsidRDefault="00922AC7">
            <w:pPr>
              <w:pStyle w:val="Compact"/>
              <w:jc w:val="right"/>
            </w:pPr>
            <w:r>
              <w:t>15</w:t>
            </w:r>
          </w:p>
        </w:tc>
        <w:tc>
          <w:tcPr>
            <w:tcW w:w="0" w:type="auto"/>
          </w:tcPr>
          <w:p w14:paraId="00FAA999" w14:textId="77777777" w:rsidR="0007376F" w:rsidRDefault="00922AC7">
            <w:pPr>
              <w:pStyle w:val="Compact"/>
            </w:pPr>
            <w:r>
              <w:t>-</w:t>
            </w:r>
          </w:p>
        </w:tc>
        <w:tc>
          <w:tcPr>
            <w:tcW w:w="0" w:type="auto"/>
          </w:tcPr>
          <w:p w14:paraId="2B48F20E" w14:textId="77777777" w:rsidR="0007376F" w:rsidRDefault="00922AC7">
            <w:pPr>
              <w:pStyle w:val="Compact"/>
              <w:jc w:val="right"/>
            </w:pPr>
            <w:r>
              <w:t>NA</w:t>
            </w:r>
          </w:p>
        </w:tc>
        <w:tc>
          <w:tcPr>
            <w:tcW w:w="0" w:type="auto"/>
          </w:tcPr>
          <w:p w14:paraId="287AC1A7" w14:textId="77777777" w:rsidR="0007376F" w:rsidRDefault="00922AC7">
            <w:pPr>
              <w:pStyle w:val="Compact"/>
              <w:jc w:val="right"/>
            </w:pPr>
            <w:r>
              <w:t>NA</w:t>
            </w:r>
          </w:p>
        </w:tc>
        <w:tc>
          <w:tcPr>
            <w:tcW w:w="0" w:type="auto"/>
          </w:tcPr>
          <w:p w14:paraId="0863FC59" w14:textId="77777777" w:rsidR="0007376F" w:rsidRDefault="00922AC7">
            <w:pPr>
              <w:pStyle w:val="Compact"/>
              <w:jc w:val="right"/>
            </w:pPr>
            <w:r>
              <w:t>0.993</w:t>
            </w:r>
          </w:p>
        </w:tc>
        <w:tc>
          <w:tcPr>
            <w:tcW w:w="0" w:type="auto"/>
          </w:tcPr>
          <w:p w14:paraId="7ED4A7E6" w14:textId="77777777" w:rsidR="0007376F" w:rsidRDefault="00922AC7">
            <w:pPr>
              <w:pStyle w:val="Compact"/>
              <w:jc w:val="right"/>
            </w:pPr>
            <w:r>
              <w:t>0.993</w:t>
            </w:r>
          </w:p>
        </w:tc>
        <w:tc>
          <w:tcPr>
            <w:tcW w:w="0" w:type="auto"/>
          </w:tcPr>
          <w:p w14:paraId="3F3A28A4" w14:textId="77777777" w:rsidR="0007376F" w:rsidRDefault="00922AC7">
            <w:pPr>
              <w:pStyle w:val="Compact"/>
              <w:jc w:val="right"/>
            </w:pPr>
            <w:r>
              <w:t>0.013</w:t>
            </w:r>
          </w:p>
        </w:tc>
        <w:tc>
          <w:tcPr>
            <w:tcW w:w="0" w:type="auto"/>
          </w:tcPr>
          <w:p w14:paraId="3535E409" w14:textId="77777777" w:rsidR="0007376F" w:rsidRDefault="00922AC7">
            <w:pPr>
              <w:pStyle w:val="Compact"/>
              <w:jc w:val="right"/>
            </w:pPr>
            <w:r>
              <w:t>0.172</w:t>
            </w:r>
          </w:p>
        </w:tc>
      </w:tr>
      <w:tr w:rsidR="0007376F" w14:paraId="258013D1" w14:textId="77777777">
        <w:tc>
          <w:tcPr>
            <w:tcW w:w="0" w:type="auto"/>
          </w:tcPr>
          <w:p w14:paraId="35674641" w14:textId="77777777" w:rsidR="0007376F" w:rsidRDefault="00922AC7">
            <w:pPr>
              <w:pStyle w:val="Compact"/>
            </w:pPr>
            <w:r>
              <w:t>ALT, full model</w:t>
            </w:r>
          </w:p>
        </w:tc>
        <w:tc>
          <w:tcPr>
            <w:tcW w:w="0" w:type="auto"/>
          </w:tcPr>
          <w:p w14:paraId="55FEEFB9" w14:textId="77777777" w:rsidR="0007376F" w:rsidRDefault="00922AC7">
            <w:pPr>
              <w:pStyle w:val="Compact"/>
              <w:jc w:val="right"/>
            </w:pPr>
            <w:r>
              <w:t>12.203</w:t>
            </w:r>
          </w:p>
        </w:tc>
        <w:tc>
          <w:tcPr>
            <w:tcW w:w="0" w:type="auto"/>
          </w:tcPr>
          <w:p w14:paraId="303F6A51" w14:textId="77777777" w:rsidR="0007376F" w:rsidRDefault="00922AC7">
            <w:pPr>
              <w:pStyle w:val="Compact"/>
              <w:jc w:val="right"/>
            </w:pPr>
            <w:r>
              <w:t>11</w:t>
            </w:r>
          </w:p>
        </w:tc>
        <w:tc>
          <w:tcPr>
            <w:tcW w:w="0" w:type="auto"/>
          </w:tcPr>
          <w:p w14:paraId="0BDE84AA" w14:textId="77777777" w:rsidR="0007376F" w:rsidRDefault="00922AC7">
            <w:pPr>
              <w:pStyle w:val="Compact"/>
            </w:pPr>
            <w:r>
              <w:t>4</w:t>
            </w:r>
          </w:p>
        </w:tc>
        <w:tc>
          <w:tcPr>
            <w:tcW w:w="0" w:type="auto"/>
          </w:tcPr>
          <w:p w14:paraId="72941C10" w14:textId="77777777" w:rsidR="0007376F" w:rsidRDefault="00922AC7">
            <w:pPr>
              <w:pStyle w:val="Compact"/>
              <w:jc w:val="right"/>
            </w:pPr>
            <w:r>
              <w:t>NaN</w:t>
            </w:r>
          </w:p>
        </w:tc>
        <w:tc>
          <w:tcPr>
            <w:tcW w:w="0" w:type="auto"/>
          </w:tcPr>
          <w:p w14:paraId="37057565" w14:textId="77777777" w:rsidR="0007376F" w:rsidRDefault="00922AC7">
            <w:pPr>
              <w:pStyle w:val="Compact"/>
              <w:jc w:val="right"/>
            </w:pPr>
            <w:r>
              <w:t>0</w:t>
            </w:r>
          </w:p>
        </w:tc>
        <w:tc>
          <w:tcPr>
            <w:tcW w:w="0" w:type="auto"/>
          </w:tcPr>
          <w:p w14:paraId="6775669A" w14:textId="77777777" w:rsidR="0007376F" w:rsidRDefault="00922AC7">
            <w:pPr>
              <w:pStyle w:val="Compact"/>
              <w:jc w:val="right"/>
            </w:pPr>
            <w:r>
              <w:t>0.999</w:t>
            </w:r>
          </w:p>
        </w:tc>
        <w:tc>
          <w:tcPr>
            <w:tcW w:w="0" w:type="auto"/>
          </w:tcPr>
          <w:p w14:paraId="1DEE03A7" w14:textId="77777777" w:rsidR="0007376F" w:rsidRDefault="00922AC7">
            <w:pPr>
              <w:pStyle w:val="Compact"/>
              <w:jc w:val="right"/>
            </w:pPr>
            <w:r>
              <w:t>0.999</w:t>
            </w:r>
          </w:p>
        </w:tc>
        <w:tc>
          <w:tcPr>
            <w:tcW w:w="0" w:type="auto"/>
          </w:tcPr>
          <w:p w14:paraId="4F0EF21D" w14:textId="77777777" w:rsidR="0007376F" w:rsidRDefault="00922AC7">
            <w:pPr>
              <w:pStyle w:val="Compact"/>
              <w:jc w:val="right"/>
            </w:pPr>
            <w:r>
              <w:t>0.004</w:t>
            </w:r>
          </w:p>
        </w:tc>
        <w:tc>
          <w:tcPr>
            <w:tcW w:w="0" w:type="auto"/>
          </w:tcPr>
          <w:p w14:paraId="0B6B1137" w14:textId="77777777" w:rsidR="0007376F" w:rsidRDefault="00922AC7">
            <w:pPr>
              <w:pStyle w:val="Compact"/>
              <w:jc w:val="right"/>
            </w:pPr>
            <w:r>
              <w:t>0.115</w:t>
            </w:r>
          </w:p>
        </w:tc>
      </w:tr>
      <w:tr w:rsidR="0007376F" w14:paraId="2EE2BE5D" w14:textId="77777777">
        <w:tc>
          <w:tcPr>
            <w:tcW w:w="0" w:type="auto"/>
          </w:tcPr>
          <w:p w14:paraId="3D85128A" w14:textId="77777777" w:rsidR="0007376F" w:rsidRDefault="00922AC7">
            <w:pPr>
              <w:pStyle w:val="Compact"/>
            </w:pPr>
            <w:r>
              <w:t>LGM, nested in ALT</w:t>
            </w:r>
          </w:p>
        </w:tc>
        <w:tc>
          <w:tcPr>
            <w:tcW w:w="0" w:type="auto"/>
          </w:tcPr>
          <w:p w14:paraId="35251B44" w14:textId="77777777" w:rsidR="0007376F" w:rsidRDefault="00922AC7">
            <w:pPr>
              <w:pStyle w:val="Compact"/>
              <w:jc w:val="right"/>
            </w:pPr>
            <w:r>
              <w:t>33.187</w:t>
            </w:r>
          </w:p>
        </w:tc>
        <w:tc>
          <w:tcPr>
            <w:tcW w:w="0" w:type="auto"/>
          </w:tcPr>
          <w:p w14:paraId="6B93BF17" w14:textId="77777777" w:rsidR="0007376F" w:rsidRDefault="00922AC7">
            <w:pPr>
              <w:pStyle w:val="Compact"/>
              <w:jc w:val="right"/>
            </w:pPr>
            <w:r>
              <w:t>16</w:t>
            </w:r>
          </w:p>
        </w:tc>
        <w:tc>
          <w:tcPr>
            <w:tcW w:w="0" w:type="auto"/>
          </w:tcPr>
          <w:p w14:paraId="1E16C8D3" w14:textId="77777777" w:rsidR="0007376F" w:rsidRDefault="00922AC7">
            <w:pPr>
              <w:pStyle w:val="Compact"/>
            </w:pPr>
            <w:r>
              <w:t>4</w:t>
            </w:r>
          </w:p>
        </w:tc>
        <w:tc>
          <w:tcPr>
            <w:tcW w:w="0" w:type="auto"/>
          </w:tcPr>
          <w:p w14:paraId="6B22F6AE" w14:textId="77777777" w:rsidR="0007376F" w:rsidRDefault="00922AC7">
            <w:pPr>
              <w:pStyle w:val="Compact"/>
              <w:jc w:val="right"/>
            </w:pPr>
            <w:r>
              <w:t>19.188925</w:t>
            </w:r>
          </w:p>
        </w:tc>
        <w:tc>
          <w:tcPr>
            <w:tcW w:w="0" w:type="auto"/>
          </w:tcPr>
          <w:p w14:paraId="375E5B9C" w14:textId="77777777" w:rsidR="0007376F" w:rsidRDefault="00922AC7">
            <w:pPr>
              <w:pStyle w:val="Compact"/>
              <w:jc w:val="right"/>
            </w:pPr>
            <w:r>
              <w:t>5</w:t>
            </w:r>
          </w:p>
        </w:tc>
        <w:tc>
          <w:tcPr>
            <w:tcW w:w="0" w:type="auto"/>
          </w:tcPr>
          <w:p w14:paraId="39ED46D0" w14:textId="77777777" w:rsidR="0007376F" w:rsidRDefault="00922AC7">
            <w:pPr>
              <w:pStyle w:val="Compact"/>
              <w:jc w:val="right"/>
            </w:pPr>
            <w:r>
              <w:t>0.992</w:t>
            </w:r>
          </w:p>
        </w:tc>
        <w:tc>
          <w:tcPr>
            <w:tcW w:w="0" w:type="auto"/>
          </w:tcPr>
          <w:p w14:paraId="5EC27CEA" w14:textId="77777777" w:rsidR="0007376F" w:rsidRDefault="00922AC7">
            <w:pPr>
              <w:pStyle w:val="Compact"/>
              <w:jc w:val="right"/>
            </w:pPr>
            <w:r>
              <w:t>0.992</w:t>
            </w:r>
          </w:p>
        </w:tc>
        <w:tc>
          <w:tcPr>
            <w:tcW w:w="0" w:type="auto"/>
          </w:tcPr>
          <w:p w14:paraId="663F17AA" w14:textId="77777777" w:rsidR="0007376F" w:rsidRDefault="00922AC7">
            <w:pPr>
              <w:pStyle w:val="Compact"/>
              <w:jc w:val="right"/>
            </w:pPr>
            <w:r>
              <w:t>0.013</w:t>
            </w:r>
          </w:p>
        </w:tc>
        <w:tc>
          <w:tcPr>
            <w:tcW w:w="0" w:type="auto"/>
          </w:tcPr>
          <w:p w14:paraId="1D7BBBDD" w14:textId="77777777" w:rsidR="0007376F" w:rsidRDefault="00922AC7">
            <w:pPr>
              <w:pStyle w:val="Compact"/>
              <w:jc w:val="right"/>
            </w:pPr>
            <w:r>
              <w:t>0.172</w:t>
            </w:r>
          </w:p>
        </w:tc>
      </w:tr>
      <w:tr w:rsidR="0007376F" w14:paraId="5F090AA8" w14:textId="77777777">
        <w:tc>
          <w:tcPr>
            <w:tcW w:w="0" w:type="auto"/>
          </w:tcPr>
          <w:p w14:paraId="4BADCEA6" w14:textId="77777777" w:rsidR="0007376F" w:rsidRDefault="00922AC7">
            <w:pPr>
              <w:pStyle w:val="Compact"/>
            </w:pPr>
            <w:r>
              <w:t>ALT, no slope variance</w:t>
            </w:r>
          </w:p>
        </w:tc>
        <w:tc>
          <w:tcPr>
            <w:tcW w:w="0" w:type="auto"/>
          </w:tcPr>
          <w:p w14:paraId="65DDA07A" w14:textId="77777777" w:rsidR="0007376F" w:rsidRDefault="00922AC7">
            <w:pPr>
              <w:pStyle w:val="Compact"/>
              <w:jc w:val="right"/>
            </w:pPr>
            <w:r>
              <w:t>30.746</w:t>
            </w:r>
          </w:p>
        </w:tc>
        <w:tc>
          <w:tcPr>
            <w:tcW w:w="0" w:type="auto"/>
          </w:tcPr>
          <w:p w14:paraId="026250ED" w14:textId="77777777" w:rsidR="0007376F" w:rsidRDefault="00922AC7">
            <w:pPr>
              <w:pStyle w:val="Compact"/>
              <w:jc w:val="right"/>
            </w:pPr>
            <w:r>
              <w:t>13</w:t>
            </w:r>
          </w:p>
        </w:tc>
        <w:tc>
          <w:tcPr>
            <w:tcW w:w="0" w:type="auto"/>
          </w:tcPr>
          <w:p w14:paraId="10C73718" w14:textId="77777777" w:rsidR="0007376F" w:rsidRDefault="00922AC7">
            <w:pPr>
              <w:pStyle w:val="Compact"/>
            </w:pPr>
            <w:r>
              <w:t>4</w:t>
            </w:r>
          </w:p>
        </w:tc>
        <w:tc>
          <w:tcPr>
            <w:tcW w:w="0" w:type="auto"/>
          </w:tcPr>
          <w:p w14:paraId="45994087" w14:textId="77777777" w:rsidR="0007376F" w:rsidRDefault="00922AC7">
            <w:pPr>
              <w:pStyle w:val="Compact"/>
              <w:jc w:val="right"/>
            </w:pPr>
            <w:r>
              <w:t>17.042751</w:t>
            </w:r>
          </w:p>
        </w:tc>
        <w:tc>
          <w:tcPr>
            <w:tcW w:w="0" w:type="auto"/>
          </w:tcPr>
          <w:p w14:paraId="234D5D5A" w14:textId="77777777" w:rsidR="0007376F" w:rsidRDefault="00922AC7">
            <w:pPr>
              <w:pStyle w:val="Compact"/>
              <w:jc w:val="right"/>
            </w:pPr>
            <w:r>
              <w:t>2</w:t>
            </w:r>
          </w:p>
        </w:tc>
        <w:tc>
          <w:tcPr>
            <w:tcW w:w="0" w:type="auto"/>
          </w:tcPr>
          <w:p w14:paraId="6A030528" w14:textId="77777777" w:rsidR="0007376F" w:rsidRDefault="00922AC7">
            <w:pPr>
              <w:pStyle w:val="Compact"/>
              <w:jc w:val="right"/>
            </w:pPr>
            <w:r>
              <w:t>0.992</w:t>
            </w:r>
          </w:p>
        </w:tc>
        <w:tc>
          <w:tcPr>
            <w:tcW w:w="0" w:type="auto"/>
          </w:tcPr>
          <w:p w14:paraId="10E9C9F8" w14:textId="77777777" w:rsidR="0007376F" w:rsidRDefault="00922AC7">
            <w:pPr>
              <w:pStyle w:val="Compact"/>
              <w:jc w:val="right"/>
            </w:pPr>
            <w:r>
              <w:t>0.990</w:t>
            </w:r>
          </w:p>
        </w:tc>
        <w:tc>
          <w:tcPr>
            <w:tcW w:w="0" w:type="auto"/>
          </w:tcPr>
          <w:p w14:paraId="73F5DAED" w14:textId="77777777" w:rsidR="0007376F" w:rsidRDefault="00922AC7">
            <w:pPr>
              <w:pStyle w:val="Compact"/>
              <w:jc w:val="right"/>
            </w:pPr>
            <w:r>
              <w:t>0.015</w:t>
            </w:r>
          </w:p>
        </w:tc>
        <w:tc>
          <w:tcPr>
            <w:tcW w:w="0" w:type="auto"/>
          </w:tcPr>
          <w:p w14:paraId="39DC99E7" w14:textId="77777777" w:rsidR="0007376F" w:rsidRDefault="00922AC7">
            <w:pPr>
              <w:pStyle w:val="Compact"/>
              <w:jc w:val="right"/>
            </w:pPr>
            <w:r>
              <w:t>0.182</w:t>
            </w:r>
          </w:p>
        </w:tc>
      </w:tr>
      <w:tr w:rsidR="0007376F" w14:paraId="4B3805F3" w14:textId="77777777">
        <w:tc>
          <w:tcPr>
            <w:tcW w:w="0" w:type="auto"/>
          </w:tcPr>
          <w:p w14:paraId="78EAC3C4" w14:textId="77777777" w:rsidR="0007376F" w:rsidRDefault="00922AC7">
            <w:pPr>
              <w:pStyle w:val="Compact"/>
            </w:pPr>
            <w:r>
              <w:t>ALT, no slope</w:t>
            </w:r>
          </w:p>
        </w:tc>
        <w:tc>
          <w:tcPr>
            <w:tcW w:w="0" w:type="auto"/>
          </w:tcPr>
          <w:p w14:paraId="61653641" w14:textId="77777777" w:rsidR="0007376F" w:rsidRDefault="00922AC7">
            <w:pPr>
              <w:pStyle w:val="Compact"/>
              <w:jc w:val="right"/>
            </w:pPr>
            <w:r>
              <w:t>31.193</w:t>
            </w:r>
          </w:p>
        </w:tc>
        <w:tc>
          <w:tcPr>
            <w:tcW w:w="0" w:type="auto"/>
          </w:tcPr>
          <w:p w14:paraId="02DF45CA" w14:textId="77777777" w:rsidR="0007376F" w:rsidRDefault="00922AC7">
            <w:pPr>
              <w:pStyle w:val="Compact"/>
              <w:jc w:val="right"/>
            </w:pPr>
            <w:r>
              <w:t>14</w:t>
            </w:r>
          </w:p>
        </w:tc>
        <w:tc>
          <w:tcPr>
            <w:tcW w:w="0" w:type="auto"/>
          </w:tcPr>
          <w:p w14:paraId="4A85189E" w14:textId="77777777" w:rsidR="0007376F" w:rsidRDefault="00922AC7">
            <w:pPr>
              <w:pStyle w:val="Compact"/>
            </w:pPr>
            <w:r>
              <w:t>4</w:t>
            </w:r>
          </w:p>
        </w:tc>
        <w:tc>
          <w:tcPr>
            <w:tcW w:w="0" w:type="auto"/>
          </w:tcPr>
          <w:p w14:paraId="6F0E551E" w14:textId="77777777" w:rsidR="0007376F" w:rsidRDefault="00922AC7">
            <w:pPr>
              <w:pStyle w:val="Compact"/>
              <w:jc w:val="right"/>
            </w:pPr>
            <w:r>
              <w:t>16.025558</w:t>
            </w:r>
          </w:p>
        </w:tc>
        <w:tc>
          <w:tcPr>
            <w:tcW w:w="0" w:type="auto"/>
          </w:tcPr>
          <w:p w14:paraId="13E44A13" w14:textId="77777777" w:rsidR="0007376F" w:rsidRDefault="00922AC7">
            <w:pPr>
              <w:pStyle w:val="Compact"/>
              <w:jc w:val="right"/>
            </w:pPr>
            <w:r>
              <w:t>3</w:t>
            </w:r>
          </w:p>
        </w:tc>
        <w:tc>
          <w:tcPr>
            <w:tcW w:w="0" w:type="auto"/>
          </w:tcPr>
          <w:p w14:paraId="37FA7D37" w14:textId="77777777" w:rsidR="0007376F" w:rsidRDefault="00922AC7">
            <w:pPr>
              <w:pStyle w:val="Compact"/>
              <w:jc w:val="right"/>
            </w:pPr>
            <w:r>
              <w:t>0.992</w:t>
            </w:r>
          </w:p>
        </w:tc>
        <w:tc>
          <w:tcPr>
            <w:tcW w:w="0" w:type="auto"/>
          </w:tcPr>
          <w:p w14:paraId="1FA2774E" w14:textId="77777777" w:rsidR="0007376F" w:rsidRDefault="00922AC7">
            <w:pPr>
              <w:pStyle w:val="Compact"/>
              <w:jc w:val="right"/>
            </w:pPr>
            <w:r>
              <w:t>0.991</w:t>
            </w:r>
          </w:p>
        </w:tc>
        <w:tc>
          <w:tcPr>
            <w:tcW w:w="0" w:type="auto"/>
          </w:tcPr>
          <w:p w14:paraId="36C7BA63" w14:textId="77777777" w:rsidR="0007376F" w:rsidRDefault="00922AC7">
            <w:pPr>
              <w:pStyle w:val="Compact"/>
              <w:jc w:val="right"/>
            </w:pPr>
            <w:r>
              <w:t>0.014</w:t>
            </w:r>
          </w:p>
        </w:tc>
        <w:tc>
          <w:tcPr>
            <w:tcW w:w="0" w:type="auto"/>
          </w:tcPr>
          <w:p w14:paraId="274633A5" w14:textId="77777777" w:rsidR="0007376F" w:rsidRDefault="00922AC7">
            <w:pPr>
              <w:pStyle w:val="Compact"/>
              <w:jc w:val="right"/>
            </w:pPr>
            <w:r>
              <w:t>0.175</w:t>
            </w:r>
          </w:p>
        </w:tc>
      </w:tr>
      <w:tr w:rsidR="0007376F" w14:paraId="58989296" w14:textId="77777777">
        <w:tc>
          <w:tcPr>
            <w:tcW w:w="0" w:type="auto"/>
          </w:tcPr>
          <w:p w14:paraId="3F492048" w14:textId="77777777" w:rsidR="0007376F" w:rsidRDefault="00922AC7">
            <w:pPr>
              <w:pStyle w:val="Compact"/>
            </w:pPr>
            <w:r>
              <w:t>ALT, fixed regressions</w:t>
            </w:r>
          </w:p>
        </w:tc>
        <w:tc>
          <w:tcPr>
            <w:tcW w:w="0" w:type="auto"/>
          </w:tcPr>
          <w:p w14:paraId="73683E4C" w14:textId="77777777" w:rsidR="0007376F" w:rsidRDefault="00922AC7">
            <w:pPr>
              <w:pStyle w:val="Compact"/>
              <w:jc w:val="right"/>
            </w:pPr>
            <w:r>
              <w:t>21.152</w:t>
            </w:r>
          </w:p>
        </w:tc>
        <w:tc>
          <w:tcPr>
            <w:tcW w:w="0" w:type="auto"/>
          </w:tcPr>
          <w:p w14:paraId="012AE924" w14:textId="77777777" w:rsidR="0007376F" w:rsidRDefault="00922AC7">
            <w:pPr>
              <w:pStyle w:val="Compact"/>
              <w:jc w:val="right"/>
            </w:pPr>
            <w:r>
              <w:t>15</w:t>
            </w:r>
          </w:p>
        </w:tc>
        <w:tc>
          <w:tcPr>
            <w:tcW w:w="0" w:type="auto"/>
          </w:tcPr>
          <w:p w14:paraId="663EC38C" w14:textId="77777777" w:rsidR="0007376F" w:rsidRDefault="00922AC7">
            <w:pPr>
              <w:pStyle w:val="Compact"/>
            </w:pPr>
            <w:r>
              <w:t>4</w:t>
            </w:r>
          </w:p>
        </w:tc>
        <w:tc>
          <w:tcPr>
            <w:tcW w:w="0" w:type="auto"/>
          </w:tcPr>
          <w:p w14:paraId="10E0B7EB" w14:textId="77777777" w:rsidR="0007376F" w:rsidRDefault="00922AC7">
            <w:pPr>
              <w:pStyle w:val="Compact"/>
              <w:jc w:val="right"/>
            </w:pPr>
            <w:r>
              <w:t>8.418258</w:t>
            </w:r>
          </w:p>
        </w:tc>
        <w:tc>
          <w:tcPr>
            <w:tcW w:w="0" w:type="auto"/>
          </w:tcPr>
          <w:p w14:paraId="17FC5A16" w14:textId="77777777" w:rsidR="0007376F" w:rsidRDefault="00922AC7">
            <w:pPr>
              <w:pStyle w:val="Compact"/>
              <w:jc w:val="right"/>
            </w:pPr>
            <w:r>
              <w:t>4</w:t>
            </w:r>
          </w:p>
        </w:tc>
        <w:tc>
          <w:tcPr>
            <w:tcW w:w="0" w:type="auto"/>
          </w:tcPr>
          <w:p w14:paraId="4718BBCF" w14:textId="77777777" w:rsidR="0007376F" w:rsidRDefault="00922AC7">
            <w:pPr>
              <w:pStyle w:val="Compact"/>
              <w:jc w:val="right"/>
            </w:pPr>
            <w:r>
              <w:t>0.997</w:t>
            </w:r>
          </w:p>
        </w:tc>
        <w:tc>
          <w:tcPr>
            <w:tcW w:w="0" w:type="auto"/>
          </w:tcPr>
          <w:p w14:paraId="1AE9C86C" w14:textId="77777777" w:rsidR="0007376F" w:rsidRDefault="00922AC7">
            <w:pPr>
              <w:pStyle w:val="Compact"/>
              <w:jc w:val="right"/>
            </w:pPr>
            <w:r>
              <w:t>0.997</w:t>
            </w:r>
          </w:p>
        </w:tc>
        <w:tc>
          <w:tcPr>
            <w:tcW w:w="0" w:type="auto"/>
          </w:tcPr>
          <w:p w14:paraId="15BA9102" w14:textId="77777777" w:rsidR="0007376F" w:rsidRDefault="00922AC7">
            <w:pPr>
              <w:pStyle w:val="Compact"/>
              <w:jc w:val="right"/>
            </w:pPr>
            <w:r>
              <w:t>0.008</w:t>
            </w:r>
          </w:p>
        </w:tc>
        <w:tc>
          <w:tcPr>
            <w:tcW w:w="0" w:type="auto"/>
          </w:tcPr>
          <w:p w14:paraId="3159AEED" w14:textId="77777777" w:rsidR="0007376F" w:rsidRDefault="00922AC7">
            <w:pPr>
              <w:pStyle w:val="Compact"/>
              <w:jc w:val="right"/>
            </w:pPr>
            <w:r>
              <w:t>0.177</w:t>
            </w:r>
          </w:p>
        </w:tc>
      </w:tr>
    </w:tbl>
    <w:p w14:paraId="703C722F" w14:textId="77777777" w:rsidR="0007376F" w:rsidRDefault="00922AC7">
      <w:pPr>
        <w:pStyle w:val="SourceCode"/>
      </w:pPr>
      <w:r>
        <w:rPr>
          <w:rStyle w:val="VerbatimChar"/>
        </w:rPr>
        <w:t>## $ALT_slope</w:t>
      </w:r>
      <w:r>
        <w:br/>
      </w:r>
      <w:r>
        <w:rPr>
          <w:rStyle w:val="VerbatimChar"/>
        </w:rPr>
        <w:t>## [1] -0.11</w:t>
      </w:r>
      <w:r>
        <w:br/>
      </w:r>
      <w:r>
        <w:rPr>
          <w:rStyle w:val="VerbatimChar"/>
        </w:rPr>
        <w:t xml:space="preserve">## </w:t>
      </w:r>
      <w:r>
        <w:br/>
      </w:r>
      <w:r>
        <w:rPr>
          <w:rStyle w:val="VerbatimChar"/>
        </w:rPr>
        <w:t>## $ALT_slope_pval</w:t>
      </w:r>
      <w:r>
        <w:br/>
      </w:r>
      <w:r>
        <w:rPr>
          <w:rStyle w:val="VerbatimChar"/>
        </w:rPr>
        <w:t>## [1] 0</w:t>
      </w:r>
      <w:r>
        <w:br/>
      </w:r>
      <w:r>
        <w:rPr>
          <w:rStyle w:val="VerbatimChar"/>
        </w:rPr>
        <w:t xml:space="preserve">## </w:t>
      </w:r>
      <w:r>
        <w:br/>
      </w:r>
      <w:r>
        <w:rPr>
          <w:rStyle w:val="VerbatimChar"/>
        </w:rPr>
        <w:t>## $ALT_slope_variance</w:t>
      </w:r>
      <w:r>
        <w:br/>
      </w:r>
      <w:r>
        <w:rPr>
          <w:rStyle w:val="VerbatimChar"/>
        </w:rPr>
        <w:t>## [1] 0.178</w:t>
      </w:r>
      <w:r>
        <w:br/>
      </w:r>
      <w:r>
        <w:rPr>
          <w:rStyle w:val="VerbatimChar"/>
        </w:rPr>
        <w:t xml:space="preserve">## </w:t>
      </w:r>
      <w:r>
        <w:br/>
      </w:r>
      <w:r>
        <w:rPr>
          <w:rStyle w:val="VerbatimChar"/>
        </w:rPr>
        <w:t>## $ALT_slope_variance_pval</w:t>
      </w:r>
      <w:r>
        <w:br/>
      </w:r>
      <w:r>
        <w:rPr>
          <w:rStyle w:val="VerbatimChar"/>
        </w:rPr>
        <w:t>## [1] 0.052</w:t>
      </w:r>
      <w:r>
        <w:br/>
      </w:r>
      <w:r>
        <w:rPr>
          <w:rStyle w:val="VerbatimChar"/>
        </w:rPr>
        <w:t xml:space="preserve">## </w:t>
      </w:r>
      <w:r>
        <w:br/>
      </w:r>
      <w:r>
        <w:rPr>
          <w:rStyle w:val="VerbatimChar"/>
        </w:rPr>
        <w:t>## $ALT_intercept</w:t>
      </w:r>
      <w:r>
        <w:br/>
      </w:r>
      <w:r>
        <w:rPr>
          <w:rStyle w:val="VerbatimChar"/>
        </w:rPr>
        <w:t>## [1] 30.3</w:t>
      </w:r>
      <w:r>
        <w:br/>
      </w:r>
      <w:r>
        <w:rPr>
          <w:rStyle w:val="VerbatimChar"/>
        </w:rPr>
        <w:t xml:space="preserve">## </w:t>
      </w:r>
      <w:r>
        <w:br/>
      </w:r>
      <w:r>
        <w:rPr>
          <w:rStyle w:val="VerbatimChar"/>
        </w:rPr>
        <w:t>## $ALT_intercept_pval</w:t>
      </w:r>
      <w:r>
        <w:br/>
      </w:r>
      <w:r>
        <w:rPr>
          <w:rStyle w:val="VerbatimChar"/>
        </w:rPr>
        <w:t>## [1] 0</w:t>
      </w:r>
      <w:r>
        <w:br/>
      </w:r>
      <w:r>
        <w:rPr>
          <w:rStyle w:val="VerbatimChar"/>
        </w:rPr>
        <w:t xml:space="preserve">## </w:t>
      </w:r>
      <w:r>
        <w:br/>
      </w:r>
      <w:r>
        <w:rPr>
          <w:rStyle w:val="VerbatimChar"/>
        </w:rPr>
        <w:t>## $ALT_rho21</w:t>
      </w:r>
      <w:r>
        <w:br/>
      </w:r>
      <w:r>
        <w:rPr>
          <w:rStyle w:val="VerbatimChar"/>
        </w:rPr>
        <w:t>## [1] -0.11</w:t>
      </w:r>
      <w:r>
        <w:br/>
      </w:r>
      <w:r>
        <w:rPr>
          <w:rStyle w:val="VerbatimChar"/>
        </w:rPr>
        <w:t xml:space="preserve">## </w:t>
      </w:r>
      <w:r>
        <w:br/>
      </w:r>
      <w:r>
        <w:rPr>
          <w:rStyle w:val="VerbatimChar"/>
        </w:rPr>
        <w:t>## $ALT</w:t>
      </w:r>
      <w:r>
        <w:rPr>
          <w:rStyle w:val="VerbatimChar"/>
        </w:rPr>
        <w:t>_rho21_pval</w:t>
      </w:r>
      <w:r>
        <w:br/>
      </w:r>
      <w:r>
        <w:rPr>
          <w:rStyle w:val="VerbatimChar"/>
        </w:rPr>
        <w:t>## [1] 0</w:t>
      </w:r>
      <w:r>
        <w:br/>
      </w:r>
      <w:r>
        <w:rPr>
          <w:rStyle w:val="VerbatimChar"/>
        </w:rPr>
        <w:t xml:space="preserve">## </w:t>
      </w:r>
      <w:r>
        <w:br/>
      </w:r>
      <w:r>
        <w:rPr>
          <w:rStyle w:val="VerbatimChar"/>
        </w:rPr>
        <w:t>## $ALT_rho32</w:t>
      </w:r>
      <w:r>
        <w:br/>
      </w:r>
      <w:r>
        <w:rPr>
          <w:rStyle w:val="VerbatimChar"/>
        </w:rPr>
        <w:t>## [1] -0.199</w:t>
      </w:r>
      <w:r>
        <w:br/>
      </w:r>
      <w:r>
        <w:rPr>
          <w:rStyle w:val="VerbatimChar"/>
        </w:rPr>
        <w:lastRenderedPageBreak/>
        <w:t xml:space="preserve">## </w:t>
      </w:r>
      <w:r>
        <w:br/>
      </w:r>
      <w:r>
        <w:rPr>
          <w:rStyle w:val="VerbatimChar"/>
        </w:rPr>
        <w:t>## $ALT_rho32_pval</w:t>
      </w:r>
      <w:r>
        <w:br/>
      </w:r>
      <w:r>
        <w:rPr>
          <w:rStyle w:val="VerbatimChar"/>
        </w:rPr>
        <w:t>## [1] 0</w:t>
      </w:r>
      <w:r>
        <w:br/>
      </w:r>
      <w:r>
        <w:rPr>
          <w:rStyle w:val="VerbatimChar"/>
        </w:rPr>
        <w:t xml:space="preserve">## </w:t>
      </w:r>
      <w:r>
        <w:br/>
      </w:r>
      <w:r>
        <w:rPr>
          <w:rStyle w:val="VerbatimChar"/>
        </w:rPr>
        <w:t>## $ALT_rho43</w:t>
      </w:r>
      <w:r>
        <w:br/>
      </w:r>
      <w:r>
        <w:rPr>
          <w:rStyle w:val="VerbatimChar"/>
        </w:rPr>
        <w:t>## [1] -0.297</w:t>
      </w:r>
      <w:r>
        <w:br/>
      </w:r>
      <w:r>
        <w:rPr>
          <w:rStyle w:val="VerbatimChar"/>
        </w:rPr>
        <w:t xml:space="preserve">## </w:t>
      </w:r>
      <w:r>
        <w:br/>
      </w:r>
      <w:r>
        <w:rPr>
          <w:rStyle w:val="VerbatimChar"/>
        </w:rPr>
        <w:t>## $ALT_rho43_pval</w:t>
      </w:r>
      <w:r>
        <w:br/>
      </w:r>
      <w:r>
        <w:rPr>
          <w:rStyle w:val="VerbatimChar"/>
        </w:rPr>
        <w:t>## [1] 0</w:t>
      </w:r>
      <w:r>
        <w:br/>
      </w:r>
      <w:r>
        <w:rPr>
          <w:rStyle w:val="VerbatimChar"/>
        </w:rPr>
        <w:t xml:space="preserve">## </w:t>
      </w:r>
      <w:r>
        <w:br/>
      </w:r>
      <w:r>
        <w:rPr>
          <w:rStyle w:val="VerbatimChar"/>
        </w:rPr>
        <w:t>## $ALT_rho54</w:t>
      </w:r>
      <w:r>
        <w:br/>
      </w:r>
      <w:r>
        <w:rPr>
          <w:rStyle w:val="VerbatimChar"/>
        </w:rPr>
        <w:t>## [1] -0.405</w:t>
      </w:r>
      <w:r>
        <w:br/>
      </w:r>
      <w:r>
        <w:rPr>
          <w:rStyle w:val="VerbatimChar"/>
        </w:rPr>
        <w:t xml:space="preserve">## </w:t>
      </w:r>
      <w:r>
        <w:br/>
      </w:r>
      <w:r>
        <w:rPr>
          <w:rStyle w:val="VerbatimChar"/>
        </w:rPr>
        <w:t>## $ALT_rho54_pval</w:t>
      </w:r>
      <w:r>
        <w:br/>
      </w:r>
      <w:r>
        <w:rPr>
          <w:rStyle w:val="VerbatimChar"/>
        </w:rPr>
        <w:t>## [1] 0</w:t>
      </w:r>
      <w:r>
        <w:br/>
      </w:r>
      <w:r>
        <w:rPr>
          <w:rStyle w:val="VerbatimChar"/>
        </w:rPr>
        <w:t xml:space="preserve">## </w:t>
      </w:r>
      <w:r>
        <w:br/>
      </w:r>
      <w:r>
        <w:rPr>
          <w:rStyle w:val="VerbatimChar"/>
        </w:rPr>
        <w:t>## $ALT_rho65</w:t>
      </w:r>
      <w:r>
        <w:br/>
      </w:r>
      <w:r>
        <w:rPr>
          <w:rStyle w:val="VerbatimChar"/>
        </w:rPr>
        <w:t>## [1] -0.527</w:t>
      </w:r>
      <w:r>
        <w:br/>
      </w:r>
      <w:r>
        <w:rPr>
          <w:rStyle w:val="VerbatimChar"/>
        </w:rPr>
        <w:t xml:space="preserve">## </w:t>
      </w:r>
      <w:r>
        <w:br/>
      </w:r>
      <w:r>
        <w:rPr>
          <w:rStyle w:val="VerbatimChar"/>
        </w:rPr>
        <w:t>## $ALT</w:t>
      </w:r>
      <w:r>
        <w:rPr>
          <w:rStyle w:val="VerbatimChar"/>
        </w:rPr>
        <w:t>_rho65_pval</w:t>
      </w:r>
      <w:r>
        <w:br/>
      </w:r>
      <w:r>
        <w:rPr>
          <w:rStyle w:val="VerbatimChar"/>
        </w:rPr>
        <w:t>## [1] 0</w:t>
      </w:r>
    </w:p>
    <w:p w14:paraId="59F57247" w14:textId="77777777" w:rsidR="0007376F" w:rsidRDefault="00922AC7">
      <w:pPr>
        <w:pStyle w:val="Compact"/>
      </w:pPr>
      <w:r>
        <w:t xml:space="preserve">Table 5 </w:t>
      </w:r>
      <w:r>
        <w:rPr>
          <w:i/>
        </w:rPr>
        <w:t>Model Fit Indices for Social Contact</w:t>
      </w:r>
    </w:p>
    <w:tbl>
      <w:tblPr>
        <w:tblW w:w="0" w:type="pct"/>
        <w:tblLook w:val="07E0" w:firstRow="1" w:lastRow="1" w:firstColumn="1" w:lastColumn="1" w:noHBand="1" w:noVBand="1"/>
      </w:tblPr>
      <w:tblGrid>
        <w:gridCol w:w="2125"/>
        <w:gridCol w:w="996"/>
        <w:gridCol w:w="456"/>
        <w:gridCol w:w="590"/>
        <w:gridCol w:w="1116"/>
        <w:gridCol w:w="566"/>
        <w:gridCol w:w="756"/>
        <w:gridCol w:w="756"/>
        <w:gridCol w:w="1043"/>
        <w:gridCol w:w="884"/>
      </w:tblGrid>
      <w:tr w:rsidR="0007376F" w14:paraId="5D939021" w14:textId="77777777">
        <w:tc>
          <w:tcPr>
            <w:tcW w:w="0" w:type="auto"/>
            <w:tcBorders>
              <w:bottom w:val="single" w:sz="0" w:space="0" w:color="auto"/>
            </w:tcBorders>
            <w:vAlign w:val="bottom"/>
          </w:tcPr>
          <w:p w14:paraId="382DFBB7" w14:textId="77777777" w:rsidR="0007376F" w:rsidRDefault="00922AC7">
            <w:pPr>
              <w:pStyle w:val="Compact"/>
            </w:pPr>
            <w:r>
              <w:t>Model</w:t>
            </w:r>
          </w:p>
        </w:tc>
        <w:tc>
          <w:tcPr>
            <w:tcW w:w="0" w:type="auto"/>
            <w:tcBorders>
              <w:bottom w:val="single" w:sz="0" w:space="0" w:color="auto"/>
            </w:tcBorders>
            <w:vAlign w:val="bottom"/>
          </w:tcPr>
          <w:p w14:paraId="571E60DD" w14:textId="77777777" w:rsidR="0007376F" w:rsidRDefault="00922AC7">
            <w:pPr>
              <w:pStyle w:val="Compact"/>
              <w:jc w:val="righ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4376DFC4" w14:textId="77777777" w:rsidR="0007376F" w:rsidRDefault="00922AC7">
            <w:pPr>
              <w:pStyle w:val="Compact"/>
              <w:jc w:val="right"/>
            </w:pPr>
            <w:r>
              <w:t>df</w:t>
            </w:r>
          </w:p>
        </w:tc>
        <w:tc>
          <w:tcPr>
            <w:tcW w:w="0" w:type="auto"/>
            <w:tcBorders>
              <w:bottom w:val="single" w:sz="0" w:space="0" w:color="auto"/>
            </w:tcBorders>
            <w:vAlign w:val="bottom"/>
          </w:tcPr>
          <w:p w14:paraId="4273481B" w14:textId="77777777" w:rsidR="0007376F" w:rsidRDefault="00922AC7">
            <w:pPr>
              <w:pStyle w:val="Compact"/>
            </w:pPr>
            <w:r>
              <w:t>CM</w:t>
            </w:r>
          </w:p>
        </w:tc>
        <w:tc>
          <w:tcPr>
            <w:tcW w:w="0" w:type="auto"/>
            <w:tcBorders>
              <w:bottom w:val="single" w:sz="0" w:space="0" w:color="auto"/>
            </w:tcBorders>
            <w:vAlign w:val="bottom"/>
          </w:tcPr>
          <w:p w14:paraId="5BA20ED8" w14:textId="77777777" w:rsidR="0007376F" w:rsidRDefault="00922AC7">
            <w:pPr>
              <w:pStyle w:val="Compact"/>
              <w:jc w:val="right"/>
            </w:pPr>
            <m:oMathPara>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732068E8" w14:textId="77777777" w:rsidR="0007376F" w:rsidRDefault="00922AC7">
            <w:pPr>
              <w:pStyle w:val="Compact"/>
              <w:jc w:val="right"/>
            </w:pPr>
            <w:r>
              <w:t>df</w:t>
            </w:r>
            <m:oMath>
              <m:r>
                <w:rPr>
                  <w:rFonts w:ascii="Cambria Math" w:hAnsi="Cambria Math"/>
                </w:rPr>
                <m:t>Δ</m:t>
              </m:r>
            </m:oMath>
          </w:p>
        </w:tc>
        <w:tc>
          <w:tcPr>
            <w:tcW w:w="0" w:type="auto"/>
            <w:tcBorders>
              <w:bottom w:val="single" w:sz="0" w:space="0" w:color="auto"/>
            </w:tcBorders>
            <w:vAlign w:val="bottom"/>
          </w:tcPr>
          <w:p w14:paraId="3D657076" w14:textId="77777777" w:rsidR="0007376F" w:rsidRDefault="00922AC7">
            <w:pPr>
              <w:pStyle w:val="Compact"/>
              <w:jc w:val="right"/>
            </w:pPr>
            <w:r>
              <w:t>CFI</w:t>
            </w:r>
          </w:p>
        </w:tc>
        <w:tc>
          <w:tcPr>
            <w:tcW w:w="0" w:type="auto"/>
            <w:tcBorders>
              <w:bottom w:val="single" w:sz="0" w:space="0" w:color="auto"/>
            </w:tcBorders>
            <w:vAlign w:val="bottom"/>
          </w:tcPr>
          <w:p w14:paraId="77983329" w14:textId="77777777" w:rsidR="0007376F" w:rsidRDefault="00922AC7">
            <w:pPr>
              <w:pStyle w:val="Compact"/>
              <w:jc w:val="right"/>
            </w:pPr>
            <w:r>
              <w:t>TLI</w:t>
            </w:r>
          </w:p>
        </w:tc>
        <w:tc>
          <w:tcPr>
            <w:tcW w:w="0" w:type="auto"/>
            <w:tcBorders>
              <w:bottom w:val="single" w:sz="0" w:space="0" w:color="auto"/>
            </w:tcBorders>
            <w:vAlign w:val="bottom"/>
          </w:tcPr>
          <w:p w14:paraId="24EF92FF" w14:textId="77777777" w:rsidR="0007376F" w:rsidRDefault="00922AC7">
            <w:pPr>
              <w:pStyle w:val="Compact"/>
              <w:jc w:val="right"/>
            </w:pPr>
            <w:r>
              <w:t>RMSEA</w:t>
            </w:r>
          </w:p>
        </w:tc>
        <w:tc>
          <w:tcPr>
            <w:tcW w:w="0" w:type="auto"/>
            <w:tcBorders>
              <w:bottom w:val="single" w:sz="0" w:space="0" w:color="auto"/>
            </w:tcBorders>
            <w:vAlign w:val="bottom"/>
          </w:tcPr>
          <w:p w14:paraId="15E71815" w14:textId="77777777" w:rsidR="0007376F" w:rsidRDefault="00922AC7">
            <w:pPr>
              <w:pStyle w:val="Compact"/>
              <w:jc w:val="right"/>
            </w:pPr>
            <w:r>
              <w:t>SRMR</w:t>
            </w:r>
          </w:p>
        </w:tc>
      </w:tr>
      <w:tr w:rsidR="0007376F" w14:paraId="22856F36" w14:textId="77777777">
        <w:tc>
          <w:tcPr>
            <w:tcW w:w="0" w:type="auto"/>
          </w:tcPr>
          <w:p w14:paraId="010D2C2A" w14:textId="77777777" w:rsidR="0007376F" w:rsidRDefault="00922AC7">
            <w:pPr>
              <w:pStyle w:val="Compact"/>
            </w:pPr>
            <w:r>
              <w:t>Autoregressive, univariate</w:t>
            </w:r>
          </w:p>
        </w:tc>
        <w:tc>
          <w:tcPr>
            <w:tcW w:w="0" w:type="auto"/>
          </w:tcPr>
          <w:p w14:paraId="7164097E" w14:textId="77777777" w:rsidR="0007376F" w:rsidRDefault="00922AC7">
            <w:pPr>
              <w:pStyle w:val="Compact"/>
              <w:jc w:val="right"/>
            </w:pPr>
            <w:r>
              <w:t>248.593</w:t>
            </w:r>
          </w:p>
        </w:tc>
        <w:tc>
          <w:tcPr>
            <w:tcW w:w="0" w:type="auto"/>
          </w:tcPr>
          <w:p w14:paraId="25CD167F" w14:textId="77777777" w:rsidR="0007376F" w:rsidRDefault="00922AC7">
            <w:pPr>
              <w:pStyle w:val="Compact"/>
              <w:jc w:val="right"/>
            </w:pPr>
            <w:r>
              <w:t>10</w:t>
            </w:r>
          </w:p>
        </w:tc>
        <w:tc>
          <w:tcPr>
            <w:tcW w:w="0" w:type="auto"/>
          </w:tcPr>
          <w:p w14:paraId="47E4BE8F" w14:textId="77777777" w:rsidR="0007376F" w:rsidRDefault="00922AC7">
            <w:pPr>
              <w:pStyle w:val="Compact"/>
            </w:pPr>
            <w:r>
              <w:t>-</w:t>
            </w:r>
          </w:p>
        </w:tc>
        <w:tc>
          <w:tcPr>
            <w:tcW w:w="0" w:type="auto"/>
          </w:tcPr>
          <w:p w14:paraId="2D6F452C" w14:textId="77777777" w:rsidR="0007376F" w:rsidRDefault="00922AC7">
            <w:pPr>
              <w:pStyle w:val="Compact"/>
              <w:jc w:val="right"/>
            </w:pPr>
            <w:r>
              <w:t>NA</w:t>
            </w:r>
          </w:p>
        </w:tc>
        <w:tc>
          <w:tcPr>
            <w:tcW w:w="0" w:type="auto"/>
          </w:tcPr>
          <w:p w14:paraId="20BD7EEE" w14:textId="77777777" w:rsidR="0007376F" w:rsidRDefault="00922AC7">
            <w:pPr>
              <w:pStyle w:val="Compact"/>
              <w:jc w:val="right"/>
            </w:pPr>
            <w:r>
              <w:t>NA</w:t>
            </w:r>
          </w:p>
        </w:tc>
        <w:tc>
          <w:tcPr>
            <w:tcW w:w="0" w:type="auto"/>
          </w:tcPr>
          <w:p w14:paraId="20BB310D" w14:textId="77777777" w:rsidR="0007376F" w:rsidRDefault="00922AC7">
            <w:pPr>
              <w:pStyle w:val="Compact"/>
              <w:jc w:val="right"/>
            </w:pPr>
            <w:r>
              <w:t>0.916</w:t>
            </w:r>
          </w:p>
        </w:tc>
        <w:tc>
          <w:tcPr>
            <w:tcW w:w="0" w:type="auto"/>
          </w:tcPr>
          <w:p w14:paraId="4855893A" w14:textId="77777777" w:rsidR="0007376F" w:rsidRDefault="00922AC7">
            <w:pPr>
              <w:pStyle w:val="Compact"/>
              <w:jc w:val="right"/>
            </w:pPr>
            <w:r>
              <w:t>0.874</w:t>
            </w:r>
          </w:p>
        </w:tc>
        <w:tc>
          <w:tcPr>
            <w:tcW w:w="0" w:type="auto"/>
          </w:tcPr>
          <w:p w14:paraId="147E572E" w14:textId="77777777" w:rsidR="0007376F" w:rsidRDefault="00922AC7">
            <w:pPr>
              <w:pStyle w:val="Compact"/>
              <w:jc w:val="right"/>
            </w:pPr>
            <w:r>
              <w:t>0.063</w:t>
            </w:r>
          </w:p>
        </w:tc>
        <w:tc>
          <w:tcPr>
            <w:tcW w:w="0" w:type="auto"/>
          </w:tcPr>
          <w:p w14:paraId="4DE342C5" w14:textId="77777777" w:rsidR="0007376F" w:rsidRDefault="00922AC7">
            <w:pPr>
              <w:pStyle w:val="Compact"/>
              <w:jc w:val="right"/>
            </w:pPr>
            <w:r>
              <w:t>0.170</w:t>
            </w:r>
          </w:p>
        </w:tc>
      </w:tr>
      <w:tr w:rsidR="0007376F" w14:paraId="6EAA5D73" w14:textId="77777777">
        <w:tc>
          <w:tcPr>
            <w:tcW w:w="0" w:type="auto"/>
          </w:tcPr>
          <w:p w14:paraId="740836D1" w14:textId="77777777" w:rsidR="0007376F" w:rsidRDefault="00922AC7">
            <w:pPr>
              <w:pStyle w:val="Compact"/>
            </w:pPr>
            <w:r>
              <w:t>LGM</w:t>
            </w:r>
          </w:p>
        </w:tc>
        <w:tc>
          <w:tcPr>
            <w:tcW w:w="0" w:type="auto"/>
          </w:tcPr>
          <w:p w14:paraId="7A2BE5B6" w14:textId="77777777" w:rsidR="0007376F" w:rsidRDefault="00922AC7">
            <w:pPr>
              <w:pStyle w:val="Compact"/>
              <w:jc w:val="right"/>
            </w:pPr>
            <w:r>
              <w:t>34.332</w:t>
            </w:r>
          </w:p>
        </w:tc>
        <w:tc>
          <w:tcPr>
            <w:tcW w:w="0" w:type="auto"/>
          </w:tcPr>
          <w:p w14:paraId="011865A4" w14:textId="77777777" w:rsidR="0007376F" w:rsidRDefault="00922AC7">
            <w:pPr>
              <w:pStyle w:val="Compact"/>
              <w:jc w:val="right"/>
            </w:pPr>
            <w:r>
              <w:t>16</w:t>
            </w:r>
          </w:p>
        </w:tc>
        <w:tc>
          <w:tcPr>
            <w:tcW w:w="0" w:type="auto"/>
          </w:tcPr>
          <w:p w14:paraId="1FFFF50F" w14:textId="77777777" w:rsidR="0007376F" w:rsidRDefault="00922AC7">
            <w:pPr>
              <w:pStyle w:val="Compact"/>
            </w:pPr>
            <w:r>
              <w:t>-</w:t>
            </w:r>
          </w:p>
        </w:tc>
        <w:tc>
          <w:tcPr>
            <w:tcW w:w="0" w:type="auto"/>
          </w:tcPr>
          <w:p w14:paraId="396907EF" w14:textId="77777777" w:rsidR="0007376F" w:rsidRDefault="00922AC7">
            <w:pPr>
              <w:pStyle w:val="Compact"/>
              <w:jc w:val="right"/>
            </w:pPr>
            <w:r>
              <w:t>NA</w:t>
            </w:r>
          </w:p>
        </w:tc>
        <w:tc>
          <w:tcPr>
            <w:tcW w:w="0" w:type="auto"/>
          </w:tcPr>
          <w:p w14:paraId="0D6225BF" w14:textId="77777777" w:rsidR="0007376F" w:rsidRDefault="00922AC7">
            <w:pPr>
              <w:pStyle w:val="Compact"/>
              <w:jc w:val="right"/>
            </w:pPr>
            <w:r>
              <w:t>NA</w:t>
            </w:r>
          </w:p>
        </w:tc>
        <w:tc>
          <w:tcPr>
            <w:tcW w:w="0" w:type="auto"/>
          </w:tcPr>
          <w:p w14:paraId="094EB7F4" w14:textId="77777777" w:rsidR="0007376F" w:rsidRDefault="00922AC7">
            <w:pPr>
              <w:pStyle w:val="Compact"/>
              <w:jc w:val="right"/>
            </w:pPr>
            <w:r>
              <w:t>0.994</w:t>
            </w:r>
          </w:p>
        </w:tc>
        <w:tc>
          <w:tcPr>
            <w:tcW w:w="0" w:type="auto"/>
          </w:tcPr>
          <w:p w14:paraId="2BF3BB85" w14:textId="77777777" w:rsidR="0007376F" w:rsidRDefault="00922AC7">
            <w:pPr>
              <w:pStyle w:val="Compact"/>
              <w:jc w:val="right"/>
            </w:pPr>
            <w:r>
              <w:t>0.994</w:t>
            </w:r>
          </w:p>
        </w:tc>
        <w:tc>
          <w:tcPr>
            <w:tcW w:w="0" w:type="auto"/>
          </w:tcPr>
          <w:p w14:paraId="406DB9C7" w14:textId="77777777" w:rsidR="0007376F" w:rsidRDefault="00922AC7">
            <w:pPr>
              <w:pStyle w:val="Compact"/>
              <w:jc w:val="right"/>
            </w:pPr>
            <w:r>
              <w:t>0.014</w:t>
            </w:r>
          </w:p>
        </w:tc>
        <w:tc>
          <w:tcPr>
            <w:tcW w:w="0" w:type="auto"/>
          </w:tcPr>
          <w:p w14:paraId="4C7CE6AD" w14:textId="77777777" w:rsidR="0007376F" w:rsidRDefault="00922AC7">
            <w:pPr>
              <w:pStyle w:val="Compact"/>
              <w:jc w:val="right"/>
            </w:pPr>
            <w:r>
              <w:t>0.076</w:t>
            </w:r>
          </w:p>
        </w:tc>
      </w:tr>
      <w:tr w:rsidR="0007376F" w14:paraId="2AB5B14F" w14:textId="77777777">
        <w:tc>
          <w:tcPr>
            <w:tcW w:w="0" w:type="auto"/>
          </w:tcPr>
          <w:p w14:paraId="18D0067B" w14:textId="77777777" w:rsidR="0007376F" w:rsidRDefault="00922AC7">
            <w:pPr>
              <w:pStyle w:val="Compact"/>
            </w:pPr>
            <w:r>
              <w:t>LGM, quadratic</w:t>
            </w:r>
          </w:p>
        </w:tc>
        <w:tc>
          <w:tcPr>
            <w:tcW w:w="0" w:type="auto"/>
          </w:tcPr>
          <w:p w14:paraId="7F956057" w14:textId="77777777" w:rsidR="0007376F" w:rsidRDefault="00922AC7">
            <w:pPr>
              <w:pStyle w:val="Compact"/>
              <w:jc w:val="right"/>
            </w:pPr>
            <w:r>
              <w:t>29.462</w:t>
            </w:r>
          </w:p>
        </w:tc>
        <w:tc>
          <w:tcPr>
            <w:tcW w:w="0" w:type="auto"/>
          </w:tcPr>
          <w:p w14:paraId="209DEAA2" w14:textId="77777777" w:rsidR="0007376F" w:rsidRDefault="00922AC7">
            <w:pPr>
              <w:pStyle w:val="Compact"/>
              <w:jc w:val="right"/>
            </w:pPr>
            <w:r>
              <w:t>15</w:t>
            </w:r>
          </w:p>
        </w:tc>
        <w:tc>
          <w:tcPr>
            <w:tcW w:w="0" w:type="auto"/>
          </w:tcPr>
          <w:p w14:paraId="653F1A99" w14:textId="77777777" w:rsidR="0007376F" w:rsidRDefault="00922AC7">
            <w:pPr>
              <w:pStyle w:val="Compact"/>
            </w:pPr>
            <w:r>
              <w:t>-</w:t>
            </w:r>
          </w:p>
        </w:tc>
        <w:tc>
          <w:tcPr>
            <w:tcW w:w="0" w:type="auto"/>
          </w:tcPr>
          <w:p w14:paraId="40EC3FF1" w14:textId="77777777" w:rsidR="0007376F" w:rsidRDefault="00922AC7">
            <w:pPr>
              <w:pStyle w:val="Compact"/>
              <w:jc w:val="right"/>
            </w:pPr>
            <w:r>
              <w:t>NA</w:t>
            </w:r>
          </w:p>
        </w:tc>
        <w:tc>
          <w:tcPr>
            <w:tcW w:w="0" w:type="auto"/>
          </w:tcPr>
          <w:p w14:paraId="425DCAA8" w14:textId="77777777" w:rsidR="0007376F" w:rsidRDefault="00922AC7">
            <w:pPr>
              <w:pStyle w:val="Compact"/>
              <w:jc w:val="right"/>
            </w:pPr>
            <w:r>
              <w:t>NA</w:t>
            </w:r>
          </w:p>
        </w:tc>
        <w:tc>
          <w:tcPr>
            <w:tcW w:w="0" w:type="auto"/>
          </w:tcPr>
          <w:p w14:paraId="23345B29" w14:textId="77777777" w:rsidR="0007376F" w:rsidRDefault="00922AC7">
            <w:pPr>
              <w:pStyle w:val="Compact"/>
              <w:jc w:val="right"/>
            </w:pPr>
            <w:r>
              <w:t>0.995</w:t>
            </w:r>
          </w:p>
        </w:tc>
        <w:tc>
          <w:tcPr>
            <w:tcW w:w="0" w:type="auto"/>
          </w:tcPr>
          <w:p w14:paraId="2A99FC5A" w14:textId="77777777" w:rsidR="0007376F" w:rsidRDefault="00922AC7">
            <w:pPr>
              <w:pStyle w:val="Compact"/>
              <w:jc w:val="right"/>
            </w:pPr>
            <w:r>
              <w:t>0.995</w:t>
            </w:r>
          </w:p>
        </w:tc>
        <w:tc>
          <w:tcPr>
            <w:tcW w:w="0" w:type="auto"/>
          </w:tcPr>
          <w:p w14:paraId="7072D4F8" w14:textId="77777777" w:rsidR="0007376F" w:rsidRDefault="00922AC7">
            <w:pPr>
              <w:pStyle w:val="Compact"/>
              <w:jc w:val="right"/>
            </w:pPr>
            <w:r>
              <w:t>0.013</w:t>
            </w:r>
          </w:p>
        </w:tc>
        <w:tc>
          <w:tcPr>
            <w:tcW w:w="0" w:type="auto"/>
          </w:tcPr>
          <w:p w14:paraId="00612ADB" w14:textId="77777777" w:rsidR="0007376F" w:rsidRDefault="00922AC7">
            <w:pPr>
              <w:pStyle w:val="Compact"/>
              <w:jc w:val="right"/>
            </w:pPr>
            <w:r>
              <w:t>0.076</w:t>
            </w:r>
          </w:p>
        </w:tc>
      </w:tr>
      <w:tr w:rsidR="0007376F" w14:paraId="74473013" w14:textId="77777777">
        <w:tc>
          <w:tcPr>
            <w:tcW w:w="0" w:type="auto"/>
          </w:tcPr>
          <w:p w14:paraId="175FDB73" w14:textId="77777777" w:rsidR="0007376F" w:rsidRDefault="00922AC7">
            <w:pPr>
              <w:pStyle w:val="Compact"/>
            </w:pPr>
            <w:r>
              <w:t>ALT, full model</w:t>
            </w:r>
          </w:p>
        </w:tc>
        <w:tc>
          <w:tcPr>
            <w:tcW w:w="0" w:type="auto"/>
          </w:tcPr>
          <w:p w14:paraId="53729209" w14:textId="77777777" w:rsidR="0007376F" w:rsidRDefault="00922AC7">
            <w:pPr>
              <w:pStyle w:val="Compact"/>
              <w:jc w:val="right"/>
            </w:pPr>
            <w:r>
              <w:t>8.520</w:t>
            </w:r>
          </w:p>
        </w:tc>
        <w:tc>
          <w:tcPr>
            <w:tcW w:w="0" w:type="auto"/>
          </w:tcPr>
          <w:p w14:paraId="6D593324" w14:textId="77777777" w:rsidR="0007376F" w:rsidRDefault="00922AC7">
            <w:pPr>
              <w:pStyle w:val="Compact"/>
              <w:jc w:val="right"/>
            </w:pPr>
            <w:r>
              <w:t>11</w:t>
            </w:r>
          </w:p>
        </w:tc>
        <w:tc>
          <w:tcPr>
            <w:tcW w:w="0" w:type="auto"/>
          </w:tcPr>
          <w:p w14:paraId="120BDE0C" w14:textId="77777777" w:rsidR="0007376F" w:rsidRDefault="00922AC7">
            <w:pPr>
              <w:pStyle w:val="Compact"/>
            </w:pPr>
            <w:r>
              <w:t>4</w:t>
            </w:r>
          </w:p>
        </w:tc>
        <w:tc>
          <w:tcPr>
            <w:tcW w:w="0" w:type="auto"/>
          </w:tcPr>
          <w:p w14:paraId="6C523079" w14:textId="77777777" w:rsidR="0007376F" w:rsidRDefault="00922AC7">
            <w:pPr>
              <w:pStyle w:val="Compact"/>
              <w:jc w:val="right"/>
            </w:pPr>
            <w:r>
              <w:t>NaN</w:t>
            </w:r>
          </w:p>
        </w:tc>
        <w:tc>
          <w:tcPr>
            <w:tcW w:w="0" w:type="auto"/>
          </w:tcPr>
          <w:p w14:paraId="281A820D" w14:textId="77777777" w:rsidR="0007376F" w:rsidRDefault="00922AC7">
            <w:pPr>
              <w:pStyle w:val="Compact"/>
              <w:jc w:val="right"/>
            </w:pPr>
            <w:r>
              <w:t>0</w:t>
            </w:r>
          </w:p>
        </w:tc>
        <w:tc>
          <w:tcPr>
            <w:tcW w:w="0" w:type="auto"/>
          </w:tcPr>
          <w:p w14:paraId="1BFBFC60" w14:textId="77777777" w:rsidR="0007376F" w:rsidRDefault="00922AC7">
            <w:pPr>
              <w:pStyle w:val="Compact"/>
              <w:jc w:val="right"/>
            </w:pPr>
            <w:r>
              <w:t>1.000</w:t>
            </w:r>
          </w:p>
        </w:tc>
        <w:tc>
          <w:tcPr>
            <w:tcW w:w="0" w:type="auto"/>
          </w:tcPr>
          <w:p w14:paraId="2D0DA593" w14:textId="77777777" w:rsidR="0007376F" w:rsidRDefault="00922AC7">
            <w:pPr>
              <w:pStyle w:val="Compact"/>
              <w:jc w:val="right"/>
            </w:pPr>
            <w:r>
              <w:t>1.001</w:t>
            </w:r>
          </w:p>
        </w:tc>
        <w:tc>
          <w:tcPr>
            <w:tcW w:w="0" w:type="auto"/>
          </w:tcPr>
          <w:p w14:paraId="7F95C2CD" w14:textId="77777777" w:rsidR="0007376F" w:rsidRDefault="00922AC7">
            <w:pPr>
              <w:pStyle w:val="Compact"/>
              <w:jc w:val="right"/>
            </w:pPr>
            <w:r>
              <w:t>0.000</w:t>
            </w:r>
          </w:p>
        </w:tc>
        <w:tc>
          <w:tcPr>
            <w:tcW w:w="0" w:type="auto"/>
          </w:tcPr>
          <w:p w14:paraId="2F5F40D6" w14:textId="77777777" w:rsidR="0007376F" w:rsidRDefault="00922AC7">
            <w:pPr>
              <w:pStyle w:val="Compact"/>
              <w:jc w:val="right"/>
            </w:pPr>
            <w:r>
              <w:t>0.064</w:t>
            </w:r>
          </w:p>
        </w:tc>
      </w:tr>
      <w:tr w:rsidR="0007376F" w14:paraId="70A5E0B8" w14:textId="77777777">
        <w:tc>
          <w:tcPr>
            <w:tcW w:w="0" w:type="auto"/>
          </w:tcPr>
          <w:p w14:paraId="6A0C3D0A" w14:textId="77777777" w:rsidR="0007376F" w:rsidRDefault="00922AC7">
            <w:pPr>
              <w:pStyle w:val="Compact"/>
            </w:pPr>
            <w:r>
              <w:t>LGM, nested in ALT</w:t>
            </w:r>
          </w:p>
        </w:tc>
        <w:tc>
          <w:tcPr>
            <w:tcW w:w="0" w:type="auto"/>
          </w:tcPr>
          <w:p w14:paraId="728E9773" w14:textId="77777777" w:rsidR="0007376F" w:rsidRDefault="00922AC7">
            <w:pPr>
              <w:pStyle w:val="Compact"/>
              <w:jc w:val="right"/>
            </w:pPr>
            <w:r>
              <w:t>34.332</w:t>
            </w:r>
          </w:p>
        </w:tc>
        <w:tc>
          <w:tcPr>
            <w:tcW w:w="0" w:type="auto"/>
          </w:tcPr>
          <w:p w14:paraId="6355096A" w14:textId="77777777" w:rsidR="0007376F" w:rsidRDefault="00922AC7">
            <w:pPr>
              <w:pStyle w:val="Compact"/>
              <w:jc w:val="right"/>
            </w:pPr>
            <w:r>
              <w:t>16</w:t>
            </w:r>
          </w:p>
        </w:tc>
        <w:tc>
          <w:tcPr>
            <w:tcW w:w="0" w:type="auto"/>
          </w:tcPr>
          <w:p w14:paraId="5057246A" w14:textId="77777777" w:rsidR="0007376F" w:rsidRDefault="00922AC7">
            <w:pPr>
              <w:pStyle w:val="Compact"/>
            </w:pPr>
            <w:r>
              <w:t>4</w:t>
            </w:r>
          </w:p>
        </w:tc>
        <w:tc>
          <w:tcPr>
            <w:tcW w:w="0" w:type="auto"/>
          </w:tcPr>
          <w:p w14:paraId="3A1CC87B" w14:textId="77777777" w:rsidR="0007376F" w:rsidRDefault="00922AC7">
            <w:pPr>
              <w:pStyle w:val="Compact"/>
              <w:jc w:val="right"/>
            </w:pPr>
            <w:r>
              <w:t>24.90614</w:t>
            </w:r>
          </w:p>
        </w:tc>
        <w:tc>
          <w:tcPr>
            <w:tcW w:w="0" w:type="auto"/>
          </w:tcPr>
          <w:p w14:paraId="7D43E594" w14:textId="77777777" w:rsidR="0007376F" w:rsidRDefault="00922AC7">
            <w:pPr>
              <w:pStyle w:val="Compact"/>
              <w:jc w:val="right"/>
            </w:pPr>
            <w:r>
              <w:t>5</w:t>
            </w:r>
          </w:p>
        </w:tc>
        <w:tc>
          <w:tcPr>
            <w:tcW w:w="0" w:type="auto"/>
          </w:tcPr>
          <w:p w14:paraId="30CB693C" w14:textId="77777777" w:rsidR="0007376F" w:rsidRDefault="00922AC7">
            <w:pPr>
              <w:pStyle w:val="Compact"/>
              <w:jc w:val="right"/>
            </w:pPr>
            <w:r>
              <w:t>0.994</w:t>
            </w:r>
          </w:p>
        </w:tc>
        <w:tc>
          <w:tcPr>
            <w:tcW w:w="0" w:type="auto"/>
          </w:tcPr>
          <w:p w14:paraId="0690F00D" w14:textId="77777777" w:rsidR="0007376F" w:rsidRDefault="00922AC7">
            <w:pPr>
              <w:pStyle w:val="Compact"/>
              <w:jc w:val="right"/>
            </w:pPr>
            <w:r>
              <w:t>0.994</w:t>
            </w:r>
          </w:p>
        </w:tc>
        <w:tc>
          <w:tcPr>
            <w:tcW w:w="0" w:type="auto"/>
          </w:tcPr>
          <w:p w14:paraId="0155E09E" w14:textId="77777777" w:rsidR="0007376F" w:rsidRDefault="00922AC7">
            <w:pPr>
              <w:pStyle w:val="Compact"/>
              <w:jc w:val="right"/>
            </w:pPr>
            <w:r>
              <w:t>0.014</w:t>
            </w:r>
          </w:p>
        </w:tc>
        <w:tc>
          <w:tcPr>
            <w:tcW w:w="0" w:type="auto"/>
          </w:tcPr>
          <w:p w14:paraId="5696C239" w14:textId="77777777" w:rsidR="0007376F" w:rsidRDefault="00922AC7">
            <w:pPr>
              <w:pStyle w:val="Compact"/>
              <w:jc w:val="right"/>
            </w:pPr>
            <w:r>
              <w:t>0.076</w:t>
            </w:r>
          </w:p>
        </w:tc>
      </w:tr>
      <w:tr w:rsidR="0007376F" w14:paraId="37D22118" w14:textId="77777777">
        <w:tc>
          <w:tcPr>
            <w:tcW w:w="0" w:type="auto"/>
          </w:tcPr>
          <w:p w14:paraId="26AADA3F" w14:textId="77777777" w:rsidR="0007376F" w:rsidRDefault="00922AC7">
            <w:pPr>
              <w:pStyle w:val="Compact"/>
            </w:pPr>
            <w:r>
              <w:t>ALT, no slope variance</w:t>
            </w:r>
          </w:p>
        </w:tc>
        <w:tc>
          <w:tcPr>
            <w:tcW w:w="0" w:type="auto"/>
          </w:tcPr>
          <w:p w14:paraId="03836FD8" w14:textId="77777777" w:rsidR="0007376F" w:rsidRDefault="00922AC7">
            <w:pPr>
              <w:pStyle w:val="Compact"/>
              <w:jc w:val="right"/>
            </w:pPr>
            <w:r>
              <w:t>24.980</w:t>
            </w:r>
          </w:p>
        </w:tc>
        <w:tc>
          <w:tcPr>
            <w:tcW w:w="0" w:type="auto"/>
          </w:tcPr>
          <w:p w14:paraId="6466537C" w14:textId="77777777" w:rsidR="0007376F" w:rsidRDefault="00922AC7">
            <w:pPr>
              <w:pStyle w:val="Compact"/>
              <w:jc w:val="right"/>
            </w:pPr>
            <w:r>
              <w:t>13</w:t>
            </w:r>
          </w:p>
        </w:tc>
        <w:tc>
          <w:tcPr>
            <w:tcW w:w="0" w:type="auto"/>
          </w:tcPr>
          <w:p w14:paraId="449DA7B8" w14:textId="77777777" w:rsidR="0007376F" w:rsidRDefault="00922AC7">
            <w:pPr>
              <w:pStyle w:val="Compact"/>
            </w:pPr>
            <w:r>
              <w:t>4</w:t>
            </w:r>
          </w:p>
        </w:tc>
        <w:tc>
          <w:tcPr>
            <w:tcW w:w="0" w:type="auto"/>
          </w:tcPr>
          <w:p w14:paraId="6F38185B" w14:textId="77777777" w:rsidR="0007376F" w:rsidRDefault="00922AC7">
            <w:pPr>
              <w:pStyle w:val="Compact"/>
              <w:jc w:val="right"/>
            </w:pPr>
            <w:r>
              <w:t>14.01113</w:t>
            </w:r>
          </w:p>
        </w:tc>
        <w:tc>
          <w:tcPr>
            <w:tcW w:w="0" w:type="auto"/>
          </w:tcPr>
          <w:p w14:paraId="560B4515" w14:textId="77777777" w:rsidR="0007376F" w:rsidRDefault="00922AC7">
            <w:pPr>
              <w:pStyle w:val="Compact"/>
              <w:jc w:val="right"/>
            </w:pPr>
            <w:r>
              <w:t>2</w:t>
            </w:r>
          </w:p>
        </w:tc>
        <w:tc>
          <w:tcPr>
            <w:tcW w:w="0" w:type="auto"/>
          </w:tcPr>
          <w:p w14:paraId="0966115F" w14:textId="77777777" w:rsidR="0007376F" w:rsidRDefault="00922AC7">
            <w:pPr>
              <w:pStyle w:val="Compact"/>
              <w:jc w:val="right"/>
            </w:pPr>
            <w:r>
              <w:t>0.996</w:t>
            </w:r>
          </w:p>
        </w:tc>
        <w:tc>
          <w:tcPr>
            <w:tcW w:w="0" w:type="auto"/>
          </w:tcPr>
          <w:p w14:paraId="2BB51BB7" w14:textId="77777777" w:rsidR="0007376F" w:rsidRDefault="00922AC7">
            <w:pPr>
              <w:pStyle w:val="Compact"/>
              <w:jc w:val="right"/>
            </w:pPr>
            <w:r>
              <w:t>0.995</w:t>
            </w:r>
          </w:p>
        </w:tc>
        <w:tc>
          <w:tcPr>
            <w:tcW w:w="0" w:type="auto"/>
          </w:tcPr>
          <w:p w14:paraId="5DF509C7" w14:textId="77777777" w:rsidR="0007376F" w:rsidRDefault="00922AC7">
            <w:pPr>
              <w:pStyle w:val="Compact"/>
              <w:jc w:val="right"/>
            </w:pPr>
            <w:r>
              <w:t>0.012</w:t>
            </w:r>
          </w:p>
        </w:tc>
        <w:tc>
          <w:tcPr>
            <w:tcW w:w="0" w:type="auto"/>
          </w:tcPr>
          <w:p w14:paraId="1C851061" w14:textId="77777777" w:rsidR="0007376F" w:rsidRDefault="00922AC7">
            <w:pPr>
              <w:pStyle w:val="Compact"/>
              <w:jc w:val="right"/>
            </w:pPr>
            <w:r>
              <w:t>0.085</w:t>
            </w:r>
          </w:p>
        </w:tc>
      </w:tr>
      <w:tr w:rsidR="0007376F" w14:paraId="73A53518" w14:textId="77777777">
        <w:tc>
          <w:tcPr>
            <w:tcW w:w="0" w:type="auto"/>
          </w:tcPr>
          <w:p w14:paraId="134C76FB" w14:textId="77777777" w:rsidR="0007376F" w:rsidRDefault="00922AC7">
            <w:pPr>
              <w:pStyle w:val="Compact"/>
            </w:pPr>
            <w:r>
              <w:t>ALT, no slope</w:t>
            </w:r>
          </w:p>
        </w:tc>
        <w:tc>
          <w:tcPr>
            <w:tcW w:w="0" w:type="auto"/>
          </w:tcPr>
          <w:p w14:paraId="777D25D1" w14:textId="77777777" w:rsidR="0007376F" w:rsidRDefault="00922AC7">
            <w:pPr>
              <w:pStyle w:val="Compact"/>
              <w:jc w:val="right"/>
            </w:pPr>
            <w:r>
              <w:t>64.647</w:t>
            </w:r>
          </w:p>
        </w:tc>
        <w:tc>
          <w:tcPr>
            <w:tcW w:w="0" w:type="auto"/>
          </w:tcPr>
          <w:p w14:paraId="1720AA54" w14:textId="77777777" w:rsidR="0007376F" w:rsidRDefault="00922AC7">
            <w:pPr>
              <w:pStyle w:val="Compact"/>
              <w:jc w:val="right"/>
            </w:pPr>
            <w:r>
              <w:t>14</w:t>
            </w:r>
          </w:p>
        </w:tc>
        <w:tc>
          <w:tcPr>
            <w:tcW w:w="0" w:type="auto"/>
          </w:tcPr>
          <w:p w14:paraId="5B332577" w14:textId="77777777" w:rsidR="0007376F" w:rsidRDefault="00922AC7">
            <w:pPr>
              <w:pStyle w:val="Compact"/>
            </w:pPr>
            <w:r>
              <w:t>4</w:t>
            </w:r>
          </w:p>
        </w:tc>
        <w:tc>
          <w:tcPr>
            <w:tcW w:w="0" w:type="auto"/>
          </w:tcPr>
          <w:p w14:paraId="543134F9" w14:textId="77777777" w:rsidR="0007376F" w:rsidRDefault="00922AC7">
            <w:pPr>
              <w:pStyle w:val="Compact"/>
              <w:jc w:val="right"/>
            </w:pPr>
            <w:r>
              <w:t>49.63123</w:t>
            </w:r>
          </w:p>
        </w:tc>
        <w:tc>
          <w:tcPr>
            <w:tcW w:w="0" w:type="auto"/>
          </w:tcPr>
          <w:p w14:paraId="7ECA2020" w14:textId="77777777" w:rsidR="0007376F" w:rsidRDefault="00922AC7">
            <w:pPr>
              <w:pStyle w:val="Compact"/>
              <w:jc w:val="right"/>
            </w:pPr>
            <w:r>
              <w:t>3</w:t>
            </w:r>
          </w:p>
        </w:tc>
        <w:tc>
          <w:tcPr>
            <w:tcW w:w="0" w:type="auto"/>
          </w:tcPr>
          <w:p w14:paraId="2B3F6C81" w14:textId="77777777" w:rsidR="0007376F" w:rsidRDefault="00922AC7">
            <w:pPr>
              <w:pStyle w:val="Compact"/>
              <w:jc w:val="right"/>
            </w:pPr>
            <w:r>
              <w:t>0.982</w:t>
            </w:r>
          </w:p>
        </w:tc>
        <w:tc>
          <w:tcPr>
            <w:tcW w:w="0" w:type="auto"/>
          </w:tcPr>
          <w:p w14:paraId="3B325486" w14:textId="77777777" w:rsidR="0007376F" w:rsidRDefault="00922AC7">
            <w:pPr>
              <w:pStyle w:val="Compact"/>
              <w:jc w:val="right"/>
            </w:pPr>
            <w:r>
              <w:t>0.981</w:t>
            </w:r>
          </w:p>
        </w:tc>
        <w:tc>
          <w:tcPr>
            <w:tcW w:w="0" w:type="auto"/>
          </w:tcPr>
          <w:p w14:paraId="14E17359" w14:textId="77777777" w:rsidR="0007376F" w:rsidRDefault="00922AC7">
            <w:pPr>
              <w:pStyle w:val="Compact"/>
              <w:jc w:val="right"/>
            </w:pPr>
            <w:r>
              <w:t>0.025</w:t>
            </w:r>
          </w:p>
        </w:tc>
        <w:tc>
          <w:tcPr>
            <w:tcW w:w="0" w:type="auto"/>
          </w:tcPr>
          <w:p w14:paraId="2812C891" w14:textId="77777777" w:rsidR="0007376F" w:rsidRDefault="00922AC7">
            <w:pPr>
              <w:pStyle w:val="Compact"/>
              <w:jc w:val="right"/>
            </w:pPr>
            <w:r>
              <w:t>0.063</w:t>
            </w:r>
          </w:p>
        </w:tc>
      </w:tr>
      <w:tr w:rsidR="0007376F" w14:paraId="071B78A7" w14:textId="77777777">
        <w:tc>
          <w:tcPr>
            <w:tcW w:w="0" w:type="auto"/>
          </w:tcPr>
          <w:p w14:paraId="23F2D26E" w14:textId="77777777" w:rsidR="0007376F" w:rsidRDefault="00922AC7">
            <w:pPr>
              <w:pStyle w:val="Compact"/>
            </w:pPr>
            <w:r>
              <w:t>ALT, fixed regressions</w:t>
            </w:r>
          </w:p>
        </w:tc>
        <w:tc>
          <w:tcPr>
            <w:tcW w:w="0" w:type="auto"/>
          </w:tcPr>
          <w:p w14:paraId="357F916A" w14:textId="77777777" w:rsidR="0007376F" w:rsidRDefault="00922AC7">
            <w:pPr>
              <w:pStyle w:val="Compact"/>
              <w:jc w:val="right"/>
            </w:pPr>
            <w:r>
              <w:t>34.307</w:t>
            </w:r>
          </w:p>
        </w:tc>
        <w:tc>
          <w:tcPr>
            <w:tcW w:w="0" w:type="auto"/>
          </w:tcPr>
          <w:p w14:paraId="79FA65F9" w14:textId="77777777" w:rsidR="0007376F" w:rsidRDefault="00922AC7">
            <w:pPr>
              <w:pStyle w:val="Compact"/>
              <w:jc w:val="right"/>
            </w:pPr>
            <w:r>
              <w:t>15</w:t>
            </w:r>
          </w:p>
        </w:tc>
        <w:tc>
          <w:tcPr>
            <w:tcW w:w="0" w:type="auto"/>
          </w:tcPr>
          <w:p w14:paraId="1626F2D4" w14:textId="77777777" w:rsidR="0007376F" w:rsidRDefault="00922AC7">
            <w:pPr>
              <w:pStyle w:val="Compact"/>
            </w:pPr>
            <w:r>
              <w:t>4</w:t>
            </w:r>
          </w:p>
        </w:tc>
        <w:tc>
          <w:tcPr>
            <w:tcW w:w="0" w:type="auto"/>
          </w:tcPr>
          <w:p w14:paraId="6F3E5BBF" w14:textId="77777777" w:rsidR="0007376F" w:rsidRDefault="00922AC7">
            <w:pPr>
              <w:pStyle w:val="Compact"/>
              <w:jc w:val="right"/>
            </w:pPr>
            <w:r>
              <w:t>25.18656</w:t>
            </w:r>
          </w:p>
        </w:tc>
        <w:tc>
          <w:tcPr>
            <w:tcW w:w="0" w:type="auto"/>
          </w:tcPr>
          <w:p w14:paraId="46529916" w14:textId="77777777" w:rsidR="0007376F" w:rsidRDefault="00922AC7">
            <w:pPr>
              <w:pStyle w:val="Compact"/>
              <w:jc w:val="right"/>
            </w:pPr>
            <w:r>
              <w:t>4</w:t>
            </w:r>
          </w:p>
        </w:tc>
        <w:tc>
          <w:tcPr>
            <w:tcW w:w="0" w:type="auto"/>
          </w:tcPr>
          <w:p w14:paraId="69C7ADA4" w14:textId="77777777" w:rsidR="0007376F" w:rsidRDefault="00922AC7">
            <w:pPr>
              <w:pStyle w:val="Compact"/>
              <w:jc w:val="right"/>
            </w:pPr>
            <w:r>
              <w:t>0.993</w:t>
            </w:r>
          </w:p>
        </w:tc>
        <w:tc>
          <w:tcPr>
            <w:tcW w:w="0" w:type="auto"/>
          </w:tcPr>
          <w:p w14:paraId="2C5D65D0" w14:textId="77777777" w:rsidR="0007376F" w:rsidRDefault="00922AC7">
            <w:pPr>
              <w:pStyle w:val="Compact"/>
              <w:jc w:val="right"/>
            </w:pPr>
            <w:r>
              <w:t>0.993</w:t>
            </w:r>
          </w:p>
        </w:tc>
        <w:tc>
          <w:tcPr>
            <w:tcW w:w="0" w:type="auto"/>
          </w:tcPr>
          <w:p w14:paraId="1617B25C" w14:textId="77777777" w:rsidR="0007376F" w:rsidRDefault="00922AC7">
            <w:pPr>
              <w:pStyle w:val="Compact"/>
              <w:jc w:val="right"/>
            </w:pPr>
            <w:r>
              <w:t>0.015</w:t>
            </w:r>
          </w:p>
        </w:tc>
        <w:tc>
          <w:tcPr>
            <w:tcW w:w="0" w:type="auto"/>
          </w:tcPr>
          <w:p w14:paraId="26222613" w14:textId="77777777" w:rsidR="0007376F" w:rsidRDefault="00922AC7">
            <w:pPr>
              <w:pStyle w:val="Compact"/>
              <w:jc w:val="right"/>
            </w:pPr>
            <w:r>
              <w:t>0.075</w:t>
            </w:r>
          </w:p>
        </w:tc>
      </w:tr>
    </w:tbl>
    <w:p w14:paraId="43F058AA" w14:textId="77777777" w:rsidR="0007376F" w:rsidRDefault="00922AC7">
      <w:pPr>
        <w:pStyle w:val="BodyText"/>
      </w:pPr>
      <w:r>
        <w:t>Social Contact</w:t>
      </w:r>
      <w:r>
        <w:br/>
      </w:r>
      <w:r>
        <w:t xml:space="preserve">For social contact, the model results indicate that the autoregressive model had inadequate fit to the data. The LGM showed good model fit but the model fit for the ALT full model was </w:t>
      </w:r>
      <w:r>
        <w:lastRenderedPageBreak/>
        <w:t>significantly better according according to the ∆χ2. Restricting the slo</w:t>
      </w:r>
      <w:r>
        <w:t>pe variance resulting in a small but significant reduction in model fit as did all further model restrictions. Thus, the full ALT model was retained. The estimated intercept was (</w:t>
      </w:r>
      <m:oMath>
        <m:sSub>
          <m:sSubPr>
            <m:ctrlPr>
              <w:rPr>
                <w:rFonts w:ascii="Cambria Math" w:hAnsi="Cambria Math"/>
              </w:rPr>
            </m:ctrlPr>
          </m:sSubPr>
          <m:e>
            <m:r>
              <w:rPr>
                <w:rFonts w:ascii="Cambria Math" w:hAnsi="Cambria Math"/>
              </w:rPr>
              <m:t>μ</m:t>
            </m:r>
          </m:e>
          <m:sub>
            <m:r>
              <w:rPr>
                <w:rFonts w:ascii="Cambria Math" w:hAnsi="Cambria Math"/>
              </w:rPr>
              <m:t>α</m:t>
            </m:r>
          </m:sub>
        </m:sSub>
      </m:oMath>
      <w:r>
        <w:t xml:space="preserve"> = 1.38, </w:t>
      </w:r>
      <w:r>
        <w:rPr>
          <w:i/>
        </w:rPr>
        <w:t>p</w:t>
      </w:r>
      <w:r>
        <w:t xml:space="preserve"> = 0) with significant variability. Social contact increased ov</w:t>
      </w:r>
      <w:r>
        <w:t>er time (</w:t>
      </w:r>
      <m:oMath>
        <m:r>
          <w:rPr>
            <w:rFonts w:ascii="Cambria Math" w:hAnsi="Cambria Math"/>
          </w:rPr>
          <m:t>β</m:t>
        </m:r>
      </m:oMath>
      <w:r>
        <w:t xml:space="preserve"> = -0.11 , </w:t>
      </w:r>
      <w:r>
        <w:rPr>
          <w:i/>
        </w:rPr>
        <w:t>p</w:t>
      </w:r>
      <w:r>
        <w:t xml:space="preserve"> = 0) and the variance in the slope was not significant (</w:t>
      </w:r>
      <m:oMath>
        <m:r>
          <w:rPr>
            <w:rFonts w:ascii="Cambria Math" w:hAnsi="Cambria Math"/>
          </w:rPr>
          <m:t>ψ</m:t>
        </m:r>
      </m:oMath>
      <w:r>
        <w:t xml:space="preserve"> = 0.18, </w:t>
      </w:r>
      <w:r>
        <w:rPr>
          <w:i/>
        </w:rPr>
        <w:t>p</w:t>
      </w:r>
      <w:r>
        <w:t xml:space="preserve"> </w:t>
      </w:r>
      <w:r>
        <w:t>= 0). The ability of earlier social contact to predict later mental status, over and above the overall trajectory of change was consistently significant but negative (</w:t>
      </w:r>
      <m:oMath>
        <m:sSub>
          <m:sSubPr>
            <m:ctrlPr>
              <w:rPr>
                <w:rFonts w:ascii="Cambria Math" w:hAnsi="Cambria Math"/>
              </w:rPr>
            </m:ctrlPr>
          </m:sSubPr>
          <m:e>
            <m:r>
              <w:rPr>
                <w:rFonts w:ascii="Cambria Math" w:hAnsi="Cambria Math"/>
              </w:rPr>
              <m:t>ρ</m:t>
            </m:r>
          </m:e>
          <m:sub>
            <m:r>
              <w:rPr>
                <w:rFonts w:ascii="Cambria Math" w:hAnsi="Cambria Math"/>
              </w:rPr>
              <m:t>21</m:t>
            </m:r>
          </m:sub>
        </m:sSub>
      </m:oMath>
      <w:r>
        <w:t xml:space="preserve"> = -0.11, </w:t>
      </w:r>
      <w:r>
        <w:rPr>
          <w:i/>
        </w:rPr>
        <w:t>p</w:t>
      </w:r>
      <w:r>
        <w:t xml:space="preserve"> = 0; </w:t>
      </w:r>
      <m:oMath>
        <m:sSub>
          <m:sSubPr>
            <m:ctrlPr>
              <w:rPr>
                <w:rFonts w:ascii="Cambria Math" w:hAnsi="Cambria Math"/>
              </w:rPr>
            </m:ctrlPr>
          </m:sSubPr>
          <m:e>
            <m:r>
              <w:rPr>
                <w:rFonts w:ascii="Cambria Math" w:hAnsi="Cambria Math"/>
              </w:rPr>
              <m:t>ρ</m:t>
            </m:r>
          </m:e>
          <m:sub>
            <m:r>
              <w:rPr>
                <w:rFonts w:ascii="Cambria Math" w:hAnsi="Cambria Math"/>
              </w:rPr>
              <m:t>32</m:t>
            </m:r>
          </m:sub>
        </m:sSub>
      </m:oMath>
      <w:r>
        <w:t xml:space="preserve"> = -0.20, </w:t>
      </w:r>
      <w:r>
        <w:rPr>
          <w:i/>
        </w:rPr>
        <w:t>p</w:t>
      </w:r>
      <w:r>
        <w:t xml:space="preserve"> = 0; </w:t>
      </w:r>
      <m:oMath>
        <m:sSub>
          <m:sSubPr>
            <m:ctrlPr>
              <w:rPr>
                <w:rFonts w:ascii="Cambria Math" w:hAnsi="Cambria Math"/>
              </w:rPr>
            </m:ctrlPr>
          </m:sSubPr>
          <m:e>
            <m:r>
              <w:rPr>
                <w:rFonts w:ascii="Cambria Math" w:hAnsi="Cambria Math"/>
              </w:rPr>
              <m:t>ρ</m:t>
            </m:r>
          </m:e>
          <m:sub>
            <m:r>
              <w:rPr>
                <w:rFonts w:ascii="Cambria Math" w:hAnsi="Cambria Math"/>
              </w:rPr>
              <m:t>43</m:t>
            </m:r>
          </m:sub>
        </m:sSub>
      </m:oMath>
      <w:r>
        <w:t xml:space="preserve"> = -0.30, </w:t>
      </w:r>
      <w:r>
        <w:rPr>
          <w:i/>
        </w:rPr>
        <w:t>p</w:t>
      </w:r>
      <w:r>
        <w:t xml:space="preserve"> = 0; </w:t>
      </w:r>
      <m:oMath>
        <m:sSub>
          <m:sSubPr>
            <m:ctrlPr>
              <w:rPr>
                <w:rFonts w:ascii="Cambria Math" w:hAnsi="Cambria Math"/>
              </w:rPr>
            </m:ctrlPr>
          </m:sSubPr>
          <m:e>
            <m:r>
              <w:rPr>
                <w:rFonts w:ascii="Cambria Math" w:hAnsi="Cambria Math"/>
              </w:rPr>
              <m:t>ρ</m:t>
            </m:r>
          </m:e>
          <m:sub>
            <m:r>
              <w:rPr>
                <w:rFonts w:ascii="Cambria Math" w:hAnsi="Cambria Math"/>
              </w:rPr>
              <m:t>54</m:t>
            </m:r>
          </m:sub>
        </m:sSub>
      </m:oMath>
      <w:r>
        <w:t xml:space="preserve"> = -0.40, </w:t>
      </w:r>
      <w:r>
        <w:rPr>
          <w:i/>
        </w:rPr>
        <w:t>p</w:t>
      </w:r>
      <w:r>
        <w:t xml:space="preserve"> = 0; </w:t>
      </w:r>
      <m:oMath>
        <m:sSub>
          <m:sSubPr>
            <m:ctrlPr>
              <w:rPr>
                <w:rFonts w:ascii="Cambria Math" w:hAnsi="Cambria Math"/>
              </w:rPr>
            </m:ctrlPr>
          </m:sSubPr>
          <m:e>
            <m:r>
              <w:rPr>
                <w:rFonts w:ascii="Cambria Math" w:hAnsi="Cambria Math"/>
              </w:rPr>
              <m:t>ρ</m:t>
            </m:r>
          </m:e>
          <m:sub>
            <m:r>
              <w:rPr>
                <w:rFonts w:ascii="Cambria Math" w:hAnsi="Cambria Math"/>
              </w:rPr>
              <m:t>65</m:t>
            </m:r>
          </m:sub>
        </m:sSub>
      </m:oMath>
      <w:r>
        <w:t xml:space="preserve"> </w:t>
      </w:r>
      <w:r>
        <w:t xml:space="preserve">= -0.53, </w:t>
      </w:r>
      <w:r>
        <w:rPr>
          <w:i/>
        </w:rPr>
        <w:t>p</w:t>
      </w:r>
      <w:r>
        <w:t xml:space="preserve"> = 0). This should be interpreted with caution given that social measures were only given every four years.</w:t>
      </w:r>
    </w:p>
    <w:p w14:paraId="76863BDC" w14:textId="77777777" w:rsidR="0007376F" w:rsidRDefault="00922AC7">
      <w:pPr>
        <w:pStyle w:val="BodyText"/>
      </w:pPr>
      <w:r>
        <w:t>Social Support</w:t>
      </w:r>
    </w:p>
    <w:p w14:paraId="16B3596A" w14:textId="77777777" w:rsidR="0007376F" w:rsidRDefault="00922AC7">
      <w:pPr>
        <w:pStyle w:val="SourceCode"/>
      </w:pPr>
      <w:r>
        <w:rPr>
          <w:rStyle w:val="VerbatimChar"/>
        </w:rPr>
        <w:t>## $ALT_slope</w:t>
      </w:r>
      <w:r>
        <w:br/>
      </w:r>
      <w:r>
        <w:rPr>
          <w:rStyle w:val="VerbatimChar"/>
        </w:rPr>
        <w:t>## [1] -0.021</w:t>
      </w:r>
      <w:r>
        <w:br/>
      </w:r>
      <w:r>
        <w:rPr>
          <w:rStyle w:val="VerbatimChar"/>
        </w:rPr>
        <w:t xml:space="preserve">## </w:t>
      </w:r>
      <w:r>
        <w:br/>
      </w:r>
      <w:r>
        <w:rPr>
          <w:rStyle w:val="VerbatimChar"/>
        </w:rPr>
        <w:t>## $ALT_slope_pval</w:t>
      </w:r>
      <w:r>
        <w:br/>
      </w:r>
      <w:r>
        <w:rPr>
          <w:rStyle w:val="VerbatimChar"/>
        </w:rPr>
        <w:t>## [1] 0</w:t>
      </w:r>
      <w:r>
        <w:br/>
      </w:r>
      <w:r>
        <w:rPr>
          <w:rStyle w:val="VerbatimChar"/>
        </w:rPr>
        <w:t xml:space="preserve">## </w:t>
      </w:r>
      <w:r>
        <w:br/>
      </w:r>
      <w:r>
        <w:rPr>
          <w:rStyle w:val="VerbatimChar"/>
        </w:rPr>
        <w:t>## $ALT_slope_variance</w:t>
      </w:r>
      <w:r>
        <w:br/>
      </w:r>
      <w:r>
        <w:rPr>
          <w:rStyle w:val="VerbatimChar"/>
        </w:rPr>
        <w:t>## [1] 0.009</w:t>
      </w:r>
      <w:r>
        <w:br/>
      </w:r>
      <w:r>
        <w:rPr>
          <w:rStyle w:val="VerbatimChar"/>
        </w:rPr>
        <w:t xml:space="preserve">## </w:t>
      </w:r>
      <w:r>
        <w:br/>
      </w:r>
      <w:r>
        <w:rPr>
          <w:rStyle w:val="VerbatimChar"/>
        </w:rPr>
        <w:t>## $ALT_slope_varia</w:t>
      </w:r>
      <w:r>
        <w:rPr>
          <w:rStyle w:val="VerbatimChar"/>
        </w:rPr>
        <w:t>nce_pval</w:t>
      </w:r>
      <w:r>
        <w:br/>
      </w:r>
      <w:r>
        <w:rPr>
          <w:rStyle w:val="VerbatimChar"/>
        </w:rPr>
        <w:t>## [1] 0</w:t>
      </w:r>
      <w:r>
        <w:br/>
      </w:r>
      <w:r>
        <w:rPr>
          <w:rStyle w:val="VerbatimChar"/>
        </w:rPr>
        <w:t xml:space="preserve">## </w:t>
      </w:r>
      <w:r>
        <w:br/>
      </w:r>
      <w:r>
        <w:rPr>
          <w:rStyle w:val="VerbatimChar"/>
        </w:rPr>
        <w:t>## $ALT_intercept</w:t>
      </w:r>
      <w:r>
        <w:br/>
      </w:r>
      <w:r>
        <w:rPr>
          <w:rStyle w:val="VerbatimChar"/>
        </w:rPr>
        <w:t>## [1] 9.777</w:t>
      </w:r>
      <w:r>
        <w:br/>
      </w:r>
      <w:r>
        <w:rPr>
          <w:rStyle w:val="VerbatimChar"/>
        </w:rPr>
        <w:t xml:space="preserve">## </w:t>
      </w:r>
      <w:r>
        <w:br/>
      </w:r>
      <w:r>
        <w:rPr>
          <w:rStyle w:val="VerbatimChar"/>
        </w:rPr>
        <w:t>## $ALT_intercept_pval</w:t>
      </w:r>
      <w:r>
        <w:br/>
      </w:r>
      <w:r>
        <w:rPr>
          <w:rStyle w:val="VerbatimChar"/>
        </w:rPr>
        <w:t>## [1] 0</w:t>
      </w:r>
      <w:r>
        <w:br/>
      </w:r>
      <w:r>
        <w:rPr>
          <w:rStyle w:val="VerbatimChar"/>
        </w:rPr>
        <w:t xml:space="preserve">## </w:t>
      </w:r>
      <w:r>
        <w:br/>
      </w:r>
      <w:r>
        <w:rPr>
          <w:rStyle w:val="VerbatimChar"/>
        </w:rPr>
        <w:t>## $ALT_rho21</w:t>
      </w:r>
      <w:r>
        <w:br/>
      </w:r>
      <w:r>
        <w:rPr>
          <w:rStyle w:val="VerbatimChar"/>
        </w:rPr>
        <w:t>## [1] -0.021</w:t>
      </w:r>
      <w:r>
        <w:br/>
      </w:r>
      <w:r>
        <w:rPr>
          <w:rStyle w:val="VerbatimChar"/>
        </w:rPr>
        <w:t xml:space="preserve">## </w:t>
      </w:r>
      <w:r>
        <w:br/>
      </w:r>
      <w:r>
        <w:rPr>
          <w:rStyle w:val="VerbatimChar"/>
        </w:rPr>
        <w:t>## $ALT_rho21_pval</w:t>
      </w:r>
      <w:r>
        <w:br/>
      </w:r>
      <w:r>
        <w:rPr>
          <w:rStyle w:val="VerbatimChar"/>
        </w:rPr>
        <w:t>## [1] 0</w:t>
      </w:r>
      <w:r>
        <w:br/>
      </w:r>
      <w:r>
        <w:rPr>
          <w:rStyle w:val="VerbatimChar"/>
        </w:rPr>
        <w:t xml:space="preserve">## </w:t>
      </w:r>
      <w:r>
        <w:br/>
      </w:r>
      <w:r>
        <w:rPr>
          <w:rStyle w:val="VerbatimChar"/>
        </w:rPr>
        <w:t>## $ALT_rho32</w:t>
      </w:r>
      <w:r>
        <w:br/>
      </w:r>
      <w:r>
        <w:rPr>
          <w:rStyle w:val="VerbatimChar"/>
        </w:rPr>
        <w:lastRenderedPageBreak/>
        <w:t>## [1] -0.021</w:t>
      </w:r>
      <w:r>
        <w:br/>
      </w:r>
      <w:r>
        <w:rPr>
          <w:rStyle w:val="VerbatimChar"/>
        </w:rPr>
        <w:t xml:space="preserve">## </w:t>
      </w:r>
      <w:r>
        <w:br/>
      </w:r>
      <w:r>
        <w:rPr>
          <w:rStyle w:val="VerbatimChar"/>
        </w:rPr>
        <w:t>## $ALT_rho32_pval</w:t>
      </w:r>
      <w:r>
        <w:br/>
      </w:r>
      <w:r>
        <w:rPr>
          <w:rStyle w:val="VerbatimChar"/>
        </w:rPr>
        <w:t>## [1] 0</w:t>
      </w:r>
      <w:r>
        <w:br/>
      </w:r>
      <w:r>
        <w:rPr>
          <w:rStyle w:val="VerbatimChar"/>
        </w:rPr>
        <w:t xml:space="preserve">## </w:t>
      </w:r>
      <w:r>
        <w:br/>
      </w:r>
      <w:r>
        <w:rPr>
          <w:rStyle w:val="VerbatimChar"/>
        </w:rPr>
        <w:t>## $ALT_rho43</w:t>
      </w:r>
      <w:r>
        <w:br/>
      </w:r>
      <w:r>
        <w:rPr>
          <w:rStyle w:val="VerbatimChar"/>
        </w:rPr>
        <w:t>## [1] -0.021</w:t>
      </w:r>
      <w:r>
        <w:br/>
      </w:r>
      <w:r>
        <w:rPr>
          <w:rStyle w:val="VerbatimChar"/>
        </w:rPr>
        <w:t xml:space="preserve">## </w:t>
      </w:r>
      <w:r>
        <w:br/>
      </w:r>
      <w:r>
        <w:rPr>
          <w:rStyle w:val="VerbatimChar"/>
        </w:rPr>
        <w:t xml:space="preserve">## </w:t>
      </w:r>
      <w:r>
        <w:rPr>
          <w:rStyle w:val="VerbatimChar"/>
        </w:rPr>
        <w:t>$ALT_rho43_pval</w:t>
      </w:r>
      <w:r>
        <w:br/>
      </w:r>
      <w:r>
        <w:rPr>
          <w:rStyle w:val="VerbatimChar"/>
        </w:rPr>
        <w:t>## [1] 0</w:t>
      </w:r>
      <w:r>
        <w:br/>
      </w:r>
      <w:r>
        <w:rPr>
          <w:rStyle w:val="VerbatimChar"/>
        </w:rPr>
        <w:t xml:space="preserve">## </w:t>
      </w:r>
      <w:r>
        <w:br/>
      </w:r>
      <w:r>
        <w:rPr>
          <w:rStyle w:val="VerbatimChar"/>
        </w:rPr>
        <w:t>## $ALT_rho54</w:t>
      </w:r>
      <w:r>
        <w:br/>
      </w:r>
      <w:r>
        <w:rPr>
          <w:rStyle w:val="VerbatimChar"/>
        </w:rPr>
        <w:t>## [1] -0.021</w:t>
      </w:r>
      <w:r>
        <w:br/>
      </w:r>
      <w:r>
        <w:rPr>
          <w:rStyle w:val="VerbatimChar"/>
        </w:rPr>
        <w:t xml:space="preserve">## </w:t>
      </w:r>
      <w:r>
        <w:br/>
      </w:r>
      <w:r>
        <w:rPr>
          <w:rStyle w:val="VerbatimChar"/>
        </w:rPr>
        <w:t>## $ALT_rho54_pval</w:t>
      </w:r>
      <w:r>
        <w:br/>
      </w:r>
      <w:r>
        <w:rPr>
          <w:rStyle w:val="VerbatimChar"/>
        </w:rPr>
        <w:t>## [1] 0</w:t>
      </w:r>
      <w:r>
        <w:br/>
      </w:r>
      <w:r>
        <w:rPr>
          <w:rStyle w:val="VerbatimChar"/>
        </w:rPr>
        <w:t xml:space="preserve">## </w:t>
      </w:r>
      <w:r>
        <w:br/>
      </w:r>
      <w:r>
        <w:rPr>
          <w:rStyle w:val="VerbatimChar"/>
        </w:rPr>
        <w:t>## $ALT_rho65</w:t>
      </w:r>
      <w:r>
        <w:br/>
      </w:r>
      <w:r>
        <w:rPr>
          <w:rStyle w:val="VerbatimChar"/>
        </w:rPr>
        <w:t>## [1] -0.021</w:t>
      </w:r>
      <w:r>
        <w:br/>
      </w:r>
      <w:r>
        <w:rPr>
          <w:rStyle w:val="VerbatimChar"/>
        </w:rPr>
        <w:t xml:space="preserve">## </w:t>
      </w:r>
      <w:r>
        <w:br/>
      </w:r>
      <w:r>
        <w:rPr>
          <w:rStyle w:val="VerbatimChar"/>
        </w:rPr>
        <w:t>## $ALT_rho65_pval</w:t>
      </w:r>
      <w:r>
        <w:br/>
      </w:r>
      <w:r>
        <w:rPr>
          <w:rStyle w:val="VerbatimChar"/>
        </w:rPr>
        <w:t>## [1] 0</w:t>
      </w:r>
    </w:p>
    <w:p w14:paraId="7979FFF6" w14:textId="77777777" w:rsidR="0007376F" w:rsidRDefault="00922AC7">
      <w:r>
        <w:t>Social support</w:t>
      </w:r>
      <w:r>
        <w:br/>
      </w:r>
      <w:r>
        <w:t>For social support, the model results indicate that the autoregressive model had inadequate fit to the data. The LGM showed adequate fit according to all but the SRMR fit index. Comparing the ALT full model with the nested LGM, the full model fit was signi</w:t>
      </w:r>
      <w:r>
        <w:t>ficantly better according to the ∆χ2. Models with slope variance restricted to zero and no slope were significantly poorer fit for social support than the full ALT model. However, restricting the autoregressive parameters to equality over time did not resu</w:t>
      </w:r>
      <w:r>
        <w:t>lt in significantly poorer model fit and so was retained as the more parsimonious model. (</w:t>
      </w:r>
      <m:oMath>
        <m:sSub>
          <m:sSubPr>
            <m:ctrlPr>
              <w:rPr>
                <w:rFonts w:ascii="Cambria Math" w:hAnsi="Cambria Math"/>
              </w:rPr>
            </m:ctrlPr>
          </m:sSubPr>
          <m:e>
            <m:r>
              <w:rPr>
                <w:rFonts w:ascii="Cambria Math" w:hAnsi="Cambria Math"/>
              </w:rPr>
              <m:t>μ</m:t>
            </m:r>
          </m:e>
          <m:sub>
            <m:r>
              <w:rPr>
                <w:rFonts w:ascii="Cambria Math" w:hAnsi="Cambria Math"/>
              </w:rPr>
              <m:t>α</m:t>
            </m:r>
          </m:sub>
        </m:sSub>
      </m:oMath>
      <w:r>
        <w:t xml:space="preserve"> = 9.78, </w:t>
      </w:r>
      <w:r>
        <w:rPr>
          <w:i/>
        </w:rPr>
        <w:t>p</w:t>
      </w:r>
      <w:r>
        <w:t xml:space="preserve"> = 0). With significant variability. Social support did not show a significant overall trend over time (</w:t>
      </w:r>
      <m:oMath>
        <m:r>
          <w:rPr>
            <w:rFonts w:ascii="Cambria Math" w:hAnsi="Cambria Math"/>
          </w:rPr>
          <m:t>β</m:t>
        </m:r>
      </m:oMath>
      <w:r>
        <w:t xml:space="preserve"> = -0.02 , </w:t>
      </w:r>
      <w:r>
        <w:rPr>
          <w:i/>
        </w:rPr>
        <w:t>p</w:t>
      </w:r>
      <w:r>
        <w:t xml:space="preserve"> = 0) but there was significant va</w:t>
      </w:r>
      <w:r>
        <w:t>riance in the slope (</w:t>
      </w:r>
      <m:oMath>
        <m:r>
          <w:rPr>
            <w:rFonts w:ascii="Cambria Math" w:hAnsi="Cambria Math"/>
          </w:rPr>
          <m:t>ψ</m:t>
        </m:r>
      </m:oMath>
      <w:r>
        <w:t xml:space="preserve"> = 0.01, </w:t>
      </w:r>
      <w:r>
        <w:rPr>
          <w:i/>
        </w:rPr>
        <w:t>p</w:t>
      </w:r>
      <w:r>
        <w:t xml:space="preserve"> = 0). Previous social support scores significantly predicted later social support, over and above the overall trajectory of social support (</w:t>
      </w:r>
      <m:oMath>
        <m:sSub>
          <m:sSubPr>
            <m:ctrlPr>
              <w:rPr>
                <w:rFonts w:ascii="Cambria Math" w:hAnsi="Cambria Math"/>
              </w:rPr>
            </m:ctrlPr>
          </m:sSubPr>
          <m:e>
            <m:r>
              <w:rPr>
                <w:rFonts w:ascii="Cambria Math" w:hAnsi="Cambria Math"/>
              </w:rPr>
              <m:t>ρ</m:t>
            </m:r>
          </m:e>
          <m:sub>
            <m:r>
              <w:rPr>
                <w:rFonts w:ascii="Cambria Math" w:hAnsi="Cambria Math"/>
              </w:rPr>
              <m:t>21</m:t>
            </m:r>
          </m:sub>
        </m:sSub>
      </m:oMath>
      <w:r>
        <w:t xml:space="preserve"> = -0.02, </w:t>
      </w:r>
      <w:r>
        <w:rPr>
          <w:i/>
        </w:rPr>
        <w:t>p</w:t>
      </w:r>
      <w:r>
        <w:t xml:space="preserve"> = 0).</w:t>
      </w:r>
    </w:p>
    <w:p w14:paraId="585D7302" w14:textId="77777777" w:rsidR="0007376F" w:rsidRDefault="00922AC7">
      <w:pPr>
        <w:pStyle w:val="Compact"/>
      </w:pPr>
      <w:r>
        <w:lastRenderedPageBreak/>
        <w:t xml:space="preserve">Table 6 </w:t>
      </w:r>
      <w:r>
        <w:rPr>
          <w:i/>
        </w:rPr>
        <w:t>Model Fit Indices for Social Support</w:t>
      </w:r>
    </w:p>
    <w:tbl>
      <w:tblPr>
        <w:tblW w:w="0" w:type="pct"/>
        <w:tblLook w:val="07E0" w:firstRow="1" w:lastRow="1" w:firstColumn="1" w:lastColumn="1" w:noHBand="1" w:noVBand="1"/>
      </w:tblPr>
      <w:tblGrid>
        <w:gridCol w:w="2005"/>
        <w:gridCol w:w="996"/>
        <w:gridCol w:w="456"/>
        <w:gridCol w:w="590"/>
        <w:gridCol w:w="1236"/>
        <w:gridCol w:w="566"/>
        <w:gridCol w:w="756"/>
        <w:gridCol w:w="756"/>
        <w:gridCol w:w="1043"/>
        <w:gridCol w:w="884"/>
      </w:tblGrid>
      <w:tr w:rsidR="0007376F" w14:paraId="180F623F" w14:textId="77777777">
        <w:tc>
          <w:tcPr>
            <w:tcW w:w="0" w:type="auto"/>
            <w:tcBorders>
              <w:bottom w:val="single" w:sz="0" w:space="0" w:color="auto"/>
            </w:tcBorders>
            <w:vAlign w:val="bottom"/>
          </w:tcPr>
          <w:p w14:paraId="1411EA46" w14:textId="77777777" w:rsidR="0007376F" w:rsidRDefault="00922AC7">
            <w:pPr>
              <w:pStyle w:val="Compact"/>
            </w:pPr>
            <w:r>
              <w:t>Model</w:t>
            </w:r>
          </w:p>
        </w:tc>
        <w:tc>
          <w:tcPr>
            <w:tcW w:w="0" w:type="auto"/>
            <w:tcBorders>
              <w:bottom w:val="single" w:sz="0" w:space="0" w:color="auto"/>
            </w:tcBorders>
            <w:vAlign w:val="bottom"/>
          </w:tcPr>
          <w:p w14:paraId="0E552B0B" w14:textId="77777777" w:rsidR="0007376F" w:rsidRDefault="00922AC7">
            <w:pPr>
              <w:pStyle w:val="Compact"/>
              <w:jc w:val="righ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7460ED88" w14:textId="77777777" w:rsidR="0007376F" w:rsidRDefault="00922AC7">
            <w:pPr>
              <w:pStyle w:val="Compact"/>
              <w:jc w:val="right"/>
            </w:pPr>
            <w:r>
              <w:t>df</w:t>
            </w:r>
          </w:p>
        </w:tc>
        <w:tc>
          <w:tcPr>
            <w:tcW w:w="0" w:type="auto"/>
            <w:tcBorders>
              <w:bottom w:val="single" w:sz="0" w:space="0" w:color="auto"/>
            </w:tcBorders>
            <w:vAlign w:val="bottom"/>
          </w:tcPr>
          <w:p w14:paraId="45855E83" w14:textId="77777777" w:rsidR="0007376F" w:rsidRDefault="00922AC7">
            <w:pPr>
              <w:pStyle w:val="Compact"/>
            </w:pPr>
            <w:r>
              <w:t>CM</w:t>
            </w:r>
          </w:p>
        </w:tc>
        <w:tc>
          <w:tcPr>
            <w:tcW w:w="0" w:type="auto"/>
            <w:tcBorders>
              <w:bottom w:val="single" w:sz="0" w:space="0" w:color="auto"/>
            </w:tcBorders>
            <w:vAlign w:val="bottom"/>
          </w:tcPr>
          <w:p w14:paraId="288794D8" w14:textId="77777777" w:rsidR="0007376F" w:rsidRDefault="00922AC7">
            <w:pPr>
              <w:pStyle w:val="Compact"/>
              <w:jc w:val="right"/>
            </w:pPr>
            <m:oMathPara>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7465E05B" w14:textId="77777777" w:rsidR="0007376F" w:rsidRDefault="00922AC7">
            <w:pPr>
              <w:pStyle w:val="Compact"/>
              <w:jc w:val="right"/>
            </w:pPr>
            <w:r>
              <w:t>df</w:t>
            </w:r>
            <m:oMath>
              <m:r>
                <w:rPr>
                  <w:rFonts w:ascii="Cambria Math" w:hAnsi="Cambria Math"/>
                </w:rPr>
                <m:t>Δ</m:t>
              </m:r>
            </m:oMath>
          </w:p>
        </w:tc>
        <w:tc>
          <w:tcPr>
            <w:tcW w:w="0" w:type="auto"/>
            <w:tcBorders>
              <w:bottom w:val="single" w:sz="0" w:space="0" w:color="auto"/>
            </w:tcBorders>
            <w:vAlign w:val="bottom"/>
          </w:tcPr>
          <w:p w14:paraId="035D049D" w14:textId="77777777" w:rsidR="0007376F" w:rsidRDefault="00922AC7">
            <w:pPr>
              <w:pStyle w:val="Compact"/>
              <w:jc w:val="right"/>
            </w:pPr>
            <w:r>
              <w:t>CFI</w:t>
            </w:r>
          </w:p>
        </w:tc>
        <w:tc>
          <w:tcPr>
            <w:tcW w:w="0" w:type="auto"/>
            <w:tcBorders>
              <w:bottom w:val="single" w:sz="0" w:space="0" w:color="auto"/>
            </w:tcBorders>
            <w:vAlign w:val="bottom"/>
          </w:tcPr>
          <w:p w14:paraId="2286B0C3" w14:textId="77777777" w:rsidR="0007376F" w:rsidRDefault="00922AC7">
            <w:pPr>
              <w:pStyle w:val="Compact"/>
              <w:jc w:val="right"/>
            </w:pPr>
            <w:r>
              <w:t>TLI</w:t>
            </w:r>
          </w:p>
        </w:tc>
        <w:tc>
          <w:tcPr>
            <w:tcW w:w="0" w:type="auto"/>
            <w:tcBorders>
              <w:bottom w:val="single" w:sz="0" w:space="0" w:color="auto"/>
            </w:tcBorders>
            <w:vAlign w:val="bottom"/>
          </w:tcPr>
          <w:p w14:paraId="2437E562" w14:textId="77777777" w:rsidR="0007376F" w:rsidRDefault="00922AC7">
            <w:pPr>
              <w:pStyle w:val="Compact"/>
              <w:jc w:val="right"/>
            </w:pPr>
            <w:r>
              <w:t>RMSEA</w:t>
            </w:r>
          </w:p>
        </w:tc>
        <w:tc>
          <w:tcPr>
            <w:tcW w:w="0" w:type="auto"/>
            <w:tcBorders>
              <w:bottom w:val="single" w:sz="0" w:space="0" w:color="auto"/>
            </w:tcBorders>
            <w:vAlign w:val="bottom"/>
          </w:tcPr>
          <w:p w14:paraId="0F67B174" w14:textId="77777777" w:rsidR="0007376F" w:rsidRDefault="00922AC7">
            <w:pPr>
              <w:pStyle w:val="Compact"/>
              <w:jc w:val="right"/>
            </w:pPr>
            <w:r>
              <w:t>SRMR</w:t>
            </w:r>
          </w:p>
        </w:tc>
      </w:tr>
      <w:tr w:rsidR="0007376F" w14:paraId="538DAEE9" w14:textId="77777777">
        <w:tc>
          <w:tcPr>
            <w:tcW w:w="0" w:type="auto"/>
          </w:tcPr>
          <w:p w14:paraId="2138B9B8" w14:textId="77777777" w:rsidR="0007376F" w:rsidRDefault="00922AC7">
            <w:pPr>
              <w:pStyle w:val="Compact"/>
            </w:pPr>
            <w:r>
              <w:t>Autoregressive, univariate</w:t>
            </w:r>
          </w:p>
        </w:tc>
        <w:tc>
          <w:tcPr>
            <w:tcW w:w="0" w:type="auto"/>
          </w:tcPr>
          <w:p w14:paraId="18398F7A" w14:textId="77777777" w:rsidR="0007376F" w:rsidRDefault="00922AC7">
            <w:pPr>
              <w:pStyle w:val="Compact"/>
              <w:jc w:val="right"/>
            </w:pPr>
            <w:r>
              <w:t>326.229</w:t>
            </w:r>
          </w:p>
        </w:tc>
        <w:tc>
          <w:tcPr>
            <w:tcW w:w="0" w:type="auto"/>
          </w:tcPr>
          <w:p w14:paraId="734207AB" w14:textId="77777777" w:rsidR="0007376F" w:rsidRDefault="00922AC7">
            <w:pPr>
              <w:pStyle w:val="Compact"/>
              <w:jc w:val="right"/>
            </w:pPr>
            <w:r>
              <w:t>10</w:t>
            </w:r>
          </w:p>
        </w:tc>
        <w:tc>
          <w:tcPr>
            <w:tcW w:w="0" w:type="auto"/>
          </w:tcPr>
          <w:p w14:paraId="472D2ED8" w14:textId="77777777" w:rsidR="0007376F" w:rsidRDefault="00922AC7">
            <w:pPr>
              <w:pStyle w:val="Compact"/>
            </w:pPr>
            <w:r>
              <w:t>-</w:t>
            </w:r>
          </w:p>
        </w:tc>
        <w:tc>
          <w:tcPr>
            <w:tcW w:w="0" w:type="auto"/>
          </w:tcPr>
          <w:p w14:paraId="2B6AFAE6" w14:textId="77777777" w:rsidR="0007376F" w:rsidRDefault="00922AC7">
            <w:pPr>
              <w:pStyle w:val="Compact"/>
              <w:jc w:val="right"/>
            </w:pPr>
            <w:r>
              <w:t>NA</w:t>
            </w:r>
          </w:p>
        </w:tc>
        <w:tc>
          <w:tcPr>
            <w:tcW w:w="0" w:type="auto"/>
          </w:tcPr>
          <w:p w14:paraId="422808A5" w14:textId="77777777" w:rsidR="0007376F" w:rsidRDefault="00922AC7">
            <w:pPr>
              <w:pStyle w:val="Compact"/>
              <w:jc w:val="right"/>
            </w:pPr>
            <w:r>
              <w:t>NA</w:t>
            </w:r>
          </w:p>
        </w:tc>
        <w:tc>
          <w:tcPr>
            <w:tcW w:w="0" w:type="auto"/>
          </w:tcPr>
          <w:p w14:paraId="14E07989" w14:textId="77777777" w:rsidR="0007376F" w:rsidRDefault="00922AC7">
            <w:pPr>
              <w:pStyle w:val="Compact"/>
              <w:jc w:val="right"/>
            </w:pPr>
            <w:r>
              <w:t>0.897</w:t>
            </w:r>
          </w:p>
        </w:tc>
        <w:tc>
          <w:tcPr>
            <w:tcW w:w="0" w:type="auto"/>
          </w:tcPr>
          <w:p w14:paraId="02A33D36" w14:textId="77777777" w:rsidR="0007376F" w:rsidRDefault="00922AC7">
            <w:pPr>
              <w:pStyle w:val="Compact"/>
              <w:jc w:val="right"/>
            </w:pPr>
            <w:r>
              <w:t>0.845</w:t>
            </w:r>
          </w:p>
        </w:tc>
        <w:tc>
          <w:tcPr>
            <w:tcW w:w="0" w:type="auto"/>
          </w:tcPr>
          <w:p w14:paraId="4B6FFC2F" w14:textId="77777777" w:rsidR="0007376F" w:rsidRDefault="00922AC7">
            <w:pPr>
              <w:pStyle w:val="Compact"/>
              <w:jc w:val="right"/>
            </w:pPr>
            <w:r>
              <w:t>0.073</w:t>
            </w:r>
          </w:p>
        </w:tc>
        <w:tc>
          <w:tcPr>
            <w:tcW w:w="0" w:type="auto"/>
          </w:tcPr>
          <w:p w14:paraId="222A806E" w14:textId="77777777" w:rsidR="0007376F" w:rsidRDefault="00922AC7">
            <w:pPr>
              <w:pStyle w:val="Compact"/>
              <w:jc w:val="right"/>
            </w:pPr>
            <w:r>
              <w:t>0.270</w:t>
            </w:r>
          </w:p>
        </w:tc>
      </w:tr>
      <w:tr w:rsidR="0007376F" w14:paraId="4B138FE3" w14:textId="77777777">
        <w:tc>
          <w:tcPr>
            <w:tcW w:w="0" w:type="auto"/>
          </w:tcPr>
          <w:p w14:paraId="7D7C0E43" w14:textId="77777777" w:rsidR="0007376F" w:rsidRDefault="00922AC7">
            <w:pPr>
              <w:pStyle w:val="Compact"/>
            </w:pPr>
            <w:r>
              <w:t>LGM</w:t>
            </w:r>
          </w:p>
        </w:tc>
        <w:tc>
          <w:tcPr>
            <w:tcW w:w="0" w:type="auto"/>
          </w:tcPr>
          <w:p w14:paraId="1B3C1694" w14:textId="77777777" w:rsidR="0007376F" w:rsidRDefault="00922AC7">
            <w:pPr>
              <w:pStyle w:val="Compact"/>
              <w:jc w:val="right"/>
            </w:pPr>
            <w:r>
              <w:t>73.949</w:t>
            </w:r>
          </w:p>
        </w:tc>
        <w:tc>
          <w:tcPr>
            <w:tcW w:w="0" w:type="auto"/>
          </w:tcPr>
          <w:p w14:paraId="6B3AF784" w14:textId="77777777" w:rsidR="0007376F" w:rsidRDefault="00922AC7">
            <w:pPr>
              <w:pStyle w:val="Compact"/>
              <w:jc w:val="right"/>
            </w:pPr>
            <w:r>
              <w:t>16</w:t>
            </w:r>
          </w:p>
        </w:tc>
        <w:tc>
          <w:tcPr>
            <w:tcW w:w="0" w:type="auto"/>
          </w:tcPr>
          <w:p w14:paraId="5036754B" w14:textId="77777777" w:rsidR="0007376F" w:rsidRDefault="00922AC7">
            <w:pPr>
              <w:pStyle w:val="Compact"/>
            </w:pPr>
            <w:r>
              <w:t>-</w:t>
            </w:r>
          </w:p>
        </w:tc>
        <w:tc>
          <w:tcPr>
            <w:tcW w:w="0" w:type="auto"/>
          </w:tcPr>
          <w:p w14:paraId="543E9F47" w14:textId="77777777" w:rsidR="0007376F" w:rsidRDefault="00922AC7">
            <w:pPr>
              <w:pStyle w:val="Compact"/>
              <w:jc w:val="right"/>
            </w:pPr>
            <w:r>
              <w:t>NA</w:t>
            </w:r>
          </w:p>
        </w:tc>
        <w:tc>
          <w:tcPr>
            <w:tcW w:w="0" w:type="auto"/>
          </w:tcPr>
          <w:p w14:paraId="01714941" w14:textId="77777777" w:rsidR="0007376F" w:rsidRDefault="00922AC7">
            <w:pPr>
              <w:pStyle w:val="Compact"/>
              <w:jc w:val="right"/>
            </w:pPr>
            <w:r>
              <w:t>NA</w:t>
            </w:r>
          </w:p>
        </w:tc>
        <w:tc>
          <w:tcPr>
            <w:tcW w:w="0" w:type="auto"/>
          </w:tcPr>
          <w:p w14:paraId="7213E9A6" w14:textId="77777777" w:rsidR="0007376F" w:rsidRDefault="00922AC7">
            <w:pPr>
              <w:pStyle w:val="Compact"/>
              <w:jc w:val="right"/>
            </w:pPr>
            <w:r>
              <w:t>0.981</w:t>
            </w:r>
          </w:p>
        </w:tc>
        <w:tc>
          <w:tcPr>
            <w:tcW w:w="0" w:type="auto"/>
          </w:tcPr>
          <w:p w14:paraId="00F77780" w14:textId="77777777" w:rsidR="0007376F" w:rsidRDefault="00922AC7">
            <w:pPr>
              <w:pStyle w:val="Compact"/>
              <w:jc w:val="right"/>
            </w:pPr>
            <w:r>
              <w:t>0.982</w:t>
            </w:r>
          </w:p>
        </w:tc>
        <w:tc>
          <w:tcPr>
            <w:tcW w:w="0" w:type="auto"/>
          </w:tcPr>
          <w:p w14:paraId="30B0219F" w14:textId="77777777" w:rsidR="0007376F" w:rsidRDefault="00922AC7">
            <w:pPr>
              <w:pStyle w:val="Compact"/>
              <w:jc w:val="right"/>
            </w:pPr>
            <w:r>
              <w:t>0.025</w:t>
            </w:r>
          </w:p>
        </w:tc>
        <w:tc>
          <w:tcPr>
            <w:tcW w:w="0" w:type="auto"/>
          </w:tcPr>
          <w:p w14:paraId="7006AC79" w14:textId="77777777" w:rsidR="0007376F" w:rsidRDefault="00922AC7">
            <w:pPr>
              <w:pStyle w:val="Compact"/>
              <w:jc w:val="right"/>
            </w:pPr>
            <w:r>
              <w:t>0.213</w:t>
            </w:r>
          </w:p>
        </w:tc>
      </w:tr>
      <w:tr w:rsidR="0007376F" w14:paraId="5C7BFC43" w14:textId="77777777">
        <w:tc>
          <w:tcPr>
            <w:tcW w:w="0" w:type="auto"/>
          </w:tcPr>
          <w:p w14:paraId="4883C551" w14:textId="77777777" w:rsidR="0007376F" w:rsidRDefault="00922AC7">
            <w:pPr>
              <w:pStyle w:val="Compact"/>
            </w:pPr>
            <w:r>
              <w:t>LGM, quadratic</w:t>
            </w:r>
          </w:p>
        </w:tc>
        <w:tc>
          <w:tcPr>
            <w:tcW w:w="0" w:type="auto"/>
          </w:tcPr>
          <w:p w14:paraId="023583B4" w14:textId="77777777" w:rsidR="0007376F" w:rsidRDefault="00922AC7">
            <w:pPr>
              <w:pStyle w:val="Compact"/>
              <w:jc w:val="right"/>
            </w:pPr>
            <w:r>
              <w:t>60.922</w:t>
            </w:r>
          </w:p>
        </w:tc>
        <w:tc>
          <w:tcPr>
            <w:tcW w:w="0" w:type="auto"/>
          </w:tcPr>
          <w:p w14:paraId="5A0A4A9C" w14:textId="77777777" w:rsidR="0007376F" w:rsidRDefault="00922AC7">
            <w:pPr>
              <w:pStyle w:val="Compact"/>
              <w:jc w:val="right"/>
            </w:pPr>
            <w:r>
              <w:t>15</w:t>
            </w:r>
          </w:p>
        </w:tc>
        <w:tc>
          <w:tcPr>
            <w:tcW w:w="0" w:type="auto"/>
          </w:tcPr>
          <w:p w14:paraId="57DD21AF" w14:textId="77777777" w:rsidR="0007376F" w:rsidRDefault="00922AC7">
            <w:pPr>
              <w:pStyle w:val="Compact"/>
            </w:pPr>
            <w:r>
              <w:t>-</w:t>
            </w:r>
          </w:p>
        </w:tc>
        <w:tc>
          <w:tcPr>
            <w:tcW w:w="0" w:type="auto"/>
          </w:tcPr>
          <w:p w14:paraId="59620D57" w14:textId="77777777" w:rsidR="0007376F" w:rsidRDefault="00922AC7">
            <w:pPr>
              <w:pStyle w:val="Compact"/>
              <w:jc w:val="right"/>
            </w:pPr>
            <w:r>
              <w:t>NA</w:t>
            </w:r>
          </w:p>
        </w:tc>
        <w:tc>
          <w:tcPr>
            <w:tcW w:w="0" w:type="auto"/>
          </w:tcPr>
          <w:p w14:paraId="21A6A97C" w14:textId="77777777" w:rsidR="0007376F" w:rsidRDefault="00922AC7">
            <w:pPr>
              <w:pStyle w:val="Compact"/>
              <w:jc w:val="right"/>
            </w:pPr>
            <w:r>
              <w:t>NA</w:t>
            </w:r>
          </w:p>
        </w:tc>
        <w:tc>
          <w:tcPr>
            <w:tcW w:w="0" w:type="auto"/>
          </w:tcPr>
          <w:p w14:paraId="11C0BC96" w14:textId="77777777" w:rsidR="0007376F" w:rsidRDefault="00922AC7">
            <w:pPr>
              <w:pStyle w:val="Compact"/>
              <w:jc w:val="right"/>
            </w:pPr>
            <w:r>
              <w:t>0.985</w:t>
            </w:r>
          </w:p>
        </w:tc>
        <w:tc>
          <w:tcPr>
            <w:tcW w:w="0" w:type="auto"/>
          </w:tcPr>
          <w:p w14:paraId="2A0F855C" w14:textId="77777777" w:rsidR="0007376F" w:rsidRDefault="00922AC7">
            <w:pPr>
              <w:pStyle w:val="Compact"/>
              <w:jc w:val="right"/>
            </w:pPr>
            <w:r>
              <w:t>0.985</w:t>
            </w:r>
          </w:p>
        </w:tc>
        <w:tc>
          <w:tcPr>
            <w:tcW w:w="0" w:type="auto"/>
          </w:tcPr>
          <w:p w14:paraId="307BDD1C" w14:textId="77777777" w:rsidR="0007376F" w:rsidRDefault="00922AC7">
            <w:pPr>
              <w:pStyle w:val="Compact"/>
              <w:jc w:val="right"/>
            </w:pPr>
            <w:r>
              <w:t>0.023</w:t>
            </w:r>
          </w:p>
        </w:tc>
        <w:tc>
          <w:tcPr>
            <w:tcW w:w="0" w:type="auto"/>
          </w:tcPr>
          <w:p w14:paraId="1ADE47FA" w14:textId="77777777" w:rsidR="0007376F" w:rsidRDefault="00922AC7">
            <w:pPr>
              <w:pStyle w:val="Compact"/>
              <w:jc w:val="right"/>
            </w:pPr>
            <w:r>
              <w:t>0.213</w:t>
            </w:r>
          </w:p>
        </w:tc>
      </w:tr>
      <w:tr w:rsidR="0007376F" w14:paraId="649AF5D7" w14:textId="77777777">
        <w:tc>
          <w:tcPr>
            <w:tcW w:w="0" w:type="auto"/>
          </w:tcPr>
          <w:p w14:paraId="1B898A42" w14:textId="77777777" w:rsidR="0007376F" w:rsidRDefault="00922AC7">
            <w:pPr>
              <w:pStyle w:val="Compact"/>
            </w:pPr>
            <w:r>
              <w:t>ALT, full model</w:t>
            </w:r>
          </w:p>
        </w:tc>
        <w:tc>
          <w:tcPr>
            <w:tcW w:w="0" w:type="auto"/>
          </w:tcPr>
          <w:p w14:paraId="0689B962" w14:textId="77777777" w:rsidR="0007376F" w:rsidRDefault="00922AC7">
            <w:pPr>
              <w:pStyle w:val="Compact"/>
              <w:jc w:val="right"/>
            </w:pPr>
            <w:r>
              <w:t>39.097</w:t>
            </w:r>
          </w:p>
        </w:tc>
        <w:tc>
          <w:tcPr>
            <w:tcW w:w="0" w:type="auto"/>
          </w:tcPr>
          <w:p w14:paraId="6C9988F0" w14:textId="77777777" w:rsidR="0007376F" w:rsidRDefault="00922AC7">
            <w:pPr>
              <w:pStyle w:val="Compact"/>
              <w:jc w:val="right"/>
            </w:pPr>
            <w:r>
              <w:t>11</w:t>
            </w:r>
          </w:p>
        </w:tc>
        <w:tc>
          <w:tcPr>
            <w:tcW w:w="0" w:type="auto"/>
          </w:tcPr>
          <w:p w14:paraId="5927630F" w14:textId="77777777" w:rsidR="0007376F" w:rsidRDefault="00922AC7">
            <w:pPr>
              <w:pStyle w:val="Compact"/>
            </w:pPr>
            <w:r>
              <w:t>4</w:t>
            </w:r>
          </w:p>
        </w:tc>
        <w:tc>
          <w:tcPr>
            <w:tcW w:w="0" w:type="auto"/>
          </w:tcPr>
          <w:p w14:paraId="57102AA9" w14:textId="77777777" w:rsidR="0007376F" w:rsidRDefault="00922AC7">
            <w:pPr>
              <w:pStyle w:val="Compact"/>
              <w:jc w:val="right"/>
            </w:pPr>
            <w:r>
              <w:t>NaN</w:t>
            </w:r>
          </w:p>
        </w:tc>
        <w:tc>
          <w:tcPr>
            <w:tcW w:w="0" w:type="auto"/>
          </w:tcPr>
          <w:p w14:paraId="22418B09" w14:textId="77777777" w:rsidR="0007376F" w:rsidRDefault="00922AC7">
            <w:pPr>
              <w:pStyle w:val="Compact"/>
              <w:jc w:val="right"/>
            </w:pPr>
            <w:r>
              <w:t>0</w:t>
            </w:r>
          </w:p>
        </w:tc>
        <w:tc>
          <w:tcPr>
            <w:tcW w:w="0" w:type="auto"/>
          </w:tcPr>
          <w:p w14:paraId="477F927D" w14:textId="77777777" w:rsidR="0007376F" w:rsidRDefault="00922AC7">
            <w:pPr>
              <w:pStyle w:val="Compact"/>
              <w:jc w:val="right"/>
            </w:pPr>
            <w:r>
              <w:t>0.991</w:t>
            </w:r>
          </w:p>
        </w:tc>
        <w:tc>
          <w:tcPr>
            <w:tcW w:w="0" w:type="auto"/>
          </w:tcPr>
          <w:p w14:paraId="0423A46C" w14:textId="77777777" w:rsidR="0007376F" w:rsidRDefault="00922AC7">
            <w:pPr>
              <w:pStyle w:val="Compact"/>
              <w:jc w:val="right"/>
            </w:pPr>
            <w:r>
              <w:t>0.987</w:t>
            </w:r>
          </w:p>
        </w:tc>
        <w:tc>
          <w:tcPr>
            <w:tcW w:w="0" w:type="auto"/>
          </w:tcPr>
          <w:p w14:paraId="666782FF" w14:textId="77777777" w:rsidR="0007376F" w:rsidRDefault="00922AC7">
            <w:pPr>
              <w:pStyle w:val="Compact"/>
              <w:jc w:val="right"/>
            </w:pPr>
            <w:r>
              <w:t>0.021</w:t>
            </w:r>
          </w:p>
        </w:tc>
        <w:tc>
          <w:tcPr>
            <w:tcW w:w="0" w:type="auto"/>
          </w:tcPr>
          <w:p w14:paraId="2C196095" w14:textId="77777777" w:rsidR="0007376F" w:rsidRDefault="00922AC7">
            <w:pPr>
              <w:pStyle w:val="Compact"/>
              <w:jc w:val="right"/>
            </w:pPr>
            <w:r>
              <w:t>0.179</w:t>
            </w:r>
          </w:p>
        </w:tc>
      </w:tr>
      <w:tr w:rsidR="0007376F" w14:paraId="0DE1B831" w14:textId="77777777">
        <w:tc>
          <w:tcPr>
            <w:tcW w:w="0" w:type="auto"/>
          </w:tcPr>
          <w:p w14:paraId="27D61E69" w14:textId="77777777" w:rsidR="0007376F" w:rsidRDefault="00922AC7">
            <w:pPr>
              <w:pStyle w:val="Compact"/>
            </w:pPr>
            <w:r>
              <w:t>LGM, nested in ALT</w:t>
            </w:r>
          </w:p>
        </w:tc>
        <w:tc>
          <w:tcPr>
            <w:tcW w:w="0" w:type="auto"/>
          </w:tcPr>
          <w:p w14:paraId="5C596BCC" w14:textId="77777777" w:rsidR="0007376F" w:rsidRDefault="00922AC7">
            <w:pPr>
              <w:pStyle w:val="Compact"/>
              <w:jc w:val="right"/>
            </w:pPr>
            <w:r>
              <w:t>73.949</w:t>
            </w:r>
          </w:p>
        </w:tc>
        <w:tc>
          <w:tcPr>
            <w:tcW w:w="0" w:type="auto"/>
          </w:tcPr>
          <w:p w14:paraId="6D896027" w14:textId="77777777" w:rsidR="0007376F" w:rsidRDefault="00922AC7">
            <w:pPr>
              <w:pStyle w:val="Compact"/>
              <w:jc w:val="right"/>
            </w:pPr>
            <w:r>
              <w:t>16</w:t>
            </w:r>
          </w:p>
        </w:tc>
        <w:tc>
          <w:tcPr>
            <w:tcW w:w="0" w:type="auto"/>
          </w:tcPr>
          <w:p w14:paraId="4A3A995A" w14:textId="77777777" w:rsidR="0007376F" w:rsidRDefault="00922AC7">
            <w:pPr>
              <w:pStyle w:val="Compact"/>
            </w:pPr>
            <w:r>
              <w:t>4</w:t>
            </w:r>
          </w:p>
        </w:tc>
        <w:tc>
          <w:tcPr>
            <w:tcW w:w="0" w:type="auto"/>
          </w:tcPr>
          <w:p w14:paraId="4519DBCD" w14:textId="77777777" w:rsidR="0007376F" w:rsidRDefault="00922AC7">
            <w:pPr>
              <w:pStyle w:val="Compact"/>
              <w:jc w:val="right"/>
            </w:pPr>
            <w:r>
              <w:t>34.238055</w:t>
            </w:r>
          </w:p>
        </w:tc>
        <w:tc>
          <w:tcPr>
            <w:tcW w:w="0" w:type="auto"/>
          </w:tcPr>
          <w:p w14:paraId="0C12139A" w14:textId="77777777" w:rsidR="0007376F" w:rsidRDefault="00922AC7">
            <w:pPr>
              <w:pStyle w:val="Compact"/>
              <w:jc w:val="right"/>
            </w:pPr>
            <w:r>
              <w:t>5</w:t>
            </w:r>
          </w:p>
        </w:tc>
        <w:tc>
          <w:tcPr>
            <w:tcW w:w="0" w:type="auto"/>
          </w:tcPr>
          <w:p w14:paraId="2C86C367" w14:textId="77777777" w:rsidR="0007376F" w:rsidRDefault="00922AC7">
            <w:pPr>
              <w:pStyle w:val="Compact"/>
              <w:jc w:val="right"/>
            </w:pPr>
            <w:r>
              <w:t>0.981</w:t>
            </w:r>
          </w:p>
        </w:tc>
        <w:tc>
          <w:tcPr>
            <w:tcW w:w="0" w:type="auto"/>
          </w:tcPr>
          <w:p w14:paraId="490312B2" w14:textId="77777777" w:rsidR="0007376F" w:rsidRDefault="00922AC7">
            <w:pPr>
              <w:pStyle w:val="Compact"/>
              <w:jc w:val="right"/>
            </w:pPr>
            <w:r>
              <w:t>0.982</w:t>
            </w:r>
          </w:p>
        </w:tc>
        <w:tc>
          <w:tcPr>
            <w:tcW w:w="0" w:type="auto"/>
          </w:tcPr>
          <w:p w14:paraId="15F10D0F" w14:textId="77777777" w:rsidR="0007376F" w:rsidRDefault="00922AC7">
            <w:pPr>
              <w:pStyle w:val="Compact"/>
              <w:jc w:val="right"/>
            </w:pPr>
            <w:r>
              <w:t>0.025</w:t>
            </w:r>
          </w:p>
        </w:tc>
        <w:tc>
          <w:tcPr>
            <w:tcW w:w="0" w:type="auto"/>
          </w:tcPr>
          <w:p w14:paraId="5B8EBC7C" w14:textId="77777777" w:rsidR="0007376F" w:rsidRDefault="00922AC7">
            <w:pPr>
              <w:pStyle w:val="Compact"/>
              <w:jc w:val="right"/>
            </w:pPr>
            <w:r>
              <w:t>0.213</w:t>
            </w:r>
          </w:p>
        </w:tc>
      </w:tr>
      <w:tr w:rsidR="0007376F" w14:paraId="12666CEC" w14:textId="77777777">
        <w:tc>
          <w:tcPr>
            <w:tcW w:w="0" w:type="auto"/>
          </w:tcPr>
          <w:p w14:paraId="2763ECCB" w14:textId="77777777" w:rsidR="0007376F" w:rsidRDefault="00922AC7">
            <w:pPr>
              <w:pStyle w:val="Compact"/>
            </w:pPr>
            <w:r>
              <w:t>ALT, no slope variance</w:t>
            </w:r>
          </w:p>
        </w:tc>
        <w:tc>
          <w:tcPr>
            <w:tcW w:w="0" w:type="auto"/>
          </w:tcPr>
          <w:p w14:paraId="3F7FFC0A" w14:textId="77777777" w:rsidR="0007376F" w:rsidRDefault="00922AC7">
            <w:pPr>
              <w:pStyle w:val="Compact"/>
              <w:jc w:val="right"/>
            </w:pPr>
            <w:r>
              <w:t>74.973</w:t>
            </w:r>
          </w:p>
        </w:tc>
        <w:tc>
          <w:tcPr>
            <w:tcW w:w="0" w:type="auto"/>
          </w:tcPr>
          <w:p w14:paraId="2BF4F2BC" w14:textId="77777777" w:rsidR="0007376F" w:rsidRDefault="00922AC7">
            <w:pPr>
              <w:pStyle w:val="Compact"/>
              <w:jc w:val="right"/>
            </w:pPr>
            <w:r>
              <w:t>13</w:t>
            </w:r>
          </w:p>
        </w:tc>
        <w:tc>
          <w:tcPr>
            <w:tcW w:w="0" w:type="auto"/>
          </w:tcPr>
          <w:p w14:paraId="6F10EDBC" w14:textId="77777777" w:rsidR="0007376F" w:rsidRDefault="00922AC7">
            <w:pPr>
              <w:pStyle w:val="Compact"/>
            </w:pPr>
            <w:r>
              <w:t>4</w:t>
            </w:r>
          </w:p>
        </w:tc>
        <w:tc>
          <w:tcPr>
            <w:tcW w:w="0" w:type="auto"/>
          </w:tcPr>
          <w:p w14:paraId="777D4486" w14:textId="77777777" w:rsidR="0007376F" w:rsidRDefault="00922AC7">
            <w:pPr>
              <w:pStyle w:val="Compact"/>
              <w:jc w:val="right"/>
            </w:pPr>
            <w:r>
              <w:t>35.271477</w:t>
            </w:r>
          </w:p>
        </w:tc>
        <w:tc>
          <w:tcPr>
            <w:tcW w:w="0" w:type="auto"/>
          </w:tcPr>
          <w:p w14:paraId="1BBAB301" w14:textId="77777777" w:rsidR="0007376F" w:rsidRDefault="00922AC7">
            <w:pPr>
              <w:pStyle w:val="Compact"/>
              <w:jc w:val="right"/>
            </w:pPr>
            <w:r>
              <w:t>2</w:t>
            </w:r>
          </w:p>
        </w:tc>
        <w:tc>
          <w:tcPr>
            <w:tcW w:w="0" w:type="auto"/>
          </w:tcPr>
          <w:p w14:paraId="6471FD9C" w14:textId="77777777" w:rsidR="0007376F" w:rsidRDefault="00922AC7">
            <w:pPr>
              <w:pStyle w:val="Compact"/>
              <w:jc w:val="right"/>
            </w:pPr>
            <w:r>
              <w:t>0.980</w:t>
            </w:r>
          </w:p>
        </w:tc>
        <w:tc>
          <w:tcPr>
            <w:tcW w:w="0" w:type="auto"/>
          </w:tcPr>
          <w:p w14:paraId="041B381F" w14:textId="77777777" w:rsidR="0007376F" w:rsidRDefault="00922AC7">
            <w:pPr>
              <w:pStyle w:val="Compact"/>
              <w:jc w:val="right"/>
            </w:pPr>
            <w:r>
              <w:t>0.977</w:t>
            </w:r>
          </w:p>
        </w:tc>
        <w:tc>
          <w:tcPr>
            <w:tcW w:w="0" w:type="auto"/>
          </w:tcPr>
          <w:p w14:paraId="2344A6B3" w14:textId="77777777" w:rsidR="0007376F" w:rsidRDefault="00922AC7">
            <w:pPr>
              <w:pStyle w:val="Compact"/>
              <w:jc w:val="right"/>
            </w:pPr>
            <w:r>
              <w:t>0.028</w:t>
            </w:r>
          </w:p>
        </w:tc>
        <w:tc>
          <w:tcPr>
            <w:tcW w:w="0" w:type="auto"/>
          </w:tcPr>
          <w:p w14:paraId="1BBBE5AA" w14:textId="77777777" w:rsidR="0007376F" w:rsidRDefault="00922AC7">
            <w:pPr>
              <w:pStyle w:val="Compact"/>
              <w:jc w:val="right"/>
            </w:pPr>
            <w:r>
              <w:t>0.208</w:t>
            </w:r>
          </w:p>
        </w:tc>
      </w:tr>
      <w:tr w:rsidR="0007376F" w14:paraId="437F90FD" w14:textId="77777777">
        <w:tc>
          <w:tcPr>
            <w:tcW w:w="0" w:type="auto"/>
          </w:tcPr>
          <w:p w14:paraId="7E6D5C1E" w14:textId="77777777" w:rsidR="0007376F" w:rsidRDefault="00922AC7">
            <w:pPr>
              <w:pStyle w:val="Compact"/>
            </w:pPr>
            <w:r>
              <w:t>ALT, no slope</w:t>
            </w:r>
          </w:p>
        </w:tc>
        <w:tc>
          <w:tcPr>
            <w:tcW w:w="0" w:type="auto"/>
          </w:tcPr>
          <w:p w14:paraId="4473E88E" w14:textId="77777777" w:rsidR="0007376F" w:rsidRDefault="00922AC7">
            <w:pPr>
              <w:pStyle w:val="Compact"/>
              <w:jc w:val="right"/>
            </w:pPr>
            <w:r>
              <w:t>72.677</w:t>
            </w:r>
          </w:p>
        </w:tc>
        <w:tc>
          <w:tcPr>
            <w:tcW w:w="0" w:type="auto"/>
          </w:tcPr>
          <w:p w14:paraId="2DAD5A97" w14:textId="77777777" w:rsidR="0007376F" w:rsidRDefault="00922AC7">
            <w:pPr>
              <w:pStyle w:val="Compact"/>
              <w:jc w:val="right"/>
            </w:pPr>
            <w:r>
              <w:t>14</w:t>
            </w:r>
          </w:p>
        </w:tc>
        <w:tc>
          <w:tcPr>
            <w:tcW w:w="0" w:type="auto"/>
          </w:tcPr>
          <w:p w14:paraId="6E7925E0" w14:textId="77777777" w:rsidR="0007376F" w:rsidRDefault="00922AC7">
            <w:pPr>
              <w:pStyle w:val="Compact"/>
            </w:pPr>
            <w:r>
              <w:t>4</w:t>
            </w:r>
          </w:p>
        </w:tc>
        <w:tc>
          <w:tcPr>
            <w:tcW w:w="0" w:type="auto"/>
          </w:tcPr>
          <w:p w14:paraId="38AEE61B" w14:textId="77777777" w:rsidR="0007376F" w:rsidRDefault="00922AC7">
            <w:pPr>
              <w:pStyle w:val="Compact"/>
              <w:jc w:val="right"/>
            </w:pPr>
            <w:r>
              <w:t>29.704433</w:t>
            </w:r>
          </w:p>
        </w:tc>
        <w:tc>
          <w:tcPr>
            <w:tcW w:w="0" w:type="auto"/>
          </w:tcPr>
          <w:p w14:paraId="28BE6AA8" w14:textId="77777777" w:rsidR="0007376F" w:rsidRDefault="00922AC7">
            <w:pPr>
              <w:pStyle w:val="Compact"/>
              <w:jc w:val="right"/>
            </w:pPr>
            <w:r>
              <w:t>3</w:t>
            </w:r>
          </w:p>
        </w:tc>
        <w:tc>
          <w:tcPr>
            <w:tcW w:w="0" w:type="auto"/>
          </w:tcPr>
          <w:p w14:paraId="2C0E887F" w14:textId="77777777" w:rsidR="0007376F" w:rsidRDefault="00922AC7">
            <w:pPr>
              <w:pStyle w:val="Compact"/>
              <w:jc w:val="right"/>
            </w:pPr>
            <w:r>
              <w:t>0.981</w:t>
            </w:r>
          </w:p>
        </w:tc>
        <w:tc>
          <w:tcPr>
            <w:tcW w:w="0" w:type="auto"/>
          </w:tcPr>
          <w:p w14:paraId="44974555" w14:textId="77777777" w:rsidR="0007376F" w:rsidRDefault="00922AC7">
            <w:pPr>
              <w:pStyle w:val="Compact"/>
              <w:jc w:val="right"/>
            </w:pPr>
            <w:r>
              <w:t>0.979</w:t>
            </w:r>
          </w:p>
        </w:tc>
        <w:tc>
          <w:tcPr>
            <w:tcW w:w="0" w:type="auto"/>
          </w:tcPr>
          <w:p w14:paraId="7A4B9582" w14:textId="77777777" w:rsidR="0007376F" w:rsidRDefault="00922AC7">
            <w:pPr>
              <w:pStyle w:val="Compact"/>
              <w:jc w:val="right"/>
            </w:pPr>
            <w:r>
              <w:t>0.027</w:t>
            </w:r>
          </w:p>
        </w:tc>
        <w:tc>
          <w:tcPr>
            <w:tcW w:w="0" w:type="auto"/>
          </w:tcPr>
          <w:p w14:paraId="40B38EF1" w14:textId="77777777" w:rsidR="0007376F" w:rsidRDefault="00922AC7">
            <w:pPr>
              <w:pStyle w:val="Compact"/>
              <w:jc w:val="right"/>
            </w:pPr>
            <w:r>
              <w:t>0.201</w:t>
            </w:r>
          </w:p>
        </w:tc>
      </w:tr>
      <w:tr w:rsidR="0007376F" w14:paraId="50A5AE1B" w14:textId="77777777">
        <w:tc>
          <w:tcPr>
            <w:tcW w:w="0" w:type="auto"/>
          </w:tcPr>
          <w:p w14:paraId="0FEA00CC" w14:textId="77777777" w:rsidR="0007376F" w:rsidRDefault="00922AC7">
            <w:pPr>
              <w:pStyle w:val="Compact"/>
            </w:pPr>
            <w:r>
              <w:t>ALT, fixed regressions</w:t>
            </w:r>
          </w:p>
        </w:tc>
        <w:tc>
          <w:tcPr>
            <w:tcW w:w="0" w:type="auto"/>
          </w:tcPr>
          <w:p w14:paraId="1F2D3F25" w14:textId="77777777" w:rsidR="0007376F" w:rsidRDefault="00922AC7">
            <w:pPr>
              <w:pStyle w:val="Compact"/>
              <w:jc w:val="right"/>
            </w:pPr>
            <w:r>
              <w:t>44.013</w:t>
            </w:r>
          </w:p>
        </w:tc>
        <w:tc>
          <w:tcPr>
            <w:tcW w:w="0" w:type="auto"/>
          </w:tcPr>
          <w:p w14:paraId="25DC284A" w14:textId="77777777" w:rsidR="0007376F" w:rsidRDefault="00922AC7">
            <w:pPr>
              <w:pStyle w:val="Compact"/>
              <w:jc w:val="right"/>
            </w:pPr>
            <w:r>
              <w:t>15</w:t>
            </w:r>
          </w:p>
        </w:tc>
        <w:tc>
          <w:tcPr>
            <w:tcW w:w="0" w:type="auto"/>
          </w:tcPr>
          <w:p w14:paraId="0A025B0E" w14:textId="77777777" w:rsidR="0007376F" w:rsidRDefault="00922AC7">
            <w:pPr>
              <w:pStyle w:val="Compact"/>
            </w:pPr>
            <w:r>
              <w:t>4</w:t>
            </w:r>
          </w:p>
        </w:tc>
        <w:tc>
          <w:tcPr>
            <w:tcW w:w="0" w:type="auto"/>
          </w:tcPr>
          <w:p w14:paraId="176BD618" w14:textId="77777777" w:rsidR="0007376F" w:rsidRDefault="00922AC7">
            <w:pPr>
              <w:pStyle w:val="Compact"/>
              <w:jc w:val="right"/>
            </w:pPr>
            <w:r>
              <w:t>4.992443</w:t>
            </w:r>
          </w:p>
        </w:tc>
        <w:tc>
          <w:tcPr>
            <w:tcW w:w="0" w:type="auto"/>
          </w:tcPr>
          <w:p w14:paraId="1F011E6D" w14:textId="77777777" w:rsidR="0007376F" w:rsidRDefault="00922AC7">
            <w:pPr>
              <w:pStyle w:val="Compact"/>
              <w:jc w:val="right"/>
            </w:pPr>
            <w:r>
              <w:t>4</w:t>
            </w:r>
          </w:p>
        </w:tc>
        <w:tc>
          <w:tcPr>
            <w:tcW w:w="0" w:type="auto"/>
          </w:tcPr>
          <w:p w14:paraId="08F90EEC" w14:textId="77777777" w:rsidR="0007376F" w:rsidRDefault="00922AC7">
            <w:pPr>
              <w:pStyle w:val="Compact"/>
              <w:jc w:val="right"/>
            </w:pPr>
            <w:r>
              <w:t>0.991</w:t>
            </w:r>
          </w:p>
        </w:tc>
        <w:tc>
          <w:tcPr>
            <w:tcW w:w="0" w:type="auto"/>
          </w:tcPr>
          <w:p w14:paraId="55BE269C" w14:textId="77777777" w:rsidR="0007376F" w:rsidRDefault="00922AC7">
            <w:pPr>
              <w:pStyle w:val="Compact"/>
              <w:jc w:val="right"/>
            </w:pPr>
            <w:r>
              <w:t>0.991</w:t>
            </w:r>
          </w:p>
        </w:tc>
        <w:tc>
          <w:tcPr>
            <w:tcW w:w="0" w:type="auto"/>
          </w:tcPr>
          <w:p w14:paraId="7ADC1552" w14:textId="77777777" w:rsidR="0007376F" w:rsidRDefault="00922AC7">
            <w:pPr>
              <w:pStyle w:val="Compact"/>
              <w:jc w:val="right"/>
            </w:pPr>
            <w:r>
              <w:t>0.018</w:t>
            </w:r>
          </w:p>
        </w:tc>
        <w:tc>
          <w:tcPr>
            <w:tcW w:w="0" w:type="auto"/>
          </w:tcPr>
          <w:p w14:paraId="682AE525" w14:textId="77777777" w:rsidR="0007376F" w:rsidRDefault="00922AC7">
            <w:pPr>
              <w:pStyle w:val="Compact"/>
              <w:jc w:val="right"/>
            </w:pPr>
            <w:r>
              <w:t>0.210</w:t>
            </w:r>
          </w:p>
        </w:tc>
      </w:tr>
    </w:tbl>
    <w:p w14:paraId="7F1530B3" w14:textId="77777777" w:rsidR="0007376F" w:rsidRDefault="00922AC7">
      <w:pPr>
        <w:pStyle w:val="SourceCode"/>
      </w:pPr>
      <w:r>
        <w:rPr>
          <w:rStyle w:val="VerbatimChar"/>
        </w:rPr>
        <w:t>## $ALT_slope</w:t>
      </w:r>
      <w:r>
        <w:br/>
      </w:r>
      <w:r>
        <w:rPr>
          <w:rStyle w:val="VerbatimChar"/>
        </w:rPr>
        <w:t>## [1] -0.021</w:t>
      </w:r>
      <w:r>
        <w:br/>
      </w:r>
      <w:r>
        <w:rPr>
          <w:rStyle w:val="VerbatimChar"/>
        </w:rPr>
        <w:t xml:space="preserve">## </w:t>
      </w:r>
      <w:r>
        <w:br/>
      </w:r>
      <w:r>
        <w:rPr>
          <w:rStyle w:val="VerbatimChar"/>
        </w:rPr>
        <w:t>## $ALT_slope_pval</w:t>
      </w:r>
      <w:r>
        <w:br/>
      </w:r>
      <w:r>
        <w:rPr>
          <w:rStyle w:val="VerbatimChar"/>
        </w:rPr>
        <w:t>## [1] 0</w:t>
      </w:r>
      <w:r>
        <w:br/>
      </w:r>
      <w:r>
        <w:rPr>
          <w:rStyle w:val="VerbatimChar"/>
        </w:rPr>
        <w:t xml:space="preserve">## </w:t>
      </w:r>
      <w:r>
        <w:br/>
      </w:r>
      <w:r>
        <w:rPr>
          <w:rStyle w:val="VerbatimChar"/>
        </w:rPr>
        <w:t>## $ALT_slope_variance</w:t>
      </w:r>
      <w:r>
        <w:br/>
      </w:r>
      <w:r>
        <w:rPr>
          <w:rStyle w:val="VerbatimChar"/>
        </w:rPr>
        <w:t>## [1] 0.009</w:t>
      </w:r>
      <w:r>
        <w:br/>
      </w:r>
      <w:r>
        <w:rPr>
          <w:rStyle w:val="VerbatimChar"/>
        </w:rPr>
        <w:t xml:space="preserve">## </w:t>
      </w:r>
      <w:r>
        <w:br/>
      </w:r>
      <w:r>
        <w:rPr>
          <w:rStyle w:val="VerbatimChar"/>
        </w:rPr>
        <w:t>## $ALT_slope_variance_pval</w:t>
      </w:r>
      <w:r>
        <w:br/>
      </w:r>
      <w:r>
        <w:rPr>
          <w:rStyle w:val="VerbatimChar"/>
        </w:rPr>
        <w:t>## [1] 0</w:t>
      </w:r>
      <w:r>
        <w:br/>
      </w:r>
      <w:r>
        <w:rPr>
          <w:rStyle w:val="VerbatimChar"/>
        </w:rPr>
        <w:t xml:space="preserve">## </w:t>
      </w:r>
      <w:r>
        <w:br/>
      </w:r>
      <w:r>
        <w:rPr>
          <w:rStyle w:val="VerbatimChar"/>
        </w:rPr>
        <w:t>## $ALT_intercept</w:t>
      </w:r>
      <w:r>
        <w:br/>
      </w:r>
      <w:r>
        <w:rPr>
          <w:rStyle w:val="VerbatimChar"/>
        </w:rPr>
        <w:t>## [1] 9.777</w:t>
      </w:r>
      <w:r>
        <w:br/>
      </w:r>
      <w:r>
        <w:rPr>
          <w:rStyle w:val="VerbatimChar"/>
        </w:rPr>
        <w:t xml:space="preserve">## </w:t>
      </w:r>
      <w:r>
        <w:br/>
      </w:r>
      <w:r>
        <w:rPr>
          <w:rStyle w:val="VerbatimChar"/>
        </w:rPr>
        <w:t>## $ALT_intercept_pval</w:t>
      </w:r>
      <w:r>
        <w:br/>
      </w:r>
      <w:r>
        <w:rPr>
          <w:rStyle w:val="VerbatimChar"/>
        </w:rPr>
        <w:t>## [1] 0</w:t>
      </w:r>
      <w:r>
        <w:br/>
      </w:r>
      <w:r>
        <w:rPr>
          <w:rStyle w:val="VerbatimChar"/>
        </w:rPr>
        <w:t xml:space="preserve">## </w:t>
      </w:r>
      <w:r>
        <w:br/>
      </w:r>
      <w:r>
        <w:rPr>
          <w:rStyle w:val="VerbatimChar"/>
        </w:rPr>
        <w:t>## $ALT_rho21</w:t>
      </w:r>
      <w:r>
        <w:br/>
      </w:r>
      <w:r>
        <w:rPr>
          <w:rStyle w:val="VerbatimChar"/>
        </w:rPr>
        <w:t>## [1] -0.021</w:t>
      </w:r>
      <w:r>
        <w:br/>
      </w:r>
      <w:r>
        <w:rPr>
          <w:rStyle w:val="VerbatimChar"/>
        </w:rPr>
        <w:t xml:space="preserve">## </w:t>
      </w:r>
      <w:r>
        <w:br/>
      </w:r>
      <w:r>
        <w:rPr>
          <w:rStyle w:val="VerbatimChar"/>
        </w:rPr>
        <w:t>## $ALT_rho21_pval</w:t>
      </w:r>
      <w:r>
        <w:br/>
      </w:r>
      <w:r>
        <w:rPr>
          <w:rStyle w:val="VerbatimChar"/>
        </w:rPr>
        <w:t>## [1] 0</w:t>
      </w:r>
      <w:r>
        <w:br/>
      </w:r>
      <w:r>
        <w:rPr>
          <w:rStyle w:val="VerbatimChar"/>
        </w:rPr>
        <w:t xml:space="preserve">## </w:t>
      </w:r>
      <w:r>
        <w:br/>
      </w:r>
      <w:r>
        <w:rPr>
          <w:rStyle w:val="VerbatimChar"/>
        </w:rPr>
        <w:t>## $ALT_rho32</w:t>
      </w:r>
      <w:r>
        <w:br/>
      </w:r>
      <w:r>
        <w:rPr>
          <w:rStyle w:val="VerbatimChar"/>
        </w:rPr>
        <w:lastRenderedPageBreak/>
        <w:t>## [1] -0.021</w:t>
      </w:r>
      <w:r>
        <w:br/>
      </w:r>
      <w:r>
        <w:rPr>
          <w:rStyle w:val="VerbatimChar"/>
        </w:rPr>
        <w:t xml:space="preserve">## </w:t>
      </w:r>
      <w:r>
        <w:br/>
      </w:r>
      <w:r>
        <w:rPr>
          <w:rStyle w:val="VerbatimChar"/>
        </w:rPr>
        <w:t>## $ALT_rho32_pval</w:t>
      </w:r>
      <w:r>
        <w:br/>
      </w:r>
      <w:r>
        <w:rPr>
          <w:rStyle w:val="VerbatimChar"/>
        </w:rPr>
        <w:t>## [1] 0</w:t>
      </w:r>
      <w:r>
        <w:br/>
      </w:r>
      <w:r>
        <w:rPr>
          <w:rStyle w:val="VerbatimChar"/>
        </w:rPr>
        <w:t xml:space="preserve">## </w:t>
      </w:r>
      <w:r>
        <w:br/>
      </w:r>
      <w:r>
        <w:rPr>
          <w:rStyle w:val="VerbatimChar"/>
        </w:rPr>
        <w:t>## $ALT_rho43</w:t>
      </w:r>
      <w:r>
        <w:br/>
      </w:r>
      <w:r>
        <w:rPr>
          <w:rStyle w:val="VerbatimChar"/>
        </w:rPr>
        <w:t>## [1] -0.021</w:t>
      </w:r>
      <w:r>
        <w:br/>
      </w:r>
      <w:r>
        <w:rPr>
          <w:rStyle w:val="VerbatimChar"/>
        </w:rPr>
        <w:t xml:space="preserve">## </w:t>
      </w:r>
      <w:r>
        <w:br/>
      </w:r>
      <w:r>
        <w:rPr>
          <w:rStyle w:val="VerbatimChar"/>
        </w:rPr>
        <w:t>## $ALT_rho43_pval</w:t>
      </w:r>
      <w:r>
        <w:br/>
      </w:r>
      <w:r>
        <w:rPr>
          <w:rStyle w:val="VerbatimChar"/>
        </w:rPr>
        <w:t>## [1] 0</w:t>
      </w:r>
      <w:r>
        <w:br/>
      </w:r>
      <w:r>
        <w:rPr>
          <w:rStyle w:val="VerbatimChar"/>
        </w:rPr>
        <w:t xml:space="preserve">## </w:t>
      </w:r>
      <w:r>
        <w:br/>
      </w:r>
      <w:r>
        <w:rPr>
          <w:rStyle w:val="VerbatimChar"/>
        </w:rPr>
        <w:t>## $ALT_rho54</w:t>
      </w:r>
      <w:r>
        <w:br/>
      </w:r>
      <w:r>
        <w:rPr>
          <w:rStyle w:val="VerbatimChar"/>
        </w:rPr>
        <w:t>## [1] -0.021</w:t>
      </w:r>
      <w:r>
        <w:br/>
      </w:r>
      <w:r>
        <w:rPr>
          <w:rStyle w:val="VerbatimChar"/>
        </w:rPr>
        <w:t xml:space="preserve">## </w:t>
      </w:r>
      <w:r>
        <w:br/>
      </w:r>
      <w:r>
        <w:rPr>
          <w:rStyle w:val="VerbatimChar"/>
        </w:rPr>
        <w:t>## $ALT_rho54_pval</w:t>
      </w:r>
      <w:r>
        <w:br/>
      </w:r>
      <w:r>
        <w:rPr>
          <w:rStyle w:val="VerbatimChar"/>
        </w:rPr>
        <w:t>## [1] 0</w:t>
      </w:r>
      <w:r>
        <w:br/>
      </w:r>
      <w:r>
        <w:rPr>
          <w:rStyle w:val="VerbatimChar"/>
        </w:rPr>
        <w:t xml:space="preserve">## </w:t>
      </w:r>
      <w:r>
        <w:br/>
      </w:r>
      <w:r>
        <w:rPr>
          <w:rStyle w:val="VerbatimChar"/>
        </w:rPr>
        <w:t>## $ALT_rho65</w:t>
      </w:r>
      <w:r>
        <w:br/>
      </w:r>
      <w:r>
        <w:rPr>
          <w:rStyle w:val="VerbatimChar"/>
        </w:rPr>
        <w:t>## [1] -0.021</w:t>
      </w:r>
      <w:r>
        <w:br/>
      </w:r>
      <w:r>
        <w:rPr>
          <w:rStyle w:val="VerbatimChar"/>
        </w:rPr>
        <w:t xml:space="preserve">## </w:t>
      </w:r>
      <w:r>
        <w:br/>
      </w:r>
      <w:r>
        <w:rPr>
          <w:rStyle w:val="VerbatimChar"/>
        </w:rPr>
        <w:t>## $ALT_rho65_pval</w:t>
      </w:r>
      <w:r>
        <w:br/>
      </w:r>
      <w:r>
        <w:rPr>
          <w:rStyle w:val="VerbatimChar"/>
        </w:rPr>
        <w:t>## [1] 0</w:t>
      </w:r>
    </w:p>
    <w:p w14:paraId="6AFA3CA2" w14:textId="77777777" w:rsidR="0007376F" w:rsidRDefault="00922AC7">
      <w:r>
        <w:t>Social Network For social network, the full ALT model showed better fit than the autoregressive and latent growth model. The full ALT model was also significant improvement in fit, according to th</w:t>
      </w:r>
      <w:r>
        <w:t>e ∆χ2, than the nested LGM. Restricting the slope variance to zero and eliminating the slope parameter both resulted in poorer model fit compared to the full ALT model. However, restricting the autoregressive parameters across time did not significantly de</w:t>
      </w:r>
      <w:r>
        <w:t>crease model fit so it was retained as the most parsimonious model. (</w:t>
      </w:r>
      <m:oMath>
        <m:sSub>
          <m:sSubPr>
            <m:ctrlPr>
              <w:rPr>
                <w:rFonts w:ascii="Cambria Math" w:hAnsi="Cambria Math"/>
              </w:rPr>
            </m:ctrlPr>
          </m:sSubPr>
          <m:e>
            <m:r>
              <w:rPr>
                <w:rFonts w:ascii="Cambria Math" w:hAnsi="Cambria Math"/>
              </w:rPr>
              <m:t>μ</m:t>
            </m:r>
          </m:e>
          <m:sub>
            <m:r>
              <w:rPr>
                <w:rFonts w:ascii="Cambria Math" w:hAnsi="Cambria Math"/>
              </w:rPr>
              <m:t>α</m:t>
            </m:r>
          </m:sub>
        </m:sSub>
      </m:oMath>
      <w:r>
        <w:t xml:space="preserve"> = 9.78, </w:t>
      </w:r>
      <w:r>
        <w:rPr>
          <w:i/>
        </w:rPr>
        <w:t>p</w:t>
      </w:r>
      <w:r>
        <w:t xml:space="preserve"> = 0) with significant variability. Social network size significantly declined over time (</w:t>
      </w:r>
      <m:oMath>
        <m:r>
          <w:rPr>
            <w:rFonts w:ascii="Cambria Math" w:hAnsi="Cambria Math"/>
          </w:rPr>
          <m:t>β</m:t>
        </m:r>
      </m:oMath>
      <w:r>
        <w:t xml:space="preserve"> = -0.02 , </w:t>
      </w:r>
      <w:r>
        <w:rPr>
          <w:i/>
        </w:rPr>
        <w:t>p</w:t>
      </w:r>
      <w:r>
        <w:t xml:space="preserve"> = 0) and there was significant variance in the slope (</w:t>
      </w:r>
      <m:oMath>
        <m:r>
          <w:rPr>
            <w:rFonts w:ascii="Cambria Math" w:hAnsi="Cambria Math"/>
          </w:rPr>
          <m:t>ψ</m:t>
        </m:r>
      </m:oMath>
      <w:r>
        <w:t xml:space="preserve"> = 0.01, </w:t>
      </w:r>
      <w:r>
        <w:rPr>
          <w:i/>
        </w:rPr>
        <w:t>p</w:t>
      </w:r>
      <w:r>
        <w:t xml:space="preserve"> =</w:t>
      </w:r>
      <w:r>
        <w:t xml:space="preserve"> 0). Previous social network scores significantly predicted later social network size, over and above the overall trajectory of social network (</w:t>
      </w:r>
      <m:oMath>
        <m:sSub>
          <m:sSubPr>
            <m:ctrlPr>
              <w:rPr>
                <w:rFonts w:ascii="Cambria Math" w:hAnsi="Cambria Math"/>
              </w:rPr>
            </m:ctrlPr>
          </m:sSubPr>
          <m:e>
            <m:r>
              <w:rPr>
                <w:rFonts w:ascii="Cambria Math" w:hAnsi="Cambria Math"/>
              </w:rPr>
              <m:t>ρ</m:t>
            </m:r>
          </m:e>
          <m:sub>
            <m:r>
              <w:rPr>
                <w:rFonts w:ascii="Cambria Math" w:hAnsi="Cambria Math"/>
              </w:rPr>
              <m:t>21</m:t>
            </m:r>
          </m:sub>
        </m:sSub>
      </m:oMath>
      <w:r>
        <w:t xml:space="preserve"> = -0.02, </w:t>
      </w:r>
      <w:r>
        <w:rPr>
          <w:i/>
        </w:rPr>
        <w:t>p</w:t>
      </w:r>
      <w:r>
        <w:t xml:space="preserve"> = 0).</w:t>
      </w:r>
    </w:p>
    <w:p w14:paraId="1CF50B90" w14:textId="77777777" w:rsidR="0007376F" w:rsidRDefault="00922AC7">
      <w:pPr>
        <w:pStyle w:val="Compact"/>
      </w:pPr>
      <w:r>
        <w:t xml:space="preserve">Table 7 </w:t>
      </w:r>
      <w:r>
        <w:rPr>
          <w:i/>
        </w:rPr>
        <w:t>Model Fit Indices for Social Network</w:t>
      </w:r>
    </w:p>
    <w:tbl>
      <w:tblPr>
        <w:tblW w:w="0" w:type="pct"/>
        <w:tblLook w:val="07E0" w:firstRow="1" w:lastRow="1" w:firstColumn="1" w:lastColumn="1" w:noHBand="1" w:noVBand="1"/>
      </w:tblPr>
      <w:tblGrid>
        <w:gridCol w:w="2005"/>
        <w:gridCol w:w="996"/>
        <w:gridCol w:w="456"/>
        <w:gridCol w:w="590"/>
        <w:gridCol w:w="1236"/>
        <w:gridCol w:w="566"/>
        <w:gridCol w:w="756"/>
        <w:gridCol w:w="756"/>
        <w:gridCol w:w="1043"/>
        <w:gridCol w:w="884"/>
      </w:tblGrid>
      <w:tr w:rsidR="0007376F" w14:paraId="3E4BCC2C" w14:textId="77777777">
        <w:tc>
          <w:tcPr>
            <w:tcW w:w="0" w:type="auto"/>
            <w:tcBorders>
              <w:bottom w:val="single" w:sz="0" w:space="0" w:color="auto"/>
            </w:tcBorders>
            <w:vAlign w:val="bottom"/>
          </w:tcPr>
          <w:p w14:paraId="7FC95EC3" w14:textId="77777777" w:rsidR="0007376F" w:rsidRDefault="00922AC7">
            <w:pPr>
              <w:pStyle w:val="Compact"/>
            </w:pPr>
            <w:r>
              <w:t>Model</w:t>
            </w:r>
          </w:p>
        </w:tc>
        <w:tc>
          <w:tcPr>
            <w:tcW w:w="0" w:type="auto"/>
            <w:tcBorders>
              <w:bottom w:val="single" w:sz="0" w:space="0" w:color="auto"/>
            </w:tcBorders>
            <w:vAlign w:val="bottom"/>
          </w:tcPr>
          <w:p w14:paraId="6B455BAB" w14:textId="77777777" w:rsidR="0007376F" w:rsidRDefault="00922AC7">
            <w:pPr>
              <w:pStyle w:val="Compact"/>
              <w:jc w:val="right"/>
            </w:pPr>
            <m:oMathPara>
              <m:oMath>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5EDAA0A3" w14:textId="77777777" w:rsidR="0007376F" w:rsidRDefault="00922AC7">
            <w:pPr>
              <w:pStyle w:val="Compact"/>
              <w:jc w:val="right"/>
            </w:pPr>
            <w:r>
              <w:t>df</w:t>
            </w:r>
          </w:p>
        </w:tc>
        <w:tc>
          <w:tcPr>
            <w:tcW w:w="0" w:type="auto"/>
            <w:tcBorders>
              <w:bottom w:val="single" w:sz="0" w:space="0" w:color="auto"/>
            </w:tcBorders>
            <w:vAlign w:val="bottom"/>
          </w:tcPr>
          <w:p w14:paraId="04516E40" w14:textId="77777777" w:rsidR="0007376F" w:rsidRDefault="00922AC7">
            <w:pPr>
              <w:pStyle w:val="Compact"/>
            </w:pPr>
            <w:r>
              <w:t>CM</w:t>
            </w:r>
          </w:p>
        </w:tc>
        <w:tc>
          <w:tcPr>
            <w:tcW w:w="0" w:type="auto"/>
            <w:tcBorders>
              <w:bottom w:val="single" w:sz="0" w:space="0" w:color="auto"/>
            </w:tcBorders>
            <w:vAlign w:val="bottom"/>
          </w:tcPr>
          <w:p w14:paraId="42FF4958" w14:textId="77777777" w:rsidR="0007376F" w:rsidRDefault="00922AC7">
            <w:pPr>
              <w:pStyle w:val="Compact"/>
              <w:jc w:val="right"/>
            </w:pPr>
            <m:oMathPara>
              <m:oMath>
                <m:r>
                  <w:rPr>
                    <w:rFonts w:ascii="Cambria Math" w:hAnsi="Cambria Math"/>
                  </w:rPr>
                  <m:t>Δ</m:t>
                </m:r>
                <m:sSup>
                  <m:sSupPr>
                    <m:ctrlPr>
                      <w:rPr>
                        <w:rFonts w:ascii="Cambria Math" w:hAnsi="Cambria Math"/>
                      </w:rPr>
                    </m:ctrlPr>
                  </m:sSupPr>
                  <m:e>
                    <m:r>
                      <w:rPr>
                        <w:rFonts w:ascii="Cambria Math" w:hAnsi="Cambria Math"/>
                      </w:rPr>
                      <m:t>χ</m:t>
                    </m:r>
                  </m:e>
                  <m:sup>
                    <m:r>
                      <w:rPr>
                        <w:rFonts w:ascii="Cambria Math" w:hAnsi="Cambria Math"/>
                      </w:rPr>
                      <m:t>2</m:t>
                    </m:r>
                  </m:sup>
                </m:sSup>
              </m:oMath>
            </m:oMathPara>
          </w:p>
        </w:tc>
        <w:tc>
          <w:tcPr>
            <w:tcW w:w="0" w:type="auto"/>
            <w:tcBorders>
              <w:bottom w:val="single" w:sz="0" w:space="0" w:color="auto"/>
            </w:tcBorders>
            <w:vAlign w:val="bottom"/>
          </w:tcPr>
          <w:p w14:paraId="56AD825E" w14:textId="77777777" w:rsidR="0007376F" w:rsidRDefault="00922AC7">
            <w:pPr>
              <w:pStyle w:val="Compact"/>
              <w:jc w:val="right"/>
            </w:pPr>
            <w:r>
              <w:t>df</w:t>
            </w:r>
            <m:oMath>
              <m:r>
                <w:rPr>
                  <w:rFonts w:ascii="Cambria Math" w:hAnsi="Cambria Math"/>
                </w:rPr>
                <m:t>Δ</m:t>
              </m:r>
            </m:oMath>
          </w:p>
        </w:tc>
        <w:tc>
          <w:tcPr>
            <w:tcW w:w="0" w:type="auto"/>
            <w:tcBorders>
              <w:bottom w:val="single" w:sz="0" w:space="0" w:color="auto"/>
            </w:tcBorders>
            <w:vAlign w:val="bottom"/>
          </w:tcPr>
          <w:p w14:paraId="596F4257" w14:textId="77777777" w:rsidR="0007376F" w:rsidRDefault="00922AC7">
            <w:pPr>
              <w:pStyle w:val="Compact"/>
              <w:jc w:val="right"/>
            </w:pPr>
            <w:r>
              <w:t>CFI</w:t>
            </w:r>
          </w:p>
        </w:tc>
        <w:tc>
          <w:tcPr>
            <w:tcW w:w="0" w:type="auto"/>
            <w:tcBorders>
              <w:bottom w:val="single" w:sz="0" w:space="0" w:color="auto"/>
            </w:tcBorders>
            <w:vAlign w:val="bottom"/>
          </w:tcPr>
          <w:p w14:paraId="1C50D68E" w14:textId="77777777" w:rsidR="0007376F" w:rsidRDefault="00922AC7">
            <w:pPr>
              <w:pStyle w:val="Compact"/>
              <w:jc w:val="right"/>
            </w:pPr>
            <w:r>
              <w:t>TLI</w:t>
            </w:r>
          </w:p>
        </w:tc>
        <w:tc>
          <w:tcPr>
            <w:tcW w:w="0" w:type="auto"/>
            <w:tcBorders>
              <w:bottom w:val="single" w:sz="0" w:space="0" w:color="auto"/>
            </w:tcBorders>
            <w:vAlign w:val="bottom"/>
          </w:tcPr>
          <w:p w14:paraId="6443BBFB" w14:textId="77777777" w:rsidR="0007376F" w:rsidRDefault="00922AC7">
            <w:pPr>
              <w:pStyle w:val="Compact"/>
              <w:jc w:val="right"/>
            </w:pPr>
            <w:r>
              <w:t>RMSEA</w:t>
            </w:r>
          </w:p>
        </w:tc>
        <w:tc>
          <w:tcPr>
            <w:tcW w:w="0" w:type="auto"/>
            <w:tcBorders>
              <w:bottom w:val="single" w:sz="0" w:space="0" w:color="auto"/>
            </w:tcBorders>
            <w:vAlign w:val="bottom"/>
          </w:tcPr>
          <w:p w14:paraId="158F8772" w14:textId="77777777" w:rsidR="0007376F" w:rsidRDefault="00922AC7">
            <w:pPr>
              <w:pStyle w:val="Compact"/>
              <w:jc w:val="right"/>
            </w:pPr>
            <w:r>
              <w:t>SRMR</w:t>
            </w:r>
          </w:p>
        </w:tc>
      </w:tr>
      <w:tr w:rsidR="0007376F" w14:paraId="64087338" w14:textId="77777777">
        <w:tc>
          <w:tcPr>
            <w:tcW w:w="0" w:type="auto"/>
          </w:tcPr>
          <w:p w14:paraId="7CE490D1" w14:textId="77777777" w:rsidR="0007376F" w:rsidRDefault="00922AC7">
            <w:pPr>
              <w:pStyle w:val="Compact"/>
            </w:pPr>
            <w:r>
              <w:t xml:space="preserve">Autoregressive, </w:t>
            </w:r>
            <w:r>
              <w:lastRenderedPageBreak/>
              <w:t>univariate</w:t>
            </w:r>
          </w:p>
        </w:tc>
        <w:tc>
          <w:tcPr>
            <w:tcW w:w="0" w:type="auto"/>
          </w:tcPr>
          <w:p w14:paraId="6794A426" w14:textId="77777777" w:rsidR="0007376F" w:rsidRDefault="00922AC7">
            <w:pPr>
              <w:pStyle w:val="Compact"/>
              <w:jc w:val="right"/>
            </w:pPr>
            <w:r>
              <w:lastRenderedPageBreak/>
              <w:t>140.513</w:t>
            </w:r>
          </w:p>
        </w:tc>
        <w:tc>
          <w:tcPr>
            <w:tcW w:w="0" w:type="auto"/>
          </w:tcPr>
          <w:p w14:paraId="4C6A3A51" w14:textId="77777777" w:rsidR="0007376F" w:rsidRDefault="00922AC7">
            <w:pPr>
              <w:pStyle w:val="Compact"/>
              <w:jc w:val="right"/>
            </w:pPr>
            <w:r>
              <w:t>10</w:t>
            </w:r>
          </w:p>
        </w:tc>
        <w:tc>
          <w:tcPr>
            <w:tcW w:w="0" w:type="auto"/>
          </w:tcPr>
          <w:p w14:paraId="224C2093" w14:textId="77777777" w:rsidR="0007376F" w:rsidRDefault="00922AC7">
            <w:pPr>
              <w:pStyle w:val="Compact"/>
            </w:pPr>
            <w:r>
              <w:t>-</w:t>
            </w:r>
          </w:p>
        </w:tc>
        <w:tc>
          <w:tcPr>
            <w:tcW w:w="0" w:type="auto"/>
          </w:tcPr>
          <w:p w14:paraId="5D8A7780" w14:textId="77777777" w:rsidR="0007376F" w:rsidRDefault="00922AC7">
            <w:pPr>
              <w:pStyle w:val="Compact"/>
              <w:jc w:val="right"/>
            </w:pPr>
            <w:r>
              <w:t>NA</w:t>
            </w:r>
          </w:p>
        </w:tc>
        <w:tc>
          <w:tcPr>
            <w:tcW w:w="0" w:type="auto"/>
          </w:tcPr>
          <w:p w14:paraId="24174A02" w14:textId="77777777" w:rsidR="0007376F" w:rsidRDefault="00922AC7">
            <w:pPr>
              <w:pStyle w:val="Compact"/>
              <w:jc w:val="right"/>
            </w:pPr>
            <w:r>
              <w:t>NA</w:t>
            </w:r>
          </w:p>
        </w:tc>
        <w:tc>
          <w:tcPr>
            <w:tcW w:w="0" w:type="auto"/>
          </w:tcPr>
          <w:p w14:paraId="2C7F06C5" w14:textId="77777777" w:rsidR="0007376F" w:rsidRDefault="00922AC7">
            <w:pPr>
              <w:pStyle w:val="Compact"/>
              <w:jc w:val="right"/>
            </w:pPr>
            <w:r>
              <w:t>0.940</w:t>
            </w:r>
          </w:p>
        </w:tc>
        <w:tc>
          <w:tcPr>
            <w:tcW w:w="0" w:type="auto"/>
          </w:tcPr>
          <w:p w14:paraId="20337774" w14:textId="77777777" w:rsidR="0007376F" w:rsidRDefault="00922AC7">
            <w:pPr>
              <w:pStyle w:val="Compact"/>
              <w:jc w:val="right"/>
            </w:pPr>
            <w:r>
              <w:t>0.909</w:t>
            </w:r>
          </w:p>
        </w:tc>
        <w:tc>
          <w:tcPr>
            <w:tcW w:w="0" w:type="auto"/>
          </w:tcPr>
          <w:p w14:paraId="717A6658" w14:textId="77777777" w:rsidR="0007376F" w:rsidRDefault="00922AC7">
            <w:pPr>
              <w:pStyle w:val="Compact"/>
              <w:jc w:val="right"/>
            </w:pPr>
            <w:r>
              <w:t>0.047</w:t>
            </w:r>
          </w:p>
        </w:tc>
        <w:tc>
          <w:tcPr>
            <w:tcW w:w="0" w:type="auto"/>
          </w:tcPr>
          <w:p w14:paraId="7FB52990" w14:textId="77777777" w:rsidR="0007376F" w:rsidRDefault="00922AC7">
            <w:pPr>
              <w:pStyle w:val="Compact"/>
              <w:jc w:val="right"/>
            </w:pPr>
            <w:r>
              <w:t>0.179</w:t>
            </w:r>
          </w:p>
        </w:tc>
      </w:tr>
      <w:tr w:rsidR="0007376F" w14:paraId="526899C9" w14:textId="77777777">
        <w:tc>
          <w:tcPr>
            <w:tcW w:w="0" w:type="auto"/>
          </w:tcPr>
          <w:p w14:paraId="33391990" w14:textId="77777777" w:rsidR="0007376F" w:rsidRDefault="00922AC7">
            <w:pPr>
              <w:pStyle w:val="Compact"/>
            </w:pPr>
            <w:r>
              <w:lastRenderedPageBreak/>
              <w:t>LGM</w:t>
            </w:r>
          </w:p>
        </w:tc>
        <w:tc>
          <w:tcPr>
            <w:tcW w:w="0" w:type="auto"/>
          </w:tcPr>
          <w:p w14:paraId="30968A92" w14:textId="77777777" w:rsidR="0007376F" w:rsidRDefault="00922AC7">
            <w:pPr>
              <w:pStyle w:val="Compact"/>
              <w:jc w:val="right"/>
            </w:pPr>
            <w:r>
              <w:t>56.197</w:t>
            </w:r>
          </w:p>
        </w:tc>
        <w:tc>
          <w:tcPr>
            <w:tcW w:w="0" w:type="auto"/>
          </w:tcPr>
          <w:p w14:paraId="1A4ED40A" w14:textId="77777777" w:rsidR="0007376F" w:rsidRDefault="00922AC7">
            <w:pPr>
              <w:pStyle w:val="Compact"/>
              <w:jc w:val="right"/>
            </w:pPr>
            <w:r>
              <w:t>16</w:t>
            </w:r>
          </w:p>
        </w:tc>
        <w:tc>
          <w:tcPr>
            <w:tcW w:w="0" w:type="auto"/>
          </w:tcPr>
          <w:p w14:paraId="5D2944AB" w14:textId="77777777" w:rsidR="0007376F" w:rsidRDefault="00922AC7">
            <w:pPr>
              <w:pStyle w:val="Compact"/>
            </w:pPr>
            <w:r>
              <w:t>-</w:t>
            </w:r>
          </w:p>
        </w:tc>
        <w:tc>
          <w:tcPr>
            <w:tcW w:w="0" w:type="auto"/>
          </w:tcPr>
          <w:p w14:paraId="133C4770" w14:textId="77777777" w:rsidR="0007376F" w:rsidRDefault="00922AC7">
            <w:pPr>
              <w:pStyle w:val="Compact"/>
              <w:jc w:val="right"/>
            </w:pPr>
            <w:r>
              <w:t>NA</w:t>
            </w:r>
          </w:p>
        </w:tc>
        <w:tc>
          <w:tcPr>
            <w:tcW w:w="0" w:type="auto"/>
          </w:tcPr>
          <w:p w14:paraId="0A8D5C12" w14:textId="77777777" w:rsidR="0007376F" w:rsidRDefault="00922AC7">
            <w:pPr>
              <w:pStyle w:val="Compact"/>
              <w:jc w:val="right"/>
            </w:pPr>
            <w:r>
              <w:t>NA</w:t>
            </w:r>
          </w:p>
        </w:tc>
        <w:tc>
          <w:tcPr>
            <w:tcW w:w="0" w:type="auto"/>
          </w:tcPr>
          <w:p w14:paraId="6C11E3D8" w14:textId="77777777" w:rsidR="0007376F" w:rsidRDefault="00922AC7">
            <w:pPr>
              <w:pStyle w:val="Compact"/>
              <w:jc w:val="right"/>
            </w:pPr>
            <w:r>
              <w:t>0.981</w:t>
            </w:r>
          </w:p>
        </w:tc>
        <w:tc>
          <w:tcPr>
            <w:tcW w:w="0" w:type="auto"/>
          </w:tcPr>
          <w:p w14:paraId="055ED659" w14:textId="77777777" w:rsidR="0007376F" w:rsidRDefault="00922AC7">
            <w:pPr>
              <w:pStyle w:val="Compact"/>
              <w:jc w:val="right"/>
            </w:pPr>
            <w:r>
              <w:t>0.983</w:t>
            </w:r>
          </w:p>
        </w:tc>
        <w:tc>
          <w:tcPr>
            <w:tcW w:w="0" w:type="auto"/>
          </w:tcPr>
          <w:p w14:paraId="2251D7FF" w14:textId="77777777" w:rsidR="0007376F" w:rsidRDefault="00922AC7">
            <w:pPr>
              <w:pStyle w:val="Compact"/>
              <w:jc w:val="right"/>
            </w:pPr>
            <w:r>
              <w:t>0.021</w:t>
            </w:r>
          </w:p>
        </w:tc>
        <w:tc>
          <w:tcPr>
            <w:tcW w:w="0" w:type="auto"/>
          </w:tcPr>
          <w:p w14:paraId="38D805F0" w14:textId="77777777" w:rsidR="0007376F" w:rsidRDefault="00922AC7">
            <w:pPr>
              <w:pStyle w:val="Compact"/>
              <w:jc w:val="right"/>
            </w:pPr>
            <w:r>
              <w:t>0.106</w:t>
            </w:r>
          </w:p>
        </w:tc>
      </w:tr>
      <w:tr w:rsidR="0007376F" w14:paraId="44493C4F" w14:textId="77777777">
        <w:tc>
          <w:tcPr>
            <w:tcW w:w="0" w:type="auto"/>
          </w:tcPr>
          <w:p w14:paraId="11E08672" w14:textId="77777777" w:rsidR="0007376F" w:rsidRDefault="00922AC7">
            <w:pPr>
              <w:pStyle w:val="Compact"/>
            </w:pPr>
            <w:r>
              <w:t>LGM, quadratic</w:t>
            </w:r>
          </w:p>
        </w:tc>
        <w:tc>
          <w:tcPr>
            <w:tcW w:w="0" w:type="auto"/>
          </w:tcPr>
          <w:p w14:paraId="6D926F65" w14:textId="77777777" w:rsidR="0007376F" w:rsidRDefault="00922AC7">
            <w:pPr>
              <w:pStyle w:val="Compact"/>
              <w:jc w:val="right"/>
            </w:pPr>
            <w:r>
              <w:t>23.042</w:t>
            </w:r>
          </w:p>
        </w:tc>
        <w:tc>
          <w:tcPr>
            <w:tcW w:w="0" w:type="auto"/>
          </w:tcPr>
          <w:p w14:paraId="25C8676F" w14:textId="77777777" w:rsidR="0007376F" w:rsidRDefault="00922AC7">
            <w:pPr>
              <w:pStyle w:val="Compact"/>
              <w:jc w:val="right"/>
            </w:pPr>
            <w:r>
              <w:t>15</w:t>
            </w:r>
          </w:p>
        </w:tc>
        <w:tc>
          <w:tcPr>
            <w:tcW w:w="0" w:type="auto"/>
          </w:tcPr>
          <w:p w14:paraId="1434DCFA" w14:textId="77777777" w:rsidR="0007376F" w:rsidRDefault="00922AC7">
            <w:pPr>
              <w:pStyle w:val="Compact"/>
            </w:pPr>
            <w:r>
              <w:t>-</w:t>
            </w:r>
          </w:p>
        </w:tc>
        <w:tc>
          <w:tcPr>
            <w:tcW w:w="0" w:type="auto"/>
          </w:tcPr>
          <w:p w14:paraId="4B0E1985" w14:textId="77777777" w:rsidR="0007376F" w:rsidRDefault="00922AC7">
            <w:pPr>
              <w:pStyle w:val="Compact"/>
              <w:jc w:val="right"/>
            </w:pPr>
            <w:r>
              <w:t>NA</w:t>
            </w:r>
          </w:p>
        </w:tc>
        <w:tc>
          <w:tcPr>
            <w:tcW w:w="0" w:type="auto"/>
          </w:tcPr>
          <w:p w14:paraId="76F5CDB8" w14:textId="77777777" w:rsidR="0007376F" w:rsidRDefault="00922AC7">
            <w:pPr>
              <w:pStyle w:val="Compact"/>
              <w:jc w:val="right"/>
            </w:pPr>
            <w:r>
              <w:t>NA</w:t>
            </w:r>
          </w:p>
        </w:tc>
        <w:tc>
          <w:tcPr>
            <w:tcW w:w="0" w:type="auto"/>
          </w:tcPr>
          <w:p w14:paraId="4EE1F3D8" w14:textId="77777777" w:rsidR="0007376F" w:rsidRDefault="00922AC7">
            <w:pPr>
              <w:pStyle w:val="Compact"/>
              <w:jc w:val="right"/>
            </w:pPr>
            <w:r>
              <w:t>0.996</w:t>
            </w:r>
          </w:p>
        </w:tc>
        <w:tc>
          <w:tcPr>
            <w:tcW w:w="0" w:type="auto"/>
          </w:tcPr>
          <w:p w14:paraId="4D5483CE" w14:textId="77777777" w:rsidR="0007376F" w:rsidRDefault="00922AC7">
            <w:pPr>
              <w:pStyle w:val="Compact"/>
              <w:jc w:val="right"/>
            </w:pPr>
            <w:r>
              <w:t>0.996</w:t>
            </w:r>
          </w:p>
        </w:tc>
        <w:tc>
          <w:tcPr>
            <w:tcW w:w="0" w:type="auto"/>
          </w:tcPr>
          <w:p w14:paraId="3E51439D" w14:textId="77777777" w:rsidR="0007376F" w:rsidRDefault="00922AC7">
            <w:pPr>
              <w:pStyle w:val="Compact"/>
              <w:jc w:val="right"/>
            </w:pPr>
            <w:r>
              <w:t>0.009</w:t>
            </w:r>
          </w:p>
        </w:tc>
        <w:tc>
          <w:tcPr>
            <w:tcW w:w="0" w:type="auto"/>
          </w:tcPr>
          <w:p w14:paraId="4E9BA657" w14:textId="77777777" w:rsidR="0007376F" w:rsidRDefault="00922AC7">
            <w:pPr>
              <w:pStyle w:val="Compact"/>
              <w:jc w:val="right"/>
            </w:pPr>
            <w:r>
              <w:t>0.107</w:t>
            </w:r>
          </w:p>
        </w:tc>
      </w:tr>
      <w:tr w:rsidR="0007376F" w14:paraId="20697DB4" w14:textId="77777777">
        <w:tc>
          <w:tcPr>
            <w:tcW w:w="0" w:type="auto"/>
          </w:tcPr>
          <w:p w14:paraId="489B8155" w14:textId="77777777" w:rsidR="0007376F" w:rsidRDefault="00922AC7">
            <w:pPr>
              <w:pStyle w:val="Compact"/>
            </w:pPr>
            <w:r>
              <w:t>ALT, full model</w:t>
            </w:r>
          </w:p>
        </w:tc>
        <w:tc>
          <w:tcPr>
            <w:tcW w:w="0" w:type="auto"/>
          </w:tcPr>
          <w:p w14:paraId="10BD8388" w14:textId="77777777" w:rsidR="0007376F" w:rsidRDefault="00922AC7">
            <w:pPr>
              <w:pStyle w:val="Compact"/>
              <w:jc w:val="right"/>
            </w:pPr>
            <w:r>
              <w:t>8.966</w:t>
            </w:r>
          </w:p>
        </w:tc>
        <w:tc>
          <w:tcPr>
            <w:tcW w:w="0" w:type="auto"/>
          </w:tcPr>
          <w:p w14:paraId="516BB03A" w14:textId="77777777" w:rsidR="0007376F" w:rsidRDefault="00922AC7">
            <w:pPr>
              <w:pStyle w:val="Compact"/>
              <w:jc w:val="right"/>
            </w:pPr>
            <w:r>
              <w:t>11</w:t>
            </w:r>
          </w:p>
        </w:tc>
        <w:tc>
          <w:tcPr>
            <w:tcW w:w="0" w:type="auto"/>
          </w:tcPr>
          <w:p w14:paraId="2B548746" w14:textId="77777777" w:rsidR="0007376F" w:rsidRDefault="00922AC7">
            <w:pPr>
              <w:pStyle w:val="Compact"/>
            </w:pPr>
            <w:r>
              <w:t>4</w:t>
            </w:r>
          </w:p>
        </w:tc>
        <w:tc>
          <w:tcPr>
            <w:tcW w:w="0" w:type="auto"/>
          </w:tcPr>
          <w:p w14:paraId="64D658FA" w14:textId="77777777" w:rsidR="0007376F" w:rsidRDefault="00922AC7">
            <w:pPr>
              <w:pStyle w:val="Compact"/>
              <w:jc w:val="right"/>
            </w:pPr>
            <w:r>
              <w:t>NaN</w:t>
            </w:r>
          </w:p>
        </w:tc>
        <w:tc>
          <w:tcPr>
            <w:tcW w:w="0" w:type="auto"/>
          </w:tcPr>
          <w:p w14:paraId="0E2052C7" w14:textId="77777777" w:rsidR="0007376F" w:rsidRDefault="00922AC7">
            <w:pPr>
              <w:pStyle w:val="Compact"/>
              <w:jc w:val="right"/>
            </w:pPr>
            <w:r>
              <w:t>0</w:t>
            </w:r>
          </w:p>
        </w:tc>
        <w:tc>
          <w:tcPr>
            <w:tcW w:w="0" w:type="auto"/>
          </w:tcPr>
          <w:p w14:paraId="09145B9C" w14:textId="77777777" w:rsidR="0007376F" w:rsidRDefault="00922AC7">
            <w:pPr>
              <w:pStyle w:val="Compact"/>
              <w:jc w:val="right"/>
            </w:pPr>
            <w:r>
              <w:t>1.000</w:t>
            </w:r>
          </w:p>
        </w:tc>
        <w:tc>
          <w:tcPr>
            <w:tcW w:w="0" w:type="auto"/>
          </w:tcPr>
          <w:p w14:paraId="6D0B35CD" w14:textId="77777777" w:rsidR="0007376F" w:rsidRDefault="00922AC7">
            <w:pPr>
              <w:pStyle w:val="Compact"/>
              <w:jc w:val="right"/>
            </w:pPr>
            <w:r>
              <w:t>1.001</w:t>
            </w:r>
          </w:p>
        </w:tc>
        <w:tc>
          <w:tcPr>
            <w:tcW w:w="0" w:type="auto"/>
          </w:tcPr>
          <w:p w14:paraId="621BFA46" w14:textId="77777777" w:rsidR="0007376F" w:rsidRDefault="00922AC7">
            <w:pPr>
              <w:pStyle w:val="Compact"/>
              <w:jc w:val="right"/>
            </w:pPr>
            <w:r>
              <w:t>0.000</w:t>
            </w:r>
          </w:p>
        </w:tc>
        <w:tc>
          <w:tcPr>
            <w:tcW w:w="0" w:type="auto"/>
          </w:tcPr>
          <w:p w14:paraId="665D328F" w14:textId="77777777" w:rsidR="0007376F" w:rsidRDefault="00922AC7">
            <w:pPr>
              <w:pStyle w:val="Compact"/>
              <w:jc w:val="right"/>
            </w:pPr>
            <w:r>
              <w:t>0.121</w:t>
            </w:r>
          </w:p>
        </w:tc>
      </w:tr>
      <w:tr w:rsidR="0007376F" w14:paraId="6C77DBAC" w14:textId="77777777">
        <w:tc>
          <w:tcPr>
            <w:tcW w:w="0" w:type="auto"/>
          </w:tcPr>
          <w:p w14:paraId="0A082F7F" w14:textId="77777777" w:rsidR="0007376F" w:rsidRDefault="00922AC7">
            <w:pPr>
              <w:pStyle w:val="Compact"/>
            </w:pPr>
            <w:r>
              <w:t>LGM, nested in ALT</w:t>
            </w:r>
          </w:p>
        </w:tc>
        <w:tc>
          <w:tcPr>
            <w:tcW w:w="0" w:type="auto"/>
          </w:tcPr>
          <w:p w14:paraId="7712CB16" w14:textId="77777777" w:rsidR="0007376F" w:rsidRDefault="00922AC7">
            <w:pPr>
              <w:pStyle w:val="Compact"/>
              <w:jc w:val="right"/>
            </w:pPr>
            <w:r>
              <w:t>56.197</w:t>
            </w:r>
          </w:p>
        </w:tc>
        <w:tc>
          <w:tcPr>
            <w:tcW w:w="0" w:type="auto"/>
          </w:tcPr>
          <w:p w14:paraId="270614CA" w14:textId="77777777" w:rsidR="0007376F" w:rsidRDefault="00922AC7">
            <w:pPr>
              <w:pStyle w:val="Compact"/>
              <w:jc w:val="right"/>
            </w:pPr>
            <w:r>
              <w:t>16</w:t>
            </w:r>
          </w:p>
        </w:tc>
        <w:tc>
          <w:tcPr>
            <w:tcW w:w="0" w:type="auto"/>
          </w:tcPr>
          <w:p w14:paraId="2F583E5C" w14:textId="77777777" w:rsidR="0007376F" w:rsidRDefault="00922AC7">
            <w:pPr>
              <w:pStyle w:val="Compact"/>
            </w:pPr>
            <w:r>
              <w:t>4</w:t>
            </w:r>
          </w:p>
        </w:tc>
        <w:tc>
          <w:tcPr>
            <w:tcW w:w="0" w:type="auto"/>
          </w:tcPr>
          <w:p w14:paraId="675D1301" w14:textId="77777777" w:rsidR="0007376F" w:rsidRDefault="00922AC7">
            <w:pPr>
              <w:pStyle w:val="Compact"/>
              <w:jc w:val="right"/>
            </w:pPr>
            <w:r>
              <w:t>46.819821</w:t>
            </w:r>
          </w:p>
        </w:tc>
        <w:tc>
          <w:tcPr>
            <w:tcW w:w="0" w:type="auto"/>
          </w:tcPr>
          <w:p w14:paraId="78AF076B" w14:textId="77777777" w:rsidR="0007376F" w:rsidRDefault="00922AC7">
            <w:pPr>
              <w:pStyle w:val="Compact"/>
              <w:jc w:val="right"/>
            </w:pPr>
            <w:r>
              <w:t>5</w:t>
            </w:r>
          </w:p>
        </w:tc>
        <w:tc>
          <w:tcPr>
            <w:tcW w:w="0" w:type="auto"/>
          </w:tcPr>
          <w:p w14:paraId="6DBC8FF3" w14:textId="77777777" w:rsidR="0007376F" w:rsidRDefault="00922AC7">
            <w:pPr>
              <w:pStyle w:val="Compact"/>
              <w:jc w:val="right"/>
            </w:pPr>
            <w:r>
              <w:t>0.981</w:t>
            </w:r>
          </w:p>
        </w:tc>
        <w:tc>
          <w:tcPr>
            <w:tcW w:w="0" w:type="auto"/>
          </w:tcPr>
          <w:p w14:paraId="75EB55AF" w14:textId="77777777" w:rsidR="0007376F" w:rsidRDefault="00922AC7">
            <w:pPr>
              <w:pStyle w:val="Compact"/>
              <w:jc w:val="right"/>
            </w:pPr>
            <w:r>
              <w:t>0.983</w:t>
            </w:r>
          </w:p>
        </w:tc>
        <w:tc>
          <w:tcPr>
            <w:tcW w:w="0" w:type="auto"/>
          </w:tcPr>
          <w:p w14:paraId="604316E1" w14:textId="77777777" w:rsidR="0007376F" w:rsidRDefault="00922AC7">
            <w:pPr>
              <w:pStyle w:val="Compact"/>
              <w:jc w:val="right"/>
            </w:pPr>
            <w:r>
              <w:t>0.021</w:t>
            </w:r>
          </w:p>
        </w:tc>
        <w:tc>
          <w:tcPr>
            <w:tcW w:w="0" w:type="auto"/>
          </w:tcPr>
          <w:p w14:paraId="08D19CC5" w14:textId="77777777" w:rsidR="0007376F" w:rsidRDefault="00922AC7">
            <w:pPr>
              <w:pStyle w:val="Compact"/>
              <w:jc w:val="right"/>
            </w:pPr>
            <w:r>
              <w:t>0.106</w:t>
            </w:r>
          </w:p>
        </w:tc>
      </w:tr>
      <w:tr w:rsidR="0007376F" w14:paraId="0A70BE21" w14:textId="77777777">
        <w:tc>
          <w:tcPr>
            <w:tcW w:w="0" w:type="auto"/>
          </w:tcPr>
          <w:p w14:paraId="4D3358D5" w14:textId="77777777" w:rsidR="0007376F" w:rsidRDefault="00922AC7">
            <w:pPr>
              <w:pStyle w:val="Compact"/>
            </w:pPr>
            <w:r>
              <w:t>ALT, no slope variance</w:t>
            </w:r>
          </w:p>
        </w:tc>
        <w:tc>
          <w:tcPr>
            <w:tcW w:w="0" w:type="auto"/>
          </w:tcPr>
          <w:p w14:paraId="45E3CD41" w14:textId="77777777" w:rsidR="0007376F" w:rsidRDefault="00922AC7">
            <w:pPr>
              <w:pStyle w:val="Compact"/>
              <w:jc w:val="right"/>
            </w:pPr>
            <w:r>
              <w:t>35.653</w:t>
            </w:r>
          </w:p>
        </w:tc>
        <w:tc>
          <w:tcPr>
            <w:tcW w:w="0" w:type="auto"/>
          </w:tcPr>
          <w:p w14:paraId="4F460357" w14:textId="77777777" w:rsidR="0007376F" w:rsidRDefault="00922AC7">
            <w:pPr>
              <w:pStyle w:val="Compact"/>
              <w:jc w:val="right"/>
            </w:pPr>
            <w:r>
              <w:t>13</w:t>
            </w:r>
          </w:p>
        </w:tc>
        <w:tc>
          <w:tcPr>
            <w:tcW w:w="0" w:type="auto"/>
          </w:tcPr>
          <w:p w14:paraId="4BFAFA72" w14:textId="77777777" w:rsidR="0007376F" w:rsidRDefault="00922AC7">
            <w:pPr>
              <w:pStyle w:val="Compact"/>
            </w:pPr>
            <w:r>
              <w:t>4</w:t>
            </w:r>
          </w:p>
        </w:tc>
        <w:tc>
          <w:tcPr>
            <w:tcW w:w="0" w:type="auto"/>
          </w:tcPr>
          <w:p w14:paraId="7666B915" w14:textId="77777777" w:rsidR="0007376F" w:rsidRDefault="00922AC7">
            <w:pPr>
              <w:pStyle w:val="Compact"/>
              <w:jc w:val="right"/>
            </w:pPr>
            <w:r>
              <w:t>20.765768</w:t>
            </w:r>
          </w:p>
        </w:tc>
        <w:tc>
          <w:tcPr>
            <w:tcW w:w="0" w:type="auto"/>
          </w:tcPr>
          <w:p w14:paraId="5DD75A61" w14:textId="77777777" w:rsidR="0007376F" w:rsidRDefault="00922AC7">
            <w:pPr>
              <w:pStyle w:val="Compact"/>
              <w:jc w:val="right"/>
            </w:pPr>
            <w:r>
              <w:t>2</w:t>
            </w:r>
          </w:p>
        </w:tc>
        <w:tc>
          <w:tcPr>
            <w:tcW w:w="0" w:type="auto"/>
          </w:tcPr>
          <w:p w14:paraId="29B32FE7" w14:textId="77777777" w:rsidR="0007376F" w:rsidRDefault="00922AC7">
            <w:pPr>
              <w:pStyle w:val="Compact"/>
              <w:jc w:val="right"/>
            </w:pPr>
            <w:r>
              <w:t>0.990</w:t>
            </w:r>
          </w:p>
        </w:tc>
        <w:tc>
          <w:tcPr>
            <w:tcW w:w="0" w:type="auto"/>
          </w:tcPr>
          <w:p w14:paraId="5A4183A3" w14:textId="77777777" w:rsidR="0007376F" w:rsidRDefault="00922AC7">
            <w:pPr>
              <w:pStyle w:val="Compact"/>
              <w:jc w:val="right"/>
            </w:pPr>
            <w:r>
              <w:t>0.988</w:t>
            </w:r>
          </w:p>
        </w:tc>
        <w:tc>
          <w:tcPr>
            <w:tcW w:w="0" w:type="auto"/>
          </w:tcPr>
          <w:p w14:paraId="1E63F270" w14:textId="77777777" w:rsidR="0007376F" w:rsidRDefault="00922AC7">
            <w:pPr>
              <w:pStyle w:val="Compact"/>
              <w:jc w:val="right"/>
            </w:pPr>
            <w:r>
              <w:t>0.017</w:t>
            </w:r>
          </w:p>
        </w:tc>
        <w:tc>
          <w:tcPr>
            <w:tcW w:w="0" w:type="auto"/>
          </w:tcPr>
          <w:p w14:paraId="7B586D94" w14:textId="77777777" w:rsidR="0007376F" w:rsidRDefault="00922AC7">
            <w:pPr>
              <w:pStyle w:val="Compact"/>
              <w:jc w:val="right"/>
            </w:pPr>
            <w:r>
              <w:t>0.117</w:t>
            </w:r>
          </w:p>
        </w:tc>
      </w:tr>
      <w:tr w:rsidR="0007376F" w14:paraId="55A1BAA2" w14:textId="77777777">
        <w:tc>
          <w:tcPr>
            <w:tcW w:w="0" w:type="auto"/>
          </w:tcPr>
          <w:p w14:paraId="223AB91A" w14:textId="77777777" w:rsidR="0007376F" w:rsidRDefault="00922AC7">
            <w:pPr>
              <w:pStyle w:val="Compact"/>
            </w:pPr>
            <w:r>
              <w:t>ALT, no slope</w:t>
            </w:r>
          </w:p>
        </w:tc>
        <w:tc>
          <w:tcPr>
            <w:tcW w:w="0" w:type="auto"/>
          </w:tcPr>
          <w:p w14:paraId="41DBEE5D" w14:textId="77777777" w:rsidR="0007376F" w:rsidRDefault="00922AC7">
            <w:pPr>
              <w:pStyle w:val="Compact"/>
              <w:jc w:val="right"/>
            </w:pPr>
            <w:r>
              <w:t>49.113</w:t>
            </w:r>
          </w:p>
        </w:tc>
        <w:tc>
          <w:tcPr>
            <w:tcW w:w="0" w:type="auto"/>
          </w:tcPr>
          <w:p w14:paraId="2D545069" w14:textId="77777777" w:rsidR="0007376F" w:rsidRDefault="00922AC7">
            <w:pPr>
              <w:pStyle w:val="Compact"/>
              <w:jc w:val="right"/>
            </w:pPr>
            <w:r>
              <w:t>14</w:t>
            </w:r>
          </w:p>
        </w:tc>
        <w:tc>
          <w:tcPr>
            <w:tcW w:w="0" w:type="auto"/>
          </w:tcPr>
          <w:p w14:paraId="169D91D5" w14:textId="77777777" w:rsidR="0007376F" w:rsidRDefault="00922AC7">
            <w:pPr>
              <w:pStyle w:val="Compact"/>
            </w:pPr>
            <w:r>
              <w:t>4</w:t>
            </w:r>
          </w:p>
        </w:tc>
        <w:tc>
          <w:tcPr>
            <w:tcW w:w="0" w:type="auto"/>
          </w:tcPr>
          <w:p w14:paraId="35F04902" w14:textId="77777777" w:rsidR="0007376F" w:rsidRDefault="00922AC7">
            <w:pPr>
              <w:pStyle w:val="Compact"/>
              <w:jc w:val="right"/>
            </w:pPr>
            <w:r>
              <w:t>32.700896</w:t>
            </w:r>
          </w:p>
        </w:tc>
        <w:tc>
          <w:tcPr>
            <w:tcW w:w="0" w:type="auto"/>
          </w:tcPr>
          <w:p w14:paraId="5E2DA725" w14:textId="77777777" w:rsidR="0007376F" w:rsidRDefault="00922AC7">
            <w:pPr>
              <w:pStyle w:val="Compact"/>
              <w:jc w:val="right"/>
            </w:pPr>
            <w:r>
              <w:t>3</w:t>
            </w:r>
          </w:p>
        </w:tc>
        <w:tc>
          <w:tcPr>
            <w:tcW w:w="0" w:type="auto"/>
          </w:tcPr>
          <w:p w14:paraId="187212FB" w14:textId="77777777" w:rsidR="0007376F" w:rsidRDefault="00922AC7">
            <w:pPr>
              <w:pStyle w:val="Compact"/>
              <w:jc w:val="right"/>
            </w:pPr>
            <w:r>
              <w:t>0.984</w:t>
            </w:r>
          </w:p>
        </w:tc>
        <w:tc>
          <w:tcPr>
            <w:tcW w:w="0" w:type="auto"/>
          </w:tcPr>
          <w:p w14:paraId="6B4EE72C" w14:textId="77777777" w:rsidR="0007376F" w:rsidRDefault="00922AC7">
            <w:pPr>
              <w:pStyle w:val="Compact"/>
              <w:jc w:val="right"/>
            </w:pPr>
            <w:r>
              <w:t>0.983</w:t>
            </w:r>
          </w:p>
        </w:tc>
        <w:tc>
          <w:tcPr>
            <w:tcW w:w="0" w:type="auto"/>
          </w:tcPr>
          <w:p w14:paraId="4D076178" w14:textId="77777777" w:rsidR="0007376F" w:rsidRDefault="00922AC7">
            <w:pPr>
              <w:pStyle w:val="Compact"/>
              <w:jc w:val="right"/>
            </w:pPr>
            <w:r>
              <w:t>0.021</w:t>
            </w:r>
          </w:p>
        </w:tc>
        <w:tc>
          <w:tcPr>
            <w:tcW w:w="0" w:type="auto"/>
          </w:tcPr>
          <w:p w14:paraId="2F331462" w14:textId="77777777" w:rsidR="0007376F" w:rsidRDefault="00922AC7">
            <w:pPr>
              <w:pStyle w:val="Compact"/>
              <w:jc w:val="right"/>
            </w:pPr>
            <w:r>
              <w:t>0.122</w:t>
            </w:r>
          </w:p>
        </w:tc>
      </w:tr>
      <w:tr w:rsidR="0007376F" w14:paraId="169A5D33" w14:textId="77777777">
        <w:tc>
          <w:tcPr>
            <w:tcW w:w="0" w:type="auto"/>
          </w:tcPr>
          <w:p w14:paraId="3881BA2F" w14:textId="77777777" w:rsidR="0007376F" w:rsidRDefault="00922AC7">
            <w:pPr>
              <w:pStyle w:val="Compact"/>
            </w:pPr>
            <w:r>
              <w:t>ALT, fixed regressions</w:t>
            </w:r>
          </w:p>
        </w:tc>
        <w:tc>
          <w:tcPr>
            <w:tcW w:w="0" w:type="auto"/>
          </w:tcPr>
          <w:p w14:paraId="63D0750A" w14:textId="77777777" w:rsidR="0007376F" w:rsidRDefault="00922AC7">
            <w:pPr>
              <w:pStyle w:val="Compact"/>
              <w:jc w:val="right"/>
            </w:pPr>
            <w:r>
              <w:t>18.739</w:t>
            </w:r>
          </w:p>
        </w:tc>
        <w:tc>
          <w:tcPr>
            <w:tcW w:w="0" w:type="auto"/>
          </w:tcPr>
          <w:p w14:paraId="4F26E3EA" w14:textId="77777777" w:rsidR="0007376F" w:rsidRDefault="00922AC7">
            <w:pPr>
              <w:pStyle w:val="Compact"/>
              <w:jc w:val="right"/>
            </w:pPr>
            <w:r>
              <w:t>15</w:t>
            </w:r>
          </w:p>
        </w:tc>
        <w:tc>
          <w:tcPr>
            <w:tcW w:w="0" w:type="auto"/>
          </w:tcPr>
          <w:p w14:paraId="22025556" w14:textId="77777777" w:rsidR="0007376F" w:rsidRDefault="00922AC7">
            <w:pPr>
              <w:pStyle w:val="Compact"/>
            </w:pPr>
            <w:r>
              <w:t>4</w:t>
            </w:r>
          </w:p>
        </w:tc>
        <w:tc>
          <w:tcPr>
            <w:tcW w:w="0" w:type="auto"/>
          </w:tcPr>
          <w:p w14:paraId="4E90891A" w14:textId="77777777" w:rsidR="0007376F" w:rsidRDefault="00922AC7">
            <w:pPr>
              <w:pStyle w:val="Compact"/>
              <w:jc w:val="right"/>
            </w:pPr>
            <w:r>
              <w:t>9.698862</w:t>
            </w:r>
          </w:p>
        </w:tc>
        <w:tc>
          <w:tcPr>
            <w:tcW w:w="0" w:type="auto"/>
          </w:tcPr>
          <w:p w14:paraId="19E88184" w14:textId="77777777" w:rsidR="0007376F" w:rsidRDefault="00922AC7">
            <w:pPr>
              <w:pStyle w:val="Compact"/>
              <w:jc w:val="right"/>
            </w:pPr>
            <w:r>
              <w:t>4</w:t>
            </w:r>
          </w:p>
        </w:tc>
        <w:tc>
          <w:tcPr>
            <w:tcW w:w="0" w:type="auto"/>
          </w:tcPr>
          <w:p w14:paraId="07BD5AFB" w14:textId="77777777" w:rsidR="0007376F" w:rsidRDefault="00922AC7">
            <w:pPr>
              <w:pStyle w:val="Compact"/>
              <w:jc w:val="right"/>
            </w:pPr>
            <w:r>
              <w:t>0.998</w:t>
            </w:r>
          </w:p>
        </w:tc>
        <w:tc>
          <w:tcPr>
            <w:tcW w:w="0" w:type="auto"/>
          </w:tcPr>
          <w:p w14:paraId="0658013D" w14:textId="77777777" w:rsidR="0007376F" w:rsidRDefault="00922AC7">
            <w:pPr>
              <w:pStyle w:val="Compact"/>
              <w:jc w:val="right"/>
            </w:pPr>
            <w:r>
              <w:t>0.998</w:t>
            </w:r>
          </w:p>
        </w:tc>
        <w:tc>
          <w:tcPr>
            <w:tcW w:w="0" w:type="auto"/>
          </w:tcPr>
          <w:p w14:paraId="79344185" w14:textId="77777777" w:rsidR="0007376F" w:rsidRDefault="00922AC7">
            <w:pPr>
              <w:pStyle w:val="Compact"/>
              <w:jc w:val="right"/>
            </w:pPr>
            <w:r>
              <w:t>0.006</w:t>
            </w:r>
          </w:p>
        </w:tc>
        <w:tc>
          <w:tcPr>
            <w:tcW w:w="0" w:type="auto"/>
          </w:tcPr>
          <w:p w14:paraId="64C28CA4" w14:textId="77777777" w:rsidR="0007376F" w:rsidRDefault="00922AC7">
            <w:pPr>
              <w:pStyle w:val="Compact"/>
              <w:jc w:val="right"/>
            </w:pPr>
            <w:r>
              <w:t>0.111</w:t>
            </w:r>
          </w:p>
        </w:tc>
      </w:tr>
    </w:tbl>
    <w:p w14:paraId="3AF63D67" w14:textId="77777777" w:rsidR="00922AC7" w:rsidRDefault="00922AC7"/>
    <w:sectPr w:rsidR="00922AC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9C1FD" w14:textId="77777777" w:rsidR="00922AC7" w:rsidRDefault="00922AC7">
      <w:pPr>
        <w:spacing w:before="0" w:after="0" w:line="240" w:lineRule="auto"/>
      </w:pPr>
      <w:r>
        <w:separator/>
      </w:r>
    </w:p>
  </w:endnote>
  <w:endnote w:type="continuationSeparator" w:id="0">
    <w:p w14:paraId="62E4C6BD" w14:textId="77777777" w:rsidR="00922AC7" w:rsidRDefault="00922A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283F4" w14:textId="77777777" w:rsidR="00922AC7" w:rsidRDefault="00922AC7">
      <w:r>
        <w:separator/>
      </w:r>
    </w:p>
  </w:footnote>
  <w:footnote w:type="continuationSeparator" w:id="0">
    <w:p w14:paraId="343FC5E0" w14:textId="77777777" w:rsidR="00922AC7" w:rsidRDefault="00922A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1A26170"/>
    <w:multiLevelType w:val="multilevel"/>
    <w:tmpl w:val="06C644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7376F"/>
    <w:rsid w:val="002155BC"/>
    <w:rsid w:val="004E29B3"/>
    <w:rsid w:val="00590D07"/>
    <w:rsid w:val="00784D58"/>
    <w:rsid w:val="008D6863"/>
    <w:rsid w:val="00922AC7"/>
    <w:rsid w:val="00B86B75"/>
    <w:rsid w:val="00BC48D5"/>
    <w:rsid w:val="00C36279"/>
    <w:rsid w:val="00E315A3"/>
    <w:rsid w:val="00F36D8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B592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clb@uvic.c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2633</Words>
  <Characters>15013</Characters>
  <Application>Microsoft Macintosh Word</Application>
  <DocSecurity>0</DocSecurity>
  <Lines>125</Lines>
  <Paragraphs>35</Paragraphs>
  <ScaleCrop>false</ScaleCrop>
  <Company/>
  <LinksUpToDate>false</LinksUpToDate>
  <CharactersWithSpaces>17611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Microsoft Office User</dc:creator>
  <cp:lastModifiedBy>Microsoft Office User</cp:lastModifiedBy>
  <cp:revision>3</cp:revision>
  <dcterms:created xsi:type="dcterms:W3CDTF">2017-07-20T05:38:00Z</dcterms:created>
  <dcterms:modified xsi:type="dcterms:W3CDTF">2017-07-20T05:38:00Z</dcterms:modified>
</cp:coreProperties>
</file>