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ABB7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Penetration Testing Report</w:t>
      </w:r>
    </w:p>
    <w:p w14:paraId="2915A67A">
      <w:pPr>
        <w:rPr>
          <w:b/>
          <w:bCs/>
        </w:rPr>
      </w:pPr>
      <w:r>
        <w:rPr>
          <w:b/>
          <w:bCs/>
        </w:rPr>
        <w:t>Hazza Institute</w:t>
      </w:r>
      <w:r>
        <w:rPr>
          <w:b/>
          <w:bCs/>
        </w:rPr>
        <w:br w:type="textWrapping"/>
      </w:r>
      <w:r>
        <w:rPr>
          <w:b/>
          <w:bCs/>
        </w:rPr>
        <w:t>Vulnerability Assessment Report</w:t>
      </w:r>
      <w:r>
        <w:rPr>
          <w:b/>
          <w:bCs/>
        </w:rPr>
        <w:br w:type="textWrapping"/>
      </w:r>
      <w:r>
        <w:rPr>
          <w:b/>
          <w:bCs/>
        </w:rPr>
        <w:t xml:space="preserve">Prepared By: </w:t>
      </w:r>
      <w:r>
        <w:rPr>
          <w:rFonts w:hint="default"/>
          <w:b/>
          <w:bCs/>
          <w:lang w:val="en-US"/>
        </w:rPr>
        <w:t>Mudassar Ali Zaman</w:t>
      </w:r>
      <w:bookmarkStart w:id="0" w:name="_GoBack"/>
      <w:bookmarkEnd w:id="0"/>
      <w:r>
        <w:rPr>
          <w:b/>
          <w:bCs/>
        </w:rPr>
        <w:br w:type="textWrapping"/>
      </w:r>
      <w:r>
        <w:rPr>
          <w:b/>
          <w:bCs/>
        </w:rPr>
        <w:t xml:space="preserve">Date: </w:t>
      </w:r>
      <w:r>
        <w:t>26th August 2025</w:t>
      </w:r>
      <w:r>
        <w:rPr>
          <w:b/>
          <w:bCs/>
        </w:rPr>
        <w:br w:type="textWrapping"/>
      </w:r>
      <w:r>
        <w:rPr>
          <w:b/>
          <w:bCs/>
        </w:rPr>
        <w:t>Confidentiality Level</w:t>
      </w:r>
      <w:r>
        <w:t>: Strictly Confidential</w:t>
      </w:r>
    </w:p>
    <w:p w14:paraId="41B7355A">
      <w:pPr>
        <w:rPr>
          <w:b/>
          <w:bCs/>
        </w:rPr>
      </w:pPr>
      <w:r>
        <w:rPr>
          <w:b/>
          <w:bCs/>
        </w:rPr>
        <w:t>Version: Draft</w:t>
      </w:r>
      <w:r>
        <w:rPr>
          <w:b/>
          <w:bCs/>
        </w:rPr>
        <w:br w:type="textWrapping"/>
      </w:r>
      <w:r>
        <w:rPr>
          <w:b/>
          <w:bCs/>
        </w:rPr>
        <w:t>Status: fail</w:t>
      </w:r>
    </w:p>
    <w:p w14:paraId="2C86851A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AD1442">
      <w:pPr>
        <w:rPr>
          <w:b/>
          <w:bCs/>
        </w:rPr>
      </w:pPr>
      <w:r>
        <w:rPr>
          <w:b/>
          <w:bCs/>
        </w:rPr>
        <w:t>1. Executive Summary</w:t>
      </w:r>
    </w:p>
    <w:p w14:paraId="6DEEEB56">
      <w:r>
        <w:t>The OWASP Juice Shop application was tested as part of a controlled penetration test exercise. Automated scanning tools (Nmap, Nessus, Nikto, Acunetix) and manual verification were used to assess vulnerabilities according to the OWASP Web Security Testing Guide.</w:t>
      </w:r>
    </w:p>
    <w:p w14:paraId="01C72766">
      <w:r>
        <w:t xml:space="preserve">The test revealed multiple vulnerabilities across </w:t>
      </w:r>
      <w:r>
        <w:rPr>
          <w:b/>
          <w:bCs/>
        </w:rPr>
        <w:t>configuration, cryptography, client-side controls, denial of service, and information leakage</w:t>
      </w:r>
      <w:r>
        <w:t>. Critical findings include:</w:t>
      </w:r>
    </w:p>
    <w:p w14:paraId="503F2FEC">
      <w:pPr>
        <w:numPr>
          <w:ilvl w:val="0"/>
          <w:numId w:val="1"/>
        </w:numPr>
      </w:pPr>
      <w:r>
        <w:rPr>
          <w:b/>
          <w:bCs/>
        </w:rPr>
        <w:t>Slow HTTP DoS attack</w:t>
      </w:r>
      <w:r>
        <w:t xml:space="preserve"> (availability threat)</w:t>
      </w:r>
    </w:p>
    <w:p w14:paraId="231E4F99">
      <w:pPr>
        <w:numPr>
          <w:ilvl w:val="0"/>
          <w:numId w:val="1"/>
        </w:numPr>
      </w:pPr>
      <w:r>
        <w:t>*</w:t>
      </w:r>
      <w:r>
        <w:rPr>
          <w:i/>
          <w:iCs/>
        </w:rPr>
        <w:t>CORS misconfiguration (Access-Control-Allow-Origin: )</w:t>
      </w:r>
    </w:p>
    <w:p w14:paraId="5CE06969">
      <w:pPr>
        <w:numPr>
          <w:ilvl w:val="0"/>
          <w:numId w:val="1"/>
        </w:numPr>
      </w:pPr>
      <w:r>
        <w:rPr>
          <w:b/>
          <w:bCs/>
        </w:rPr>
        <w:t>Missing Content Security Policy (CSP) &amp; Subresource Integrity (SRI)</w:t>
      </w:r>
    </w:p>
    <w:p w14:paraId="2838D044">
      <w:pPr>
        <w:numPr>
          <w:ilvl w:val="0"/>
          <w:numId w:val="1"/>
        </w:numPr>
      </w:pPr>
      <w:r>
        <w:rPr>
          <w:b/>
          <w:bCs/>
        </w:rPr>
        <w:t>HSTS header missing → possible downgrade attacks</w:t>
      </w:r>
    </w:p>
    <w:p w14:paraId="269A827E">
      <w:pPr>
        <w:numPr>
          <w:ilvl w:val="0"/>
          <w:numId w:val="1"/>
        </w:numPr>
      </w:pPr>
      <w:r>
        <w:rPr>
          <w:b/>
          <w:bCs/>
        </w:rPr>
        <w:t>robots.txt reveals sensitive path (/ftp)</w:t>
      </w:r>
    </w:p>
    <w:p w14:paraId="108CE1AF">
      <w:r>
        <w:t>These vulnerabilities map to several OWASP Top 10 categories and demonstrate that the target application is intentionally insecure.</w:t>
      </w:r>
    </w:p>
    <w:p w14:paraId="07BABC1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F473B">
      <w:pPr>
        <w:rPr>
          <w:b/>
          <w:bCs/>
        </w:rPr>
      </w:pPr>
      <w:r>
        <w:rPr>
          <w:b/>
          <w:bCs/>
        </w:rPr>
        <w:t>2. Scope of Assessment</w:t>
      </w:r>
    </w:p>
    <w:p w14:paraId="27EC59BC">
      <w:pPr>
        <w:numPr>
          <w:ilvl w:val="0"/>
          <w:numId w:val="2"/>
        </w:numPr>
      </w:pPr>
      <w:r>
        <w:rPr>
          <w:b/>
          <w:bCs/>
        </w:rPr>
        <w:t>Target:</w:t>
      </w:r>
      <w:r>
        <w:t xml:space="preserve"> </w:t>
      </w:r>
      <w:r>
        <w:fldChar w:fldCharType="begin"/>
      </w:r>
      <w:r>
        <w:instrText xml:space="preserve"> HYPERLINK "https://juice-shop.herokuapp.com/" \l "/" </w:instrText>
      </w:r>
      <w:r>
        <w:fldChar w:fldCharType="separate"/>
      </w:r>
      <w:r>
        <w:rPr>
          <w:rStyle w:val="13"/>
        </w:rPr>
        <w:t>https://juice-shop.herokuapp.com/#/</w:t>
      </w:r>
      <w:r>
        <w:rPr>
          <w:rStyle w:val="13"/>
        </w:rPr>
        <w:fldChar w:fldCharType="end"/>
      </w:r>
    </w:p>
    <w:p w14:paraId="313B36B9">
      <w:pPr>
        <w:numPr>
          <w:ilvl w:val="0"/>
          <w:numId w:val="2"/>
        </w:numPr>
      </w:pPr>
      <w:r>
        <w:rPr>
          <w:b/>
          <w:bCs/>
        </w:rPr>
        <w:t>Testing Type:</w:t>
      </w:r>
      <w:r>
        <w:t xml:space="preserve"> Black-box Web Application Vulnerability Assessment</w:t>
      </w:r>
    </w:p>
    <w:p w14:paraId="47AF1E3D">
      <w:pPr>
        <w:numPr>
          <w:ilvl w:val="0"/>
          <w:numId w:val="2"/>
        </w:numPr>
      </w:pPr>
      <w:r>
        <w:rPr>
          <w:b/>
          <w:bCs/>
        </w:rPr>
        <w:t>Tools:</w:t>
      </w:r>
      <w:r>
        <w:t xml:space="preserve"> Nmap, Nessus, Nikto, Acunetix</w:t>
      </w:r>
    </w:p>
    <w:p w14:paraId="2427EB7E">
      <w:pPr>
        <w:numPr>
          <w:ilvl w:val="0"/>
          <w:numId w:val="2"/>
        </w:numPr>
      </w:pPr>
      <w:r>
        <w:rPr>
          <w:b/>
          <w:bCs/>
        </w:rPr>
        <w:t>Standards Referenced:</w:t>
      </w:r>
      <w:r>
        <w:t xml:space="preserve"> OWASP WSTG v4.2, OWASP Top 10 (2021)</w:t>
      </w:r>
    </w:p>
    <w:p w14:paraId="2A8218BE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BEDF0">
      <w:pPr>
        <w:rPr>
          <w:b/>
          <w:bCs/>
        </w:rPr>
      </w:pPr>
      <w:r>
        <w:rPr>
          <w:b/>
          <w:bCs/>
        </w:rPr>
        <w:t>3. Methodology (OWASP WSTG)</w:t>
      </w:r>
    </w:p>
    <w:p w14:paraId="6AE403E0">
      <w:r>
        <w:t>The testing process followed the 13 categories of the OWASP Web Security Testing Guide:</w:t>
      </w:r>
    </w:p>
    <w:p w14:paraId="48759399">
      <w:pPr>
        <w:numPr>
          <w:ilvl w:val="0"/>
          <w:numId w:val="3"/>
        </w:numPr>
      </w:pPr>
      <w:r>
        <w:t>Information Gathering</w:t>
      </w:r>
    </w:p>
    <w:p w14:paraId="61AC2BB9">
      <w:pPr>
        <w:numPr>
          <w:ilvl w:val="0"/>
          <w:numId w:val="3"/>
        </w:numPr>
      </w:pPr>
      <w:r>
        <w:t>Configuration and Deployment Management</w:t>
      </w:r>
    </w:p>
    <w:p w14:paraId="25163B90">
      <w:pPr>
        <w:numPr>
          <w:ilvl w:val="0"/>
          <w:numId w:val="3"/>
        </w:numPr>
      </w:pPr>
      <w:r>
        <w:t>Identity Management</w:t>
      </w:r>
    </w:p>
    <w:p w14:paraId="06E0D65C">
      <w:pPr>
        <w:numPr>
          <w:ilvl w:val="0"/>
          <w:numId w:val="3"/>
        </w:numPr>
      </w:pPr>
      <w:r>
        <w:t>Input Validation</w:t>
      </w:r>
    </w:p>
    <w:p w14:paraId="7A8C4B3B">
      <w:pPr>
        <w:numPr>
          <w:ilvl w:val="0"/>
          <w:numId w:val="3"/>
        </w:numPr>
      </w:pPr>
      <w:r>
        <w:t>Error Handling</w:t>
      </w:r>
    </w:p>
    <w:p w14:paraId="732EFF08">
      <w:pPr>
        <w:numPr>
          <w:ilvl w:val="0"/>
          <w:numId w:val="3"/>
        </w:numPr>
      </w:pPr>
      <w:r>
        <w:t>Cryptography</w:t>
      </w:r>
    </w:p>
    <w:p w14:paraId="6CFAC59F">
      <w:pPr>
        <w:numPr>
          <w:ilvl w:val="0"/>
          <w:numId w:val="3"/>
        </w:numPr>
      </w:pPr>
      <w:r>
        <w:t>Business Logic</w:t>
      </w:r>
    </w:p>
    <w:p w14:paraId="6B7C5E5E">
      <w:pPr>
        <w:numPr>
          <w:ilvl w:val="0"/>
          <w:numId w:val="3"/>
        </w:numPr>
      </w:pPr>
      <w:r>
        <w:t>Client-Side Testing</w:t>
      </w:r>
    </w:p>
    <w:p w14:paraId="5021A760">
      <w:pPr>
        <w:numPr>
          <w:ilvl w:val="0"/>
          <w:numId w:val="3"/>
        </w:numPr>
      </w:pPr>
      <w:r>
        <w:t>Denial of Service</w:t>
      </w:r>
    </w:p>
    <w:p w14:paraId="361EE458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2ACEF8">
      <w:pPr>
        <w:rPr>
          <w:b/>
          <w:bCs/>
        </w:rPr>
      </w:pPr>
      <w:r>
        <w:rPr>
          <w:b/>
          <w:bCs/>
        </w:rPr>
        <w:t>4. Findings</w:t>
      </w:r>
    </w:p>
    <w:p w14:paraId="3752F97A">
      <w:pPr>
        <w:rPr>
          <w:b/>
          <w:bCs/>
        </w:rPr>
      </w:pPr>
      <w:r>
        <w:rPr>
          <w:b/>
          <w:bCs/>
        </w:rPr>
        <w:t>4.1 Information Gathering (WSTG-INFO)</w:t>
      </w:r>
    </w:p>
    <w:p w14:paraId="0539A10E">
      <w:pPr>
        <w:numPr>
          <w:ilvl w:val="0"/>
          <w:numId w:val="4"/>
        </w:numPr>
      </w:pPr>
      <w:r>
        <w:t xml:space="preserve">Web server fingerprinted as </w:t>
      </w:r>
      <w:r>
        <w:rPr>
          <w:b/>
          <w:bCs/>
        </w:rPr>
        <w:t>Heroku Router</w:t>
      </w:r>
      <w:r>
        <w:t>.</w:t>
      </w:r>
    </w:p>
    <w:p w14:paraId="0EE44080">
      <w:pPr>
        <w:numPr>
          <w:ilvl w:val="0"/>
          <w:numId w:val="4"/>
        </w:numPr>
      </w:pPr>
      <w:r>
        <w:rPr>
          <w:b/>
          <w:bCs/>
        </w:rPr>
        <w:t>robots.txt</w:t>
      </w:r>
      <w:r>
        <w:t xml:space="preserve"> exposed /ftp directory (potential sensitive path).</w:t>
      </w:r>
    </w:p>
    <w:p w14:paraId="658B1AA1">
      <w:pPr>
        <w:numPr>
          <w:ilvl w:val="0"/>
          <w:numId w:val="4"/>
        </w:numPr>
      </w:pPr>
      <w:r>
        <w:t>Uncommon headers (x-recruiting, reporting-endpoints) leaked system info.</w:t>
      </w:r>
    </w:p>
    <w:p w14:paraId="2489922B">
      <w:r>
        <w:rPr>
          <w:b/>
          <w:bCs/>
        </w:rPr>
        <w:t>Risk:</w:t>
      </w:r>
      <w:r>
        <w:t xml:space="preserve"> Low (information disclosure).</w:t>
      </w:r>
      <w:r>
        <w:br w:type="textWrapping"/>
      </w:r>
      <w:r>
        <w:rPr>
          <w:b/>
          <w:bCs/>
        </w:rPr>
        <w:t>Recommendation:</w:t>
      </w:r>
      <w:r>
        <w:t xml:space="preserve"> Restrict information disclosure, remove sensitive paths from robots.txt.</w:t>
      </w:r>
    </w:p>
    <w:p w14:paraId="4CB942E1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E2FE93">
      <w:pPr>
        <w:rPr>
          <w:b/>
          <w:bCs/>
        </w:rPr>
      </w:pPr>
    </w:p>
    <w:p w14:paraId="7A47819C">
      <w:pPr>
        <w:rPr>
          <w:b/>
          <w:bCs/>
        </w:rPr>
      </w:pPr>
      <w:r>
        <w:rPr>
          <w:b/>
          <w:bCs/>
        </w:rPr>
        <w:t>4.2 Configuration &amp; Deployment Management (WSTG-CONF)</w:t>
      </w:r>
    </w:p>
    <w:p w14:paraId="24442FA4">
      <w:pPr>
        <w:numPr>
          <w:ilvl w:val="0"/>
          <w:numId w:val="5"/>
        </w:numPr>
      </w:pPr>
      <w:r>
        <w:t xml:space="preserve">Missing </w:t>
      </w:r>
      <w:r>
        <w:rPr>
          <w:b/>
          <w:bCs/>
        </w:rPr>
        <w:t>CSP</w:t>
      </w:r>
      <w:r>
        <w:t xml:space="preserve"> &amp; </w:t>
      </w:r>
      <w:r>
        <w:rPr>
          <w:b/>
          <w:bCs/>
        </w:rPr>
        <w:t>SRI</w:t>
      </w:r>
      <w:r>
        <w:t xml:space="preserve"> headers.</w:t>
      </w:r>
    </w:p>
    <w:p w14:paraId="66E464B1">
      <w:pPr>
        <w:numPr>
          <w:ilvl w:val="0"/>
          <w:numId w:val="5"/>
        </w:numPr>
      </w:pPr>
      <w:r>
        <w:t xml:space="preserve">Missing </w:t>
      </w:r>
      <w:r>
        <w:rPr>
          <w:b/>
          <w:bCs/>
        </w:rPr>
        <w:t>HSTS</w:t>
      </w:r>
      <w:r>
        <w:t>.</w:t>
      </w:r>
    </w:p>
    <w:p w14:paraId="62F7CA64">
      <w:pPr>
        <w:numPr>
          <w:ilvl w:val="0"/>
          <w:numId w:val="5"/>
        </w:numPr>
      </w:pPr>
      <w:r>
        <w:rPr>
          <w:b/>
          <w:bCs/>
        </w:rPr>
        <w:t>CORS misconfiguration</w:t>
      </w:r>
      <w:r>
        <w:t>: Access-Control-Allow-Origin: *.</w:t>
      </w:r>
    </w:p>
    <w:p w14:paraId="571C5457">
      <w:pPr>
        <w:numPr>
          <w:ilvl w:val="0"/>
          <w:numId w:val="5"/>
        </w:numPr>
      </w:pPr>
      <w:r>
        <w:t>Open HTTP (80) allowed alongside HTTPS (downgrade attack risk).</w:t>
      </w:r>
    </w:p>
    <w:p w14:paraId="74DC6AAA">
      <w:r>
        <w:rPr>
          <w:b/>
          <w:bCs/>
        </w:rPr>
        <w:t>Risk:</w:t>
      </w:r>
      <w:r>
        <w:t xml:space="preserve"> High.</w:t>
      </w:r>
      <w:r>
        <w:br w:type="textWrapping"/>
      </w:r>
      <w:r>
        <w:rPr>
          <w:b/>
          <w:bCs/>
        </w:rPr>
        <w:t>Recommendation:</w:t>
      </w:r>
      <w:r>
        <w:t xml:space="preserve"> Enforce HTTPS, configure secure headers, restrict CORS.</w:t>
      </w:r>
    </w:p>
    <w:p w14:paraId="499DE9CA">
      <w:pPr>
        <w:rPr>
          <w:b/>
          <w:bCs/>
        </w:rPr>
      </w:pPr>
      <w:r>
        <w:rPr>
          <w:b/>
          <w:bCs/>
        </w:rPr>
        <w:t>4.3 Input Validation (WSTG-INPV)</w:t>
      </w:r>
    </w:p>
    <w:p w14:paraId="4A1EBC0E">
      <w:pPr>
        <w:numPr>
          <w:ilvl w:val="0"/>
          <w:numId w:val="6"/>
        </w:numPr>
      </w:pPr>
      <w:r>
        <w:t>Missing CSP &amp; CORS → XSS risk.</w:t>
      </w:r>
      <w:r>
        <w:br w:type="textWrapping"/>
      </w:r>
      <w:r>
        <w:rPr>
          <w:b/>
          <w:bCs/>
        </w:rPr>
        <w:t>Risk:</w:t>
      </w:r>
      <w:r>
        <w:t xml:space="preserve"> High.</w:t>
      </w:r>
      <w:r>
        <w:br w:type="textWrapping"/>
      </w:r>
      <w:r>
        <w:rPr>
          <w:b/>
          <w:bCs/>
        </w:rPr>
        <w:t>Recommendation:</w:t>
      </w:r>
      <w:r>
        <w:t xml:space="preserve"> Validate and sanitize all inputs, enable CSP.</w:t>
      </w:r>
    </w:p>
    <w:p w14:paraId="18213E7A"/>
    <w:p w14:paraId="4E669C8B">
      <w:pPr>
        <w:rPr>
          <w:b/>
          <w:bCs/>
        </w:rPr>
      </w:pPr>
      <w:r>
        <w:rPr>
          <w:b/>
          <w:bCs/>
        </w:rPr>
        <w:t>4.4 Error Handling (WSTG-ERRH)</w:t>
      </w:r>
    </w:p>
    <w:p w14:paraId="5190729C">
      <w:pPr>
        <w:numPr>
          <w:ilvl w:val="0"/>
          <w:numId w:val="7"/>
        </w:numPr>
      </w:pPr>
      <w:r>
        <w:t>SSL certificate and TLS info disclosed (Nessus).</w:t>
      </w:r>
      <w:r>
        <w:br w:type="textWrapping"/>
      </w:r>
      <w:r>
        <w:rPr>
          <w:b/>
          <w:bCs/>
        </w:rPr>
        <w:t>Risk:</w:t>
      </w:r>
      <w:r>
        <w:t xml:space="preserve"> Low.</w:t>
      </w:r>
      <w:r>
        <w:br w:type="textWrapping"/>
      </w:r>
      <w:r>
        <w:rPr>
          <w:b/>
          <w:bCs/>
        </w:rPr>
        <w:t>Recommendation:</w:t>
      </w:r>
      <w:r>
        <w:t xml:space="preserve"> Restrict verbose error messages, harden TLS.</w:t>
      </w:r>
    </w:p>
    <w:p w14:paraId="2D89BD04"/>
    <w:p w14:paraId="1824FCFA">
      <w:pPr>
        <w:rPr>
          <w:b/>
          <w:bCs/>
        </w:rPr>
      </w:pPr>
      <w:r>
        <w:rPr>
          <w:b/>
          <w:bCs/>
        </w:rPr>
        <w:t>4.5 Cryptography (WSTG-CRYP)</w:t>
      </w:r>
    </w:p>
    <w:p w14:paraId="5E09B0FA">
      <w:pPr>
        <w:numPr>
          <w:ilvl w:val="0"/>
          <w:numId w:val="8"/>
        </w:numPr>
      </w:pPr>
      <w:r>
        <w:t xml:space="preserve">Weak </w:t>
      </w:r>
      <w:r>
        <w:rPr>
          <w:b/>
          <w:bCs/>
        </w:rPr>
        <w:t>SSL/TLS configurations</w:t>
      </w:r>
      <w:r>
        <w:t xml:space="preserve"> identified by Nessus.</w:t>
      </w:r>
      <w:r>
        <w:br w:type="textWrapping"/>
      </w:r>
      <w:r>
        <w:rPr>
          <w:b/>
          <w:bCs/>
        </w:rPr>
        <w:t>Risk:</w:t>
      </w:r>
      <w:r>
        <w:t xml:space="preserve"> Medium.</w:t>
      </w:r>
      <w:r>
        <w:br w:type="textWrapping"/>
      </w:r>
      <w:r>
        <w:rPr>
          <w:b/>
          <w:bCs/>
        </w:rPr>
        <w:t>Recommendation:</w:t>
      </w:r>
      <w:r>
        <w:t xml:space="preserve"> Disable weak ciphers, enforce TLS 1.2/1.3.</w:t>
      </w:r>
    </w:p>
    <w:p w14:paraId="34D73C77"/>
    <w:p w14:paraId="2D84FB02">
      <w:pPr>
        <w:rPr>
          <w:b/>
          <w:bCs/>
        </w:rPr>
      </w:pPr>
      <w:r>
        <w:rPr>
          <w:b/>
          <w:bCs/>
        </w:rPr>
        <w:t>4.6 Client-Side Testing (WSTG-CLNT)</w:t>
      </w:r>
    </w:p>
    <w:p w14:paraId="619E4AB3">
      <w:pPr>
        <w:numPr>
          <w:ilvl w:val="0"/>
          <w:numId w:val="9"/>
        </w:numPr>
      </w:pPr>
      <w:r>
        <w:t>Missing CSP &amp; SRI.</w:t>
      </w:r>
    </w:p>
    <w:p w14:paraId="10A4A01A">
      <w:pPr>
        <w:numPr>
          <w:ilvl w:val="0"/>
          <w:numId w:val="9"/>
        </w:numPr>
      </w:pPr>
      <w:r>
        <w:t>Browser-side vulnerable to XSS / malicious script injection.</w:t>
      </w:r>
    </w:p>
    <w:p w14:paraId="169ECE94">
      <w:r>
        <w:rPr>
          <w:b/>
          <w:bCs/>
        </w:rPr>
        <w:t>Risk:</w:t>
      </w:r>
      <w:r>
        <w:t xml:space="preserve"> High.</w:t>
      </w:r>
      <w:r>
        <w:br w:type="textWrapping"/>
      </w:r>
      <w:r>
        <w:rPr>
          <w:b/>
          <w:bCs/>
        </w:rPr>
        <w:t>Recommendation:</w:t>
      </w:r>
      <w:r>
        <w:t xml:space="preserve"> Implement strict CSP &amp; integrity checks.</w:t>
      </w:r>
    </w:p>
    <w:p w14:paraId="310F8585"/>
    <w:p w14:paraId="08DB0768"/>
    <w:p w14:paraId="35F3FF74">
      <w:pPr>
        <w:rPr>
          <w:b/>
          <w:bCs/>
        </w:rPr>
      </w:pPr>
      <w:r>
        <w:rPr>
          <w:b/>
          <w:bCs/>
        </w:rPr>
        <w:t>4.7 Denial of Service (WSTG-DOS)</w:t>
      </w:r>
    </w:p>
    <w:p w14:paraId="6C9BC3EE">
      <w:pPr>
        <w:numPr>
          <w:ilvl w:val="0"/>
          <w:numId w:val="10"/>
        </w:numPr>
      </w:pPr>
      <w:r>
        <w:rPr>
          <w:b/>
          <w:bCs/>
        </w:rPr>
        <w:t>Slow HTTP DoS attack</w:t>
      </w:r>
      <w:r>
        <w:t xml:space="preserve"> confirmed (Acunetix).</w:t>
      </w:r>
      <w:r>
        <w:br w:type="textWrapping"/>
      </w:r>
      <w:r>
        <w:rPr>
          <w:b/>
          <w:bCs/>
        </w:rPr>
        <w:t>Risk:</w:t>
      </w:r>
      <w:r>
        <w:t xml:space="preserve"> High.</w:t>
      </w:r>
      <w:r>
        <w:br w:type="textWrapping"/>
      </w:r>
      <w:r>
        <w:rPr>
          <w:b/>
          <w:bCs/>
        </w:rPr>
        <w:t>Recommendation:</w:t>
      </w:r>
      <w:r>
        <w:t xml:space="preserve"> Implement request timeouts, rate limiting, and DoS protection.</w:t>
      </w:r>
    </w:p>
    <w:p w14:paraId="2EB8638B">
      <w:pPr>
        <w:rPr>
          <w:rFonts w:asciiTheme="majorHAnsi" w:hAnsiTheme="majorHAnsi"/>
        </w:rPr>
      </w:pPr>
      <w:r>
        <w:rPr>
          <w:rFonts w:asciiTheme="majorHAnsi" w:hAnsiTheme="majorHAns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tbl>
      <w:tblPr>
        <w:tblStyle w:val="35"/>
        <w:tblW w:w="0" w:type="auto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2989"/>
        <w:gridCol w:w="859"/>
        <w:gridCol w:w="4628"/>
      </w:tblGrid>
      <w:tr w14:paraId="2D641B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60BAB19">
            <w:pPr>
              <w:spacing w:after="0" w:line="240" w:lineRule="auto"/>
              <w:jc w:val="center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</w:tcPr>
          <w:p w14:paraId="78AFB54C">
            <w:pPr>
              <w:spacing w:after="0" w:line="240" w:lineRule="auto"/>
              <w:jc w:val="center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</w:tcPr>
          <w:p w14:paraId="07CB0EF0">
            <w:pPr>
              <w:spacing w:after="0" w:line="240" w:lineRule="auto"/>
              <w:jc w:val="center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Count</w:t>
            </w:r>
          </w:p>
        </w:tc>
        <w:tc>
          <w:tcPr>
            <w:tcW w:w="0" w:type="auto"/>
          </w:tcPr>
          <w:p w14:paraId="1408B713">
            <w:pPr>
              <w:spacing w:after="0" w:line="240" w:lineRule="auto"/>
              <w:jc w:val="center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Example Findings</w:t>
            </w:r>
          </w:p>
        </w:tc>
      </w:tr>
      <w:tr w14:paraId="4329E51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74926258">
            <w:pPr>
              <w:spacing w:after="0" w:line="240" w:lineRule="auto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2ED3B4F8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Immediate exploitation, severe impact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0AD25042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15DB65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–</w:t>
            </w:r>
          </w:p>
        </w:tc>
      </w:tr>
      <w:tr w14:paraId="426C015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945FB32">
            <w:pPr>
              <w:spacing w:after="0" w:line="240" w:lineRule="auto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</w:tcPr>
          <w:p w14:paraId="4CC2793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High probability &amp; high business impact</w:t>
            </w:r>
          </w:p>
        </w:tc>
        <w:tc>
          <w:tcPr>
            <w:tcW w:w="0" w:type="auto"/>
          </w:tcPr>
          <w:p w14:paraId="5BB11AD4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4</w:t>
            </w:r>
          </w:p>
        </w:tc>
        <w:tc>
          <w:tcPr>
            <w:tcW w:w="0" w:type="auto"/>
          </w:tcPr>
          <w:p w14:paraId="345F2DC7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Slow HTTP DoS, Missing CSP/SRI, CORS misconfiguration, Open HTTP</w:t>
            </w:r>
          </w:p>
        </w:tc>
      </w:tr>
      <w:tr w14:paraId="61DE594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F1F1F1" w:themeFill="background1" w:themeFillShade="F2"/>
          </w:tcPr>
          <w:p w14:paraId="447B219E">
            <w:pPr>
              <w:spacing w:after="0" w:line="240" w:lineRule="auto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42C59625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Moderate probability, limited impact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311DEAED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F1F1F1" w:themeFill="background1" w:themeFillShade="F2"/>
          </w:tcPr>
          <w:p w14:paraId="63CA45A3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Missing HSTS, Weak SSL/TLS configurations, robots.txt exposure</w:t>
            </w:r>
          </w:p>
        </w:tc>
      </w:tr>
      <w:tr w14:paraId="2EC5F078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" w:hRule="atLeast"/>
        </w:trPr>
        <w:tc>
          <w:tcPr>
            <w:tcW w:w="0" w:type="auto"/>
          </w:tcPr>
          <w:p w14:paraId="2A12E0B1">
            <w:pPr>
              <w:spacing w:after="0" w:line="240" w:lineRule="auto"/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</w:tcPr>
          <w:p w14:paraId="3142A41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Minor issues, informational, low risk</w:t>
            </w:r>
          </w:p>
        </w:tc>
        <w:tc>
          <w:tcPr>
            <w:tcW w:w="0" w:type="auto"/>
          </w:tcPr>
          <w:p w14:paraId="649EE71E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2</w:t>
            </w:r>
          </w:p>
        </w:tc>
        <w:tc>
          <w:tcPr>
            <w:tcW w:w="0" w:type="auto"/>
          </w:tcPr>
          <w:p w14:paraId="3F154A08">
            <w:pPr>
              <w:spacing w:after="0" w:line="240" w:lineRule="auto"/>
              <w:rPr>
                <w:rFonts w:eastAsia="Times New Roman" w:cs="Times New Roman" w:asciiTheme="majorHAnsi" w:hAnsiTheme="majorHAnsi"/>
                <w:kern w:val="0"/>
                <w14:ligatures w14:val="none"/>
              </w:rPr>
            </w:pPr>
            <w:r>
              <w:rPr>
                <w:rFonts w:eastAsia="Times New Roman" w:cs="Times New Roman" w:asciiTheme="majorHAnsi" w:hAnsiTheme="majorHAnsi"/>
                <w:kern w:val="0"/>
                <w14:ligatures w14:val="none"/>
              </w:rPr>
              <w:t>Information leakage via headers, TLS certificate details</w:t>
            </w:r>
          </w:p>
        </w:tc>
      </w:tr>
    </w:tbl>
    <w:p w14:paraId="6DA7BDD2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D8E9F0">
      <w:pPr>
        <w:rPr>
          <w:b/>
          <w:bCs/>
        </w:rPr>
      </w:pPr>
      <w:r>
        <w:rPr>
          <w:b/>
          <w:bCs/>
        </w:rPr>
        <w:t>6. Remediation Recommendations</w:t>
      </w:r>
    </w:p>
    <w:p w14:paraId="3493A3E2">
      <w:pPr>
        <w:rPr>
          <w:b/>
          <w:bCs/>
        </w:rPr>
      </w:pPr>
      <w:r>
        <w:rPr>
          <w:b/>
          <w:bCs/>
        </w:rPr>
        <w:t>Short-Term Actions (within 7 days)</w:t>
      </w:r>
    </w:p>
    <w:p w14:paraId="1F02ED25">
      <w:pPr>
        <w:numPr>
          <w:ilvl w:val="0"/>
          <w:numId w:val="11"/>
        </w:numPr>
      </w:pPr>
      <w:r>
        <w:t>Fix Slow HTTP DoS vulnerability.</w:t>
      </w:r>
    </w:p>
    <w:p w14:paraId="4E506853">
      <w:pPr>
        <w:numPr>
          <w:ilvl w:val="0"/>
          <w:numId w:val="11"/>
        </w:numPr>
      </w:pPr>
      <w:r>
        <w:t>Add/Enforce Content Security Policy (CSP) and Subresource Integrity (SRI).</w:t>
      </w:r>
    </w:p>
    <w:p w14:paraId="7DBF27B8">
      <w:pPr>
        <w:numPr>
          <w:ilvl w:val="0"/>
          <w:numId w:val="11"/>
        </w:numPr>
      </w:pPr>
      <w:r>
        <w:t>Correct CORS misconfiguration.</w:t>
      </w:r>
    </w:p>
    <w:p w14:paraId="2963A971">
      <w:pPr>
        <w:numPr>
          <w:ilvl w:val="0"/>
          <w:numId w:val="11"/>
        </w:numPr>
      </w:pPr>
      <w:r>
        <w:t>Disable/Redirect Open HTTP access.</w:t>
      </w:r>
    </w:p>
    <w:p w14:paraId="6F682798">
      <w:pPr>
        <w:rPr>
          <w:b/>
          <w:bCs/>
        </w:rPr>
      </w:pPr>
      <w:r>
        <w:rPr>
          <w:b/>
          <w:bCs/>
        </w:rPr>
        <w:t>Medium-Term Actions (within 30 days)</w:t>
      </w:r>
    </w:p>
    <w:p w14:paraId="09C3E05E">
      <w:pPr>
        <w:numPr>
          <w:ilvl w:val="0"/>
          <w:numId w:val="12"/>
        </w:numPr>
      </w:pPr>
      <w:r>
        <w:t>Enable and enforce HTTP Strict Transport Security (HSTS).</w:t>
      </w:r>
    </w:p>
    <w:p w14:paraId="3A832A39">
      <w:pPr>
        <w:numPr>
          <w:ilvl w:val="0"/>
          <w:numId w:val="12"/>
        </w:numPr>
      </w:pPr>
      <w:r>
        <w:t>Strengthen SSL/TLS configurations (remove weak ciphers/protocols).</w:t>
      </w:r>
    </w:p>
    <w:p w14:paraId="54F7AFC3">
      <w:pPr>
        <w:numPr>
          <w:ilvl w:val="0"/>
          <w:numId w:val="12"/>
        </w:numPr>
      </w:pPr>
      <w:r>
        <w:t>Restrict unnecessary exposure in robots.txt.</w:t>
      </w:r>
    </w:p>
    <w:p w14:paraId="3D1EAAA0">
      <w:pPr>
        <w:rPr>
          <w:b/>
          <w:bCs/>
        </w:rPr>
      </w:pPr>
      <w:r>
        <w:rPr>
          <w:b/>
          <w:bCs/>
        </w:rPr>
        <w:t>Long-Term Actions (within 90 days)</w:t>
      </w:r>
    </w:p>
    <w:p w14:paraId="5C848D59">
      <w:pPr>
        <w:numPr>
          <w:ilvl w:val="0"/>
          <w:numId w:val="13"/>
        </w:numPr>
      </w:pPr>
      <w:r>
        <w:t>Minimize information leakage via response headers.</w:t>
      </w:r>
    </w:p>
    <w:p w14:paraId="642F6546">
      <w:pPr>
        <w:numPr>
          <w:ilvl w:val="0"/>
          <w:numId w:val="13"/>
        </w:numPr>
      </w:pPr>
      <w:r>
        <w:t>Replace/renew TLS certificates with stronger policies.</w:t>
      </w:r>
    </w:p>
    <w:p w14:paraId="697B935A">
      <w:pPr>
        <w:numPr>
          <w:ilvl w:val="0"/>
          <w:numId w:val="13"/>
        </w:numPr>
      </w:pPr>
      <w:r>
        <w:t>Implement regular header/certificate audits.</w:t>
      </w:r>
    </w:p>
    <w:p w14:paraId="44D0E0FA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53A546">
      <w:pPr>
        <w:rPr>
          <w:b/>
          <w:bCs/>
        </w:rPr>
      </w:pPr>
      <w:r>
        <w:rPr>
          <w:b/>
          <w:bCs/>
        </w:rPr>
        <w:t>7. Appendix</w:t>
      </w:r>
    </w:p>
    <w:p w14:paraId="4FF828B9">
      <w:pPr>
        <w:rPr>
          <w:b/>
          <w:bCs/>
        </w:rPr>
      </w:pPr>
      <w:r>
        <w:rPr>
          <w:b/>
          <w:bCs/>
        </w:rPr>
        <w:t>7.1 Tool Results</w:t>
      </w:r>
    </w:p>
    <w:p w14:paraId="7E3F272E">
      <w:pPr>
        <w:numPr>
          <w:ilvl w:val="0"/>
          <w:numId w:val="14"/>
        </w:numPr>
      </w:pPr>
      <w:r>
        <w:rPr>
          <w:b/>
          <w:bCs/>
        </w:rPr>
        <w:t>Nmap</w:t>
      </w:r>
      <w:r>
        <w:t>: Open ports 80/443, robots.txt exposed /ftp.</w:t>
      </w:r>
    </w:p>
    <w:p w14:paraId="57CF1814">
      <w:pPr>
        <w:numPr>
          <w:ilvl w:val="0"/>
          <w:numId w:val="14"/>
        </w:numPr>
      </w:pPr>
      <w:r>
        <w:rPr>
          <w:b/>
          <w:bCs/>
        </w:rPr>
        <w:t>Nikto</w:t>
      </w:r>
      <w:r>
        <w:t>: Missing headers (CSP, HSTS), CORS misconfig.</w:t>
      </w:r>
    </w:p>
    <w:p w14:paraId="3EDBA795">
      <w:pPr>
        <w:numPr>
          <w:ilvl w:val="0"/>
          <w:numId w:val="14"/>
        </w:numPr>
      </w:pPr>
      <w:r>
        <w:rPr>
          <w:b/>
          <w:bCs/>
        </w:rPr>
        <w:t>Nessus</w:t>
      </w:r>
      <w:r>
        <w:t>: Weak SSL/TLS, certificate info disclosure.</w:t>
      </w:r>
    </w:p>
    <w:p w14:paraId="0BB8E3B0">
      <w:pPr>
        <w:numPr>
          <w:ilvl w:val="0"/>
          <w:numId w:val="14"/>
        </w:numPr>
      </w:pPr>
      <w:r>
        <w:rPr>
          <w:b/>
          <w:bCs/>
        </w:rPr>
        <w:t>Acunetix</w:t>
      </w:r>
      <w:r>
        <w:t>: Slow HTTP DoS, CSP/SRI missing.</w:t>
      </w:r>
    </w:p>
    <w:p w14:paraId="1A43E472">
      <w:pPr>
        <w:rPr>
          <w:b/>
          <w:bCs/>
        </w:rPr>
      </w:pPr>
    </w:p>
    <w:p w14:paraId="4F038145">
      <w:pPr>
        <w:rPr>
          <w:b/>
          <w:bCs/>
        </w:rPr>
      </w:pPr>
      <w:r>
        <w:rPr>
          <w:b/>
          <w:bCs/>
        </w:rPr>
        <w:t>7.2 Screenshots</w:t>
      </w:r>
    </w:p>
    <w:p w14:paraId="05799AAC">
      <w:pPr>
        <w:rPr>
          <w:b/>
          <w:bCs/>
        </w:rPr>
      </w:pPr>
      <w:r>
        <w:rPr>
          <w:b/>
          <w:bCs/>
        </w:rPr>
        <w:t>NMAP</w:t>
      </w:r>
    </w:p>
    <w:p w14:paraId="79577B82">
      <w:r>
        <w:drawing>
          <wp:inline distT="0" distB="0" distL="0" distR="0">
            <wp:extent cx="5943600" cy="1501140"/>
            <wp:effectExtent l="0" t="0" r="0" b="3810"/>
            <wp:docPr id="159912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3904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898775"/>
            <wp:effectExtent l="0" t="0" r="0" b="0"/>
            <wp:docPr id="20040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34898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9006"/>
    <w:p w14:paraId="2AF05E5A"/>
    <w:p w14:paraId="277D0923"/>
    <w:p w14:paraId="25FF3A50"/>
    <w:p w14:paraId="3B7526F3"/>
    <w:p w14:paraId="505D2E7C"/>
    <w:p w14:paraId="591AC6F5"/>
    <w:p w14:paraId="502E832F"/>
    <w:p w14:paraId="714EE5B5"/>
    <w:p w14:paraId="2C01D0AA"/>
    <w:p w14:paraId="3953394D">
      <w:pPr>
        <w:rPr>
          <w:b/>
          <w:sz w:val="28"/>
          <w:szCs w:val="28"/>
        </w:rPr>
      </w:pPr>
      <w:r>
        <w:rPr>
          <w:b/>
          <w:sz w:val="28"/>
          <w:szCs w:val="28"/>
        </w:rPr>
        <w:t>Nikto</w:t>
      </w:r>
    </w:p>
    <w:p w14:paraId="7316D52A">
      <w:pPr>
        <w:tabs>
          <w:tab w:val="left" w:pos="1944"/>
        </w:tabs>
        <w:rPr>
          <w:b/>
          <w:bCs/>
          <w:sz w:val="28"/>
          <w:szCs w:val="28"/>
        </w:rPr>
      </w:pPr>
      <w:r>
        <w:drawing>
          <wp:inline distT="0" distB="0" distL="0" distR="0">
            <wp:extent cx="5242560" cy="2063115"/>
            <wp:effectExtent l="0" t="0" r="0" b="0"/>
            <wp:docPr id="1465753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53948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5274" cy="2064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9C24">
      <w:pPr>
        <w:tabs>
          <w:tab w:val="left" w:pos="1944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Nessus</w:t>
      </w:r>
    </w:p>
    <w:p w14:paraId="6FFB4D6C">
      <w:pPr>
        <w:tabs>
          <w:tab w:val="left" w:pos="1944"/>
        </w:tabs>
        <w:rPr>
          <w:b/>
          <w:bCs/>
          <w:sz w:val="28"/>
          <w:szCs w:val="28"/>
        </w:rPr>
      </w:pPr>
      <w:r>
        <w:drawing>
          <wp:inline distT="0" distB="0" distL="0" distR="0">
            <wp:extent cx="5408295" cy="1950720"/>
            <wp:effectExtent l="0" t="0" r="1905" b="0"/>
            <wp:docPr id="979566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6056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0359" cy="195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6EC1D">
      <w:pPr>
        <w:tabs>
          <w:tab w:val="left" w:pos="1944"/>
        </w:tabs>
      </w:pPr>
      <w:r>
        <w:rPr>
          <w:b/>
          <w:bCs/>
          <w:sz w:val="28"/>
          <w:szCs w:val="28"/>
        </w:rPr>
        <w:t>Acunetix</w:t>
      </w:r>
      <w:r>
        <w:rPr>
          <w:b/>
          <w:bCs/>
        </w:rPr>
        <w:t xml:space="preserve"> </w:t>
      </w:r>
      <w:r>
        <w:tab/>
      </w:r>
      <w:r>
        <w:drawing>
          <wp:inline distT="0" distB="0" distL="0" distR="0">
            <wp:extent cx="5516880" cy="2450465"/>
            <wp:effectExtent l="0" t="0" r="7620" b="6985"/>
            <wp:docPr id="1548652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652097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9973" cy="245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409F">
      <w:pPr>
        <w:tabs>
          <w:tab w:val="left" w:pos="1944"/>
        </w:tabs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F61698"/>
    <w:multiLevelType w:val="multilevel"/>
    <w:tmpl w:val="00F616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7C344D"/>
    <w:multiLevelType w:val="multilevel"/>
    <w:tmpl w:val="087C344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A406B0B"/>
    <w:multiLevelType w:val="multilevel"/>
    <w:tmpl w:val="0A406B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5AC2CB5"/>
    <w:multiLevelType w:val="multilevel"/>
    <w:tmpl w:val="15AC2C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6044877"/>
    <w:multiLevelType w:val="multilevel"/>
    <w:tmpl w:val="160448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B3303E4"/>
    <w:multiLevelType w:val="multilevel"/>
    <w:tmpl w:val="2B3303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C6841B1"/>
    <w:multiLevelType w:val="multilevel"/>
    <w:tmpl w:val="2C6841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3C3C7E6C"/>
    <w:multiLevelType w:val="multilevel"/>
    <w:tmpl w:val="3C3C7E6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4C521EFA"/>
    <w:multiLevelType w:val="multilevel"/>
    <w:tmpl w:val="4C521E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5D124DFE"/>
    <w:multiLevelType w:val="multilevel"/>
    <w:tmpl w:val="5D124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58E096C"/>
    <w:multiLevelType w:val="multilevel"/>
    <w:tmpl w:val="758E09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9690C1A"/>
    <w:multiLevelType w:val="multilevel"/>
    <w:tmpl w:val="79690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D894A9C"/>
    <w:multiLevelType w:val="multilevel"/>
    <w:tmpl w:val="7D894A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7EC357F4"/>
    <w:multiLevelType w:val="multilevel"/>
    <w:tmpl w:val="7EC35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2"/>
  </w:num>
  <w:num w:numId="2">
    <w:abstractNumId w:val="1"/>
  </w:num>
  <w:num w:numId="3">
    <w:abstractNumId w:val="7"/>
  </w:num>
  <w:num w:numId="4">
    <w:abstractNumId w:val="9"/>
  </w:num>
  <w:num w:numId="5">
    <w:abstractNumId w:val="5"/>
  </w:num>
  <w:num w:numId="6">
    <w:abstractNumId w:val="4"/>
  </w:num>
  <w:num w:numId="7">
    <w:abstractNumId w:val="10"/>
  </w:num>
  <w:num w:numId="8">
    <w:abstractNumId w:val="2"/>
  </w:num>
  <w:num w:numId="9">
    <w:abstractNumId w:val="8"/>
  </w:num>
  <w:num w:numId="10">
    <w:abstractNumId w:val="3"/>
  </w:num>
  <w:num w:numId="11">
    <w:abstractNumId w:val="11"/>
  </w:num>
  <w:num w:numId="12">
    <w:abstractNumId w:val="0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4AC7"/>
    <w:rsid w:val="0004116A"/>
    <w:rsid w:val="00210CDE"/>
    <w:rsid w:val="00775707"/>
    <w:rsid w:val="007D2031"/>
    <w:rsid w:val="00A95CAD"/>
    <w:rsid w:val="00DD22E2"/>
    <w:rsid w:val="00EC4AC7"/>
    <w:rsid w:val="7A240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4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table" w:customStyle="1" w:styleId="35">
    <w:name w:val="Plain Table 1"/>
    <w:basedOn w:val="12"/>
    <w:uiPriority w:val="41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double" w:color="BEBEBE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1F1F1" w:themeFill="background1" w:themeFillShade="F2"/>
      </w:tcPr>
    </w:tblStylePr>
    <w:tblStylePr w:type="band1Horz">
      <w:tcPr>
        <w:shd w:val="clear" w:color="auto" w:fill="F1F1F1" w:themeFill="background1" w:themeFillShade="F2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294</Words>
  <Characters>2060</Characters>
  <Lines>31</Lines>
  <Paragraphs>8</Paragraphs>
  <TotalTime>20</TotalTime>
  <ScaleCrop>false</ScaleCrop>
  <LinksUpToDate>false</LinksUpToDate>
  <CharactersWithSpaces>2303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2025-08-27T17:16:00Z</dcterms:created>
  <dc:creator>Hanzala Asif</dc:creator>
  <cp:lastModifiedBy>Mudassar Ali</cp:lastModifiedBy>
  <cp:lastPrinted>2025-08-27T17:32:00Z</cp:lastPrinted>
  <dcterms:modified xsi:type="dcterms:W3CDTF">2026-07-09T17:22:00Z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eyJoZGlkIjoiODY1NGI3Mjk1OTRiZWJmOGY5MzdhMWEzYWVjMDRiMTUiLCJ1c2VySWQiOiIxOTQyMDAzMDk1OTUwIn0=</vt:lpwstr>
  </property>
  <property fmtid="{D5CDD505-2E9C-101B-9397-08002B2CF9AE}" pid="3" name="KSOProductBuildVer">
    <vt:lpwstr>1033-12.1.0.26880</vt:lpwstr>
  </property>
  <property fmtid="{D5CDD505-2E9C-101B-9397-08002B2CF9AE}" pid="4" name="ICV">
    <vt:lpwstr>180857E64CC744B99B8FFAB531F8B6E8_12</vt:lpwstr>
  </property>
</Properties>
</file>