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F1D7" w14:textId="77777777" w:rsidR="00E10E9B" w:rsidRPr="00B008F6" w:rsidRDefault="00E10E9B" w:rsidP="00620AF3">
      <w:pPr>
        <w:spacing w:after="200" w:line="240" w:lineRule="auto"/>
        <w:ind w:left="284" w:right="359" w:firstLine="0"/>
        <w:jc w:val="center"/>
        <w:rPr>
          <w:rFonts w:ascii="Times New Roman" w:hAnsi="Times New Roman" w:cs="Times New Roman"/>
          <w:b/>
          <w:bCs/>
        </w:rPr>
      </w:pPr>
      <w:r>
        <w:rPr>
          <w:rFonts w:ascii="Times New Roman" w:hAnsi="Times New Roman" w:cs="Times New Roman"/>
          <w:b/>
          <w:bCs/>
          <w:sz w:val="34"/>
        </w:rPr>
        <w:t>COMPILADOR PARA LA GENERACIÓN DE MÚSICA EN FORMATO MIDI</w:t>
      </w:r>
    </w:p>
    <w:p w14:paraId="47E489D1" w14:textId="0A73E7F4" w:rsidR="00E10E9B" w:rsidRPr="00DE6F4B" w:rsidRDefault="00E10E9B" w:rsidP="00620AF3">
      <w:pPr>
        <w:spacing w:after="3" w:line="240" w:lineRule="auto"/>
        <w:ind w:left="0" w:firstLine="0"/>
        <w:jc w:val="center"/>
        <w:rPr>
          <w:rFonts w:ascii="Times New Roman" w:hAnsi="Times New Roman" w:cs="Times New Roman"/>
        </w:rPr>
      </w:pPr>
      <w:r w:rsidRPr="00AD2135">
        <w:rPr>
          <w:rFonts w:ascii="Times New Roman" w:hAnsi="Times New Roman" w:cs="Times New Roman"/>
          <w:sz w:val="22"/>
        </w:rPr>
        <w:t>Fernando Chávez</w:t>
      </w:r>
      <w:r w:rsidRPr="00AD2135">
        <w:rPr>
          <w:rFonts w:ascii="Times New Roman" w:hAnsi="Times New Roman" w:cs="Times New Roman"/>
          <w:sz w:val="22"/>
          <w:vertAlign w:val="superscript"/>
        </w:rPr>
        <w:t>1</w:t>
      </w:r>
      <w:r w:rsidRPr="00AD2135">
        <w:rPr>
          <w:rFonts w:ascii="Times New Roman" w:hAnsi="Times New Roman" w:cs="Times New Roman"/>
          <w:sz w:val="22"/>
        </w:rPr>
        <w:t xml:space="preserve">, </w:t>
      </w:r>
      <w:r w:rsidR="00702E9D">
        <w:rPr>
          <w:rFonts w:ascii="Times New Roman" w:hAnsi="Times New Roman" w:cs="Times New Roman"/>
          <w:sz w:val="22"/>
        </w:rPr>
        <w:t>Joaquin Castelo</w:t>
      </w:r>
      <w:r w:rsidRPr="00AD2135">
        <w:rPr>
          <w:rFonts w:ascii="Times New Roman" w:hAnsi="Times New Roman" w:cs="Times New Roman"/>
          <w:sz w:val="22"/>
          <w:vertAlign w:val="superscript"/>
        </w:rPr>
        <w:t>2</w:t>
      </w:r>
      <w:r w:rsidRPr="00AD2135">
        <w:rPr>
          <w:rFonts w:ascii="Times New Roman" w:hAnsi="Times New Roman" w:cs="Times New Roman"/>
          <w:sz w:val="22"/>
        </w:rPr>
        <w:t xml:space="preserve">, </w:t>
      </w:r>
      <w:r w:rsidR="00702E9D">
        <w:rPr>
          <w:rFonts w:ascii="Times New Roman" w:hAnsi="Times New Roman" w:cs="Times New Roman"/>
          <w:sz w:val="22"/>
        </w:rPr>
        <w:t>Marcelo Quina</w:t>
      </w:r>
      <w:r w:rsidRPr="00AD2135">
        <w:rPr>
          <w:rFonts w:ascii="Times New Roman" w:hAnsi="Times New Roman" w:cs="Times New Roman"/>
          <w:sz w:val="22"/>
          <w:vertAlign w:val="superscript"/>
        </w:rPr>
        <w:t>3</w:t>
      </w:r>
      <w:r>
        <w:rPr>
          <w:rFonts w:ascii="Times New Roman" w:hAnsi="Times New Roman" w:cs="Times New Roman"/>
          <w:sz w:val="22"/>
        </w:rPr>
        <w:t>, Roxana Flores</w:t>
      </w:r>
      <w:r>
        <w:rPr>
          <w:rFonts w:ascii="Times New Roman" w:hAnsi="Times New Roman" w:cs="Times New Roman"/>
          <w:sz w:val="22"/>
          <w:vertAlign w:val="superscript"/>
        </w:rPr>
        <w:t>4</w:t>
      </w:r>
      <w:r>
        <w:rPr>
          <w:rFonts w:ascii="Times New Roman" w:hAnsi="Times New Roman" w:cs="Times New Roman"/>
          <w:sz w:val="22"/>
        </w:rPr>
        <w:t>.</w:t>
      </w:r>
    </w:p>
    <w:p w14:paraId="2587E00F" w14:textId="77777777" w:rsidR="00E10E9B" w:rsidRPr="00AD2135" w:rsidRDefault="00E10E9B" w:rsidP="00620AF3">
      <w:pPr>
        <w:spacing w:before="40" w:line="240" w:lineRule="auto"/>
        <w:ind w:left="11" w:hanging="11"/>
        <w:jc w:val="center"/>
        <w:rPr>
          <w:rFonts w:ascii="Times New Roman" w:hAnsi="Times New Roman" w:cs="Times New Roman"/>
        </w:rPr>
      </w:pPr>
      <w:r>
        <w:rPr>
          <w:rFonts w:ascii="Times New Roman" w:hAnsi="Times New Roman" w:cs="Times New Roman"/>
        </w:rPr>
        <w:t>Universidad Nacional de San Agustín</w:t>
      </w:r>
    </w:p>
    <w:p w14:paraId="68AB5DB6" w14:textId="77777777" w:rsidR="00E10E9B" w:rsidRDefault="00E10E9B" w:rsidP="00620AF3">
      <w:pPr>
        <w:spacing w:after="314" w:line="240" w:lineRule="auto"/>
        <w:ind w:left="182"/>
        <w:jc w:val="center"/>
        <w:rPr>
          <w:rFonts w:ascii="Times New Roman" w:hAnsi="Times New Roman" w:cs="Times New Roman"/>
        </w:rPr>
      </w:pPr>
      <w:r w:rsidRPr="000749CD">
        <w:rPr>
          <w:rFonts w:ascii="Times New Roman" w:hAnsi="Times New Roman" w:cs="Times New Roman"/>
          <w:sz w:val="25"/>
          <w:vertAlign w:val="superscript"/>
        </w:rPr>
        <w:t>1</w:t>
      </w:r>
      <w:r w:rsidRPr="000749CD">
        <w:rPr>
          <w:rFonts w:ascii="Times New Roman" w:hAnsi="Times New Roman" w:cs="Times New Roman"/>
        </w:rPr>
        <w:t xml:space="preserve">fchavezme@unsa.edu.pe, </w:t>
      </w:r>
      <w:r w:rsidRPr="000749CD">
        <w:rPr>
          <w:rFonts w:ascii="Times New Roman" w:hAnsi="Times New Roman" w:cs="Times New Roman"/>
          <w:sz w:val="25"/>
          <w:vertAlign w:val="superscript"/>
        </w:rPr>
        <w:t>2</w:t>
      </w:r>
      <w:r>
        <w:rPr>
          <w:rFonts w:ascii="Times New Roman" w:hAnsi="Times New Roman" w:cs="Times New Roman"/>
        </w:rPr>
        <w:t>mquinad</w:t>
      </w:r>
      <w:r w:rsidRPr="000749CD">
        <w:rPr>
          <w:rFonts w:ascii="Times New Roman" w:hAnsi="Times New Roman" w:cs="Times New Roman"/>
        </w:rPr>
        <w:t xml:space="preserve">@unsa.edu.pe, </w:t>
      </w:r>
      <w:r w:rsidRPr="000749CD">
        <w:rPr>
          <w:rFonts w:ascii="Times New Roman" w:hAnsi="Times New Roman" w:cs="Times New Roman"/>
          <w:sz w:val="25"/>
          <w:vertAlign w:val="superscript"/>
        </w:rPr>
        <w:t>3</w:t>
      </w:r>
      <w:r>
        <w:rPr>
          <w:rFonts w:ascii="Times New Roman" w:hAnsi="Times New Roman" w:cs="Times New Roman"/>
        </w:rPr>
        <w:t>jcasteloc</w:t>
      </w:r>
      <w:r w:rsidRPr="000749CD">
        <w:rPr>
          <w:rFonts w:ascii="Times New Roman" w:hAnsi="Times New Roman" w:cs="Times New Roman"/>
        </w:rPr>
        <w:t>@unsa.edu.pe</w:t>
      </w:r>
      <w:r>
        <w:rPr>
          <w:rFonts w:ascii="Times New Roman" w:hAnsi="Times New Roman" w:cs="Times New Roman"/>
        </w:rPr>
        <w:t xml:space="preserve">, </w:t>
      </w:r>
      <w:r w:rsidRPr="00FC5013">
        <w:rPr>
          <w:rFonts w:ascii="Times New Roman" w:hAnsi="Times New Roman" w:cs="Times New Roman"/>
          <w:vertAlign w:val="superscript"/>
        </w:rPr>
        <w:t>4</w:t>
      </w:r>
      <w:r>
        <w:rPr>
          <w:rFonts w:ascii="Times New Roman" w:hAnsi="Times New Roman" w:cs="Times New Roman"/>
        </w:rPr>
        <w:t>rfloresqu</w:t>
      </w:r>
      <w:r w:rsidRPr="00FC5013">
        <w:rPr>
          <w:rFonts w:ascii="Times New Roman" w:hAnsi="Times New Roman" w:cs="Times New Roman"/>
        </w:rPr>
        <w:t>@unsa.edu.pe</w:t>
      </w:r>
    </w:p>
    <w:p w14:paraId="11370D26" w14:textId="77777777" w:rsidR="00E10E9B" w:rsidRPr="003D174E" w:rsidRDefault="00E10E9B" w:rsidP="00620AF3">
      <w:pPr>
        <w:spacing w:after="120" w:line="240" w:lineRule="auto"/>
        <w:ind w:left="11" w:hanging="11"/>
        <w:rPr>
          <w:rFonts w:ascii="Times New Roman" w:hAnsi="Times New Roman" w:cs="Times New Roman"/>
          <w:b/>
          <w:bCs/>
          <w:lang w:val="en-US"/>
        </w:rPr>
      </w:pPr>
      <w:r w:rsidRPr="003D174E">
        <w:rPr>
          <w:rFonts w:ascii="Times New Roman" w:hAnsi="Times New Roman" w:cs="Times New Roman"/>
          <w:b/>
          <w:bCs/>
          <w:lang w:val="en-US"/>
        </w:rPr>
        <w:t>Abstract. Given the growing interest in algorithmic composition and music generation, the need for flexible and programmable tools to create music has increased. This article presents a compiler designed to generate music in MIDI format using a custom high-level language tailored for musical structures. The compiler processes input code written in this language, applies a defined grammar and semantics, and translates it into standard MIDI instructions. The system allows composers and developers to define melodies, harmonies, rhythms, and dynamics with precision and structure. Experimental tests show that the compiler successfully produces coherent and expressive musical pieces, demonstrating its effectiveness for automated composition and educational purposes.</w:t>
      </w:r>
    </w:p>
    <w:p w14:paraId="08003237" w14:textId="77777777" w:rsidR="00E10E9B" w:rsidRPr="003D174E" w:rsidRDefault="00E10E9B" w:rsidP="00620AF3">
      <w:pPr>
        <w:spacing w:after="120" w:line="240" w:lineRule="auto"/>
        <w:ind w:left="11" w:hanging="11"/>
        <w:jc w:val="left"/>
        <w:rPr>
          <w:rFonts w:ascii="Times New Roman" w:hAnsi="Times New Roman" w:cs="Times New Roman"/>
          <w:b/>
          <w:bCs/>
          <w:i/>
          <w:iCs/>
          <w:lang w:val="en-US"/>
        </w:rPr>
      </w:pPr>
      <w:r w:rsidRPr="003D174E">
        <w:rPr>
          <w:rFonts w:ascii="Times New Roman" w:hAnsi="Times New Roman" w:cs="Times New Roman"/>
          <w:b/>
          <w:bCs/>
          <w:i/>
          <w:iCs/>
          <w:lang w:val="en-US"/>
        </w:rPr>
        <w:t>Keywords. music compiler, MIDI generation, algorithmic composition, music programming.</w:t>
      </w:r>
    </w:p>
    <w:p w14:paraId="0A931F6E" w14:textId="77777777" w:rsidR="00E10E9B" w:rsidRPr="003D174E" w:rsidRDefault="00E10E9B" w:rsidP="00620AF3">
      <w:pPr>
        <w:spacing w:after="120" w:line="240" w:lineRule="auto"/>
        <w:ind w:left="0" w:firstLine="0"/>
        <w:jc w:val="left"/>
        <w:rPr>
          <w:rFonts w:ascii="Times New Roman" w:hAnsi="Times New Roman" w:cs="Times New Roman"/>
          <w:b/>
          <w:bCs/>
          <w:i/>
          <w:iCs/>
          <w:lang w:val="en-US"/>
        </w:rPr>
      </w:pPr>
    </w:p>
    <w:p w14:paraId="49298252" w14:textId="77777777" w:rsidR="00E10E9B" w:rsidRPr="003D174E" w:rsidRDefault="00E10E9B" w:rsidP="00620AF3">
      <w:pPr>
        <w:spacing w:after="120" w:line="240" w:lineRule="auto"/>
        <w:ind w:left="0" w:firstLine="0"/>
        <w:jc w:val="left"/>
        <w:rPr>
          <w:rFonts w:ascii="Times New Roman" w:hAnsi="Times New Roman" w:cs="Times New Roman"/>
          <w:b/>
          <w:bCs/>
          <w:i/>
          <w:iCs/>
          <w:lang w:val="en-US"/>
        </w:rPr>
        <w:sectPr w:rsidR="00E10E9B" w:rsidRPr="003D174E">
          <w:headerReference w:type="even" r:id="rId7"/>
          <w:headerReference w:type="default" r:id="rId8"/>
          <w:headerReference w:type="first" r:id="rId9"/>
          <w:pgSz w:w="12240" w:h="15840"/>
          <w:pgMar w:top="1221" w:right="979" w:bottom="879" w:left="979" w:header="499" w:footer="720" w:gutter="0"/>
          <w:cols w:space="720"/>
        </w:sectPr>
      </w:pPr>
    </w:p>
    <w:p w14:paraId="587968F1" w14:textId="78B01E5F" w:rsidR="00E10E9B" w:rsidRPr="00884165" w:rsidRDefault="00917614" w:rsidP="00620AF3">
      <w:pPr>
        <w:pStyle w:val="Ttulo1"/>
        <w:spacing w:before="120" w:after="240" w:line="240" w:lineRule="auto"/>
        <w:ind w:left="0" w:firstLine="0"/>
        <w:jc w:val="center"/>
        <w:rPr>
          <w:rFonts w:ascii="Times New Roman" w:eastAsia="Calibri" w:hAnsi="Times New Roman" w:cs="Times New Roman"/>
          <w:b/>
          <w:bCs/>
          <w:sz w:val="16"/>
        </w:rPr>
      </w:pPr>
      <w:r>
        <w:rPr>
          <w:rFonts w:ascii="Times New Roman" w:eastAsia="Calibri" w:hAnsi="Times New Roman" w:cs="Times New Roman"/>
          <w:b/>
          <w:bCs/>
        </w:rPr>
        <w:t>1</w:t>
      </w:r>
      <w:r w:rsidR="00E10E9B" w:rsidRPr="00884165">
        <w:rPr>
          <w:rFonts w:ascii="Times New Roman" w:eastAsia="Calibri" w:hAnsi="Times New Roman" w:cs="Times New Roman"/>
          <w:b/>
          <w:bCs/>
        </w:rPr>
        <w:t>. I</w:t>
      </w:r>
      <w:r w:rsidR="00E10E9B" w:rsidRPr="00884165">
        <w:rPr>
          <w:rFonts w:ascii="Times New Roman" w:eastAsia="Calibri" w:hAnsi="Times New Roman" w:cs="Times New Roman"/>
          <w:b/>
          <w:bCs/>
          <w:sz w:val="16"/>
        </w:rPr>
        <w:t>NTRODUCCIÓN</w:t>
      </w:r>
    </w:p>
    <w:p w14:paraId="5363EF08" w14:textId="7BBCD18A" w:rsidR="00F129C8" w:rsidRPr="00F129C8" w:rsidRDefault="00F129C8" w:rsidP="00620AF3">
      <w:pPr>
        <w:spacing w:before="120" w:line="240" w:lineRule="auto"/>
        <w:ind w:firstLine="113"/>
        <w:rPr>
          <w:rFonts w:ascii="Times New Roman" w:hAnsi="Times New Roman" w:cs="Times New Roman"/>
        </w:rPr>
      </w:pPr>
      <w:r w:rsidRPr="00F129C8">
        <w:rPr>
          <w:rFonts w:ascii="Times New Roman" w:hAnsi="Times New Roman" w:cs="Times New Roman"/>
        </w:rPr>
        <w:t xml:space="preserve">El presente proyecto tiene como objetivo principal el diseño e implementación de un compilador especializado en la generación de archivos MIDI (Musical </w:t>
      </w:r>
      <w:proofErr w:type="spellStart"/>
      <w:r w:rsidRPr="00F129C8">
        <w:rPr>
          <w:rFonts w:ascii="Times New Roman" w:hAnsi="Times New Roman" w:cs="Times New Roman"/>
        </w:rPr>
        <w:t>Instrument</w:t>
      </w:r>
      <w:proofErr w:type="spellEnd"/>
      <w:r w:rsidRPr="00F129C8">
        <w:rPr>
          <w:rFonts w:ascii="Times New Roman" w:hAnsi="Times New Roman" w:cs="Times New Roman"/>
        </w:rPr>
        <w:t xml:space="preserve"> Digital </w:t>
      </w:r>
      <w:proofErr w:type="gramStart"/>
      <w:r w:rsidRPr="00F129C8">
        <w:rPr>
          <w:rFonts w:ascii="Times New Roman" w:hAnsi="Times New Roman" w:cs="Times New Roman"/>
        </w:rPr>
        <w:t>Interface</w:t>
      </w:r>
      <w:proofErr w:type="gramEnd"/>
      <w:r w:rsidRPr="00F129C8">
        <w:rPr>
          <w:rFonts w:ascii="Times New Roman" w:hAnsi="Times New Roman" w:cs="Times New Roman"/>
        </w:rPr>
        <w:t>) a partir de un lenguaje propio de descripción musical. Este compilador permitirá a los usuarios escribir composiciones musicales utilizando una sintaxis estructurada, similar a la de un lenguaje de programación, y traducir dichas instrucciones en composiciones musicales reproducibles mediante cualquier software compatible con el formato MIDI.</w:t>
      </w:r>
    </w:p>
    <w:p w14:paraId="17572FAA" w14:textId="15BFA0BC" w:rsidR="00F129C8" w:rsidRPr="00F129C8" w:rsidRDefault="00F129C8" w:rsidP="00620AF3">
      <w:pPr>
        <w:spacing w:before="120" w:line="240" w:lineRule="auto"/>
        <w:ind w:firstLine="113"/>
        <w:rPr>
          <w:rFonts w:ascii="Times New Roman" w:hAnsi="Times New Roman" w:cs="Times New Roman"/>
        </w:rPr>
      </w:pPr>
      <w:r w:rsidRPr="00F129C8">
        <w:rPr>
          <w:rFonts w:ascii="Times New Roman" w:hAnsi="Times New Roman" w:cs="Times New Roman"/>
        </w:rPr>
        <w:t xml:space="preserve">La problemática que aborda este proyecto radica en la dificultad que tienen muchas personas que desean crear </w:t>
      </w:r>
      <w:r w:rsidRPr="00F129C8">
        <w:rPr>
          <w:rFonts w:ascii="Times New Roman" w:hAnsi="Times New Roman" w:cs="Times New Roman"/>
        </w:rPr>
        <w:t>música,</w:t>
      </w:r>
      <w:r w:rsidRPr="00F129C8">
        <w:rPr>
          <w:rFonts w:ascii="Times New Roman" w:hAnsi="Times New Roman" w:cs="Times New Roman"/>
        </w:rPr>
        <w:t xml:space="preserve"> pero no cuentan con conocimientos musicales formales o habilidades para tocar un instrumento. Por ejemplo, en un piano físico, no siempre es evidente qué nota corresponde a cada tecla, lo que puede limitar la exploración musical para quienes no dominan la teoría o la práctica instrumental. Con este compilador, no será necesario saber leer partituras ni identificar las notas en un instrumento real; bastará con escribir instrucciones textuales simples para componer piezas completas, facilitando el acceso a la creación musical mediante la programación.</w:t>
      </w:r>
    </w:p>
    <w:p w14:paraId="66B77939" w14:textId="7385FAAD" w:rsidR="00F129C8" w:rsidRPr="00F129C8" w:rsidRDefault="00F129C8" w:rsidP="00620AF3">
      <w:pPr>
        <w:spacing w:before="120" w:line="240" w:lineRule="auto"/>
        <w:ind w:firstLine="113"/>
        <w:rPr>
          <w:rFonts w:ascii="Times New Roman" w:hAnsi="Times New Roman" w:cs="Times New Roman"/>
        </w:rPr>
      </w:pPr>
      <w:r w:rsidRPr="00F129C8">
        <w:rPr>
          <w:rFonts w:ascii="Times New Roman" w:hAnsi="Times New Roman" w:cs="Times New Roman"/>
        </w:rPr>
        <w:t xml:space="preserve">El enfoque del proyecto combina conceptos de teoría de lenguajes formales, análisis léxico y sintáctico, estructuras de datos y teoría musical básica, permitiendo explorar de manera interdisciplinaria la relación entre programación y música. El lenguaje propuesto incluirá instrucciones para representar notas, duraciones, silencios, acordes, compases y otros elementos fundamentales de una </w:t>
      </w:r>
      <w:proofErr w:type="gramStart"/>
      <w:r w:rsidRPr="00F129C8">
        <w:rPr>
          <w:rFonts w:ascii="Times New Roman" w:hAnsi="Times New Roman" w:cs="Times New Roman"/>
        </w:rPr>
        <w:t>partitura musical</w:t>
      </w:r>
      <w:proofErr w:type="gramEnd"/>
      <w:r w:rsidRPr="00F129C8">
        <w:rPr>
          <w:rFonts w:ascii="Times New Roman" w:hAnsi="Times New Roman" w:cs="Times New Roman"/>
        </w:rPr>
        <w:t>.</w:t>
      </w:r>
    </w:p>
    <w:p w14:paraId="03133FA7" w14:textId="75EEA965" w:rsidR="00F129C8" w:rsidRPr="00F129C8" w:rsidRDefault="00F129C8" w:rsidP="00620AF3">
      <w:pPr>
        <w:spacing w:before="120" w:line="240" w:lineRule="auto"/>
        <w:ind w:firstLine="113"/>
        <w:rPr>
          <w:rFonts w:ascii="Times New Roman" w:hAnsi="Times New Roman" w:cs="Times New Roman"/>
        </w:rPr>
      </w:pPr>
      <w:r w:rsidRPr="00F129C8">
        <w:rPr>
          <w:rFonts w:ascii="Times New Roman" w:hAnsi="Times New Roman" w:cs="Times New Roman"/>
        </w:rPr>
        <w:t xml:space="preserve">Para llevar a cabo este proyecto, se diseñará un lenguaje de alto nivel enfocado exclusivamente en la composición musical textual. Posteriormente, se construirá un compilador que recorrerá distintas etapas: análisis léxico, para identificar los componentes del lenguaje; análisis sintáctico, para validar la estructura de las composiciones; y generación de código, donde se traducirá la representación abstracta de la música en un </w:t>
      </w:r>
      <w:r w:rsidRPr="00F129C8">
        <w:rPr>
          <w:rFonts w:ascii="Times New Roman" w:hAnsi="Times New Roman" w:cs="Times New Roman"/>
        </w:rPr>
        <w:t>archivo .</w:t>
      </w:r>
      <w:proofErr w:type="spellStart"/>
      <w:r w:rsidRPr="00F129C8">
        <w:rPr>
          <w:rFonts w:ascii="Times New Roman" w:hAnsi="Times New Roman" w:cs="Times New Roman"/>
        </w:rPr>
        <w:t>mid</w:t>
      </w:r>
      <w:proofErr w:type="spellEnd"/>
      <w:r w:rsidRPr="00F129C8">
        <w:rPr>
          <w:rFonts w:ascii="Times New Roman" w:hAnsi="Times New Roman" w:cs="Times New Roman"/>
        </w:rPr>
        <w:t xml:space="preserve"> ejecutable en cualquier secuenciador MIDI o programa de edición musical digital.</w:t>
      </w:r>
    </w:p>
    <w:p w14:paraId="1C7E9D67" w14:textId="3F8D18F4" w:rsidR="00F129C8" w:rsidRPr="00F129C8" w:rsidRDefault="00F129C8" w:rsidP="00620AF3">
      <w:pPr>
        <w:spacing w:before="120" w:line="240" w:lineRule="auto"/>
        <w:ind w:firstLine="113"/>
        <w:rPr>
          <w:rFonts w:ascii="Times New Roman" w:hAnsi="Times New Roman" w:cs="Times New Roman"/>
        </w:rPr>
      </w:pPr>
      <w:r w:rsidRPr="00F129C8">
        <w:rPr>
          <w:rFonts w:ascii="Times New Roman" w:hAnsi="Times New Roman" w:cs="Times New Roman"/>
        </w:rPr>
        <w:t>El desarrollo del sistema se dividirá en varias etapas: diseño del lenguaje, implementación del analizador léxico y sintáctico, generación del archivo MIDI, y finalmente validación mediante casos de prueba con diferentes piezas musicales.</w:t>
      </w:r>
    </w:p>
    <w:p w14:paraId="72D4DA34" w14:textId="40692BD2" w:rsidR="00E10E9B" w:rsidRDefault="00F129C8" w:rsidP="00620AF3">
      <w:pPr>
        <w:spacing w:before="120" w:line="240" w:lineRule="auto"/>
        <w:ind w:firstLine="113"/>
        <w:rPr>
          <w:rFonts w:ascii="Times New Roman" w:hAnsi="Times New Roman" w:cs="Times New Roman"/>
        </w:rPr>
      </w:pPr>
      <w:r w:rsidRPr="00F129C8">
        <w:rPr>
          <w:rFonts w:ascii="Times New Roman" w:hAnsi="Times New Roman" w:cs="Times New Roman"/>
        </w:rPr>
        <w:t>Se espera que este proyecto no solo facilite la creación musical para personas con conocimientos en programación, sino que también contribuya al campo de la composición algorítmica, ofreciendo una herramienta didáctica y funcional que demuestre cómo la música puede ser concebida, escrita y reproducida mediante código.</w:t>
      </w:r>
    </w:p>
    <w:p w14:paraId="6AC3E184" w14:textId="1B4BCFB8" w:rsidR="00E10E9B" w:rsidRPr="001F5E70" w:rsidRDefault="00917614" w:rsidP="00620AF3">
      <w:pPr>
        <w:pStyle w:val="Ttulo1"/>
        <w:spacing w:before="120" w:after="240" w:line="240" w:lineRule="auto"/>
        <w:ind w:left="0" w:firstLine="0"/>
        <w:jc w:val="center"/>
        <w:rPr>
          <w:rFonts w:ascii="Times New Roman" w:eastAsia="Calibri" w:hAnsi="Times New Roman" w:cs="Times New Roman"/>
          <w:b/>
          <w:bCs/>
          <w:szCs w:val="20"/>
        </w:rPr>
      </w:pPr>
      <w:r>
        <w:rPr>
          <w:rFonts w:ascii="Times New Roman" w:eastAsia="Calibri" w:hAnsi="Times New Roman" w:cs="Times New Roman"/>
          <w:b/>
          <w:bCs/>
        </w:rPr>
        <w:t>2</w:t>
      </w:r>
      <w:r w:rsidR="00E10E9B" w:rsidRPr="00884165">
        <w:rPr>
          <w:rFonts w:ascii="Times New Roman" w:eastAsia="Calibri" w:hAnsi="Times New Roman" w:cs="Times New Roman"/>
          <w:b/>
          <w:bCs/>
        </w:rPr>
        <w:t xml:space="preserve">. </w:t>
      </w:r>
      <w:r w:rsidR="00E10E9B" w:rsidRPr="001F5E70">
        <w:rPr>
          <w:rFonts w:ascii="Times New Roman" w:eastAsia="Calibri" w:hAnsi="Times New Roman" w:cs="Times New Roman"/>
          <w:b/>
          <w:bCs/>
          <w:szCs w:val="20"/>
        </w:rPr>
        <w:t>EST</w:t>
      </w:r>
      <w:r w:rsidR="00E10E9B">
        <w:rPr>
          <w:rFonts w:ascii="Times New Roman" w:eastAsia="Calibri" w:hAnsi="Times New Roman" w:cs="Times New Roman"/>
          <w:b/>
          <w:bCs/>
          <w:szCs w:val="20"/>
        </w:rPr>
        <w:t>ADO DEL ARTE</w:t>
      </w:r>
    </w:p>
    <w:p w14:paraId="77AF830E" w14:textId="77777777" w:rsidR="00E10E9B" w:rsidRPr="003D174E" w:rsidRDefault="00E10E9B" w:rsidP="00620AF3">
      <w:pPr>
        <w:spacing w:before="120" w:line="240" w:lineRule="auto"/>
        <w:ind w:left="0" w:firstLine="0"/>
        <w:rPr>
          <w:rFonts w:ascii="Times New Roman" w:hAnsi="Times New Roman" w:cs="Times New Roman"/>
        </w:rPr>
      </w:pPr>
      <w:r w:rsidRPr="003D174E">
        <w:rPr>
          <w:rFonts w:ascii="Times New Roman" w:hAnsi="Times New Roman" w:cs="Times New Roman"/>
        </w:rPr>
        <w:t>El desarrollo de un compilador musical que traduzca una sintaxis simbólica en archivos de audio en formato MIDI se fundamenta en diversos enfoques previamente explorados en la composición algorítmica, la programación musical y la generación sonora automatizada. El uso de gramáticas formales, lenguajes específicos y abstracciones musicales ha demostrado ser efectivo para estructurar el proceso de creación musical desde la computación.</w:t>
      </w:r>
    </w:p>
    <w:p w14:paraId="2343A4D4" w14:textId="77777777" w:rsidR="00E10E9B" w:rsidRPr="003D174E" w:rsidRDefault="00E10E9B" w:rsidP="00620AF3">
      <w:pPr>
        <w:spacing w:before="120" w:line="240" w:lineRule="auto"/>
        <w:ind w:left="0" w:firstLine="0"/>
        <w:rPr>
          <w:rFonts w:ascii="Times New Roman" w:hAnsi="Times New Roman" w:cs="Times New Roman"/>
        </w:rPr>
      </w:pPr>
      <w:r w:rsidRPr="003D174E">
        <w:rPr>
          <w:rFonts w:ascii="Times New Roman" w:hAnsi="Times New Roman" w:cs="Times New Roman"/>
        </w:rPr>
        <w:t>En el estudio “</w:t>
      </w:r>
      <w:proofErr w:type="spellStart"/>
      <w:r w:rsidRPr="003D174E">
        <w:rPr>
          <w:rFonts w:ascii="Times New Roman" w:hAnsi="Times New Roman" w:cs="Times New Roman"/>
        </w:rPr>
        <w:t>Six</w:t>
      </w:r>
      <w:proofErr w:type="spellEnd"/>
      <w:r w:rsidRPr="003D174E">
        <w:rPr>
          <w:rFonts w:ascii="Times New Roman" w:hAnsi="Times New Roman" w:cs="Times New Roman"/>
        </w:rPr>
        <w:t xml:space="preserve"> </w:t>
      </w:r>
      <w:proofErr w:type="spellStart"/>
      <w:r w:rsidRPr="003D174E">
        <w:rPr>
          <w:rFonts w:ascii="Times New Roman" w:hAnsi="Times New Roman" w:cs="Times New Roman"/>
        </w:rPr>
        <w:t>Techniques</w:t>
      </w:r>
      <w:proofErr w:type="spellEnd"/>
      <w:r w:rsidRPr="003D174E">
        <w:rPr>
          <w:rFonts w:ascii="Times New Roman" w:hAnsi="Times New Roman" w:cs="Times New Roman"/>
        </w:rPr>
        <w:t xml:space="preserve"> </w:t>
      </w:r>
      <w:proofErr w:type="spellStart"/>
      <w:r w:rsidRPr="003D174E">
        <w:rPr>
          <w:rFonts w:ascii="Times New Roman" w:hAnsi="Times New Roman" w:cs="Times New Roman"/>
        </w:rPr>
        <w:t>for</w:t>
      </w:r>
      <w:proofErr w:type="spellEnd"/>
      <w:r w:rsidRPr="003D174E">
        <w:rPr>
          <w:rFonts w:ascii="Times New Roman" w:hAnsi="Times New Roman" w:cs="Times New Roman"/>
        </w:rPr>
        <w:t xml:space="preserve"> </w:t>
      </w:r>
      <w:proofErr w:type="spellStart"/>
      <w:r w:rsidRPr="003D174E">
        <w:rPr>
          <w:rFonts w:ascii="Times New Roman" w:hAnsi="Times New Roman" w:cs="Times New Roman"/>
        </w:rPr>
        <w:t>Algorithmic</w:t>
      </w:r>
      <w:proofErr w:type="spellEnd"/>
      <w:r w:rsidRPr="003D174E">
        <w:rPr>
          <w:rFonts w:ascii="Times New Roman" w:hAnsi="Times New Roman" w:cs="Times New Roman"/>
        </w:rPr>
        <w:t xml:space="preserve"> Music </w:t>
      </w:r>
      <w:proofErr w:type="spellStart"/>
      <w:r w:rsidRPr="003D174E">
        <w:rPr>
          <w:rFonts w:ascii="Times New Roman" w:hAnsi="Times New Roman" w:cs="Times New Roman"/>
        </w:rPr>
        <w:t>Composition</w:t>
      </w:r>
      <w:proofErr w:type="spellEnd"/>
      <w:r w:rsidRPr="003D174E">
        <w:rPr>
          <w:rFonts w:ascii="Times New Roman" w:hAnsi="Times New Roman" w:cs="Times New Roman"/>
        </w:rPr>
        <w:t xml:space="preserve">”, </w:t>
      </w:r>
      <w:proofErr w:type="spellStart"/>
      <w:r w:rsidRPr="003D174E">
        <w:rPr>
          <w:rFonts w:ascii="Times New Roman" w:hAnsi="Times New Roman" w:cs="Times New Roman"/>
        </w:rPr>
        <w:t>Langston</w:t>
      </w:r>
      <w:proofErr w:type="spellEnd"/>
      <w:r w:rsidRPr="003D174E">
        <w:rPr>
          <w:rFonts w:ascii="Times New Roman" w:hAnsi="Times New Roman" w:cs="Times New Roman"/>
        </w:rPr>
        <w:t xml:space="preserve"> [5] presenta una serie de algoritmos orientados a la generación automática de música, entre ellos el uso de L-</w:t>
      </w:r>
      <w:proofErr w:type="spellStart"/>
      <w:r w:rsidRPr="003D174E">
        <w:rPr>
          <w:rFonts w:ascii="Times New Roman" w:hAnsi="Times New Roman" w:cs="Times New Roman"/>
        </w:rPr>
        <w:t>systems</w:t>
      </w:r>
      <w:proofErr w:type="spellEnd"/>
      <w:r w:rsidRPr="003D174E">
        <w:rPr>
          <w:rFonts w:ascii="Times New Roman" w:hAnsi="Times New Roman" w:cs="Times New Roman"/>
        </w:rPr>
        <w:t xml:space="preserve">, que permiten definir reglas sintácticas generativas para construir estructuras musicales </w:t>
      </w:r>
      <w:proofErr w:type="spellStart"/>
      <w:proofErr w:type="gramStart"/>
      <w:r w:rsidRPr="003D174E">
        <w:rPr>
          <w:rFonts w:ascii="Times New Roman" w:hAnsi="Times New Roman" w:cs="Times New Roman"/>
        </w:rPr>
        <w:t>auto-similares</w:t>
      </w:r>
      <w:proofErr w:type="spellEnd"/>
      <w:proofErr w:type="gramEnd"/>
      <w:r w:rsidRPr="003D174E">
        <w:rPr>
          <w:rFonts w:ascii="Times New Roman" w:hAnsi="Times New Roman" w:cs="Times New Roman"/>
        </w:rPr>
        <w:t>. Este enfoque resulta particularmente relevante para un compilador musical, ya que ofrece un modelo formal capaz de producir salidas coherentes en formato MIDI a partir de entradas simbólicas.</w:t>
      </w:r>
    </w:p>
    <w:p w14:paraId="75170C7D" w14:textId="77777777" w:rsidR="00E10E9B" w:rsidRPr="003D174E" w:rsidRDefault="00E10E9B" w:rsidP="00620AF3">
      <w:pPr>
        <w:spacing w:before="120" w:line="240" w:lineRule="auto"/>
        <w:ind w:left="0" w:firstLine="0"/>
        <w:rPr>
          <w:rFonts w:ascii="Times New Roman" w:hAnsi="Times New Roman" w:cs="Times New Roman"/>
        </w:rPr>
      </w:pPr>
      <w:r w:rsidRPr="003D174E">
        <w:rPr>
          <w:rFonts w:ascii="Times New Roman" w:hAnsi="Times New Roman" w:cs="Times New Roman"/>
        </w:rPr>
        <w:t xml:space="preserve">Por otro lado, </w:t>
      </w:r>
      <w:proofErr w:type="spellStart"/>
      <w:r w:rsidRPr="003D174E">
        <w:rPr>
          <w:rFonts w:ascii="Times New Roman" w:hAnsi="Times New Roman" w:cs="Times New Roman"/>
        </w:rPr>
        <w:t>Loy</w:t>
      </w:r>
      <w:proofErr w:type="spellEnd"/>
      <w:r w:rsidRPr="003D174E">
        <w:rPr>
          <w:rFonts w:ascii="Times New Roman" w:hAnsi="Times New Roman" w:cs="Times New Roman"/>
        </w:rPr>
        <w:t xml:space="preserve"> y Abbott [4] abordan el uso de lenguajes formales en la representación, síntesis y composición musical mediante computadora. En su trabajo se analizan paradigmas de lenguajes musicales como los descriptivos, interpretativos y generativos, permitiendo modelar estructuras musicales complejas y traducirlas en instrucciones ejecutables. Esta </w:t>
      </w:r>
      <w:r w:rsidRPr="003D174E">
        <w:rPr>
          <w:rFonts w:ascii="Times New Roman" w:hAnsi="Times New Roman" w:cs="Times New Roman"/>
        </w:rPr>
        <w:lastRenderedPageBreak/>
        <w:t>visión refuerza la idea de un compilador como intermediario entre la notación musical abstracta y su ejecución digital.</w:t>
      </w:r>
    </w:p>
    <w:p w14:paraId="10470F73" w14:textId="77777777" w:rsidR="00E10E9B" w:rsidRPr="003D174E" w:rsidRDefault="00E10E9B" w:rsidP="00620AF3">
      <w:pPr>
        <w:spacing w:before="120" w:line="240" w:lineRule="auto"/>
        <w:ind w:left="0" w:firstLine="0"/>
        <w:rPr>
          <w:rFonts w:ascii="Times New Roman" w:hAnsi="Times New Roman" w:cs="Times New Roman"/>
        </w:rPr>
      </w:pPr>
      <w:r w:rsidRPr="003D174E">
        <w:rPr>
          <w:rFonts w:ascii="Times New Roman" w:hAnsi="Times New Roman" w:cs="Times New Roman"/>
        </w:rPr>
        <w:t xml:space="preserve">Ince [3], en su investigación sobre abstracción en programación musical, introduce el sistema </w:t>
      </w:r>
      <w:proofErr w:type="spellStart"/>
      <w:r w:rsidRPr="003D174E">
        <w:rPr>
          <w:rFonts w:ascii="Times New Roman" w:hAnsi="Times New Roman" w:cs="Times New Roman"/>
          <w:i/>
          <w:iCs/>
        </w:rPr>
        <w:t>Siren</w:t>
      </w:r>
      <w:proofErr w:type="spellEnd"/>
      <w:r w:rsidRPr="003D174E">
        <w:rPr>
          <w:rFonts w:ascii="Times New Roman" w:hAnsi="Times New Roman" w:cs="Times New Roman"/>
        </w:rPr>
        <w:t xml:space="preserve">, una interfaz para composición basada en patrones textuales y funciones musicales. Su arquitectura modular y la capacidad para manipular expresiones simbólicas lo convierten en una herramienta aplicable como lenguaje intermedio dentro de un compilador musical, permitiendo transformar código en eventos sonoros dentro de entornos como </w:t>
      </w:r>
      <w:proofErr w:type="spellStart"/>
      <w:r w:rsidRPr="003D174E">
        <w:rPr>
          <w:rFonts w:ascii="Times New Roman" w:hAnsi="Times New Roman" w:cs="Times New Roman"/>
        </w:rPr>
        <w:t>SuperCollider</w:t>
      </w:r>
      <w:proofErr w:type="spellEnd"/>
      <w:r w:rsidRPr="003D174E">
        <w:rPr>
          <w:rFonts w:ascii="Times New Roman" w:hAnsi="Times New Roman" w:cs="Times New Roman"/>
        </w:rPr>
        <w:t>.</w:t>
      </w:r>
    </w:p>
    <w:p w14:paraId="112861F5" w14:textId="4F63275E" w:rsidR="00E10E9B" w:rsidRPr="003D174E" w:rsidRDefault="00E10E9B" w:rsidP="00620AF3">
      <w:pPr>
        <w:spacing w:before="120" w:line="240" w:lineRule="auto"/>
        <w:ind w:left="0" w:firstLine="0"/>
        <w:rPr>
          <w:rFonts w:ascii="Times New Roman" w:hAnsi="Times New Roman" w:cs="Times New Roman"/>
        </w:rPr>
      </w:pPr>
      <w:r w:rsidRPr="003D174E">
        <w:rPr>
          <w:rFonts w:ascii="Times New Roman" w:hAnsi="Times New Roman" w:cs="Times New Roman"/>
        </w:rPr>
        <w:t xml:space="preserve">Asimismo, el lenguaje propuesto por De Paz et al. [1] permite la composición automática de música tonal mediante operadores de alto nivel que integran modelos estocásticos basados en cadenas de </w:t>
      </w:r>
      <w:proofErr w:type="spellStart"/>
      <w:r w:rsidRPr="003D174E">
        <w:rPr>
          <w:rFonts w:ascii="Times New Roman" w:hAnsi="Times New Roman" w:cs="Times New Roman"/>
        </w:rPr>
        <w:t>Markov</w:t>
      </w:r>
      <w:proofErr w:type="spellEnd"/>
      <w:r w:rsidRPr="003D174E">
        <w:rPr>
          <w:rFonts w:ascii="Times New Roman" w:hAnsi="Times New Roman" w:cs="Times New Roman"/>
        </w:rPr>
        <w:t>. El diseño imperativo de este lenguaje y su capacidad para generar múltiples salidas coherentes a partir de un mismo código fuente se alinea con los objetivos de un compilador musical, al facilitar la generación estructurada de obras musicales reproducibles en formato MIDI.</w:t>
      </w:r>
    </w:p>
    <w:p w14:paraId="5542A9CD" w14:textId="29EA2268" w:rsidR="00E10E9B" w:rsidRPr="003D174E" w:rsidRDefault="00620AF3" w:rsidP="00620AF3">
      <w:pPr>
        <w:spacing w:before="120" w:line="240"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D4B0875" wp14:editId="5863FA2E">
                <wp:simplePos x="0" y="0"/>
                <wp:positionH relativeFrom="column">
                  <wp:posOffset>4412108</wp:posOffset>
                </wp:positionH>
                <wp:positionV relativeFrom="paragraph">
                  <wp:posOffset>214224</wp:posOffset>
                </wp:positionV>
                <wp:extent cx="8238" cy="706394"/>
                <wp:effectExtent l="38100" t="0" r="68580" b="55880"/>
                <wp:wrapNone/>
                <wp:docPr id="1214176809" name="Conector recto de flecha 2"/>
                <wp:cNvGraphicFramePr/>
                <a:graphic xmlns:a="http://schemas.openxmlformats.org/drawingml/2006/main">
                  <a:graphicData uri="http://schemas.microsoft.com/office/word/2010/wordprocessingShape">
                    <wps:wsp>
                      <wps:cNvCnPr/>
                      <wps:spPr>
                        <a:xfrm>
                          <a:off x="0" y="0"/>
                          <a:ext cx="8238" cy="706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B43D0" id="_x0000_t32" coordsize="21600,21600" o:spt="32" o:oned="t" path="m,l21600,21600e" filled="f">
                <v:path arrowok="t" fillok="f" o:connecttype="none"/>
                <o:lock v:ext="edit" shapetype="t"/>
              </v:shapetype>
              <v:shape id="Conector recto de flecha 2" o:spid="_x0000_s1026" type="#_x0000_t32" style="position:absolute;margin-left:347.4pt;margin-top:16.85pt;width:.65pt;height:5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" strokecolor="black [3200]" strokeweight=".5pt">
                <v:stroke endarrow="block" joinstyle="miter"/>
              </v:shape>
            </w:pict>
          </mc:Fallback>
        </mc:AlternateContent>
      </w:r>
      <w:r w:rsidR="00E10E9B" w:rsidRPr="003D174E">
        <w:rPr>
          <w:rFonts w:ascii="Times New Roman" w:hAnsi="Times New Roman" w:cs="Times New Roman"/>
        </w:rPr>
        <w:t>Finalmente, Anderson y Bilmes [2] desarrollan MOOD, un sistema basado en C++ para la generación de música en tiempo real mediante procesos concurrentes. Su diseño jerárquico, que abarca planificación temporal, estructuras virtuales de tiempo y abstracciones musicales, permite que el código fuente se traduzca directamente en eventos musicales. Esto representa una implementación concreta de un compilador que integra análisis, interpretación y ejecución de manera simultánea.</w:t>
      </w:r>
    </w:p>
    <w:p w14:paraId="79790758" w14:textId="77777777" w:rsidR="00E10E9B" w:rsidRDefault="00E10E9B" w:rsidP="00620AF3">
      <w:pPr>
        <w:spacing w:before="120" w:line="240" w:lineRule="auto"/>
        <w:ind w:left="0" w:firstLine="0"/>
        <w:rPr>
          <w:rFonts w:ascii="Times New Roman" w:hAnsi="Times New Roman" w:cs="Times New Roman"/>
        </w:rPr>
      </w:pPr>
      <w:r w:rsidRPr="003D174E">
        <w:rPr>
          <w:rFonts w:ascii="Times New Roman" w:hAnsi="Times New Roman" w:cs="Times New Roman"/>
        </w:rPr>
        <w:t>Estos antecedentes proporcionan un marco técnico sólido para el desarrollo de compiladores musicales, demostrando la viabilidad de transformar lenguajes simbólicos de alto nivel en representaciones musicales digitales de forma estructurada, expresiva y automatizada.</w:t>
      </w:r>
    </w:p>
    <w:p w14:paraId="331BAE0F" w14:textId="1D26D60A" w:rsidR="00E10E9B" w:rsidRPr="00563AA2" w:rsidRDefault="00917614" w:rsidP="00620AF3">
      <w:pPr>
        <w:pStyle w:val="Ttulo1"/>
        <w:spacing w:before="120" w:after="240" w:line="240" w:lineRule="auto"/>
        <w:ind w:left="0" w:firstLine="0"/>
        <w:jc w:val="center"/>
        <w:rPr>
          <w:rFonts w:ascii="Times New Roman" w:eastAsia="Calibri" w:hAnsi="Times New Roman" w:cs="Times New Roman"/>
          <w:b/>
          <w:bCs/>
          <w:sz w:val="16"/>
          <w:szCs w:val="18"/>
        </w:rPr>
      </w:pPr>
      <w:r>
        <w:rPr>
          <w:rFonts w:ascii="Times New Roman" w:eastAsia="Calibri" w:hAnsi="Times New Roman" w:cs="Times New Roman"/>
          <w:b/>
          <w:bCs/>
        </w:rPr>
        <w:t>3</w:t>
      </w:r>
      <w:r w:rsidR="00E10E9B" w:rsidRPr="00884165">
        <w:rPr>
          <w:rFonts w:ascii="Times New Roman" w:eastAsia="Calibri" w:hAnsi="Times New Roman" w:cs="Times New Roman"/>
          <w:b/>
          <w:bCs/>
        </w:rPr>
        <w:t>. M</w:t>
      </w:r>
      <w:r w:rsidR="00E10E9B">
        <w:rPr>
          <w:rFonts w:ascii="Times New Roman" w:eastAsia="Calibri" w:hAnsi="Times New Roman" w:cs="Times New Roman"/>
          <w:b/>
          <w:bCs/>
          <w:sz w:val="16"/>
          <w:szCs w:val="18"/>
        </w:rPr>
        <w:t>ETODOLOGÍA</w:t>
      </w:r>
    </w:p>
    <w:p w14:paraId="47F14F4A" w14:textId="77777777" w:rsidR="00E10E9B" w:rsidRDefault="00E10E9B" w:rsidP="00620AF3">
      <w:pPr>
        <w:spacing w:before="120" w:line="240" w:lineRule="auto"/>
        <w:rPr>
          <w:rFonts w:ascii="Times New Roman" w:hAnsi="Times New Roman" w:cs="Times New Roman"/>
        </w:rPr>
      </w:pPr>
      <w:r>
        <w:rPr>
          <w:rFonts w:ascii="Times New Roman" w:hAnsi="Times New Roman" w:cs="Times New Roman"/>
        </w:rPr>
        <w:t>A. FUNCIONAMIENTO DEL COMPILADOR</w:t>
      </w:r>
    </w:p>
    <w:p w14:paraId="0F7B9B8F" w14:textId="77777777" w:rsidR="00E10E9B" w:rsidRDefault="00E10E9B" w:rsidP="00620AF3">
      <w:pPr>
        <w:spacing w:before="120" w:line="240" w:lineRule="auto"/>
        <w:ind w:left="0" w:firstLine="113"/>
        <w:rPr>
          <w:rFonts w:ascii="Times New Roman" w:hAnsi="Times New Roman" w:cs="Times New Roman"/>
        </w:rPr>
      </w:pPr>
      <w:r>
        <w:rPr>
          <w:rFonts w:ascii="Times New Roman" w:hAnsi="Times New Roman" w:cs="Times New Roman"/>
        </w:rPr>
        <w:t>El compilador propuesto tiene como objetivo transformar un archivo de texto que contiene instrucciones musicales a un archivo de salida en formato MIDI para que este pueda ser interpretado por cualquier software de reproducción musical. Para lograr este objetivo diseñamos un pipeline de procesamiento por etapas.</w:t>
      </w:r>
    </w:p>
    <w:p w14:paraId="140B6FFA" w14:textId="77777777" w:rsidR="00E10E9B" w:rsidRDefault="00E10E9B" w:rsidP="00620AF3">
      <w:pPr>
        <w:spacing w:before="120" w:line="240" w:lineRule="auto"/>
        <w:ind w:left="0" w:firstLine="113"/>
        <w:rPr>
          <w:rFonts w:ascii="Times New Roman" w:hAnsi="Times New Roman" w:cs="Times New Roman"/>
        </w:rPr>
      </w:pPr>
      <w:r w:rsidRPr="00C10633">
        <w:rPr>
          <w:rFonts w:ascii="Times New Roman" w:hAnsi="Times New Roman" w:cs="Times New Roman"/>
        </w:rPr>
        <w:t>El proceso completo se divide en siete etapas consecutivas, donde cada una cumple un rol específico en la traducción y generación de la música. Estas etapas permiten un procesamiento modular y sistemático de la información de entrada, garantizando la correctitud sintáctica, la detección de patrones musicales y una asignación estructurada de instrumentos.</w:t>
      </w:r>
    </w:p>
    <w:p w14:paraId="15D3980C" w14:textId="77777777" w:rsidR="00E10E9B" w:rsidRDefault="00E10E9B" w:rsidP="00620AF3">
      <w:pPr>
        <w:spacing w:before="120" w:line="240" w:lineRule="auto"/>
        <w:ind w:left="0" w:firstLine="0"/>
        <w:rPr>
          <w:rFonts w:ascii="Times New Roman" w:hAnsi="Times New Roman" w:cs="Times New Roman"/>
        </w:rPr>
      </w:pPr>
      <w:r>
        <w:rPr>
          <w:rFonts w:ascii="Times New Roman" w:hAnsi="Times New Roman" w:cs="Times New Roman"/>
        </w:rPr>
        <w:t>Para ilustrar su funcionamiento se presenta la figura 1.</w:t>
      </w:r>
    </w:p>
    <w:p w14:paraId="717CD01C" w14:textId="247C237A" w:rsidR="00E10E9B" w:rsidRDefault="00E10E9B" w:rsidP="00620AF3">
      <w:pPr>
        <w:spacing w:before="120" w:line="240" w:lineRule="auto"/>
        <w:ind w:left="0" w:firstLine="0"/>
        <w:rPr>
          <w:rFonts w:ascii="Times New Roman" w:hAnsi="Times New Roman" w:cs="Times New Roman"/>
        </w:rPr>
      </w:pPr>
      <w:r w:rsidRPr="003C69D4">
        <w:rPr>
          <w:noProof/>
        </w:rPr>
        <w:t xml:space="preserve"> </w:t>
      </w:r>
      <w:r w:rsidR="003113A4" w:rsidRPr="003113A4">
        <w:rPr>
          <w:noProof/>
        </w:rPr>
        <w:drawing>
          <wp:inline distT="0" distB="0" distL="0" distR="0" wp14:anchorId="4969BF9C" wp14:editId="09963B3D">
            <wp:extent cx="3190240" cy="3413760"/>
            <wp:effectExtent l="0" t="0" r="0" b="0"/>
            <wp:docPr id="10787755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5528" name="Imagen 1" descr="Diagrama&#10;&#10;Descripción generada automáticamente"/>
                    <pic:cNvPicPr/>
                  </pic:nvPicPr>
                  <pic:blipFill>
                    <a:blip r:embed="rId10"/>
                    <a:stretch>
                      <a:fillRect/>
                    </a:stretch>
                  </pic:blipFill>
                  <pic:spPr>
                    <a:xfrm>
                      <a:off x="0" y="0"/>
                      <a:ext cx="3190240" cy="3413760"/>
                    </a:xfrm>
                    <a:prstGeom prst="rect">
                      <a:avLst/>
                    </a:prstGeom>
                  </pic:spPr>
                </pic:pic>
              </a:graphicData>
            </a:graphic>
          </wp:inline>
        </w:drawing>
      </w:r>
    </w:p>
    <w:p w14:paraId="5C48B483" w14:textId="5310D448" w:rsidR="00E10E9B" w:rsidRDefault="00E10E9B" w:rsidP="00620AF3">
      <w:pPr>
        <w:spacing w:before="120" w:line="240" w:lineRule="auto"/>
        <w:ind w:left="0" w:firstLine="0"/>
        <w:rPr>
          <w:rFonts w:ascii="Times New Roman" w:hAnsi="Times New Roman" w:cs="Times New Roman"/>
        </w:rPr>
      </w:pPr>
      <w:r w:rsidRPr="003C69D4">
        <w:rPr>
          <w:rFonts w:ascii="Times New Roman" w:hAnsi="Times New Roman" w:cs="Times New Roman"/>
          <w:noProof/>
        </w:rPr>
        <w:drawing>
          <wp:inline distT="0" distB="0" distL="0" distR="0" wp14:anchorId="11AC2C02" wp14:editId="509F953F">
            <wp:extent cx="2697480" cy="1506594"/>
            <wp:effectExtent l="0" t="0" r="7620" b="0"/>
            <wp:docPr id="2937360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36066" name="Imagen 1" descr="Diagrama&#10;&#10;Descripción generada automáticamente"/>
                    <pic:cNvPicPr/>
                  </pic:nvPicPr>
                  <pic:blipFill>
                    <a:blip r:embed="rId11"/>
                    <a:stretch>
                      <a:fillRect/>
                    </a:stretch>
                  </pic:blipFill>
                  <pic:spPr>
                    <a:xfrm>
                      <a:off x="0" y="0"/>
                      <a:ext cx="2697480" cy="1506594"/>
                    </a:xfrm>
                    <a:prstGeom prst="rect">
                      <a:avLst/>
                    </a:prstGeom>
                  </pic:spPr>
                </pic:pic>
              </a:graphicData>
            </a:graphic>
          </wp:inline>
        </w:drawing>
      </w:r>
    </w:p>
    <w:p w14:paraId="6C41E69F" w14:textId="77777777" w:rsidR="00E10E9B" w:rsidRDefault="00E10E9B" w:rsidP="00620AF3">
      <w:pPr>
        <w:spacing w:before="120" w:line="240" w:lineRule="auto"/>
        <w:jc w:val="center"/>
        <w:rPr>
          <w:rFonts w:ascii="Times New Roman" w:hAnsi="Times New Roman" w:cs="Times New Roman"/>
          <w:lang w:val="en-US"/>
        </w:rPr>
      </w:pPr>
      <w:r w:rsidRPr="003D174E">
        <w:rPr>
          <w:rFonts w:ascii="Times New Roman" w:hAnsi="Times New Roman" w:cs="Times New Roman"/>
          <w:b/>
          <w:bCs/>
          <w:lang w:val="en-US"/>
        </w:rPr>
        <w:t>Fig. 1.</w:t>
      </w:r>
      <w:r w:rsidRPr="003D174E">
        <w:rPr>
          <w:rFonts w:ascii="Times New Roman" w:hAnsi="Times New Roman" w:cs="Times New Roman"/>
          <w:lang w:val="en-US"/>
        </w:rPr>
        <w:t xml:space="preserve"> </w:t>
      </w:r>
      <w:r>
        <w:rPr>
          <w:rFonts w:ascii="Times New Roman" w:hAnsi="Times New Roman" w:cs="Times New Roman"/>
          <w:lang w:val="en-US"/>
        </w:rPr>
        <w:t>Pipeline</w:t>
      </w:r>
    </w:p>
    <w:p w14:paraId="0707FD93"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Para convertir nuestro archivo de entrada en un archivo de salida .</w:t>
      </w:r>
      <w:proofErr w:type="spellStart"/>
      <w:r>
        <w:rPr>
          <w:rFonts w:ascii="Times New Roman" w:hAnsi="Times New Roman" w:cs="Times New Roman"/>
        </w:rPr>
        <w:t>mid</w:t>
      </w:r>
      <w:proofErr w:type="spellEnd"/>
      <w:r>
        <w:rPr>
          <w:rFonts w:ascii="Times New Roman" w:hAnsi="Times New Roman" w:cs="Times New Roman"/>
        </w:rPr>
        <w:t xml:space="preserve"> nuestro proceso se divide en diferentes etapas, cada una de estas cumple diferentes funciones específicas, a continuación, se describirá cada una de ellas de manera más detallada.</w:t>
      </w:r>
    </w:p>
    <w:p w14:paraId="5897A35A" w14:textId="139D12D3" w:rsidR="00E10E9B" w:rsidRPr="00E10E9B" w:rsidRDefault="00917614" w:rsidP="00620AF3">
      <w:pPr>
        <w:spacing w:before="120" w:line="240" w:lineRule="auto"/>
        <w:ind w:left="360"/>
        <w:rPr>
          <w:rFonts w:ascii="Times New Roman" w:hAnsi="Times New Roman" w:cs="Times New Roman"/>
        </w:rPr>
      </w:pPr>
      <w:r w:rsidRPr="0090145A">
        <w:rPr>
          <w:rFonts w:ascii="Times New Roman" w:hAnsi="Times New Roman" w:cs="Times New Roman"/>
        </w:rPr>
        <w:t>3.1</w:t>
      </w:r>
      <w:r w:rsidR="00E10E9B" w:rsidRPr="0090145A">
        <w:rPr>
          <w:rFonts w:ascii="Times New Roman" w:hAnsi="Times New Roman" w:cs="Times New Roman"/>
        </w:rPr>
        <w:t>.</w:t>
      </w:r>
      <w:r w:rsidR="00E10E9B">
        <w:rPr>
          <w:rFonts w:ascii="Times New Roman" w:hAnsi="Times New Roman" w:cs="Times New Roman"/>
          <w:b/>
          <w:bCs/>
        </w:rPr>
        <w:t xml:space="preserve"> </w:t>
      </w:r>
      <w:r w:rsidR="00E10E9B" w:rsidRPr="00E10E9B">
        <w:rPr>
          <w:rFonts w:ascii="Times New Roman" w:hAnsi="Times New Roman" w:cs="Times New Roman"/>
        </w:rPr>
        <w:t>ANALISIS LÉXICO</w:t>
      </w:r>
      <w:r w:rsidR="003113A4">
        <w:rPr>
          <w:rFonts w:ascii="Times New Roman" w:hAnsi="Times New Roman" w:cs="Times New Roman"/>
        </w:rPr>
        <w:t>,</w:t>
      </w:r>
      <w:r w:rsidR="00E10E9B" w:rsidRPr="00E10E9B">
        <w:rPr>
          <w:rFonts w:ascii="Times New Roman" w:hAnsi="Times New Roman" w:cs="Times New Roman"/>
        </w:rPr>
        <w:t xml:space="preserve"> SINTÁCTICO</w:t>
      </w:r>
      <w:r w:rsidR="003113A4">
        <w:rPr>
          <w:rFonts w:ascii="Times New Roman" w:hAnsi="Times New Roman" w:cs="Times New Roman"/>
        </w:rPr>
        <w:t xml:space="preserve"> Y SEMANTICO</w:t>
      </w:r>
      <w:r w:rsidR="00E10E9B" w:rsidRPr="00E10E9B">
        <w:rPr>
          <w:rFonts w:ascii="Times New Roman" w:hAnsi="Times New Roman" w:cs="Times New Roman"/>
        </w:rPr>
        <w:t xml:space="preserve"> DE LA PARTITURA SIMBOLICA</w:t>
      </w:r>
    </w:p>
    <w:p w14:paraId="4C62A151" w14:textId="0E9A17B2"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En esta primera etapa se realizan los análisis del archivo de texto de entrada. Estos se procesan línea por línea por símbolos musicales definidos por el usuario</w:t>
      </w:r>
      <w:r w:rsidR="006D7A47">
        <w:rPr>
          <w:rFonts w:ascii="Times New Roman" w:hAnsi="Times New Roman" w:cs="Times New Roman"/>
        </w:rPr>
        <w:t>,</w:t>
      </w:r>
      <w:r>
        <w:rPr>
          <w:rFonts w:ascii="Times New Roman" w:hAnsi="Times New Roman" w:cs="Times New Roman"/>
        </w:rPr>
        <w:t xml:space="preserve"> </w:t>
      </w:r>
      <w:r w:rsidR="006D7A47">
        <w:rPr>
          <w:rFonts w:ascii="Times New Roman" w:hAnsi="Times New Roman" w:cs="Times New Roman"/>
        </w:rPr>
        <w:t>también se definen los análisis necesarios para el compilador.</w:t>
      </w:r>
    </w:p>
    <w:p w14:paraId="5770BED6" w14:textId="48EEE2B6" w:rsidR="00132995" w:rsidRDefault="00132995" w:rsidP="00620AF3">
      <w:pPr>
        <w:spacing w:before="120" w:line="240" w:lineRule="auto"/>
        <w:ind w:left="360" w:firstLine="0"/>
        <w:rPr>
          <w:rFonts w:ascii="Times New Roman" w:hAnsi="Times New Roman" w:cs="Times New Roman"/>
        </w:rPr>
      </w:pPr>
      <w:r>
        <w:rPr>
          <w:rFonts w:ascii="Times New Roman" w:hAnsi="Times New Roman" w:cs="Times New Roman"/>
        </w:rPr>
        <w:t>El archivo de entrada se compone de la siguiente manera:</w:t>
      </w:r>
    </w:p>
    <w:p w14:paraId="084FC7A6" w14:textId="77777777" w:rsidR="00132995" w:rsidRDefault="00132995" w:rsidP="00620AF3">
      <w:pPr>
        <w:spacing w:before="120" w:line="240" w:lineRule="auto"/>
        <w:ind w:left="360" w:firstLine="0"/>
        <w:rPr>
          <w:rFonts w:ascii="Times New Roman" w:hAnsi="Times New Roman" w:cs="Times New Roman"/>
        </w:rPr>
      </w:pPr>
    </w:p>
    <w:p w14:paraId="724E0386" w14:textId="77777777" w:rsidR="00132995" w:rsidRDefault="00132995" w:rsidP="00620AF3">
      <w:pPr>
        <w:spacing w:before="120" w:line="240" w:lineRule="auto"/>
        <w:ind w:left="360" w:firstLine="0"/>
        <w:rPr>
          <w:rFonts w:ascii="Times New Roman" w:hAnsi="Times New Roman" w:cs="Times New Roman"/>
        </w:rPr>
      </w:pPr>
    </w:p>
    <w:p w14:paraId="6FEDB986" w14:textId="77777777" w:rsidR="00132995" w:rsidRDefault="00132995" w:rsidP="00620AF3">
      <w:pPr>
        <w:spacing w:before="120" w:line="240" w:lineRule="auto"/>
        <w:ind w:left="360" w:firstLine="0"/>
        <w:rPr>
          <w:rFonts w:ascii="Times New Roman" w:hAnsi="Times New Roman" w:cs="Times New Roman"/>
        </w:rPr>
      </w:pPr>
    </w:p>
    <w:p w14:paraId="4735ADFE" w14:textId="77777777" w:rsidR="00132995" w:rsidRDefault="00132995" w:rsidP="00620AF3">
      <w:pPr>
        <w:spacing w:before="120" w:line="240" w:lineRule="auto"/>
        <w:ind w:left="360" w:firstLine="0"/>
        <w:rPr>
          <w:rFonts w:ascii="Times New Roman" w:hAnsi="Times New Roman" w:cs="Times New Roman"/>
        </w:rPr>
      </w:pPr>
    </w:p>
    <w:p w14:paraId="27CB257A" w14:textId="77777777" w:rsidR="00132995" w:rsidRDefault="00132995" w:rsidP="00620AF3">
      <w:pPr>
        <w:spacing w:before="120" w:line="240" w:lineRule="auto"/>
        <w:ind w:left="360" w:firstLine="0"/>
        <w:rPr>
          <w:rFonts w:ascii="Times New Roman" w:hAnsi="Times New Roman" w:cs="Times New Roman"/>
        </w:rPr>
      </w:pPr>
    </w:p>
    <w:p w14:paraId="65933C58" w14:textId="77777777" w:rsidR="00132995" w:rsidRDefault="00132995" w:rsidP="00620AF3">
      <w:pPr>
        <w:spacing w:before="120" w:line="240" w:lineRule="auto"/>
        <w:ind w:left="360" w:firstLine="0"/>
        <w:rPr>
          <w:rFonts w:ascii="Times New Roman" w:hAnsi="Times New Roman" w:cs="Times New Roman"/>
        </w:rPr>
      </w:pPr>
    </w:p>
    <w:p w14:paraId="4AC9ED7B" w14:textId="77777777" w:rsidR="00132995" w:rsidRP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lastRenderedPageBreak/>
        <w:t xml:space="preserve">instrumento </w:t>
      </w:r>
      <w:proofErr w:type="spellStart"/>
      <w:r w:rsidRPr="00132995">
        <w:rPr>
          <w:rFonts w:ascii="Times New Roman" w:hAnsi="Times New Roman" w:cs="Times New Roman"/>
        </w:rPr>
        <w:t>melodia</w:t>
      </w:r>
      <w:proofErr w:type="spellEnd"/>
      <w:r w:rsidRPr="00132995">
        <w:rPr>
          <w:rFonts w:ascii="Times New Roman" w:hAnsi="Times New Roman" w:cs="Times New Roman"/>
        </w:rPr>
        <w:t xml:space="preserve"> = 1</w:t>
      </w:r>
    </w:p>
    <w:p w14:paraId="3FA851A3" w14:textId="77777777" w:rsidR="00132995" w:rsidRPr="00132995" w:rsidRDefault="00132995" w:rsidP="00132995">
      <w:pPr>
        <w:spacing w:before="120" w:line="240" w:lineRule="auto"/>
        <w:ind w:left="360" w:firstLine="0"/>
        <w:rPr>
          <w:rFonts w:ascii="Times New Roman" w:hAnsi="Times New Roman" w:cs="Times New Roman"/>
        </w:rPr>
      </w:pPr>
    </w:p>
    <w:p w14:paraId="3750BEC5" w14:textId="77777777" w:rsidR="00132995" w:rsidRP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t>tempo=120</w:t>
      </w:r>
    </w:p>
    <w:p w14:paraId="2FB35C44" w14:textId="77777777" w:rsidR="00132995" w:rsidRP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t>compas 4/4</w:t>
      </w:r>
    </w:p>
    <w:p w14:paraId="0EE7683C" w14:textId="77777777" w:rsidR="00132995" w:rsidRPr="00132995" w:rsidRDefault="00132995" w:rsidP="00132995">
      <w:pPr>
        <w:spacing w:before="120" w:line="240" w:lineRule="auto"/>
        <w:ind w:left="360" w:firstLine="0"/>
        <w:rPr>
          <w:rFonts w:ascii="Times New Roman" w:hAnsi="Times New Roman" w:cs="Times New Roman"/>
        </w:rPr>
      </w:pPr>
    </w:p>
    <w:p w14:paraId="5E967CDE" w14:textId="77777777" w:rsidR="00132995" w:rsidRP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t>oct=5</w:t>
      </w:r>
    </w:p>
    <w:p w14:paraId="4E413DE5" w14:textId="77777777" w:rsidR="00132995" w:rsidRPr="00132995" w:rsidRDefault="00132995" w:rsidP="00132995">
      <w:pPr>
        <w:spacing w:before="120" w:line="240" w:lineRule="auto"/>
        <w:ind w:left="360" w:firstLine="0"/>
        <w:rPr>
          <w:rFonts w:ascii="Times New Roman" w:hAnsi="Times New Roman" w:cs="Times New Roman"/>
        </w:rPr>
      </w:pPr>
      <w:proofErr w:type="spellStart"/>
      <w:r w:rsidRPr="00132995">
        <w:rPr>
          <w:rFonts w:ascii="Times New Roman" w:hAnsi="Times New Roman" w:cs="Times New Roman"/>
        </w:rPr>
        <w:t>melodia</w:t>
      </w:r>
      <w:proofErr w:type="spellEnd"/>
      <w:r w:rsidRPr="00132995">
        <w:rPr>
          <w:rFonts w:ascii="Times New Roman" w:hAnsi="Times New Roman" w:cs="Times New Roman"/>
        </w:rPr>
        <w:t>: {</w:t>
      </w:r>
    </w:p>
    <w:p w14:paraId="37F04D96" w14:textId="77777777" w:rsidR="00132995" w:rsidRP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t xml:space="preserve">    (</w:t>
      </w:r>
      <w:proofErr w:type="spellStart"/>
      <w:proofErr w:type="gramStart"/>
      <w:r w:rsidRPr="00132995">
        <w:rPr>
          <w:rFonts w:ascii="Times New Roman" w:hAnsi="Times New Roman" w:cs="Times New Roman"/>
        </w:rPr>
        <w:t>re,n</w:t>
      </w:r>
      <w:proofErr w:type="spellEnd"/>
      <w:proofErr w:type="gramEnd"/>
      <w:r w:rsidRPr="00132995">
        <w:rPr>
          <w:rFonts w:ascii="Times New Roman" w:hAnsi="Times New Roman" w:cs="Times New Roman"/>
        </w:rPr>
        <w:t>) (</w:t>
      </w:r>
      <w:proofErr w:type="spellStart"/>
      <w:r w:rsidRPr="00132995">
        <w:rPr>
          <w:rFonts w:ascii="Times New Roman" w:hAnsi="Times New Roman" w:cs="Times New Roman"/>
        </w:rPr>
        <w:t>mi,n</w:t>
      </w:r>
      <w:proofErr w:type="spellEnd"/>
      <w:r w:rsidRPr="00132995">
        <w:rPr>
          <w:rFonts w:ascii="Times New Roman" w:hAnsi="Times New Roman" w:cs="Times New Roman"/>
        </w:rPr>
        <w:t>) (</w:t>
      </w:r>
      <w:proofErr w:type="spellStart"/>
      <w:r w:rsidRPr="00132995">
        <w:rPr>
          <w:rFonts w:ascii="Times New Roman" w:hAnsi="Times New Roman" w:cs="Times New Roman"/>
        </w:rPr>
        <w:t>fa,n</w:t>
      </w:r>
      <w:proofErr w:type="spellEnd"/>
      <w:r w:rsidRPr="00132995">
        <w:rPr>
          <w:rFonts w:ascii="Times New Roman" w:hAnsi="Times New Roman" w:cs="Times New Roman"/>
        </w:rPr>
        <w:t>) (</w:t>
      </w:r>
      <w:proofErr w:type="spellStart"/>
      <w:r w:rsidRPr="00132995">
        <w:rPr>
          <w:rFonts w:ascii="Times New Roman" w:hAnsi="Times New Roman" w:cs="Times New Roman"/>
        </w:rPr>
        <w:t>sol,c</w:t>
      </w:r>
      <w:proofErr w:type="spellEnd"/>
      <w:r w:rsidRPr="00132995">
        <w:rPr>
          <w:rFonts w:ascii="Times New Roman" w:hAnsi="Times New Roman" w:cs="Times New Roman"/>
        </w:rPr>
        <w:t>) (</w:t>
      </w:r>
      <w:proofErr w:type="spellStart"/>
      <w:r w:rsidRPr="00132995">
        <w:rPr>
          <w:rFonts w:ascii="Times New Roman" w:hAnsi="Times New Roman" w:cs="Times New Roman"/>
        </w:rPr>
        <w:t>la,n</w:t>
      </w:r>
      <w:proofErr w:type="spellEnd"/>
      <w:r w:rsidRPr="00132995">
        <w:rPr>
          <w:rFonts w:ascii="Times New Roman" w:hAnsi="Times New Roman" w:cs="Times New Roman"/>
        </w:rPr>
        <w:t>) (</w:t>
      </w:r>
      <w:proofErr w:type="spellStart"/>
      <w:r w:rsidRPr="00132995">
        <w:rPr>
          <w:rFonts w:ascii="Times New Roman" w:hAnsi="Times New Roman" w:cs="Times New Roman"/>
        </w:rPr>
        <w:t>la,c</w:t>
      </w:r>
      <w:proofErr w:type="spellEnd"/>
      <w:r w:rsidRPr="00132995">
        <w:rPr>
          <w:rFonts w:ascii="Times New Roman" w:hAnsi="Times New Roman" w:cs="Times New Roman"/>
        </w:rPr>
        <w:t>)</w:t>
      </w:r>
    </w:p>
    <w:p w14:paraId="18DD53B4" w14:textId="77777777" w:rsidR="00132995" w:rsidRP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t xml:space="preserve">    (</w:t>
      </w:r>
      <w:proofErr w:type="spellStart"/>
      <w:proofErr w:type="gramStart"/>
      <w:r w:rsidRPr="00132995">
        <w:rPr>
          <w:rFonts w:ascii="Times New Roman" w:hAnsi="Times New Roman" w:cs="Times New Roman"/>
        </w:rPr>
        <w:t>sol,n</w:t>
      </w:r>
      <w:proofErr w:type="spellEnd"/>
      <w:proofErr w:type="gramEnd"/>
      <w:r w:rsidRPr="00132995">
        <w:rPr>
          <w:rFonts w:ascii="Times New Roman" w:hAnsi="Times New Roman" w:cs="Times New Roman"/>
        </w:rPr>
        <w:t>) (</w:t>
      </w:r>
      <w:proofErr w:type="spellStart"/>
      <w:r w:rsidRPr="00132995">
        <w:rPr>
          <w:rFonts w:ascii="Times New Roman" w:hAnsi="Times New Roman" w:cs="Times New Roman"/>
        </w:rPr>
        <w:t>fa,n</w:t>
      </w:r>
      <w:proofErr w:type="spellEnd"/>
      <w:r w:rsidRPr="00132995">
        <w:rPr>
          <w:rFonts w:ascii="Times New Roman" w:hAnsi="Times New Roman" w:cs="Times New Roman"/>
        </w:rPr>
        <w:t>) (</w:t>
      </w:r>
      <w:proofErr w:type="spellStart"/>
      <w:r w:rsidRPr="00132995">
        <w:rPr>
          <w:rFonts w:ascii="Times New Roman" w:hAnsi="Times New Roman" w:cs="Times New Roman"/>
        </w:rPr>
        <w:t>mi,n</w:t>
      </w:r>
      <w:proofErr w:type="spellEnd"/>
      <w:r w:rsidRPr="00132995">
        <w:rPr>
          <w:rFonts w:ascii="Times New Roman" w:hAnsi="Times New Roman" w:cs="Times New Roman"/>
        </w:rPr>
        <w:t>) (</w:t>
      </w:r>
      <w:proofErr w:type="spellStart"/>
      <w:r w:rsidRPr="00132995">
        <w:rPr>
          <w:rFonts w:ascii="Times New Roman" w:hAnsi="Times New Roman" w:cs="Times New Roman"/>
        </w:rPr>
        <w:t>re,n</w:t>
      </w:r>
      <w:proofErr w:type="spellEnd"/>
      <w:r w:rsidRPr="00132995">
        <w:rPr>
          <w:rFonts w:ascii="Times New Roman" w:hAnsi="Times New Roman" w:cs="Times New Roman"/>
        </w:rPr>
        <w:t>) (</w:t>
      </w:r>
      <w:proofErr w:type="spellStart"/>
      <w:r w:rsidRPr="00132995">
        <w:rPr>
          <w:rFonts w:ascii="Times New Roman" w:hAnsi="Times New Roman" w:cs="Times New Roman"/>
        </w:rPr>
        <w:t>mi,n</w:t>
      </w:r>
      <w:proofErr w:type="spellEnd"/>
      <w:r w:rsidRPr="00132995">
        <w:rPr>
          <w:rFonts w:ascii="Times New Roman" w:hAnsi="Times New Roman" w:cs="Times New Roman"/>
        </w:rPr>
        <w:t>) (</w:t>
      </w:r>
      <w:proofErr w:type="spellStart"/>
      <w:r w:rsidRPr="00132995">
        <w:rPr>
          <w:rFonts w:ascii="Times New Roman" w:hAnsi="Times New Roman" w:cs="Times New Roman"/>
        </w:rPr>
        <w:t>fa,n</w:t>
      </w:r>
      <w:proofErr w:type="spellEnd"/>
      <w:r w:rsidRPr="00132995">
        <w:rPr>
          <w:rFonts w:ascii="Times New Roman" w:hAnsi="Times New Roman" w:cs="Times New Roman"/>
        </w:rPr>
        <w:t>)</w:t>
      </w:r>
    </w:p>
    <w:p w14:paraId="2E9F7CF5" w14:textId="7DE0DC8E" w:rsidR="00132995" w:rsidRDefault="00132995" w:rsidP="00132995">
      <w:pPr>
        <w:spacing w:before="120" w:line="240" w:lineRule="auto"/>
        <w:ind w:left="360" w:firstLine="0"/>
        <w:rPr>
          <w:rFonts w:ascii="Times New Roman" w:hAnsi="Times New Roman" w:cs="Times New Roman"/>
        </w:rPr>
      </w:pPr>
      <w:r w:rsidRPr="00132995">
        <w:rPr>
          <w:rFonts w:ascii="Times New Roman" w:hAnsi="Times New Roman" w:cs="Times New Roman"/>
        </w:rPr>
        <w:t xml:space="preserve">    (</w:t>
      </w:r>
      <w:proofErr w:type="spellStart"/>
      <w:proofErr w:type="gramStart"/>
      <w:r w:rsidRPr="00132995">
        <w:rPr>
          <w:rFonts w:ascii="Times New Roman" w:hAnsi="Times New Roman" w:cs="Times New Roman"/>
        </w:rPr>
        <w:t>sol,c</w:t>
      </w:r>
      <w:proofErr w:type="spellEnd"/>
      <w:proofErr w:type="gramEnd"/>
      <w:r w:rsidRPr="00132995">
        <w:rPr>
          <w:rFonts w:ascii="Times New Roman" w:hAnsi="Times New Roman" w:cs="Times New Roman"/>
        </w:rPr>
        <w:t>) (</w:t>
      </w:r>
      <w:proofErr w:type="spellStart"/>
      <w:r w:rsidRPr="00132995">
        <w:rPr>
          <w:rFonts w:ascii="Times New Roman" w:hAnsi="Times New Roman" w:cs="Times New Roman"/>
        </w:rPr>
        <w:t>la,n</w:t>
      </w:r>
      <w:proofErr w:type="spellEnd"/>
      <w:r w:rsidRPr="00132995">
        <w:rPr>
          <w:rFonts w:ascii="Times New Roman" w:hAnsi="Times New Roman" w:cs="Times New Roman"/>
        </w:rPr>
        <w:t>) (</w:t>
      </w:r>
      <w:proofErr w:type="spellStart"/>
      <w:r w:rsidRPr="00132995">
        <w:rPr>
          <w:rFonts w:ascii="Times New Roman" w:hAnsi="Times New Roman" w:cs="Times New Roman"/>
        </w:rPr>
        <w:t>la,c</w:t>
      </w:r>
      <w:proofErr w:type="spellEnd"/>
      <w:r w:rsidRPr="00132995">
        <w:rPr>
          <w:rFonts w:ascii="Times New Roman" w:hAnsi="Times New Roman" w:cs="Times New Roman"/>
        </w:rPr>
        <w:t>) (</w:t>
      </w:r>
      <w:proofErr w:type="spellStart"/>
      <w:r w:rsidRPr="00132995">
        <w:rPr>
          <w:rFonts w:ascii="Times New Roman" w:hAnsi="Times New Roman" w:cs="Times New Roman"/>
        </w:rPr>
        <w:t>sol,b</w:t>
      </w:r>
      <w:proofErr w:type="spellEnd"/>
      <w:r w:rsidRPr="00132995">
        <w:rPr>
          <w:rFonts w:ascii="Times New Roman" w:hAnsi="Times New Roman" w:cs="Times New Roman"/>
        </w:rPr>
        <w:t>).</w:t>
      </w:r>
    </w:p>
    <w:p w14:paraId="0C0D9325" w14:textId="0FB6127E" w:rsidR="00132995" w:rsidRDefault="00132995" w:rsidP="00132995">
      <w:pPr>
        <w:spacing w:before="120" w:line="240" w:lineRule="auto"/>
        <w:ind w:left="360" w:firstLine="0"/>
        <w:rPr>
          <w:rFonts w:ascii="Times New Roman" w:hAnsi="Times New Roman" w:cs="Times New Roman"/>
        </w:rPr>
      </w:pPr>
      <w:r>
        <w:rPr>
          <w:rFonts w:ascii="Times New Roman" w:hAnsi="Times New Roman" w:cs="Times New Roman"/>
        </w:rPr>
        <w:t>}</w:t>
      </w:r>
    </w:p>
    <w:p w14:paraId="557E4553" w14:textId="10FB79C5" w:rsidR="00132995" w:rsidRPr="00132995" w:rsidRDefault="00132995" w:rsidP="00132995">
      <w:pPr>
        <w:spacing w:before="120" w:line="240" w:lineRule="auto"/>
        <w:ind w:left="360" w:firstLine="0"/>
        <w:rPr>
          <w:rFonts w:ascii="Times New Roman" w:hAnsi="Times New Roman" w:cs="Times New Roman"/>
          <w:u w:val="single"/>
        </w:rPr>
      </w:pPr>
      <w:proofErr w:type="spellStart"/>
      <w:proofErr w:type="gramStart"/>
      <w:r w:rsidRPr="00132995">
        <w:rPr>
          <w:rFonts w:ascii="Times New Roman" w:hAnsi="Times New Roman" w:cs="Times New Roman"/>
        </w:rPr>
        <w:t>repeat</w:t>
      </w:r>
      <w:proofErr w:type="spellEnd"/>
      <w:r w:rsidRPr="00132995">
        <w:rPr>
          <w:rFonts w:ascii="Times New Roman" w:hAnsi="Times New Roman" w:cs="Times New Roman"/>
        </w:rPr>
        <w:t>(</w:t>
      </w:r>
      <w:proofErr w:type="gramEnd"/>
      <w:r w:rsidRPr="00132995">
        <w:rPr>
          <w:rFonts w:ascii="Times New Roman" w:hAnsi="Times New Roman" w:cs="Times New Roman"/>
        </w:rPr>
        <w:t xml:space="preserve">2) </w:t>
      </w:r>
      <w:proofErr w:type="spellStart"/>
      <w:r w:rsidRPr="00132995">
        <w:rPr>
          <w:rFonts w:ascii="Times New Roman" w:hAnsi="Times New Roman" w:cs="Times New Roman"/>
        </w:rPr>
        <w:t>melodia</w:t>
      </w:r>
      <w:proofErr w:type="spellEnd"/>
    </w:p>
    <w:p w14:paraId="32217690" w14:textId="029023C7" w:rsidR="006D7A47" w:rsidRDefault="006D7A47" w:rsidP="00620AF3">
      <w:pPr>
        <w:spacing w:before="120" w:line="240" w:lineRule="auto"/>
        <w:ind w:left="360" w:firstLine="0"/>
        <w:rPr>
          <w:rFonts w:ascii="Times New Roman" w:hAnsi="Times New Roman" w:cs="Times New Roman"/>
        </w:rPr>
      </w:pPr>
      <w:r>
        <w:rPr>
          <w:rFonts w:ascii="Times New Roman" w:hAnsi="Times New Roman" w:cs="Times New Roman"/>
        </w:rPr>
        <w:t>3.1.1 ANALISIS LÉXICO</w:t>
      </w:r>
    </w:p>
    <w:p w14:paraId="51325C33" w14:textId="621A377D" w:rsidR="006D7A47" w:rsidRDefault="006D7A47" w:rsidP="00620AF3">
      <w:pPr>
        <w:spacing w:before="120" w:line="240" w:lineRule="auto"/>
        <w:ind w:left="360" w:firstLine="0"/>
        <w:rPr>
          <w:rFonts w:ascii="Times New Roman" w:hAnsi="Times New Roman" w:cs="Times New Roman"/>
        </w:rPr>
      </w:pPr>
      <w:r w:rsidRPr="00702E9D">
        <w:rPr>
          <w:rFonts w:ascii="Times New Roman" w:hAnsi="Times New Roman" w:cs="Times New Roman"/>
        </w:rPr>
        <w:t xml:space="preserve">En esta etapa se recorre línea por línea </w:t>
      </w:r>
      <w:r w:rsidR="00702E9D" w:rsidRPr="00702E9D">
        <w:rPr>
          <w:rFonts w:ascii="Times New Roman" w:hAnsi="Times New Roman" w:cs="Times New Roman"/>
        </w:rPr>
        <w:t xml:space="preserve">el archivo de entrada, para identificar </w:t>
      </w:r>
      <w:r w:rsidR="00702E9D" w:rsidRPr="00702E9D">
        <w:rPr>
          <w:rFonts w:ascii="Times New Roman" w:hAnsi="Times New Roman" w:cs="Times New Roman"/>
        </w:rPr>
        <w:t>las unidades léxicas o tokens. Estos tokens representan los componentes básicos del lenguaje, como notas musicales, compases, octavas, repetidores, bloques, silencios, y decoradores.</w:t>
      </w:r>
    </w:p>
    <w:p w14:paraId="434979E9" w14:textId="4D4CD727" w:rsidR="00702E9D" w:rsidRP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Los principales son:</w:t>
      </w:r>
    </w:p>
    <w:p w14:paraId="7ED3704C"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-Notas Musicales:</w:t>
      </w:r>
    </w:p>
    <w:p w14:paraId="10880594"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Están definidas de la siguiente forma (nota, figura), el primer elemento representa el nombre de la nota y el segundo elemento la duración rítmica usando abreviaturas las usadas son:</w:t>
      </w:r>
    </w:p>
    <w:tbl>
      <w:tblPr>
        <w:tblStyle w:val="Tablaconcuadrcula"/>
        <w:tblW w:w="0" w:type="auto"/>
        <w:tblInd w:w="1723" w:type="dxa"/>
        <w:tblLook w:val="04A0" w:firstRow="1" w:lastRow="0" w:firstColumn="1" w:lastColumn="0" w:noHBand="0" w:noVBand="1"/>
      </w:tblPr>
      <w:tblGrid>
        <w:gridCol w:w="1053"/>
        <w:gridCol w:w="1249"/>
      </w:tblGrid>
      <w:tr w:rsidR="00702E9D" w14:paraId="7903D172" w14:textId="77777777" w:rsidTr="00702E9D">
        <w:tc>
          <w:tcPr>
            <w:tcW w:w="1053" w:type="dxa"/>
          </w:tcPr>
          <w:p w14:paraId="1427EED5" w14:textId="4D7E57EE"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Símbolo</w:t>
            </w:r>
          </w:p>
        </w:tc>
        <w:tc>
          <w:tcPr>
            <w:tcW w:w="1249" w:type="dxa"/>
          </w:tcPr>
          <w:p w14:paraId="5B020EEF" w14:textId="782297BC"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Figura</w:t>
            </w:r>
          </w:p>
        </w:tc>
      </w:tr>
      <w:tr w:rsidR="00702E9D" w14:paraId="48AEBC15" w14:textId="77777777" w:rsidTr="00702E9D">
        <w:tc>
          <w:tcPr>
            <w:tcW w:w="1053" w:type="dxa"/>
          </w:tcPr>
          <w:p w14:paraId="2286EE76" w14:textId="1D37C9C4"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r</w:t>
            </w:r>
          </w:p>
        </w:tc>
        <w:tc>
          <w:tcPr>
            <w:tcW w:w="1249" w:type="dxa"/>
          </w:tcPr>
          <w:p w14:paraId="2D76FC03" w14:textId="00441476"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Redonda</w:t>
            </w:r>
          </w:p>
        </w:tc>
      </w:tr>
      <w:tr w:rsidR="00702E9D" w14:paraId="5976CA2F" w14:textId="77777777" w:rsidTr="00702E9D">
        <w:tc>
          <w:tcPr>
            <w:tcW w:w="1053" w:type="dxa"/>
          </w:tcPr>
          <w:p w14:paraId="727245EC" w14:textId="4ED1A571"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b</w:t>
            </w:r>
          </w:p>
        </w:tc>
        <w:tc>
          <w:tcPr>
            <w:tcW w:w="1249" w:type="dxa"/>
          </w:tcPr>
          <w:p w14:paraId="24F155D6" w14:textId="5BC4D131"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Blanca</w:t>
            </w:r>
          </w:p>
        </w:tc>
      </w:tr>
      <w:tr w:rsidR="00702E9D" w14:paraId="16989C06" w14:textId="77777777" w:rsidTr="00702E9D">
        <w:tc>
          <w:tcPr>
            <w:tcW w:w="1053" w:type="dxa"/>
          </w:tcPr>
          <w:p w14:paraId="3D3745F1" w14:textId="289A37AB"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c</w:t>
            </w:r>
          </w:p>
        </w:tc>
        <w:tc>
          <w:tcPr>
            <w:tcW w:w="1249" w:type="dxa"/>
          </w:tcPr>
          <w:p w14:paraId="0C82F25D" w14:textId="3F56600E"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corchea</w:t>
            </w:r>
          </w:p>
        </w:tc>
      </w:tr>
      <w:tr w:rsidR="00702E9D" w14:paraId="11770E02" w14:textId="77777777" w:rsidTr="00702E9D">
        <w:tc>
          <w:tcPr>
            <w:tcW w:w="1053" w:type="dxa"/>
          </w:tcPr>
          <w:p w14:paraId="77A65B88" w14:textId="6FAFD71E"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f</w:t>
            </w:r>
          </w:p>
        </w:tc>
        <w:tc>
          <w:tcPr>
            <w:tcW w:w="1249" w:type="dxa"/>
          </w:tcPr>
          <w:p w14:paraId="441269F1" w14:textId="47DC9887"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Fusa</w:t>
            </w:r>
          </w:p>
        </w:tc>
      </w:tr>
      <w:tr w:rsidR="00702E9D" w14:paraId="58DEC29F" w14:textId="77777777" w:rsidTr="00702E9D">
        <w:tc>
          <w:tcPr>
            <w:tcW w:w="1053" w:type="dxa"/>
          </w:tcPr>
          <w:p w14:paraId="1F6112D5" w14:textId="74D44BFB" w:rsidR="00702E9D" w:rsidRDefault="00702E9D" w:rsidP="00620AF3">
            <w:pPr>
              <w:spacing w:before="120" w:line="240" w:lineRule="auto"/>
              <w:ind w:left="0" w:firstLine="0"/>
              <w:jc w:val="center"/>
              <w:rPr>
                <w:rFonts w:ascii="Times New Roman" w:hAnsi="Times New Roman" w:cs="Times New Roman"/>
              </w:rPr>
            </w:pPr>
            <w:proofErr w:type="spellStart"/>
            <w:r>
              <w:rPr>
                <w:rFonts w:ascii="Times New Roman" w:hAnsi="Times New Roman" w:cs="Times New Roman"/>
              </w:rPr>
              <w:t>sc</w:t>
            </w:r>
            <w:proofErr w:type="spellEnd"/>
          </w:p>
        </w:tc>
        <w:tc>
          <w:tcPr>
            <w:tcW w:w="1249" w:type="dxa"/>
          </w:tcPr>
          <w:p w14:paraId="6A1C4061" w14:textId="0F73CD54"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Semicorchea</w:t>
            </w:r>
          </w:p>
        </w:tc>
      </w:tr>
      <w:tr w:rsidR="00702E9D" w14:paraId="47E9F081" w14:textId="77777777" w:rsidTr="00702E9D">
        <w:tc>
          <w:tcPr>
            <w:tcW w:w="1053" w:type="dxa"/>
          </w:tcPr>
          <w:p w14:paraId="74DD317D" w14:textId="6898CDC7" w:rsidR="00702E9D" w:rsidRDefault="00702E9D" w:rsidP="00620AF3">
            <w:pPr>
              <w:spacing w:before="120" w:line="240" w:lineRule="auto"/>
              <w:ind w:left="0" w:firstLine="0"/>
              <w:jc w:val="center"/>
              <w:rPr>
                <w:rFonts w:ascii="Times New Roman" w:hAnsi="Times New Roman" w:cs="Times New Roman"/>
              </w:rPr>
            </w:pPr>
            <w:proofErr w:type="spellStart"/>
            <w:r>
              <w:rPr>
                <w:rFonts w:ascii="Times New Roman" w:hAnsi="Times New Roman" w:cs="Times New Roman"/>
              </w:rPr>
              <w:t>sf</w:t>
            </w:r>
            <w:proofErr w:type="spellEnd"/>
          </w:p>
        </w:tc>
        <w:tc>
          <w:tcPr>
            <w:tcW w:w="1249" w:type="dxa"/>
          </w:tcPr>
          <w:p w14:paraId="64C07F8B" w14:textId="491B4952" w:rsidR="00702E9D" w:rsidRDefault="00702E9D" w:rsidP="00620AF3">
            <w:pPr>
              <w:spacing w:before="120" w:line="240" w:lineRule="auto"/>
              <w:ind w:left="0" w:firstLine="0"/>
              <w:jc w:val="center"/>
              <w:rPr>
                <w:rFonts w:ascii="Times New Roman" w:hAnsi="Times New Roman" w:cs="Times New Roman"/>
              </w:rPr>
            </w:pPr>
            <w:r>
              <w:rPr>
                <w:rFonts w:ascii="Times New Roman" w:hAnsi="Times New Roman" w:cs="Times New Roman"/>
              </w:rPr>
              <w:t>semifusa</w:t>
            </w:r>
          </w:p>
        </w:tc>
      </w:tr>
    </w:tbl>
    <w:p w14:paraId="0F5314DF" w14:textId="77777777" w:rsidR="00702E9D" w:rsidRDefault="00702E9D" w:rsidP="00620AF3">
      <w:pPr>
        <w:spacing w:before="120" w:line="240" w:lineRule="auto"/>
        <w:ind w:left="360" w:firstLine="0"/>
        <w:rPr>
          <w:rFonts w:ascii="Times New Roman" w:hAnsi="Times New Roman" w:cs="Times New Roman"/>
        </w:rPr>
      </w:pPr>
    </w:p>
    <w:p w14:paraId="6DC3D992" w14:textId="77777777" w:rsidR="00E10E9B" w:rsidRDefault="00E10E9B" w:rsidP="00620AF3">
      <w:pPr>
        <w:spacing w:before="120" w:line="240" w:lineRule="auto"/>
        <w:ind w:left="360" w:firstLine="0"/>
        <w:rPr>
          <w:rFonts w:ascii="Times New Roman" w:hAnsi="Times New Roman" w:cs="Times New Roman"/>
        </w:rPr>
      </w:pPr>
      <w:r w:rsidRPr="00420D4A">
        <w:rPr>
          <w:rFonts w:ascii="Times New Roman" w:hAnsi="Times New Roman" w:cs="Times New Roman"/>
        </w:rPr>
        <w:t>Estas figuras permiten representar la duración relativa de cada nota dentro del compás, siendo interpretadas como valores numéricos durante el análisis semántico.</w:t>
      </w:r>
    </w:p>
    <w:p w14:paraId="0D7EA4B6"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-Silencios:</w:t>
      </w:r>
    </w:p>
    <w:p w14:paraId="4E819888"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Se representan de la siguiente forma (</w:t>
      </w:r>
      <w:proofErr w:type="spellStart"/>
      <w:r>
        <w:rPr>
          <w:rFonts w:ascii="Times New Roman" w:hAnsi="Times New Roman" w:cs="Times New Roman"/>
        </w:rPr>
        <w:t>sile</w:t>
      </w:r>
      <w:proofErr w:type="spellEnd"/>
      <w:r>
        <w:rPr>
          <w:rFonts w:ascii="Times New Roman" w:hAnsi="Times New Roman" w:cs="Times New Roman"/>
        </w:rPr>
        <w:t xml:space="preserve">, figura) donde </w:t>
      </w:r>
      <w:proofErr w:type="spellStart"/>
      <w:r>
        <w:rPr>
          <w:rFonts w:ascii="Times New Roman" w:hAnsi="Times New Roman" w:cs="Times New Roman"/>
        </w:rPr>
        <w:t>sile</w:t>
      </w:r>
      <w:proofErr w:type="spellEnd"/>
      <w:r>
        <w:rPr>
          <w:rFonts w:ascii="Times New Roman" w:hAnsi="Times New Roman" w:cs="Times New Roman"/>
        </w:rPr>
        <w:t xml:space="preserve"> nos indica que se trata de un silencio y figura que indica la duración del silencio con la misma simbología de las notas.</w:t>
      </w:r>
    </w:p>
    <w:p w14:paraId="5CC57F02"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 xml:space="preserve">Cada figura musical tiene su correspondiente silencio, lo que permite representar compases con pausas completas o parciales. Aunque los silencios no </w:t>
      </w:r>
      <w:proofErr w:type="spellStart"/>
      <w:r>
        <w:rPr>
          <w:rFonts w:ascii="Times New Roman" w:hAnsi="Times New Roman" w:cs="Times New Roman"/>
        </w:rPr>
        <w:t>egeneren</w:t>
      </w:r>
      <w:proofErr w:type="spellEnd"/>
      <w:r>
        <w:rPr>
          <w:rFonts w:ascii="Times New Roman" w:hAnsi="Times New Roman" w:cs="Times New Roman"/>
        </w:rPr>
        <w:t xml:space="preserve"> sonido en el archivo MIDI, si afectan a la línea temporal de </w:t>
      </w:r>
      <w:r>
        <w:rPr>
          <w:rFonts w:ascii="Times New Roman" w:hAnsi="Times New Roman" w:cs="Times New Roman"/>
        </w:rPr>
        <w:t>reproducción, lo que ayuda a desplazar la entrada de notas posteriores.</w:t>
      </w:r>
    </w:p>
    <w:p w14:paraId="1FA65542"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-Instrucciones de compás</w:t>
      </w:r>
    </w:p>
    <w:p w14:paraId="4B217D2C" w14:textId="44DC1230"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Son expresiones como compas 4/4, estas definen la métrica de la canción. Aunque el archivo MIDI no posea una métrica audible, esta información ayuda internamente para validar la estructura rítmica de los bloques musicales.</w:t>
      </w:r>
    </w:p>
    <w:p w14:paraId="5ECBE3AA"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-Cambios de Octavas</w:t>
      </w:r>
    </w:p>
    <w:p w14:paraId="4EE9D310"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 xml:space="preserve">Son instrucciones de la forma oct=4 estas permiten establecer la octava activa, toda nota definida posteriormente se interpretará en esta octava, lo que afectará directamente el valor del pitch MIDI. Por ejemplo, do en la octava 4 </w:t>
      </w:r>
      <w:proofErr w:type="spellStart"/>
      <w:r>
        <w:rPr>
          <w:rFonts w:ascii="Times New Roman" w:hAnsi="Times New Roman" w:cs="Times New Roman"/>
        </w:rPr>
        <w:t>sera</w:t>
      </w:r>
      <w:proofErr w:type="spellEnd"/>
      <w:r>
        <w:rPr>
          <w:rFonts w:ascii="Times New Roman" w:hAnsi="Times New Roman" w:cs="Times New Roman"/>
        </w:rPr>
        <w:t xml:space="preserve"> la nota 60 en la escala de MIDI. Al cambiar la octava de altera la tesitura general de las pistas generadas.</w:t>
      </w:r>
    </w:p>
    <w:p w14:paraId="7B52F2A3"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-Definiciones de patrones</w:t>
      </w:r>
    </w:p>
    <w:p w14:paraId="383351A6"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 xml:space="preserve">Se presentan con la sintaxis ritmo1{}, aquí se define el contenido del bloque entre llaves, aquí se grupa una secuencia de notas o silencios, lo que permite su reutilización en distintas partes de la composición. </w:t>
      </w:r>
      <w:r w:rsidRPr="00D87618">
        <w:rPr>
          <w:rFonts w:ascii="Times New Roman" w:hAnsi="Times New Roman" w:cs="Times New Roman"/>
        </w:rPr>
        <w:t>Estas definiciones se almacenan como plantillas que pueden expandirse cuando se invoquen con repeticiones.</w:t>
      </w:r>
    </w:p>
    <w:p w14:paraId="23D01FA7"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-Repeticiones</w:t>
      </w:r>
    </w:p>
    <w:p w14:paraId="025B150D"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 xml:space="preserve">Son instrucciones como </w:t>
      </w:r>
      <w:proofErr w:type="spellStart"/>
      <w:proofErr w:type="gramStart"/>
      <w:r>
        <w:rPr>
          <w:rFonts w:ascii="Times New Roman" w:hAnsi="Times New Roman" w:cs="Times New Roman"/>
        </w:rPr>
        <w:t>repeat</w:t>
      </w:r>
      <w:proofErr w:type="spellEnd"/>
      <w:r>
        <w:rPr>
          <w:rFonts w:ascii="Times New Roman" w:hAnsi="Times New Roman" w:cs="Times New Roman"/>
        </w:rPr>
        <w:t>(</w:t>
      </w:r>
      <w:proofErr w:type="gramEnd"/>
      <w:r>
        <w:rPr>
          <w:rFonts w:ascii="Times New Roman" w:hAnsi="Times New Roman" w:cs="Times New Roman"/>
        </w:rPr>
        <w:t xml:space="preserve">2) ritmo 1 </w:t>
      </w:r>
      <w:r w:rsidRPr="00D87618">
        <w:rPr>
          <w:rFonts w:ascii="Times New Roman" w:hAnsi="Times New Roman" w:cs="Times New Roman"/>
        </w:rPr>
        <w:t>permiten repetir un patrón previamente definido una cierta cantidad de veces. Esto facilita la construcción de estructuras musicales con secciones repetitivas. Cada repetición se procesa como una expansión temporal del patrón y se convierte en una pista independiente en el archivo MIDI.</w:t>
      </w:r>
    </w:p>
    <w:p w14:paraId="7B433CDB"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-Asignación de instrumentos</w:t>
      </w:r>
    </w:p>
    <w:p w14:paraId="5D82930C"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 xml:space="preserve">La notación instrumento ritmo1 = 25, con esto se asigna un timbre musical al </w:t>
      </w:r>
      <w:proofErr w:type="spellStart"/>
      <w:r>
        <w:rPr>
          <w:rFonts w:ascii="Times New Roman" w:hAnsi="Times New Roman" w:cs="Times New Roman"/>
        </w:rPr>
        <w:t>patron</w:t>
      </w:r>
      <w:proofErr w:type="spellEnd"/>
      <w:r>
        <w:rPr>
          <w:rFonts w:ascii="Times New Roman" w:hAnsi="Times New Roman" w:cs="Times New Roman"/>
        </w:rPr>
        <w:t xml:space="preserve">. El número corresponde al estándar general MIDI, por ejemplo, 25 representa la guitarra acústica. Al compilar, este valor se traduce gracias a un comando MIDI </w:t>
      </w:r>
      <w:proofErr w:type="spellStart"/>
      <w:r>
        <w:rPr>
          <w:rFonts w:ascii="Times New Roman" w:hAnsi="Times New Roman" w:cs="Times New Roman"/>
        </w:rPr>
        <w:t>Program</w:t>
      </w:r>
      <w:proofErr w:type="spellEnd"/>
      <w:r>
        <w:rPr>
          <w:rFonts w:ascii="Times New Roman" w:hAnsi="Times New Roman" w:cs="Times New Roman"/>
        </w:rPr>
        <w:t xml:space="preserve"> Change, que indica que instrumento utilizar para la pista correspondiente en la reproducción final.</w:t>
      </w:r>
    </w:p>
    <w:p w14:paraId="210984FE" w14:textId="77777777" w:rsid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Cada una de estas líneas se segmenta en tokens usando expresiones regulares, generando una tabla intermedia que especifica el tipo de cada símbolo reconocido. Lo que garantiza que el lenguaje definido sea estructurado, y que cada elemento pueda posteriormente traducirse a información musical digital.</w:t>
      </w:r>
    </w:p>
    <w:p w14:paraId="4412D1DB" w14:textId="1A760902" w:rsid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 xml:space="preserve">Mas adelante </w:t>
      </w:r>
      <w:r w:rsidRPr="00D87618">
        <w:rPr>
          <w:rFonts w:ascii="Times New Roman" w:hAnsi="Times New Roman" w:cs="Times New Roman"/>
        </w:rPr>
        <w:t>un analizador sintáctico verifica que las combinaciones de tokens respeten la gramática del lenguaje musical. Solo si la estructura es válida se procede a construir un modelo abstracto interno que representa las frases musicales en términos de compases, notas, duraciones y patrones reutilizables.</w:t>
      </w:r>
    </w:p>
    <w:p w14:paraId="50D0B946" w14:textId="2D95F060" w:rsid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3.1.2 ANALISIS SINTACTICO</w:t>
      </w:r>
    </w:p>
    <w:p w14:paraId="09159A3B" w14:textId="78823A12" w:rsid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Se validan las secuencias de tokens obtenida en el análisis léxico, se verifica que cumpla las reglas gramaticales del lenguaje musical definido.</w:t>
      </w:r>
    </w:p>
    <w:p w14:paraId="49C867E5" w14:textId="284F9742" w:rsidR="00702E9D" w:rsidRDefault="00702E9D" w:rsidP="00620AF3">
      <w:pPr>
        <w:spacing w:before="120" w:line="240" w:lineRule="auto"/>
        <w:ind w:left="360" w:firstLine="0"/>
        <w:rPr>
          <w:rFonts w:ascii="Times New Roman" w:hAnsi="Times New Roman" w:cs="Times New Roman"/>
        </w:rPr>
      </w:pPr>
      <w:r w:rsidRPr="00702E9D">
        <w:rPr>
          <w:rFonts w:ascii="Times New Roman" w:hAnsi="Times New Roman" w:cs="Times New Roman"/>
        </w:rPr>
        <w:lastRenderedPageBreak/>
        <w:t xml:space="preserve">A través de funciones como </w:t>
      </w:r>
      <w:proofErr w:type="spellStart"/>
      <w:proofErr w:type="gramStart"/>
      <w:r w:rsidRPr="00702E9D">
        <w:rPr>
          <w:rFonts w:ascii="Times New Roman" w:hAnsi="Times New Roman" w:cs="Times New Roman"/>
        </w:rPr>
        <w:t>parse</w:t>
      </w:r>
      <w:proofErr w:type="spellEnd"/>
      <w:r w:rsidRPr="00702E9D">
        <w:rPr>
          <w:rFonts w:ascii="Times New Roman" w:hAnsi="Times New Roman" w:cs="Times New Roman"/>
        </w:rPr>
        <w:t>(</w:t>
      </w:r>
      <w:proofErr w:type="gramEnd"/>
      <w:r w:rsidRPr="00702E9D">
        <w:rPr>
          <w:rFonts w:ascii="Times New Roman" w:hAnsi="Times New Roman" w:cs="Times New Roman"/>
        </w:rPr>
        <w:t xml:space="preserve">), bloque(), y </w:t>
      </w:r>
      <w:proofErr w:type="spellStart"/>
      <w:r w:rsidRPr="00702E9D">
        <w:rPr>
          <w:rFonts w:ascii="Times New Roman" w:hAnsi="Times New Roman" w:cs="Times New Roman"/>
        </w:rPr>
        <w:t>compasRitmico</w:t>
      </w:r>
      <w:proofErr w:type="spellEnd"/>
      <w:r w:rsidRPr="00702E9D">
        <w:rPr>
          <w:rFonts w:ascii="Times New Roman" w:hAnsi="Times New Roman" w:cs="Times New Roman"/>
        </w:rPr>
        <w:t>(), se verifica el orden correcto de elementos como bloques, compases, notas y repeticiones. Si la secuencia no se ajusta a la sintaxis esperada, se lanza un error indicando la línea y el tipo de problema.</w:t>
      </w:r>
    </w:p>
    <w:p w14:paraId="1F56DEC1" w14:textId="77777777" w:rsidR="00AA62E6" w:rsidRDefault="00AA62E6" w:rsidP="00620AF3">
      <w:pPr>
        <w:spacing w:before="120" w:line="240" w:lineRule="auto"/>
        <w:ind w:left="360" w:firstLine="0"/>
        <w:rPr>
          <w:rFonts w:ascii="Times New Roman" w:hAnsi="Times New Roman" w:cs="Times New Roman"/>
        </w:rPr>
      </w:pPr>
    </w:p>
    <w:p w14:paraId="63198B3F" w14:textId="502AA072" w:rsidR="00AA62E6" w:rsidRDefault="00AA62E6" w:rsidP="00620AF3">
      <w:pPr>
        <w:spacing w:before="120" w:line="240" w:lineRule="auto"/>
        <w:ind w:left="360" w:firstLine="0"/>
        <w:jc w:val="center"/>
        <w:rPr>
          <w:rFonts w:ascii="Times New Roman" w:hAnsi="Times New Roman" w:cs="Times New Roman"/>
        </w:rPr>
      </w:pPr>
      <w:r>
        <w:rPr>
          <w:rFonts w:ascii="Times New Roman" w:hAnsi="Times New Roman" w:cs="Times New Roman"/>
        </w:rPr>
        <w:t>Árbol sintáctico</w:t>
      </w:r>
    </w:p>
    <w:p w14:paraId="2ED74FFF" w14:textId="115876F3" w:rsidR="00AA62E6" w:rsidRDefault="006F4BEB" w:rsidP="00620AF3">
      <w:pPr>
        <w:spacing w:before="120" w:line="240" w:lineRule="auto"/>
        <w:ind w:left="360" w:firstLine="0"/>
        <w:jc w:val="center"/>
        <w:rPr>
          <w:rFonts w:ascii="Times New Roman" w:hAnsi="Times New Roman" w:cs="Times New Roman"/>
        </w:rPr>
      </w:pPr>
      <w:r w:rsidRPr="006F4BEB">
        <w:rPr>
          <w:rFonts w:ascii="Times New Roman" w:hAnsi="Times New Roman" w:cs="Times New Roman"/>
        </w:rPr>
        <w:drawing>
          <wp:inline distT="0" distB="0" distL="0" distR="0" wp14:anchorId="09D7F41D" wp14:editId="380D1356">
            <wp:extent cx="2620255" cy="1418609"/>
            <wp:effectExtent l="0" t="0" r="8890" b="0"/>
            <wp:docPr id="9176826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82679" name="Imagen 1" descr="Diagrama&#10;&#10;Descripción generada automáticamente"/>
                    <pic:cNvPicPr/>
                  </pic:nvPicPr>
                  <pic:blipFill>
                    <a:blip r:embed="rId12"/>
                    <a:stretch>
                      <a:fillRect/>
                    </a:stretch>
                  </pic:blipFill>
                  <pic:spPr>
                    <a:xfrm>
                      <a:off x="0" y="0"/>
                      <a:ext cx="2635115" cy="1426654"/>
                    </a:xfrm>
                    <a:prstGeom prst="rect">
                      <a:avLst/>
                    </a:prstGeom>
                  </pic:spPr>
                </pic:pic>
              </a:graphicData>
            </a:graphic>
          </wp:inline>
        </w:drawing>
      </w:r>
    </w:p>
    <w:p w14:paraId="1DD280F4" w14:textId="77777777" w:rsidR="00AA62E6" w:rsidRDefault="00AA62E6" w:rsidP="00620AF3">
      <w:pPr>
        <w:spacing w:before="120" w:line="240" w:lineRule="auto"/>
        <w:ind w:left="360" w:firstLine="0"/>
        <w:rPr>
          <w:rFonts w:ascii="Times New Roman" w:hAnsi="Times New Roman" w:cs="Times New Roman"/>
        </w:rPr>
      </w:pPr>
    </w:p>
    <w:p w14:paraId="6A0D3F07" w14:textId="77777777" w:rsidR="00702E9D" w:rsidRDefault="00702E9D" w:rsidP="00620AF3">
      <w:pPr>
        <w:spacing w:before="120" w:line="240" w:lineRule="auto"/>
        <w:ind w:left="360" w:firstLine="0"/>
        <w:rPr>
          <w:rFonts w:ascii="Times New Roman" w:hAnsi="Times New Roman" w:cs="Times New Roman"/>
        </w:rPr>
      </w:pPr>
    </w:p>
    <w:p w14:paraId="0172B2CC" w14:textId="1B82D4F5" w:rsid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3.1.3 ANALISIS SEMANTICO</w:t>
      </w:r>
    </w:p>
    <w:p w14:paraId="1203A36A" w14:textId="74577C22" w:rsidR="00702E9D" w:rsidRDefault="00702E9D" w:rsidP="00620AF3">
      <w:pPr>
        <w:spacing w:before="120" w:line="240" w:lineRule="auto"/>
        <w:ind w:left="360" w:firstLine="0"/>
        <w:rPr>
          <w:rFonts w:ascii="Times New Roman" w:hAnsi="Times New Roman" w:cs="Times New Roman"/>
        </w:rPr>
      </w:pPr>
      <w:r>
        <w:rPr>
          <w:rFonts w:ascii="Times New Roman" w:hAnsi="Times New Roman" w:cs="Times New Roman"/>
        </w:rPr>
        <w:t xml:space="preserve">Durante esta fase se validan las relaciones lógicas y el significado musical de los elementos, se asegura que los patrones definidos existan cuando son involucrados, las </w:t>
      </w:r>
      <w:r w:rsidR="006F4BEB">
        <w:rPr>
          <w:rFonts w:ascii="Times New Roman" w:hAnsi="Times New Roman" w:cs="Times New Roman"/>
        </w:rPr>
        <w:t>octavas</w:t>
      </w:r>
      <w:r>
        <w:rPr>
          <w:rFonts w:ascii="Times New Roman" w:hAnsi="Times New Roman" w:cs="Times New Roman"/>
        </w:rPr>
        <w:t xml:space="preserve"> </w:t>
      </w:r>
      <w:r w:rsidR="006F4BEB">
        <w:rPr>
          <w:rFonts w:ascii="Times New Roman" w:hAnsi="Times New Roman" w:cs="Times New Roman"/>
        </w:rPr>
        <w:t>estén</w:t>
      </w:r>
      <w:r>
        <w:rPr>
          <w:rFonts w:ascii="Times New Roman" w:hAnsi="Times New Roman" w:cs="Times New Roman"/>
        </w:rPr>
        <w:t xml:space="preserve"> correctamente asignadas y dentro de un rango válido, además de que las notas </w:t>
      </w:r>
      <w:r w:rsidR="003113A4">
        <w:rPr>
          <w:rFonts w:ascii="Times New Roman" w:hAnsi="Times New Roman" w:cs="Times New Roman"/>
        </w:rPr>
        <w:t>tengan una duración y pitch válidos, y finalmente que las repeticiones estén correctamente estructuradas.</w:t>
      </w:r>
    </w:p>
    <w:p w14:paraId="5948D5A8" w14:textId="5C8A5A58" w:rsidR="003113A4" w:rsidRDefault="003113A4" w:rsidP="00620AF3">
      <w:pPr>
        <w:spacing w:before="120" w:line="240" w:lineRule="auto"/>
        <w:ind w:left="360" w:firstLine="0"/>
        <w:rPr>
          <w:rFonts w:ascii="Times New Roman" w:hAnsi="Times New Roman" w:cs="Times New Roman"/>
        </w:rPr>
      </w:pPr>
      <w:r w:rsidRPr="003113A4">
        <w:rPr>
          <w:rFonts w:ascii="Times New Roman" w:hAnsi="Times New Roman" w:cs="Times New Roman"/>
        </w:rPr>
        <w:t>Además, esta etapa prepara los datos para generar eventos MIDI: cada nota se convierte en una tupla (tiempo, duración, pitch), que luego se inserta pista por pista en el archivo .</w:t>
      </w:r>
      <w:proofErr w:type="spellStart"/>
      <w:r w:rsidRPr="003113A4">
        <w:rPr>
          <w:rFonts w:ascii="Times New Roman" w:hAnsi="Times New Roman" w:cs="Times New Roman"/>
        </w:rPr>
        <w:t>mid</w:t>
      </w:r>
      <w:proofErr w:type="spellEnd"/>
      <w:r w:rsidRPr="003113A4">
        <w:rPr>
          <w:rFonts w:ascii="Times New Roman" w:hAnsi="Times New Roman" w:cs="Times New Roman"/>
        </w:rPr>
        <w:t>.</w:t>
      </w:r>
    </w:p>
    <w:p w14:paraId="2FB4A337" w14:textId="77777777" w:rsidR="00702E9D" w:rsidRDefault="00702E9D" w:rsidP="00620AF3">
      <w:pPr>
        <w:spacing w:before="120" w:line="240" w:lineRule="auto"/>
        <w:ind w:left="360" w:firstLine="0"/>
        <w:rPr>
          <w:rFonts w:ascii="Times New Roman" w:hAnsi="Times New Roman" w:cs="Times New Roman"/>
        </w:rPr>
      </w:pPr>
    </w:p>
    <w:p w14:paraId="2B4E8053" w14:textId="77777777" w:rsidR="00E10E9B" w:rsidRDefault="00E10E9B" w:rsidP="00620AF3">
      <w:pPr>
        <w:spacing w:before="120" w:line="240" w:lineRule="auto"/>
        <w:ind w:left="360" w:firstLine="0"/>
        <w:jc w:val="center"/>
        <w:rPr>
          <w:rFonts w:ascii="Times New Roman" w:hAnsi="Times New Roman" w:cs="Times New Roman"/>
        </w:rPr>
      </w:pPr>
      <w:r w:rsidRPr="001102C6">
        <w:rPr>
          <w:rFonts w:ascii="Times New Roman" w:hAnsi="Times New Roman" w:cs="Times New Roman"/>
          <w:noProof/>
        </w:rPr>
        <w:drawing>
          <wp:inline distT="0" distB="0" distL="0" distR="0" wp14:anchorId="2E893C47" wp14:editId="61DA4150">
            <wp:extent cx="3052916" cy="1476023"/>
            <wp:effectExtent l="0" t="0" r="0" b="0"/>
            <wp:docPr id="12283526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52662" name="Imagen 1" descr="Interfaz de usuario gráfica, Texto, Aplicación&#10;&#10;Descripción generada automáticamente"/>
                    <pic:cNvPicPr/>
                  </pic:nvPicPr>
                  <pic:blipFill>
                    <a:blip r:embed="rId13"/>
                    <a:stretch>
                      <a:fillRect/>
                    </a:stretch>
                  </pic:blipFill>
                  <pic:spPr>
                    <a:xfrm>
                      <a:off x="0" y="0"/>
                      <a:ext cx="3067250" cy="1482953"/>
                    </a:xfrm>
                    <a:prstGeom prst="rect">
                      <a:avLst/>
                    </a:prstGeom>
                  </pic:spPr>
                </pic:pic>
              </a:graphicData>
            </a:graphic>
          </wp:inline>
        </w:drawing>
      </w:r>
    </w:p>
    <w:p w14:paraId="7D9DC857" w14:textId="77777777" w:rsidR="00E10E9B" w:rsidRDefault="00E10E9B" w:rsidP="00620AF3">
      <w:pPr>
        <w:spacing w:before="120" w:line="240" w:lineRule="auto"/>
        <w:ind w:left="360" w:firstLine="0"/>
        <w:jc w:val="center"/>
        <w:rPr>
          <w:rFonts w:ascii="Times New Roman" w:hAnsi="Times New Roman" w:cs="Times New Roman"/>
        </w:rPr>
      </w:pPr>
      <w:r w:rsidRPr="001102C6">
        <w:rPr>
          <w:rFonts w:ascii="Times New Roman" w:hAnsi="Times New Roman" w:cs="Times New Roman"/>
          <w:noProof/>
        </w:rPr>
        <w:drawing>
          <wp:inline distT="0" distB="0" distL="0" distR="0" wp14:anchorId="0D088BE2" wp14:editId="1BEB0D35">
            <wp:extent cx="3190240" cy="1157605"/>
            <wp:effectExtent l="0" t="0" r="0" b="4445"/>
            <wp:docPr id="695660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60390" name="Imagen 1" descr="Texto&#10;&#10;Descripción generada automáticamente"/>
                    <pic:cNvPicPr/>
                  </pic:nvPicPr>
                  <pic:blipFill>
                    <a:blip r:embed="rId14"/>
                    <a:stretch>
                      <a:fillRect/>
                    </a:stretch>
                  </pic:blipFill>
                  <pic:spPr>
                    <a:xfrm>
                      <a:off x="0" y="0"/>
                      <a:ext cx="3190240" cy="1157605"/>
                    </a:xfrm>
                    <a:prstGeom prst="rect">
                      <a:avLst/>
                    </a:prstGeom>
                  </pic:spPr>
                </pic:pic>
              </a:graphicData>
            </a:graphic>
          </wp:inline>
        </w:drawing>
      </w:r>
    </w:p>
    <w:p w14:paraId="291BA9CB" w14:textId="77777777" w:rsidR="00E10E9B" w:rsidRDefault="00E10E9B" w:rsidP="00620AF3">
      <w:pPr>
        <w:spacing w:before="120" w:line="240" w:lineRule="auto"/>
        <w:ind w:left="360" w:firstLine="0"/>
        <w:jc w:val="center"/>
        <w:rPr>
          <w:rFonts w:ascii="Times New Roman" w:hAnsi="Times New Roman" w:cs="Times New Roman"/>
        </w:rPr>
      </w:pPr>
      <w:r w:rsidRPr="00D70052">
        <w:rPr>
          <w:rFonts w:ascii="Times New Roman" w:hAnsi="Times New Roman" w:cs="Times New Roman"/>
          <w:noProof/>
        </w:rPr>
        <w:drawing>
          <wp:inline distT="0" distB="0" distL="0" distR="0" wp14:anchorId="23667542" wp14:editId="2CAD3800">
            <wp:extent cx="3190240" cy="1233170"/>
            <wp:effectExtent l="0" t="0" r="0" b="5080"/>
            <wp:docPr id="4986286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28661" name="Imagen 1" descr="Diagrama&#10;&#10;Descripción generada automáticamente"/>
                    <pic:cNvPicPr/>
                  </pic:nvPicPr>
                  <pic:blipFill>
                    <a:blip r:embed="rId15"/>
                    <a:stretch>
                      <a:fillRect/>
                    </a:stretch>
                  </pic:blipFill>
                  <pic:spPr>
                    <a:xfrm>
                      <a:off x="0" y="0"/>
                      <a:ext cx="3190240" cy="1233170"/>
                    </a:xfrm>
                    <a:prstGeom prst="rect">
                      <a:avLst/>
                    </a:prstGeom>
                  </pic:spPr>
                </pic:pic>
              </a:graphicData>
            </a:graphic>
          </wp:inline>
        </w:drawing>
      </w:r>
    </w:p>
    <w:p w14:paraId="254D91B6" w14:textId="77777777" w:rsidR="00E10E9B" w:rsidRDefault="00E10E9B" w:rsidP="00620AF3">
      <w:pPr>
        <w:spacing w:before="120" w:line="240" w:lineRule="auto"/>
        <w:jc w:val="center"/>
        <w:rPr>
          <w:rFonts w:ascii="Times New Roman" w:hAnsi="Times New Roman" w:cs="Times New Roman"/>
          <w:lang w:val="en-US"/>
        </w:rPr>
      </w:pPr>
      <w:r w:rsidRPr="003D174E">
        <w:rPr>
          <w:rFonts w:ascii="Times New Roman" w:hAnsi="Times New Roman" w:cs="Times New Roman"/>
          <w:b/>
          <w:bCs/>
          <w:lang w:val="en-US"/>
        </w:rPr>
        <w:t xml:space="preserve">Fig. </w:t>
      </w:r>
      <w:r>
        <w:rPr>
          <w:rFonts w:ascii="Times New Roman" w:hAnsi="Times New Roman" w:cs="Times New Roman"/>
          <w:b/>
          <w:bCs/>
          <w:lang w:val="en-US"/>
        </w:rPr>
        <w:t>2</w:t>
      </w:r>
      <w:r w:rsidRPr="003D174E">
        <w:rPr>
          <w:rFonts w:ascii="Times New Roman" w:hAnsi="Times New Roman" w:cs="Times New Roman"/>
          <w:b/>
          <w:bCs/>
          <w:lang w:val="en-US"/>
        </w:rPr>
        <w:t>.</w:t>
      </w:r>
      <w:r w:rsidRPr="003D174E">
        <w:rPr>
          <w:rFonts w:ascii="Times New Roman" w:hAnsi="Times New Roman" w:cs="Times New Roman"/>
          <w:lang w:val="en-US"/>
        </w:rPr>
        <w:t xml:space="preserve"> </w:t>
      </w:r>
      <w:r>
        <w:rPr>
          <w:rFonts w:ascii="Times New Roman" w:hAnsi="Times New Roman" w:cs="Times New Roman"/>
          <w:lang w:val="en-US"/>
        </w:rPr>
        <w:t>Representation Etapa 1</w:t>
      </w:r>
    </w:p>
    <w:p w14:paraId="2BDBB91A" w14:textId="77777777" w:rsidR="00E10E9B" w:rsidRDefault="00E10E9B" w:rsidP="00620AF3">
      <w:pPr>
        <w:spacing w:before="120" w:line="240" w:lineRule="auto"/>
        <w:ind w:left="360" w:firstLine="0"/>
        <w:rPr>
          <w:rFonts w:ascii="Times New Roman" w:hAnsi="Times New Roman" w:cs="Times New Roman"/>
        </w:rPr>
      </w:pPr>
    </w:p>
    <w:p w14:paraId="2758E6F3" w14:textId="00E626D9" w:rsidR="00E10E9B" w:rsidRPr="00E10E9B" w:rsidRDefault="00917614" w:rsidP="00620AF3">
      <w:pPr>
        <w:spacing w:before="120" w:line="240" w:lineRule="auto"/>
        <w:ind w:left="360"/>
        <w:rPr>
          <w:rFonts w:ascii="Times New Roman" w:hAnsi="Times New Roman" w:cs="Times New Roman"/>
        </w:rPr>
      </w:pPr>
      <w:r w:rsidRPr="0090145A">
        <w:rPr>
          <w:rFonts w:ascii="Times New Roman" w:hAnsi="Times New Roman" w:cs="Times New Roman"/>
        </w:rPr>
        <w:t>3.2</w:t>
      </w:r>
      <w:r w:rsidR="00E10E9B" w:rsidRPr="0090145A">
        <w:rPr>
          <w:rFonts w:ascii="Times New Roman" w:hAnsi="Times New Roman" w:cs="Times New Roman"/>
        </w:rPr>
        <w:t xml:space="preserve">. </w:t>
      </w:r>
      <w:r w:rsidR="00E10E9B" w:rsidRPr="00E10E9B">
        <w:rPr>
          <w:rFonts w:ascii="Times New Roman" w:hAnsi="Times New Roman" w:cs="Times New Roman"/>
        </w:rPr>
        <w:t>CONSTRUCCIÓN DE ESTRUCTURA TEMPORAL DE NOTAS</w:t>
      </w:r>
    </w:p>
    <w:p w14:paraId="18A0BD37" w14:textId="77777777" w:rsidR="00E10E9B" w:rsidRDefault="00E10E9B" w:rsidP="00620AF3">
      <w:pPr>
        <w:spacing w:before="120" w:line="240" w:lineRule="auto"/>
        <w:ind w:left="360" w:firstLine="0"/>
        <w:rPr>
          <w:rFonts w:ascii="Times New Roman" w:hAnsi="Times New Roman" w:cs="Times New Roman"/>
        </w:rPr>
      </w:pPr>
      <w:r w:rsidRPr="00474DD9">
        <w:rPr>
          <w:rFonts w:ascii="Times New Roman" w:hAnsi="Times New Roman" w:cs="Times New Roman"/>
        </w:rPr>
        <w:t xml:space="preserve">Una vez validada la gramática y estructura del lenguaje simbólico musical en las etapas anteriores, el compilador procede a construir una representación interna de la música basada en eventos temporales. Esta capa es </w:t>
      </w:r>
      <w:r>
        <w:rPr>
          <w:rFonts w:ascii="Times New Roman" w:hAnsi="Times New Roman" w:cs="Times New Roman"/>
        </w:rPr>
        <w:t>muy importante</w:t>
      </w:r>
      <w:r w:rsidRPr="00474DD9">
        <w:rPr>
          <w:rFonts w:ascii="Times New Roman" w:hAnsi="Times New Roman" w:cs="Times New Roman"/>
        </w:rPr>
        <w:t>, ya que define cómo las instrucciones escritas por el usuario se convierten en datos precisos que representan el tiempo, la altura (pitch) y la duración de cada nota, fundamentales para su correcta conversión a formato MIDI.</w:t>
      </w:r>
    </w:p>
    <w:p w14:paraId="69879EA6"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Cada nota o silencio valido se transforma en una tupla conformada por tres componentes:</w:t>
      </w:r>
    </w:p>
    <w:p w14:paraId="12DE44F0"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-Tiempo de inicio: Aquí se define el momento exacto en que la nota comienza a sonar.</w:t>
      </w:r>
    </w:p>
    <w:p w14:paraId="74075D9D"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-Duración: Esto se traduce directamente desde la figura musical que se coloca en el archivo de entrada.</w:t>
      </w:r>
    </w:p>
    <w:p w14:paraId="599F333D" w14:textId="77777777" w:rsidR="00E10E9B" w:rsidRDefault="00E10E9B" w:rsidP="00620AF3">
      <w:pPr>
        <w:spacing w:before="120" w:line="240" w:lineRule="auto"/>
        <w:ind w:left="360" w:firstLine="0"/>
        <w:rPr>
          <w:rFonts w:ascii="Times New Roman" w:hAnsi="Times New Roman" w:cs="Times New Roman"/>
        </w:rPr>
      </w:pPr>
      <w:r>
        <w:rPr>
          <w:rFonts w:ascii="Times New Roman" w:hAnsi="Times New Roman" w:cs="Times New Roman"/>
        </w:rPr>
        <w:t>-Pitch MIDI: Aquí se coloca el numero entero que corresponde a la nota según el estándar MIDI, por ejemplo, D04 = 60, RE#4 = 63, etc.</w:t>
      </w:r>
    </w:p>
    <w:p w14:paraId="4B7D97E1" w14:textId="77777777" w:rsidR="00E10E9B" w:rsidRDefault="00E10E9B" w:rsidP="00620AF3">
      <w:pPr>
        <w:spacing w:before="120" w:line="240" w:lineRule="auto"/>
        <w:ind w:left="360" w:firstLine="0"/>
        <w:rPr>
          <w:rFonts w:ascii="Times New Roman" w:hAnsi="Times New Roman" w:cs="Times New Roman"/>
        </w:rPr>
      </w:pPr>
      <w:r w:rsidRPr="00EB78DB">
        <w:rPr>
          <w:rFonts w:ascii="Times New Roman" w:hAnsi="Times New Roman" w:cs="Times New Roman"/>
        </w:rPr>
        <w:t>Estas tuplas se almacenan secuencialmente y se organizan cronológicamente para cada pista musical.</w:t>
      </w:r>
    </w:p>
    <w:p w14:paraId="2C388215" w14:textId="77777777" w:rsidR="00E10E9B" w:rsidRPr="00EB78DB" w:rsidRDefault="00E10E9B" w:rsidP="00620AF3">
      <w:pPr>
        <w:pStyle w:val="NormalWeb"/>
        <w:ind w:left="360"/>
        <w:jc w:val="both"/>
        <w:rPr>
          <w:rFonts w:eastAsia="Calibri"/>
          <w:color w:val="000000"/>
          <w:kern w:val="2"/>
          <w:sz w:val="20"/>
          <w:szCs w:val="22"/>
          <w14:ligatures w14:val="standardContextual"/>
        </w:rPr>
      </w:pPr>
      <w:r w:rsidRPr="00EB78DB">
        <w:rPr>
          <w:rFonts w:eastAsia="Calibri"/>
          <w:color w:val="000000"/>
          <w:kern w:val="2"/>
          <w:sz w:val="20"/>
          <w:szCs w:val="22"/>
          <w14:ligatures w14:val="standardContextual"/>
        </w:rPr>
        <w:t>El tiempo de inicio no es explicito en el código fuente, se calcula acumulativamente, es decir, el compilador mantiene una variable interna de tiempo que se incrementa tras cada evento (nota o silencio). Por ejemplo, si una nota tiene duración 1.0 (una negra), la siguiente empezará automáticamente en el tiempo 1.0, salvo que haya silencios o cambios de figura intermedios.</w:t>
      </w:r>
    </w:p>
    <w:p w14:paraId="0EE33653" w14:textId="77777777" w:rsidR="00E10E9B" w:rsidRDefault="00E10E9B" w:rsidP="00620AF3">
      <w:pPr>
        <w:pStyle w:val="NormalWeb"/>
        <w:ind w:left="360"/>
        <w:jc w:val="both"/>
        <w:rPr>
          <w:rFonts w:eastAsia="Calibri"/>
          <w:color w:val="000000"/>
          <w:kern w:val="2"/>
          <w:sz w:val="20"/>
          <w:szCs w:val="22"/>
          <w14:ligatures w14:val="standardContextual"/>
        </w:rPr>
      </w:pPr>
      <w:r w:rsidRPr="00EB78DB">
        <w:rPr>
          <w:rFonts w:eastAsia="Calibri"/>
          <w:color w:val="000000"/>
          <w:kern w:val="2"/>
          <w:sz w:val="20"/>
          <w:szCs w:val="22"/>
          <w14:ligatures w14:val="standardContextual"/>
        </w:rPr>
        <w:t xml:space="preserve">Asimismo, los puntillos (representados con </w:t>
      </w:r>
      <w:r>
        <w:rPr>
          <w:rFonts w:eastAsia="Calibri"/>
          <w:color w:val="000000"/>
          <w:kern w:val="2"/>
          <w:sz w:val="20"/>
          <w:szCs w:val="22"/>
          <w14:ligatures w14:val="standardContextual"/>
        </w:rPr>
        <w:t>“</w:t>
      </w:r>
      <w:r w:rsidRPr="00EB78DB">
        <w:rPr>
          <w:rFonts w:eastAsia="Calibri"/>
          <w:color w:val="000000"/>
          <w:kern w:val="2"/>
          <w:szCs w:val="22"/>
          <w14:ligatures w14:val="standardContextual"/>
        </w:rPr>
        <w:t>.</w:t>
      </w:r>
      <w:r>
        <w:rPr>
          <w:rFonts w:eastAsia="Calibri"/>
          <w:color w:val="000000"/>
          <w:kern w:val="2"/>
          <w:szCs w:val="22"/>
          <w14:ligatures w14:val="standardContextual"/>
        </w:rPr>
        <w:t>”</w:t>
      </w:r>
      <w:r w:rsidRPr="00EB78DB">
        <w:rPr>
          <w:rFonts w:eastAsia="Calibri"/>
          <w:color w:val="000000"/>
          <w:kern w:val="2"/>
          <w:sz w:val="20"/>
          <w:szCs w:val="22"/>
          <w14:ligatures w14:val="standardContextual"/>
        </w:rPr>
        <w:t>) se detectan y afectan la duración final de una nota, multiplicándola por 1.5. Esta lógica se aplica antes de añadir el evento a la estructura temporal.</w:t>
      </w:r>
    </w:p>
    <w:p w14:paraId="3DA7C7B3" w14:textId="77777777" w:rsidR="00E10E9B" w:rsidRPr="00C37983"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Los silencios a pesar de no generar sonido influyen directamente en la ubicación de notas posteriores, </w:t>
      </w:r>
      <w:r w:rsidRPr="00C37983">
        <w:rPr>
          <w:rFonts w:eastAsia="Calibri"/>
          <w:color w:val="000000"/>
          <w:kern w:val="2"/>
          <w:sz w:val="20"/>
          <w:szCs w:val="22"/>
          <w14:ligatures w14:val="standardContextual"/>
        </w:rPr>
        <w:t>Cuando se detecta un evento como (</w:t>
      </w:r>
      <w:proofErr w:type="spellStart"/>
      <w:proofErr w:type="gramStart"/>
      <w:r w:rsidRPr="00C37983">
        <w:rPr>
          <w:rFonts w:eastAsia="Calibri"/>
          <w:color w:val="000000"/>
          <w:kern w:val="2"/>
          <w:sz w:val="20"/>
          <w:szCs w:val="22"/>
          <w14:ligatures w14:val="standardContextual"/>
        </w:rPr>
        <w:t>sile,n</w:t>
      </w:r>
      <w:proofErr w:type="spellEnd"/>
      <w:proofErr w:type="gramEnd"/>
      <w:r w:rsidRPr="00C37983">
        <w:rPr>
          <w:rFonts w:eastAsia="Calibri"/>
          <w:color w:val="000000"/>
          <w:kern w:val="2"/>
          <w:sz w:val="20"/>
          <w:szCs w:val="22"/>
          <w14:ligatures w14:val="standardContextual"/>
        </w:rPr>
        <w:t>), el compilador no agrega una nota a la estructura, pero incrementa el contador de tiempo, garantizando que la siguiente nota comience donde corresponde.</w:t>
      </w:r>
    </w:p>
    <w:p w14:paraId="68A4E4AF" w14:textId="77777777" w:rsidR="00E10E9B" w:rsidRDefault="00E10E9B" w:rsidP="00620AF3">
      <w:pPr>
        <w:pStyle w:val="NormalWeb"/>
        <w:ind w:left="360"/>
        <w:jc w:val="both"/>
        <w:rPr>
          <w:rFonts w:eastAsia="Calibri"/>
          <w:color w:val="000000"/>
          <w:kern w:val="2"/>
          <w:sz w:val="20"/>
          <w:szCs w:val="22"/>
          <w14:ligatures w14:val="standardContextual"/>
        </w:rPr>
      </w:pPr>
      <w:r w:rsidRPr="00C37983">
        <w:rPr>
          <w:rFonts w:eastAsia="Calibri"/>
          <w:color w:val="000000"/>
          <w:kern w:val="2"/>
          <w:sz w:val="20"/>
          <w:szCs w:val="22"/>
          <w14:ligatures w14:val="standardContextual"/>
        </w:rPr>
        <w:lastRenderedPageBreak/>
        <w:t xml:space="preserve">Esto mantiene la sincronía exacta del ritmo y permite que </w:t>
      </w:r>
      <w:proofErr w:type="spellStart"/>
      <w:r w:rsidRPr="00C37983">
        <w:rPr>
          <w:rFonts w:eastAsia="Calibri"/>
          <w:color w:val="000000"/>
          <w:kern w:val="2"/>
          <w:sz w:val="20"/>
          <w:szCs w:val="22"/>
          <w14:ligatures w14:val="standardContextual"/>
        </w:rPr>
        <w:t>MidLib</w:t>
      </w:r>
      <w:proofErr w:type="spellEnd"/>
      <w:r w:rsidRPr="00C37983">
        <w:rPr>
          <w:rFonts w:eastAsia="Calibri"/>
          <w:color w:val="000000"/>
          <w:kern w:val="2"/>
          <w:sz w:val="20"/>
          <w:szCs w:val="22"/>
          <w14:ligatures w14:val="standardContextual"/>
        </w:rPr>
        <w:t xml:space="preserve"> reciba una secuencia temporal coherente.</w:t>
      </w:r>
    </w:p>
    <w:p w14:paraId="18E5F26E" w14:textId="0A18AB81"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Para la reutilización de bloques musicales, cuando se procesa la instrucción “</w:t>
      </w:r>
      <w:proofErr w:type="spellStart"/>
      <w:r>
        <w:rPr>
          <w:rFonts w:eastAsia="Calibri"/>
          <w:color w:val="000000"/>
          <w:kern w:val="2"/>
          <w:sz w:val="20"/>
          <w:szCs w:val="22"/>
          <w14:ligatures w14:val="standardContextual"/>
        </w:rPr>
        <w:t>repeat</w:t>
      </w:r>
      <w:proofErr w:type="spellEnd"/>
      <w:r>
        <w:rPr>
          <w:rFonts w:eastAsia="Calibri"/>
          <w:color w:val="000000"/>
          <w:kern w:val="2"/>
          <w:sz w:val="20"/>
          <w:szCs w:val="22"/>
          <w14:ligatures w14:val="standardContextual"/>
        </w:rPr>
        <w:t xml:space="preserve">(n) ritmo 1”, el compilador expande el contenido del patrón n veces y lo concatena de forma </w:t>
      </w:r>
      <w:proofErr w:type="gramStart"/>
      <w:r w:rsidR="00F129C8">
        <w:rPr>
          <w:rFonts w:eastAsia="Calibri"/>
          <w:color w:val="000000"/>
          <w:kern w:val="2"/>
          <w:sz w:val="20"/>
          <w:szCs w:val="22"/>
          <w14:ligatures w14:val="standardContextual"/>
        </w:rPr>
        <w:t>continua</w:t>
      </w:r>
      <w:proofErr w:type="gramEnd"/>
      <w:r>
        <w:rPr>
          <w:rFonts w:eastAsia="Calibri"/>
          <w:color w:val="000000"/>
          <w:kern w:val="2"/>
          <w:sz w:val="20"/>
          <w:szCs w:val="22"/>
          <w14:ligatures w14:val="standardContextual"/>
        </w:rPr>
        <w:t xml:space="preserve"> respetando el tiempo actual.</w:t>
      </w:r>
    </w:p>
    <w:p w14:paraId="48922C2B" w14:textId="77777777" w:rsidR="00E10E9B" w:rsidRDefault="00E10E9B" w:rsidP="00620AF3">
      <w:pPr>
        <w:pStyle w:val="NormalWeb"/>
        <w:ind w:left="360"/>
        <w:jc w:val="both"/>
        <w:rPr>
          <w:rFonts w:eastAsia="Calibri"/>
          <w:color w:val="000000"/>
          <w:kern w:val="2"/>
          <w:sz w:val="20"/>
          <w:szCs w:val="22"/>
          <w14:ligatures w14:val="standardContextual"/>
        </w:rPr>
      </w:pPr>
      <w:r w:rsidRPr="00C37983">
        <w:rPr>
          <w:rFonts w:eastAsia="Calibri"/>
          <w:color w:val="000000"/>
          <w:kern w:val="2"/>
          <w:sz w:val="20"/>
          <w:szCs w:val="22"/>
          <w14:ligatures w14:val="standardContextual"/>
        </w:rPr>
        <w:t xml:space="preserve">Cada patrón expandido se convierte en una pista independiente, lo que permite que </w:t>
      </w:r>
      <w:proofErr w:type="spellStart"/>
      <w:r w:rsidRPr="00C37983">
        <w:rPr>
          <w:rFonts w:eastAsia="Calibri"/>
          <w:color w:val="000000"/>
          <w:kern w:val="2"/>
          <w:sz w:val="20"/>
          <w:szCs w:val="22"/>
          <w14:ligatures w14:val="standardContextual"/>
        </w:rPr>
        <w:t>MidLib</w:t>
      </w:r>
      <w:proofErr w:type="spellEnd"/>
      <w:r w:rsidRPr="00C37983">
        <w:rPr>
          <w:rFonts w:eastAsia="Calibri"/>
          <w:color w:val="000000"/>
          <w:kern w:val="2"/>
          <w:sz w:val="20"/>
          <w:szCs w:val="22"/>
          <w14:ligatures w14:val="standardContextual"/>
        </w:rPr>
        <w:t xml:space="preserve"> genere múltiples canales en paralelo (cada uno con su propio instrumento si está definido).</w:t>
      </w:r>
    </w:p>
    <w:p w14:paraId="2AB54F08"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Al finalizar esta etapa, el compilador posee una estructura de datos organizada por pistas, cada una de estas pistas contiene una lista ordenada de eventos (tiempo, duración, pitch) completamente lista para ser transformada a el resultado final, un archivo de formato MIDI. Aquí es donde </w:t>
      </w:r>
      <w:proofErr w:type="spellStart"/>
      <w:r>
        <w:rPr>
          <w:rFonts w:eastAsia="Calibri"/>
          <w:color w:val="000000"/>
          <w:kern w:val="2"/>
          <w:sz w:val="20"/>
          <w:szCs w:val="22"/>
          <w14:ligatures w14:val="standardContextual"/>
        </w:rPr>
        <w:t>Midlib</w:t>
      </w:r>
      <w:proofErr w:type="spellEnd"/>
      <w:r>
        <w:rPr>
          <w:rFonts w:eastAsia="Calibri"/>
          <w:color w:val="000000"/>
          <w:kern w:val="2"/>
          <w:sz w:val="20"/>
          <w:szCs w:val="22"/>
          <w14:ligatures w14:val="standardContextual"/>
        </w:rPr>
        <w:t xml:space="preserve"> entra en acción, permitiendo tomar cada una de estas pistas y construyendo un objeto musical, sus principales pasos son:</w:t>
      </w:r>
    </w:p>
    <w:p w14:paraId="08A59E7B" w14:textId="77777777" w:rsidR="00E10E9B" w:rsidRPr="00C37983"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Asigna a cada pista un canal MIDI distinto.</w:t>
      </w:r>
    </w:p>
    <w:p w14:paraId="54BD8D7A" w14:textId="77777777" w:rsidR="00E10E9B" w:rsidRPr="00C37983"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Inserta las notas en orden, respetando sus tiempos y duraciones.</w:t>
      </w:r>
    </w:p>
    <w:p w14:paraId="06E97563" w14:textId="77777777" w:rsidR="00E10E9B" w:rsidRPr="00C37983"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Convierte cada tupla en eventos</w:t>
      </w:r>
      <w:r>
        <w:rPr>
          <w:rFonts w:eastAsia="Calibri"/>
          <w:color w:val="000000"/>
          <w:kern w:val="2"/>
          <w:sz w:val="20"/>
          <w:szCs w:val="22"/>
          <w14:ligatures w14:val="standardContextual"/>
        </w:rPr>
        <w:t xml:space="preserve"> Note </w:t>
      </w:r>
      <w:proofErr w:type="spellStart"/>
      <w:r>
        <w:rPr>
          <w:rFonts w:eastAsia="Calibri"/>
          <w:color w:val="000000"/>
          <w:kern w:val="2"/>
          <w:sz w:val="20"/>
          <w:szCs w:val="22"/>
          <w14:ligatures w14:val="standardContextual"/>
        </w:rPr>
        <w:t>On</w:t>
      </w:r>
      <w:proofErr w:type="spellEnd"/>
      <w:r>
        <w:rPr>
          <w:rFonts w:eastAsia="Calibri"/>
          <w:color w:val="000000"/>
          <w:kern w:val="2"/>
          <w:sz w:val="20"/>
          <w:szCs w:val="22"/>
          <w14:ligatures w14:val="standardContextual"/>
        </w:rPr>
        <w:t xml:space="preserve"> y Note Off </w:t>
      </w:r>
      <w:r w:rsidRPr="00C37983">
        <w:rPr>
          <w:rFonts w:eastAsia="Calibri"/>
          <w:color w:val="000000"/>
          <w:kern w:val="2"/>
          <w:sz w:val="20"/>
          <w:szCs w:val="22"/>
          <w14:ligatures w14:val="standardContextual"/>
        </w:rPr>
        <w:t>con temporización relativa.</w:t>
      </w:r>
    </w:p>
    <w:p w14:paraId="4549184D" w14:textId="77777777" w:rsidR="00E10E9B" w:rsidRPr="00C37983"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Añade información de instrumento por canal si fue definida en capas anteriores.</w:t>
      </w:r>
    </w:p>
    <w:p w14:paraId="20362ACD" w14:textId="77777777" w:rsidR="00E10E9B" w:rsidRDefault="00E10E9B" w:rsidP="00620AF3">
      <w:pPr>
        <w:pStyle w:val="NormalWeb"/>
        <w:ind w:left="360"/>
        <w:jc w:val="both"/>
        <w:rPr>
          <w:rFonts w:eastAsia="Calibri"/>
          <w:color w:val="000000"/>
          <w:kern w:val="2"/>
          <w:sz w:val="20"/>
          <w:szCs w:val="22"/>
          <w14:ligatures w14:val="standardContextual"/>
        </w:rPr>
      </w:pPr>
      <w:r w:rsidRPr="00C37983">
        <w:rPr>
          <w:rFonts w:eastAsia="Calibri"/>
          <w:color w:val="000000"/>
          <w:kern w:val="2"/>
          <w:sz w:val="20"/>
          <w:szCs w:val="22"/>
          <w14:ligatures w14:val="standardContextual"/>
        </w:rPr>
        <w:t xml:space="preserve">El uso de </w:t>
      </w:r>
      <w:proofErr w:type="spellStart"/>
      <w:r w:rsidRPr="00C37983">
        <w:rPr>
          <w:rFonts w:eastAsia="Calibri"/>
          <w:color w:val="000000"/>
          <w:kern w:val="2"/>
          <w:sz w:val="20"/>
          <w:szCs w:val="22"/>
          <w14:ligatures w14:val="standardContextual"/>
        </w:rPr>
        <w:t>MidLib</w:t>
      </w:r>
      <w:proofErr w:type="spellEnd"/>
      <w:r w:rsidRPr="00C37983">
        <w:rPr>
          <w:rFonts w:eastAsia="Calibri"/>
          <w:color w:val="000000"/>
          <w:kern w:val="2"/>
          <w:sz w:val="20"/>
          <w:szCs w:val="22"/>
          <w14:ligatures w14:val="standardContextual"/>
        </w:rPr>
        <w:t xml:space="preserve"> simplifica la conversión porque abstrae los detalles técnicos del formato binario MIDI (como codificación de eventos, estructura de encabezados, resolución temporal, etc.) y permite enfocarse únicamente en los aspectos musicales.</w:t>
      </w:r>
    </w:p>
    <w:p w14:paraId="0A0BAD53" w14:textId="77777777" w:rsidR="00E10E9B" w:rsidRDefault="00E10E9B" w:rsidP="00620AF3">
      <w:pPr>
        <w:pStyle w:val="NormalWeb"/>
        <w:ind w:left="360"/>
        <w:rPr>
          <w:rFonts w:eastAsia="Calibri"/>
          <w:color w:val="000000"/>
          <w:kern w:val="2"/>
          <w:sz w:val="20"/>
          <w:szCs w:val="22"/>
          <w14:ligatures w14:val="standardContextual"/>
        </w:rPr>
      </w:pPr>
      <w:r w:rsidRPr="001102C6">
        <w:rPr>
          <w:rFonts w:eastAsia="Calibri"/>
          <w:noProof/>
          <w:color w:val="000000"/>
          <w:kern w:val="2"/>
          <w:sz w:val="20"/>
          <w:szCs w:val="22"/>
          <w14:ligatures w14:val="standardContextual"/>
        </w:rPr>
        <w:drawing>
          <wp:inline distT="0" distB="0" distL="0" distR="0" wp14:anchorId="0C4A155F" wp14:editId="112287ED">
            <wp:extent cx="3111910" cy="1463044"/>
            <wp:effectExtent l="0" t="0" r="0" b="3810"/>
            <wp:docPr id="12811519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1977" name="Imagen 1" descr="Texto&#10;&#10;Descripción generada automáticamente"/>
                    <pic:cNvPicPr/>
                  </pic:nvPicPr>
                  <pic:blipFill>
                    <a:blip r:embed="rId16"/>
                    <a:stretch>
                      <a:fillRect/>
                    </a:stretch>
                  </pic:blipFill>
                  <pic:spPr>
                    <a:xfrm>
                      <a:off x="0" y="0"/>
                      <a:ext cx="3114986" cy="1464490"/>
                    </a:xfrm>
                    <a:prstGeom prst="rect">
                      <a:avLst/>
                    </a:prstGeom>
                  </pic:spPr>
                </pic:pic>
              </a:graphicData>
            </a:graphic>
          </wp:inline>
        </w:drawing>
      </w:r>
    </w:p>
    <w:p w14:paraId="7D04EF36" w14:textId="77777777" w:rsidR="00E10E9B" w:rsidRDefault="00E10E9B" w:rsidP="00620AF3">
      <w:pPr>
        <w:pStyle w:val="NormalWeb"/>
        <w:ind w:left="360"/>
        <w:jc w:val="center"/>
        <w:rPr>
          <w:rFonts w:eastAsia="Calibri"/>
          <w:color w:val="000000"/>
          <w:kern w:val="2"/>
          <w:sz w:val="20"/>
          <w:szCs w:val="22"/>
          <w14:ligatures w14:val="standardContextual"/>
        </w:rPr>
      </w:pPr>
      <w:r w:rsidRPr="001F1D31">
        <w:rPr>
          <w:rFonts w:eastAsia="Calibri"/>
          <w:noProof/>
          <w:color w:val="000000"/>
          <w:kern w:val="2"/>
          <w:sz w:val="20"/>
          <w:szCs w:val="22"/>
          <w14:ligatures w14:val="standardContextual"/>
        </w:rPr>
        <w:drawing>
          <wp:inline distT="0" distB="0" distL="0" distR="0" wp14:anchorId="74C53B3A" wp14:editId="4D7E1FBF">
            <wp:extent cx="2956560" cy="901562"/>
            <wp:effectExtent l="0" t="0" r="0" b="0"/>
            <wp:docPr id="441350396"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50396" name="Imagen 1" descr="Diagrama&#10;&#10;Descripción generada automáticamente con confianza baja"/>
                    <pic:cNvPicPr/>
                  </pic:nvPicPr>
                  <pic:blipFill>
                    <a:blip r:embed="rId17"/>
                    <a:stretch>
                      <a:fillRect/>
                    </a:stretch>
                  </pic:blipFill>
                  <pic:spPr>
                    <a:xfrm>
                      <a:off x="0" y="0"/>
                      <a:ext cx="2969337" cy="905458"/>
                    </a:xfrm>
                    <a:prstGeom prst="rect">
                      <a:avLst/>
                    </a:prstGeom>
                  </pic:spPr>
                </pic:pic>
              </a:graphicData>
            </a:graphic>
          </wp:inline>
        </w:drawing>
      </w:r>
    </w:p>
    <w:p w14:paraId="4159F54F" w14:textId="77777777" w:rsidR="00E10E9B" w:rsidRDefault="00E10E9B" w:rsidP="00620AF3">
      <w:pPr>
        <w:spacing w:before="120" w:line="240" w:lineRule="auto"/>
        <w:jc w:val="center"/>
        <w:rPr>
          <w:rFonts w:ascii="Times New Roman" w:hAnsi="Times New Roman" w:cs="Times New Roman"/>
          <w:lang w:val="en-US"/>
        </w:rPr>
      </w:pPr>
      <w:r w:rsidRPr="003D174E">
        <w:rPr>
          <w:rFonts w:ascii="Times New Roman" w:hAnsi="Times New Roman" w:cs="Times New Roman"/>
          <w:b/>
          <w:bCs/>
          <w:lang w:val="en-US"/>
        </w:rPr>
        <w:t xml:space="preserve">Fig. </w:t>
      </w:r>
      <w:r>
        <w:rPr>
          <w:rFonts w:ascii="Times New Roman" w:hAnsi="Times New Roman" w:cs="Times New Roman"/>
          <w:b/>
          <w:bCs/>
          <w:lang w:val="en-US"/>
        </w:rPr>
        <w:t>3</w:t>
      </w:r>
      <w:r w:rsidRPr="003D174E">
        <w:rPr>
          <w:rFonts w:ascii="Times New Roman" w:hAnsi="Times New Roman" w:cs="Times New Roman"/>
          <w:b/>
          <w:bCs/>
          <w:lang w:val="en-US"/>
        </w:rPr>
        <w:t>.</w:t>
      </w:r>
      <w:r w:rsidRPr="003D174E">
        <w:rPr>
          <w:rFonts w:ascii="Times New Roman" w:hAnsi="Times New Roman" w:cs="Times New Roman"/>
          <w:lang w:val="en-US"/>
        </w:rPr>
        <w:t xml:space="preserve"> </w:t>
      </w:r>
      <w:r>
        <w:rPr>
          <w:rFonts w:ascii="Times New Roman" w:hAnsi="Times New Roman" w:cs="Times New Roman"/>
          <w:lang w:val="en-US"/>
        </w:rPr>
        <w:t>Representation Etapa 2</w:t>
      </w:r>
    </w:p>
    <w:p w14:paraId="5F19CC3B" w14:textId="77777777" w:rsidR="006F4BEB" w:rsidRDefault="006F4BEB" w:rsidP="00620AF3">
      <w:pPr>
        <w:spacing w:before="120" w:line="240" w:lineRule="auto"/>
        <w:jc w:val="center"/>
        <w:rPr>
          <w:rFonts w:ascii="Times New Roman" w:hAnsi="Times New Roman" w:cs="Times New Roman"/>
          <w:lang w:val="en-US"/>
        </w:rPr>
      </w:pPr>
    </w:p>
    <w:p w14:paraId="3324B9EE" w14:textId="77777777" w:rsidR="00E10E9B" w:rsidRDefault="00E10E9B" w:rsidP="00620AF3">
      <w:pPr>
        <w:pStyle w:val="NormalWeb"/>
        <w:ind w:left="360"/>
        <w:jc w:val="both"/>
        <w:rPr>
          <w:rFonts w:eastAsia="Calibri"/>
          <w:color w:val="000000"/>
          <w:kern w:val="2"/>
          <w:sz w:val="20"/>
          <w:szCs w:val="22"/>
          <w14:ligatures w14:val="standardContextual"/>
        </w:rPr>
      </w:pPr>
    </w:p>
    <w:p w14:paraId="22FDBE52" w14:textId="590C4725" w:rsidR="00E10E9B" w:rsidRDefault="00917614" w:rsidP="00620AF3">
      <w:pPr>
        <w:pStyle w:val="NormalWeb"/>
        <w:ind w:left="360"/>
        <w:jc w:val="both"/>
        <w:rPr>
          <w:rFonts w:eastAsia="Calibri"/>
          <w:color w:val="000000"/>
          <w:kern w:val="2"/>
          <w:sz w:val="20"/>
          <w:szCs w:val="22"/>
          <w14:ligatures w14:val="standardContextual"/>
        </w:rPr>
      </w:pPr>
      <w:r w:rsidRPr="0090145A">
        <w:rPr>
          <w:rFonts w:eastAsia="Calibri"/>
          <w:color w:val="000000"/>
          <w:kern w:val="2"/>
          <w:sz w:val="20"/>
          <w:szCs w:val="22"/>
          <w14:ligatures w14:val="standardContextual"/>
        </w:rPr>
        <w:t>3.3</w:t>
      </w:r>
      <w:r w:rsidR="00E10E9B" w:rsidRPr="0090145A">
        <w:rPr>
          <w:rFonts w:eastAsia="Calibri"/>
          <w:color w:val="000000"/>
          <w:kern w:val="2"/>
          <w:sz w:val="20"/>
          <w:szCs w:val="22"/>
          <w14:ligatures w14:val="standardContextual"/>
        </w:rPr>
        <w:t>.</w:t>
      </w:r>
      <w:r w:rsidR="00E10E9B">
        <w:rPr>
          <w:rFonts w:eastAsia="Calibri"/>
          <w:b/>
          <w:bCs/>
        </w:rPr>
        <w:t xml:space="preserve"> </w:t>
      </w:r>
      <w:r w:rsidR="00E10E9B">
        <w:rPr>
          <w:rFonts w:eastAsia="Calibri"/>
          <w:color w:val="000000"/>
          <w:kern w:val="2"/>
          <w:sz w:val="20"/>
          <w:szCs w:val="22"/>
          <w14:ligatures w14:val="standardContextual"/>
        </w:rPr>
        <w:t>ASIGNACIÓN DE INSTRUMENTOS Y CANALES MIDI</w:t>
      </w:r>
    </w:p>
    <w:p w14:paraId="7B7B27FA"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Una vez que las estructuras temporales de notas ya han sido generadas y organizadas en diferentes pistas, el compilador procederá a definir el timbre de cada una de las pistas, es decir, el instrumento que sonara en la reproducción de cada línea musical.</w:t>
      </w:r>
    </w:p>
    <w:p w14:paraId="3EB99A01"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Esta etapa es muy importante para dotar a la composición de una </w:t>
      </w:r>
      <w:r w:rsidRPr="00C37983">
        <w:rPr>
          <w:rFonts w:eastAsia="Calibri"/>
          <w:color w:val="000000"/>
          <w:kern w:val="2"/>
          <w:sz w:val="20"/>
          <w:szCs w:val="22"/>
          <w14:ligatures w14:val="standardContextual"/>
        </w:rPr>
        <w:t>riqueza tímbrica realista y para aprovechar el potencial polifónico del formato MIDI.</w:t>
      </w:r>
    </w:p>
    <w:p w14:paraId="7155FFB0" w14:textId="650F5A0B"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Para detectar las asignaciones musicales, el compilador permite al usuario definir instrumentos usando la siguiente sintaxis “instrumento ritmo1 = 25”, donde ritmo1 es el patrón o pista que ya se ha definió antes y 25 es el número de instrumento según la especificación general MIDI, donde cada </w:t>
      </w:r>
      <w:r w:rsidR="00910C0D">
        <w:rPr>
          <w:rFonts w:eastAsia="Calibri"/>
          <w:color w:val="000000"/>
          <w:kern w:val="2"/>
          <w:sz w:val="20"/>
          <w:szCs w:val="22"/>
          <w14:ligatures w14:val="standardContextual"/>
        </w:rPr>
        <w:t>número</w:t>
      </w:r>
      <w:r>
        <w:rPr>
          <w:rFonts w:eastAsia="Calibri"/>
          <w:color w:val="000000"/>
          <w:kern w:val="2"/>
          <w:sz w:val="20"/>
          <w:szCs w:val="22"/>
          <w14:ligatures w14:val="standardContextual"/>
        </w:rPr>
        <w:t xml:space="preserve"> corresponde a un timbre, por ejemplo 0 = piano acústico, 24 = guitarra acústica, etc.</w:t>
      </w:r>
    </w:p>
    <w:p w14:paraId="0B3EEF4A" w14:textId="77777777" w:rsidR="00E10E9B" w:rsidRPr="00585C68" w:rsidRDefault="00E10E9B" w:rsidP="00620AF3">
      <w:pPr>
        <w:pStyle w:val="NormalWeb"/>
        <w:ind w:left="360"/>
        <w:jc w:val="both"/>
        <w:rPr>
          <w:rFonts w:eastAsia="Calibri"/>
          <w:color w:val="000000"/>
          <w:kern w:val="2"/>
          <w:sz w:val="20"/>
          <w:szCs w:val="22"/>
          <w14:ligatures w14:val="standardContextual"/>
        </w:rPr>
      </w:pPr>
      <w:r w:rsidRPr="00585C68">
        <w:rPr>
          <w:rFonts w:eastAsia="Calibri"/>
          <w:color w:val="000000"/>
          <w:kern w:val="2"/>
          <w:sz w:val="20"/>
          <w:szCs w:val="22"/>
          <w14:ligatures w14:val="standardContextual"/>
        </w:rPr>
        <w:t>Durante esta etapa el compilador recorre los tokens y extrae todas las asignaciones de instrumentos, construyendo un mapa que asocia cada nombre de pista con su instrumento respectivo.</w:t>
      </w:r>
    </w:p>
    <w:p w14:paraId="086E902D"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En esta etapa también tenemos la lógica de asociación entre pistas y canales de MIDI, aquí el estándar MIDI permite un máximo de 16 cabales simultáneos los cuales están numerados de 0 al 15, donde cada uno de estos canales puede tener un instrumento distinto, con esto el compilador usa esta capacidad para generar música polifónica asignando:</w:t>
      </w:r>
    </w:p>
    <w:p w14:paraId="149DBADC" w14:textId="77777777" w:rsidR="00E10E9B" w:rsidRPr="00585C68"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585C68">
        <w:rPr>
          <w:rFonts w:eastAsia="Calibri"/>
          <w:color w:val="000000"/>
          <w:kern w:val="2"/>
          <w:sz w:val="20"/>
          <w:szCs w:val="22"/>
          <w14:ligatures w14:val="standardContextual"/>
        </w:rPr>
        <w:t>Una pista musical independiente para cada patrón repetido,</w:t>
      </w:r>
    </w:p>
    <w:p w14:paraId="0216395B" w14:textId="77777777" w:rsidR="00E10E9B" w:rsidRPr="00585C68"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585C68">
        <w:rPr>
          <w:rFonts w:eastAsia="Calibri"/>
          <w:color w:val="000000"/>
          <w:kern w:val="2"/>
          <w:sz w:val="20"/>
          <w:szCs w:val="22"/>
          <w14:ligatures w14:val="standardContextual"/>
        </w:rPr>
        <w:t>Un canal MIDI exclusivo a cada pista (evitando colisiones entre instrumentos),</w:t>
      </w:r>
    </w:p>
    <w:p w14:paraId="25DD47A7" w14:textId="6C997B9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585C68">
        <w:rPr>
          <w:rFonts w:eastAsia="Calibri"/>
          <w:color w:val="000000"/>
          <w:kern w:val="2"/>
          <w:sz w:val="20"/>
          <w:szCs w:val="22"/>
          <w14:ligatures w14:val="standardContextual"/>
        </w:rPr>
        <w:t xml:space="preserve">El instrumento correspondiente según la definición del </w:t>
      </w:r>
    </w:p>
    <w:p w14:paraId="3512A79D" w14:textId="77777777" w:rsidR="00E10E9B" w:rsidRDefault="00E10E9B" w:rsidP="00620AF3">
      <w:pPr>
        <w:pStyle w:val="NormalWeb"/>
        <w:ind w:left="360"/>
        <w:jc w:val="both"/>
        <w:rPr>
          <w:rFonts w:eastAsia="Calibri"/>
          <w:color w:val="000000"/>
          <w:kern w:val="2"/>
          <w:sz w:val="20"/>
          <w:szCs w:val="22"/>
          <w14:ligatures w14:val="standardContextual"/>
        </w:rPr>
      </w:pPr>
      <w:r w:rsidRPr="001F1D31">
        <w:rPr>
          <w:rFonts w:eastAsia="Calibri"/>
          <w:noProof/>
          <w:color w:val="000000"/>
          <w:kern w:val="2"/>
          <w:sz w:val="20"/>
          <w:szCs w:val="22"/>
          <w14:ligatures w14:val="standardContextual"/>
        </w:rPr>
        <w:drawing>
          <wp:inline distT="0" distB="0" distL="0" distR="0" wp14:anchorId="2D765BB3" wp14:editId="30A8AE02">
            <wp:extent cx="3190240" cy="866140"/>
            <wp:effectExtent l="0" t="0" r="0" b="0"/>
            <wp:docPr id="859424467"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4467" name="Imagen 1" descr="Forma, Flecha&#10;&#10;Descripción generada automáticamente"/>
                    <pic:cNvPicPr/>
                  </pic:nvPicPr>
                  <pic:blipFill>
                    <a:blip r:embed="rId18"/>
                    <a:stretch>
                      <a:fillRect/>
                    </a:stretch>
                  </pic:blipFill>
                  <pic:spPr>
                    <a:xfrm>
                      <a:off x="0" y="0"/>
                      <a:ext cx="3190240" cy="866140"/>
                    </a:xfrm>
                    <a:prstGeom prst="rect">
                      <a:avLst/>
                    </a:prstGeom>
                  </pic:spPr>
                </pic:pic>
              </a:graphicData>
            </a:graphic>
          </wp:inline>
        </w:drawing>
      </w:r>
    </w:p>
    <w:p w14:paraId="27B4F2A0" w14:textId="77777777" w:rsidR="00E10E9B" w:rsidRDefault="00E10E9B" w:rsidP="00620AF3">
      <w:pPr>
        <w:spacing w:before="120" w:line="240" w:lineRule="auto"/>
        <w:jc w:val="center"/>
        <w:rPr>
          <w:rFonts w:ascii="Times New Roman" w:hAnsi="Times New Roman" w:cs="Times New Roman"/>
          <w:lang w:val="en-US"/>
        </w:rPr>
      </w:pPr>
      <w:r w:rsidRPr="003D174E">
        <w:rPr>
          <w:rFonts w:ascii="Times New Roman" w:hAnsi="Times New Roman" w:cs="Times New Roman"/>
          <w:b/>
          <w:bCs/>
          <w:lang w:val="en-US"/>
        </w:rPr>
        <w:t xml:space="preserve">Fig. </w:t>
      </w:r>
      <w:r>
        <w:rPr>
          <w:rFonts w:ascii="Times New Roman" w:hAnsi="Times New Roman" w:cs="Times New Roman"/>
          <w:b/>
          <w:bCs/>
          <w:lang w:val="en-US"/>
        </w:rPr>
        <w:t>4</w:t>
      </w:r>
      <w:r w:rsidRPr="003D174E">
        <w:rPr>
          <w:rFonts w:ascii="Times New Roman" w:hAnsi="Times New Roman" w:cs="Times New Roman"/>
          <w:b/>
          <w:bCs/>
          <w:lang w:val="en-US"/>
        </w:rPr>
        <w:t>.</w:t>
      </w:r>
      <w:r w:rsidRPr="003D174E">
        <w:rPr>
          <w:rFonts w:ascii="Times New Roman" w:hAnsi="Times New Roman" w:cs="Times New Roman"/>
          <w:lang w:val="en-US"/>
        </w:rPr>
        <w:t xml:space="preserve"> </w:t>
      </w:r>
      <w:r>
        <w:rPr>
          <w:rFonts w:ascii="Times New Roman" w:hAnsi="Times New Roman" w:cs="Times New Roman"/>
          <w:lang w:val="en-US"/>
        </w:rPr>
        <w:t>Representation Etapa 3</w:t>
      </w:r>
    </w:p>
    <w:p w14:paraId="63CCADA1" w14:textId="77777777" w:rsidR="00E10E9B" w:rsidRDefault="00E10E9B" w:rsidP="00620AF3">
      <w:pPr>
        <w:pStyle w:val="NormalWeb"/>
        <w:ind w:left="360"/>
        <w:jc w:val="both"/>
        <w:rPr>
          <w:rFonts w:eastAsia="Calibri"/>
          <w:color w:val="000000"/>
          <w:kern w:val="2"/>
          <w:sz w:val="20"/>
          <w:szCs w:val="22"/>
          <w14:ligatures w14:val="standardContextual"/>
        </w:rPr>
      </w:pPr>
    </w:p>
    <w:p w14:paraId="3E2DDA99" w14:textId="02CD4B89" w:rsidR="00E10E9B" w:rsidRDefault="00917614" w:rsidP="00620AF3">
      <w:pPr>
        <w:pStyle w:val="NormalWeb"/>
        <w:ind w:left="360"/>
        <w:jc w:val="both"/>
        <w:rPr>
          <w:rFonts w:eastAsia="Calibri"/>
          <w:color w:val="000000"/>
          <w:kern w:val="2"/>
          <w:sz w:val="20"/>
          <w:szCs w:val="22"/>
          <w14:ligatures w14:val="standardContextual"/>
        </w:rPr>
      </w:pPr>
      <w:r w:rsidRPr="0090145A">
        <w:rPr>
          <w:rFonts w:eastAsia="Calibri"/>
          <w:color w:val="000000"/>
          <w:kern w:val="2"/>
          <w:sz w:val="20"/>
          <w:szCs w:val="22"/>
          <w14:ligatures w14:val="standardContextual"/>
        </w:rPr>
        <w:lastRenderedPageBreak/>
        <w:t>3.4.</w:t>
      </w:r>
      <w:r w:rsidR="00E10E9B">
        <w:rPr>
          <w:rFonts w:eastAsia="Calibri"/>
          <w:b/>
          <w:bCs/>
        </w:rPr>
        <w:t xml:space="preserve"> </w:t>
      </w:r>
      <w:r w:rsidR="00E10E9B">
        <w:rPr>
          <w:rFonts w:eastAsia="Calibri"/>
          <w:color w:val="000000"/>
          <w:kern w:val="2"/>
          <w:sz w:val="20"/>
          <w:szCs w:val="22"/>
          <w14:ligatures w14:val="standardContextual"/>
        </w:rPr>
        <w:t>CONSTRUCCION DEL ARCHIVO .MID CON MIDLIB</w:t>
      </w:r>
    </w:p>
    <w:p w14:paraId="0027E2A6"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Una vez ya se organizaron todas las pistas musicales, se hayan asignado instrumentos a cada una de estas y definido todos los eventos musicales con precisión temporal, el compilador comienza con la etapa final. Para esta tarea se emplea la biblioteca </w:t>
      </w:r>
      <w:proofErr w:type="spellStart"/>
      <w:r>
        <w:rPr>
          <w:rFonts w:eastAsia="Calibri"/>
          <w:color w:val="000000"/>
          <w:kern w:val="2"/>
          <w:sz w:val="20"/>
          <w:szCs w:val="22"/>
          <w14:ligatures w14:val="standardContextual"/>
        </w:rPr>
        <w:t>MidLib</w:t>
      </w:r>
      <w:proofErr w:type="spellEnd"/>
      <w:r>
        <w:rPr>
          <w:rFonts w:eastAsia="Calibri"/>
          <w:color w:val="000000"/>
          <w:kern w:val="2"/>
          <w:sz w:val="20"/>
          <w:szCs w:val="22"/>
          <w14:ligatures w14:val="standardContextual"/>
        </w:rPr>
        <w:t>, especializada en la generación de archivos MIDI desde C++.</w:t>
      </w:r>
    </w:p>
    <w:p w14:paraId="152E9D39"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Las estructuras generadas hasta este punto se encuentran organizadas como una colección de pistas musicales, cada una de estas posee:</w:t>
      </w:r>
    </w:p>
    <w:p w14:paraId="38525FE9" w14:textId="77777777" w:rsidR="00E10E9B" w:rsidRPr="009009F9"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 xml:space="preserve">Tiempo de inicio (en </w:t>
      </w:r>
      <w:proofErr w:type="spellStart"/>
      <w:r w:rsidRPr="009009F9">
        <w:rPr>
          <w:rFonts w:eastAsia="Calibri"/>
          <w:color w:val="000000"/>
          <w:kern w:val="2"/>
          <w:sz w:val="20"/>
          <w:szCs w:val="22"/>
          <w14:ligatures w14:val="standardContextual"/>
        </w:rPr>
        <w:t>beats</w:t>
      </w:r>
      <w:proofErr w:type="spellEnd"/>
      <w:r w:rsidRPr="009009F9">
        <w:rPr>
          <w:rFonts w:eastAsia="Calibri"/>
          <w:color w:val="000000"/>
          <w:kern w:val="2"/>
          <w:sz w:val="20"/>
          <w:szCs w:val="22"/>
          <w14:ligatures w14:val="standardContextual"/>
        </w:rPr>
        <w:t>),</w:t>
      </w:r>
    </w:p>
    <w:p w14:paraId="4B364B70" w14:textId="77777777" w:rsidR="00E10E9B" w:rsidRPr="009009F9"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Duración de cada nota,</w:t>
      </w:r>
    </w:p>
    <w:p w14:paraId="7CF8D2EA" w14:textId="77777777" w:rsidR="00E10E9B" w:rsidRPr="009009F9"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Pitch MIDI,</w:t>
      </w:r>
    </w:p>
    <w:p w14:paraId="70C042EE" w14:textId="77777777" w:rsidR="00E10E9B"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Canal e instrumento asignado previamente.</w:t>
      </w:r>
    </w:p>
    <w:p w14:paraId="1AD4A245"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Esta información se encuentra en las estructuras internas del compilador, lo que sigue es traducir estas estructuras a un formato que cumpla con MIDI tipo 1, el cual puede soportar múltiples pistas con sus propios canales y eventos.</w:t>
      </w:r>
    </w:p>
    <w:p w14:paraId="6A61E3A4" w14:textId="77777777" w:rsidR="00E10E9B" w:rsidRPr="00CE19CA" w:rsidRDefault="00E10E9B" w:rsidP="00620AF3">
      <w:pPr>
        <w:pStyle w:val="NormalWeb"/>
        <w:ind w:left="360"/>
        <w:jc w:val="both"/>
        <w:rPr>
          <w:rFonts w:eastAsia="Calibri"/>
          <w:color w:val="000000"/>
          <w:kern w:val="2"/>
          <w:sz w:val="20"/>
          <w:szCs w:val="22"/>
          <w14:ligatures w14:val="standardContextual"/>
        </w:rPr>
      </w:pPr>
      <w:r w:rsidRPr="00CE19CA">
        <w:rPr>
          <w:rFonts w:eastAsia="Calibri"/>
          <w:color w:val="000000"/>
          <w:kern w:val="2"/>
          <w:sz w:val="20"/>
          <w:szCs w:val="22"/>
          <w14:ligatures w14:val="standardContextual"/>
        </w:rPr>
        <w:t>Posteriormente para la creación del objeto “</w:t>
      </w:r>
      <w:proofErr w:type="spellStart"/>
      <w:r w:rsidRPr="00CE19CA">
        <w:rPr>
          <w:rFonts w:eastAsia="Calibri"/>
          <w:color w:val="000000"/>
          <w:kern w:val="2"/>
          <w:sz w:val="20"/>
          <w:szCs w:val="22"/>
          <w14:ligatures w14:val="standardContextual"/>
        </w:rPr>
        <w:t>Sample</w:t>
      </w:r>
      <w:proofErr w:type="spellEnd"/>
      <w:r w:rsidRPr="00CE19CA">
        <w:rPr>
          <w:rFonts w:eastAsia="Calibri"/>
          <w:color w:val="000000"/>
          <w:kern w:val="2"/>
          <w:sz w:val="20"/>
          <w:szCs w:val="22"/>
          <w14:ligatures w14:val="standardContextual"/>
        </w:rPr>
        <w:t xml:space="preserve">” la biblioteca </w:t>
      </w: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 xml:space="preserve"> ofrece un objeto central llamado “</w:t>
      </w:r>
      <w:proofErr w:type="spellStart"/>
      <w:r w:rsidRPr="00CE19CA">
        <w:rPr>
          <w:rFonts w:eastAsia="Calibri"/>
          <w:color w:val="000000"/>
          <w:kern w:val="2"/>
          <w:sz w:val="20"/>
          <w:szCs w:val="22"/>
          <w14:ligatures w14:val="standardContextual"/>
        </w:rPr>
        <w:t>Sample</w:t>
      </w:r>
      <w:proofErr w:type="spellEnd"/>
      <w:r w:rsidRPr="00CE19CA">
        <w:rPr>
          <w:rFonts w:eastAsia="Calibri"/>
          <w:color w:val="000000"/>
          <w:kern w:val="2"/>
          <w:sz w:val="20"/>
          <w:szCs w:val="22"/>
          <w14:ligatures w14:val="standardContextual"/>
        </w:rPr>
        <w:t>” el cual representa una composición musical completa en memoria. A este objeto se le agregan pistas (</w:t>
      </w:r>
      <w:proofErr w:type="spellStart"/>
      <w:r w:rsidRPr="00CE19CA">
        <w:rPr>
          <w:rFonts w:eastAsia="Calibri"/>
          <w:color w:val="000000"/>
          <w:kern w:val="2"/>
          <w:sz w:val="20"/>
          <w:szCs w:val="22"/>
          <w14:ligatures w14:val="standardContextual"/>
        </w:rPr>
        <w:t>tracks</w:t>
      </w:r>
      <w:proofErr w:type="spellEnd"/>
      <w:r w:rsidRPr="00CE19CA">
        <w:rPr>
          <w:rFonts w:eastAsia="Calibri"/>
          <w:color w:val="000000"/>
          <w:kern w:val="2"/>
          <w:sz w:val="20"/>
          <w:szCs w:val="22"/>
          <w14:ligatures w14:val="standardContextual"/>
        </w:rPr>
        <w:t>), y cada pista puede contener múltiples eventos musicales.</w:t>
      </w:r>
    </w:p>
    <w:p w14:paraId="4866FBB8" w14:textId="77777777" w:rsidR="00E10E9B" w:rsidRPr="00CE19CA" w:rsidRDefault="00E10E9B" w:rsidP="00620AF3">
      <w:pPr>
        <w:pStyle w:val="NormalWeb"/>
        <w:ind w:left="360"/>
        <w:jc w:val="both"/>
        <w:rPr>
          <w:rFonts w:eastAsia="Calibri"/>
          <w:color w:val="000000"/>
          <w:kern w:val="2"/>
          <w:sz w:val="20"/>
          <w:szCs w:val="22"/>
          <w14:ligatures w14:val="standardContextual"/>
        </w:rPr>
      </w:pPr>
      <w:r w:rsidRPr="00CE19CA">
        <w:rPr>
          <w:rFonts w:eastAsia="Calibri"/>
          <w:color w:val="000000"/>
          <w:kern w:val="2"/>
          <w:sz w:val="20"/>
          <w:szCs w:val="22"/>
          <w14:ligatures w14:val="standardContextual"/>
        </w:rPr>
        <w:t xml:space="preserve">El compilador crea </w:t>
      </w:r>
      <w:r>
        <w:rPr>
          <w:rFonts w:eastAsia="Calibri"/>
          <w:color w:val="000000"/>
          <w:kern w:val="2"/>
          <w:sz w:val="20"/>
          <w:szCs w:val="22"/>
          <w14:ligatures w14:val="standardContextual"/>
        </w:rPr>
        <w:t>el objeto</w:t>
      </w:r>
      <w:r w:rsidRPr="00CE19CA">
        <w:rPr>
          <w:rFonts w:eastAsia="Calibri"/>
          <w:color w:val="000000"/>
          <w:kern w:val="2"/>
          <w:sz w:val="20"/>
          <w:szCs w:val="22"/>
          <w14:ligatures w14:val="standardContextual"/>
        </w:rPr>
        <w:t xml:space="preserve"> con tantas pistas como líneas musicales haya definido el usuario. Cada pista es asociada a un canal MIDI único. Luego, se realiza lo siguiente:</w:t>
      </w:r>
    </w:p>
    <w:p w14:paraId="31D3A653" w14:textId="77777777" w:rsidR="00E10E9B" w:rsidRPr="00CE19CA"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 selecciona la pista activa dentro del objet</w:t>
      </w:r>
      <w:r>
        <w:rPr>
          <w:rFonts w:eastAsia="Calibri"/>
          <w:color w:val="000000"/>
          <w:kern w:val="2"/>
          <w:sz w:val="20"/>
          <w:szCs w:val="22"/>
          <w14:ligatures w14:val="standardContextual"/>
        </w:rPr>
        <w:t xml:space="preserve">o </w:t>
      </w:r>
      <w:proofErr w:type="spellStart"/>
      <w:r>
        <w:rPr>
          <w:rFonts w:eastAsia="Calibri"/>
          <w:color w:val="000000"/>
          <w:kern w:val="2"/>
          <w:sz w:val="20"/>
          <w:szCs w:val="22"/>
          <w14:ligatures w14:val="standardContextual"/>
        </w:rPr>
        <w:t>Sample</w:t>
      </w:r>
      <w:proofErr w:type="spellEnd"/>
      <w:r w:rsidRPr="00CE19CA">
        <w:rPr>
          <w:rFonts w:eastAsia="Calibri"/>
          <w:color w:val="000000"/>
          <w:kern w:val="2"/>
          <w:sz w:val="20"/>
          <w:szCs w:val="22"/>
          <w14:ligatures w14:val="standardContextual"/>
        </w:rPr>
        <w:t>.</w:t>
      </w:r>
    </w:p>
    <w:p w14:paraId="1FA087E2" w14:textId="77777777" w:rsidR="00E10E9B" w:rsidRPr="00CE19C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 asigna el instrumento utilizando un evento MIDI</w:t>
      </w:r>
      <w:r>
        <w:rPr>
          <w:rFonts w:eastAsia="Calibri"/>
          <w:color w:val="000000"/>
          <w:kern w:val="2"/>
          <w:sz w:val="20"/>
          <w:szCs w:val="22"/>
          <w14:ligatures w14:val="standardContextual"/>
        </w:rPr>
        <w:t xml:space="preserve"> </w:t>
      </w:r>
      <w:proofErr w:type="spellStart"/>
      <w:r>
        <w:rPr>
          <w:rFonts w:eastAsia="Calibri"/>
          <w:color w:val="000000"/>
          <w:kern w:val="2"/>
          <w:sz w:val="20"/>
          <w:szCs w:val="22"/>
          <w14:ligatures w14:val="standardContextual"/>
        </w:rPr>
        <w:t>Program</w:t>
      </w:r>
      <w:proofErr w:type="spellEnd"/>
      <w:r>
        <w:rPr>
          <w:rFonts w:eastAsia="Calibri"/>
          <w:color w:val="000000"/>
          <w:kern w:val="2"/>
          <w:sz w:val="20"/>
          <w:szCs w:val="22"/>
          <w14:ligatures w14:val="standardContextual"/>
        </w:rPr>
        <w:t xml:space="preserve"> Change</w:t>
      </w:r>
      <w:r w:rsidRPr="00CE19CA">
        <w:rPr>
          <w:rFonts w:eastAsia="Calibri"/>
          <w:color w:val="000000"/>
          <w:kern w:val="2"/>
          <w:sz w:val="20"/>
          <w:szCs w:val="22"/>
          <w14:ligatures w14:val="standardContextual"/>
        </w:rPr>
        <w:t xml:space="preserve">, a través del método de </w:t>
      </w: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w:t>
      </w:r>
    </w:p>
    <w:p w14:paraId="6C89B8BF" w14:textId="77777777" w:rsidR="00E10E9B" w:rsidRPr="00CE19C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 insertan todas las notas correspondientes, utilizando event</w:t>
      </w:r>
      <w:r>
        <w:rPr>
          <w:rFonts w:eastAsia="Calibri"/>
          <w:color w:val="000000"/>
          <w:kern w:val="2"/>
          <w:sz w:val="20"/>
          <w:szCs w:val="22"/>
          <w14:ligatures w14:val="standardContextual"/>
        </w:rPr>
        <w:t>os note</w:t>
      </w:r>
      <w:r w:rsidRPr="00CE19CA">
        <w:rPr>
          <w:rFonts w:eastAsia="Calibri"/>
          <w:color w:val="000000"/>
          <w:kern w:val="2"/>
          <w:sz w:val="20"/>
          <w:szCs w:val="22"/>
          <w14:ligatures w14:val="standardContextual"/>
        </w:rPr>
        <w:t>, especificando:</w:t>
      </w:r>
    </w:p>
    <w:p w14:paraId="7A817ACF" w14:textId="77777777" w:rsidR="00E10E9B" w:rsidRPr="00CE19CA" w:rsidRDefault="00E10E9B" w:rsidP="00620AF3">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Tiempo de inicio,</w:t>
      </w:r>
    </w:p>
    <w:p w14:paraId="5451481E" w14:textId="77777777" w:rsidR="00E10E9B" w:rsidRPr="00CE19CA" w:rsidRDefault="00E10E9B" w:rsidP="00620AF3">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Duración,</w:t>
      </w:r>
    </w:p>
    <w:p w14:paraId="4D48768C" w14:textId="77777777" w:rsidR="00E10E9B" w:rsidRPr="00CE19CA" w:rsidRDefault="00E10E9B" w:rsidP="00620AF3">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Tono (pitch),</w:t>
      </w:r>
    </w:p>
    <w:p w14:paraId="6FF8B5EB" w14:textId="77777777" w:rsidR="00E10E9B" w:rsidRPr="00CE19CA" w:rsidRDefault="00E10E9B" w:rsidP="00620AF3">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Canal correspondiente.</w:t>
      </w:r>
    </w:p>
    <w:p w14:paraId="3367E924" w14:textId="77777777" w:rsidR="00E10E9B" w:rsidRDefault="00E10E9B" w:rsidP="00620AF3">
      <w:pPr>
        <w:pStyle w:val="NormalWeb"/>
        <w:ind w:left="360"/>
        <w:jc w:val="both"/>
        <w:rPr>
          <w:rFonts w:eastAsia="Calibri"/>
          <w:color w:val="000000"/>
          <w:kern w:val="2"/>
          <w:sz w:val="20"/>
          <w:szCs w:val="22"/>
          <w14:ligatures w14:val="standardContextual"/>
        </w:rPr>
      </w:pP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 xml:space="preserve"> se encarga internamente de crear los evento</w:t>
      </w:r>
      <w:r>
        <w:rPr>
          <w:rFonts w:eastAsia="Calibri"/>
          <w:color w:val="000000"/>
          <w:kern w:val="2"/>
          <w:sz w:val="20"/>
          <w:szCs w:val="22"/>
          <w14:ligatures w14:val="standardContextual"/>
        </w:rPr>
        <w:t xml:space="preserve">s Note </w:t>
      </w:r>
      <w:proofErr w:type="spellStart"/>
      <w:r>
        <w:rPr>
          <w:rFonts w:eastAsia="Calibri"/>
          <w:color w:val="000000"/>
          <w:kern w:val="2"/>
          <w:sz w:val="20"/>
          <w:szCs w:val="22"/>
          <w14:ligatures w14:val="standardContextual"/>
        </w:rPr>
        <w:t>On</w:t>
      </w:r>
      <w:proofErr w:type="spellEnd"/>
      <w:r>
        <w:rPr>
          <w:rFonts w:eastAsia="Calibri"/>
          <w:color w:val="000000"/>
          <w:kern w:val="2"/>
          <w:sz w:val="20"/>
          <w:szCs w:val="22"/>
          <w14:ligatures w14:val="standardContextual"/>
        </w:rPr>
        <w:t xml:space="preserve"> y Note Off</w:t>
      </w:r>
      <w:r w:rsidRPr="00CE19CA">
        <w:rPr>
          <w:rFonts w:eastAsia="Calibri"/>
          <w:color w:val="000000"/>
          <w:kern w:val="2"/>
          <w:sz w:val="20"/>
          <w:szCs w:val="22"/>
          <w14:ligatures w14:val="standardContextual"/>
        </w:rPr>
        <w:t xml:space="preserve"> necesarios para representar cada nota según el tiempo y la duración proporcionada.</w:t>
      </w:r>
    </w:p>
    <w:p w14:paraId="3467CBCB"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Una vez que todas las pistas ya hayan sido pobladas con eventos musicales e instrumentos, la </w:t>
      </w:r>
      <w:proofErr w:type="spellStart"/>
      <w:r>
        <w:rPr>
          <w:rFonts w:eastAsia="Calibri"/>
          <w:color w:val="000000"/>
          <w:kern w:val="2"/>
          <w:sz w:val="20"/>
          <w:szCs w:val="22"/>
          <w14:ligatures w14:val="standardContextual"/>
        </w:rPr>
        <w:t>libreia</w:t>
      </w:r>
      <w:proofErr w:type="spellEnd"/>
      <w:r>
        <w:rPr>
          <w:rFonts w:eastAsia="Calibri"/>
          <w:color w:val="000000"/>
          <w:kern w:val="2"/>
          <w:sz w:val="20"/>
          <w:szCs w:val="22"/>
          <w14:ligatures w14:val="standardContextual"/>
        </w:rPr>
        <w:t xml:space="preserve"> </w:t>
      </w:r>
      <w:proofErr w:type="spellStart"/>
      <w:r>
        <w:rPr>
          <w:rFonts w:eastAsia="Calibri"/>
          <w:color w:val="000000"/>
          <w:kern w:val="2"/>
          <w:sz w:val="20"/>
          <w:szCs w:val="22"/>
          <w14:ligatures w14:val="standardContextual"/>
        </w:rPr>
        <w:t>MidLib</w:t>
      </w:r>
      <w:proofErr w:type="spellEnd"/>
      <w:r>
        <w:rPr>
          <w:rFonts w:eastAsia="Calibri"/>
          <w:color w:val="000000"/>
          <w:kern w:val="2"/>
          <w:sz w:val="20"/>
          <w:szCs w:val="22"/>
          <w14:ligatures w14:val="standardContextual"/>
        </w:rPr>
        <w:t xml:space="preserve"> se encarga de toda la lógica de bajo nivel para poder convertir esta </w:t>
      </w:r>
      <w:r w:rsidRPr="00D50FB3">
        <w:rPr>
          <w:rFonts w:eastAsia="Calibri"/>
          <w:color w:val="000000"/>
          <w:kern w:val="2"/>
          <w:sz w:val="20"/>
          <w:szCs w:val="22"/>
          <w14:ligatures w14:val="standardContextual"/>
        </w:rPr>
        <w:t>información</w:t>
      </w:r>
      <w:r>
        <w:rPr>
          <w:rFonts w:eastAsia="Calibri"/>
          <w:color w:val="000000"/>
          <w:kern w:val="2"/>
          <w:sz w:val="20"/>
          <w:szCs w:val="22"/>
          <w14:ligatures w14:val="standardContextual"/>
        </w:rPr>
        <w:t xml:space="preserve"> en un archivo “.</w:t>
      </w:r>
      <w:proofErr w:type="spellStart"/>
      <w:r>
        <w:rPr>
          <w:rFonts w:eastAsia="Calibri"/>
          <w:color w:val="000000"/>
          <w:kern w:val="2"/>
          <w:sz w:val="20"/>
          <w:szCs w:val="22"/>
          <w14:ligatures w14:val="standardContextual"/>
        </w:rPr>
        <w:t>mid</w:t>
      </w:r>
      <w:proofErr w:type="spellEnd"/>
      <w:r>
        <w:rPr>
          <w:rFonts w:eastAsia="Calibri"/>
          <w:color w:val="000000"/>
          <w:kern w:val="2"/>
          <w:sz w:val="20"/>
          <w:szCs w:val="22"/>
          <w14:ligatures w14:val="standardContextual"/>
        </w:rPr>
        <w:t>”, esto incluye:</w:t>
      </w:r>
    </w:p>
    <w:p w14:paraId="0D01E9B0" w14:textId="77777777" w:rsidR="00E10E9B" w:rsidRPr="00CE19C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Codificación del encabezado del archivo (tipo, número de pistas, resolución temporal),</w:t>
      </w:r>
    </w:p>
    <w:p w14:paraId="1D6ECE98" w14:textId="77777777" w:rsidR="00E10E9B" w:rsidRPr="00CE19C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Serialización de cada pista con su secuencia de eventos ordenados por tiempo,</w:t>
      </w:r>
    </w:p>
    <w:p w14:paraId="3EF865E6" w14:textId="77777777" w:rsidR="00E10E9B" w:rsidRPr="00CE19C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Conversión a formato binario MIDI válido (según la especificación oficial),</w:t>
      </w:r>
    </w:p>
    <w:p w14:paraId="5A6A09BC" w14:textId="77777777" w:rsidR="00E10E9B" w:rsidRPr="00CE19C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Escritura directa del archivo a disco, generand</w:t>
      </w:r>
      <w:r>
        <w:rPr>
          <w:rFonts w:eastAsia="Calibri"/>
          <w:color w:val="000000"/>
          <w:kern w:val="2"/>
          <w:sz w:val="20"/>
          <w:szCs w:val="22"/>
          <w14:ligatures w14:val="standardContextual"/>
        </w:rPr>
        <w:t>o “salida.mid”</w:t>
      </w:r>
      <w:r w:rsidRPr="00CE19CA">
        <w:rPr>
          <w:rFonts w:eastAsia="Calibri"/>
          <w:color w:val="000000"/>
          <w:kern w:val="2"/>
          <w:sz w:val="20"/>
          <w:szCs w:val="22"/>
          <w14:ligatures w14:val="standardContextual"/>
        </w:rPr>
        <w:t>.</w:t>
      </w:r>
    </w:p>
    <w:p w14:paraId="310461B1" w14:textId="77777777" w:rsidR="00E10E9B" w:rsidRDefault="00E10E9B" w:rsidP="00620AF3">
      <w:pPr>
        <w:pStyle w:val="NormalWeb"/>
        <w:ind w:left="360"/>
        <w:jc w:val="both"/>
        <w:rPr>
          <w:rFonts w:eastAsia="Calibri"/>
          <w:color w:val="000000"/>
          <w:kern w:val="2"/>
          <w:sz w:val="20"/>
          <w:szCs w:val="22"/>
          <w14:ligatures w14:val="standardContextual"/>
        </w:rPr>
      </w:pPr>
      <w:r w:rsidRPr="00CE19CA">
        <w:rPr>
          <w:rFonts w:eastAsia="Calibri"/>
          <w:color w:val="000000"/>
          <w:kern w:val="2"/>
          <w:sz w:val="20"/>
          <w:szCs w:val="22"/>
          <w14:ligatures w14:val="standardContextual"/>
        </w:rPr>
        <w:t xml:space="preserve">Gracias a esta abstracción, el programador no necesita manipular bits, bytes ni estructuras binarias del protocolo MIDI, ya que </w:t>
      </w: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 xml:space="preserve"> lo hace automáticamente con una interfaz sencilla y robusta.</w:t>
      </w:r>
    </w:p>
    <w:p w14:paraId="6493E371" w14:textId="77777777" w:rsidR="00E10E9B" w:rsidRDefault="00E10E9B" w:rsidP="00620AF3">
      <w:pPr>
        <w:pStyle w:val="NormalWeb"/>
        <w:ind w:left="360"/>
        <w:jc w:val="both"/>
        <w:rPr>
          <w:rFonts w:eastAsia="Calibri"/>
          <w:color w:val="000000"/>
          <w:kern w:val="2"/>
          <w:sz w:val="20"/>
          <w:szCs w:val="22"/>
          <w14:ligatures w14:val="standardContextual"/>
        </w:rPr>
      </w:pPr>
      <w:r w:rsidRPr="001102C6">
        <w:rPr>
          <w:rFonts w:eastAsia="Calibri"/>
          <w:noProof/>
          <w:color w:val="000000"/>
          <w:kern w:val="2"/>
          <w:sz w:val="20"/>
          <w:szCs w:val="22"/>
          <w14:ligatures w14:val="standardContextual"/>
        </w:rPr>
        <w:drawing>
          <wp:inline distT="0" distB="0" distL="0" distR="0" wp14:anchorId="52283D3F" wp14:editId="6CC26E67">
            <wp:extent cx="3030794" cy="1158265"/>
            <wp:effectExtent l="0" t="0" r="0" b="3810"/>
            <wp:docPr id="15656920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92018" name="Imagen 1" descr="Interfaz de usuario gráfica, Texto, Aplicación&#10;&#10;Descripción generada automáticamente"/>
                    <pic:cNvPicPr/>
                  </pic:nvPicPr>
                  <pic:blipFill>
                    <a:blip r:embed="rId19"/>
                    <a:stretch>
                      <a:fillRect/>
                    </a:stretch>
                  </pic:blipFill>
                  <pic:spPr>
                    <a:xfrm>
                      <a:off x="0" y="0"/>
                      <a:ext cx="3037326" cy="1160761"/>
                    </a:xfrm>
                    <a:prstGeom prst="rect">
                      <a:avLst/>
                    </a:prstGeom>
                  </pic:spPr>
                </pic:pic>
              </a:graphicData>
            </a:graphic>
          </wp:inline>
        </w:drawing>
      </w:r>
    </w:p>
    <w:p w14:paraId="18895852" w14:textId="77777777" w:rsidR="00E10E9B" w:rsidRDefault="00E10E9B" w:rsidP="00620AF3">
      <w:pPr>
        <w:pStyle w:val="NormalWeb"/>
        <w:ind w:left="360"/>
        <w:jc w:val="both"/>
        <w:rPr>
          <w:rFonts w:eastAsia="Calibri"/>
          <w:color w:val="000000"/>
          <w:kern w:val="2"/>
          <w:sz w:val="20"/>
          <w:szCs w:val="22"/>
          <w14:ligatures w14:val="standardContextual"/>
        </w:rPr>
      </w:pPr>
      <w:r w:rsidRPr="00E95C43">
        <w:rPr>
          <w:rFonts w:eastAsia="Calibri"/>
          <w:noProof/>
          <w:color w:val="000000"/>
          <w:kern w:val="2"/>
          <w:sz w:val="20"/>
          <w:szCs w:val="22"/>
          <w14:ligatures w14:val="standardContextual"/>
        </w:rPr>
        <w:drawing>
          <wp:inline distT="0" distB="0" distL="0" distR="0" wp14:anchorId="7A12616C" wp14:editId="2E305DC1">
            <wp:extent cx="2857500" cy="1432731"/>
            <wp:effectExtent l="0" t="0" r="0" b="0"/>
            <wp:docPr id="15052737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73765" name="Imagen 1" descr="Diagrama&#10;&#10;Descripción generada automáticamente"/>
                    <pic:cNvPicPr/>
                  </pic:nvPicPr>
                  <pic:blipFill>
                    <a:blip r:embed="rId20"/>
                    <a:stretch>
                      <a:fillRect/>
                    </a:stretch>
                  </pic:blipFill>
                  <pic:spPr>
                    <a:xfrm>
                      <a:off x="0" y="0"/>
                      <a:ext cx="2860113" cy="1434041"/>
                    </a:xfrm>
                    <a:prstGeom prst="rect">
                      <a:avLst/>
                    </a:prstGeom>
                  </pic:spPr>
                </pic:pic>
              </a:graphicData>
            </a:graphic>
          </wp:inline>
        </w:drawing>
      </w:r>
    </w:p>
    <w:p w14:paraId="267F40C5" w14:textId="7AE47EF5" w:rsidR="006F4BEB" w:rsidRPr="006F4BEB" w:rsidRDefault="00E10E9B" w:rsidP="00620AF3">
      <w:pPr>
        <w:spacing w:before="120" w:line="240" w:lineRule="auto"/>
        <w:jc w:val="center"/>
        <w:rPr>
          <w:rFonts w:ascii="Times New Roman" w:hAnsi="Times New Roman" w:cs="Times New Roman"/>
          <w:lang w:val="en-US"/>
        </w:rPr>
      </w:pPr>
      <w:r w:rsidRPr="003D174E">
        <w:rPr>
          <w:rFonts w:ascii="Times New Roman" w:hAnsi="Times New Roman" w:cs="Times New Roman"/>
          <w:b/>
          <w:bCs/>
          <w:lang w:val="en-US"/>
        </w:rPr>
        <w:t xml:space="preserve">Fig. </w:t>
      </w:r>
      <w:r>
        <w:rPr>
          <w:rFonts w:ascii="Times New Roman" w:hAnsi="Times New Roman" w:cs="Times New Roman"/>
          <w:b/>
          <w:bCs/>
          <w:lang w:val="en-US"/>
        </w:rPr>
        <w:t>5</w:t>
      </w:r>
      <w:r w:rsidRPr="003D174E">
        <w:rPr>
          <w:rFonts w:ascii="Times New Roman" w:hAnsi="Times New Roman" w:cs="Times New Roman"/>
          <w:b/>
          <w:bCs/>
          <w:lang w:val="en-US"/>
        </w:rPr>
        <w:t>.</w:t>
      </w:r>
      <w:r w:rsidRPr="003D174E">
        <w:rPr>
          <w:rFonts w:ascii="Times New Roman" w:hAnsi="Times New Roman" w:cs="Times New Roman"/>
          <w:lang w:val="en-US"/>
        </w:rPr>
        <w:t xml:space="preserve"> </w:t>
      </w:r>
      <w:r>
        <w:rPr>
          <w:rFonts w:ascii="Times New Roman" w:hAnsi="Times New Roman" w:cs="Times New Roman"/>
          <w:lang w:val="en-US"/>
        </w:rPr>
        <w:t>Representation Etapa 4</w:t>
      </w:r>
    </w:p>
    <w:p w14:paraId="7A89E33E" w14:textId="77777777" w:rsidR="00E10E9B"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El archivo generado “salida.mid” puede abrirse en cualquier software compatible con el estándar MIDI, el contenido de este archivo reflejara fielmente la </w:t>
      </w:r>
      <w:r w:rsidRPr="00B10F2C">
        <w:rPr>
          <w:rFonts w:eastAsia="Calibri"/>
          <w:color w:val="000000"/>
          <w:kern w:val="2"/>
          <w:sz w:val="20"/>
          <w:szCs w:val="22"/>
          <w14:ligatures w14:val="standardContextual"/>
        </w:rPr>
        <w:t xml:space="preserve">partitura </w:t>
      </w:r>
      <w:r>
        <w:rPr>
          <w:rFonts w:eastAsia="Calibri"/>
          <w:color w:val="000000"/>
          <w:kern w:val="2"/>
          <w:sz w:val="20"/>
          <w:szCs w:val="22"/>
          <w14:ligatures w14:val="standardContextual"/>
        </w:rPr>
        <w:t xml:space="preserve">simbólica definida por el usuario con sus características principales como: </w:t>
      </w:r>
    </w:p>
    <w:p w14:paraId="16DFBD28" w14:textId="77777777" w:rsidR="00E10E9B" w:rsidRPr="003C69D4" w:rsidRDefault="00E10E9B" w:rsidP="00620AF3">
      <w:pPr>
        <w:pStyle w:val="NormalWeb"/>
        <w:ind w:firstLine="360"/>
        <w:jc w:val="both"/>
        <w:rPr>
          <w:rFonts w:eastAsia="Calibri"/>
          <w:color w:val="000000"/>
          <w:kern w:val="2"/>
          <w:sz w:val="20"/>
          <w:szCs w:val="22"/>
          <w:u w:val="single"/>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Duraciones exactas de cada figura musical,</w:t>
      </w:r>
    </w:p>
    <w:p w14:paraId="20687648" w14:textId="77777777" w:rsidR="00E10E9B" w:rsidRPr="00CE19CA"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Pausas correspondientes a los silencios,</w:t>
      </w:r>
    </w:p>
    <w:p w14:paraId="628E7E52" w14:textId="77777777" w:rsidR="00E10E9B" w:rsidRPr="00CE19CA"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lastRenderedPageBreak/>
        <w:t>-</w:t>
      </w:r>
      <w:r w:rsidRPr="00CE19CA">
        <w:rPr>
          <w:rFonts w:eastAsia="Calibri"/>
          <w:color w:val="000000"/>
          <w:kern w:val="2"/>
          <w:sz w:val="20"/>
          <w:szCs w:val="22"/>
          <w14:ligatures w14:val="standardContextual"/>
        </w:rPr>
        <w:t>Cambios de octava aplicados correctamente,</w:t>
      </w:r>
    </w:p>
    <w:p w14:paraId="0F910BA6" w14:textId="77777777" w:rsidR="00E10E9B" w:rsidRPr="00CE19CA"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Repeticiones expandidas,</w:t>
      </w:r>
    </w:p>
    <w:p w14:paraId="4A789C72" w14:textId="77777777" w:rsidR="00E10E9B" w:rsidRDefault="00E10E9B" w:rsidP="00620AF3">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Timbres instrumentales definidos por pista.</w:t>
      </w:r>
    </w:p>
    <w:p w14:paraId="0ADB82C9" w14:textId="36D955CB" w:rsidR="0090145A" w:rsidRDefault="00E10E9B" w:rsidP="00620AF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Todo esto garantiza una traducción precisa del texto de entrada a una obra musical digital, que respeta la intención del usuario y permite su reproducción y edición con herramientas modernas.</w:t>
      </w:r>
    </w:p>
    <w:p w14:paraId="55176921" w14:textId="77777777" w:rsidR="002E3DA8" w:rsidRDefault="002E3DA8" w:rsidP="00620AF3">
      <w:pPr>
        <w:pStyle w:val="Ttulo1"/>
        <w:spacing w:before="120" w:after="240" w:line="240" w:lineRule="auto"/>
        <w:ind w:left="0" w:firstLine="0"/>
        <w:jc w:val="center"/>
        <w:rPr>
          <w:rFonts w:ascii="Times New Roman" w:eastAsia="Calibri" w:hAnsi="Times New Roman" w:cs="Times New Roman"/>
          <w:b/>
          <w:bCs/>
        </w:rPr>
      </w:pPr>
      <w:r>
        <w:rPr>
          <w:rFonts w:ascii="Times New Roman" w:eastAsia="Calibri" w:hAnsi="Times New Roman" w:cs="Times New Roman"/>
          <w:b/>
          <w:bCs/>
        </w:rPr>
        <w:t>4</w:t>
      </w:r>
      <w:r w:rsidRPr="00884165">
        <w:rPr>
          <w:rFonts w:ascii="Times New Roman" w:eastAsia="Calibri" w:hAnsi="Times New Roman" w:cs="Times New Roman"/>
          <w:b/>
          <w:bCs/>
        </w:rPr>
        <w:t xml:space="preserve">. </w:t>
      </w:r>
      <w:r>
        <w:rPr>
          <w:rFonts w:ascii="Times New Roman" w:eastAsia="Calibri" w:hAnsi="Times New Roman" w:cs="Times New Roman"/>
          <w:b/>
          <w:bCs/>
        </w:rPr>
        <w:t>Comparación</w:t>
      </w:r>
    </w:p>
    <w:p w14:paraId="75D21DA0" w14:textId="5E0D81F1" w:rsidR="002E3DA8" w:rsidRDefault="002E3DA8" w:rsidP="00620AF3">
      <w:pPr>
        <w:spacing w:line="240" w:lineRule="auto"/>
        <w:rPr>
          <w:rFonts w:ascii="Times New Roman" w:hAnsi="Times New Roman" w:cs="Times New Roman"/>
        </w:rPr>
      </w:pPr>
      <w:r w:rsidRPr="002E3DA8">
        <w:rPr>
          <w:rFonts w:ascii="Times New Roman" w:hAnsi="Times New Roman" w:cs="Times New Roman"/>
        </w:rPr>
        <w:t>Existen diversas herramientas que pe</w:t>
      </w:r>
      <w:r>
        <w:rPr>
          <w:rFonts w:ascii="Times New Roman" w:hAnsi="Times New Roman" w:cs="Times New Roman"/>
        </w:rPr>
        <w:t xml:space="preserve">rmiten generar música mediante código, cada una de estas con diferentes enfoques y objetivos distintos, </w:t>
      </w:r>
      <w:r w:rsidR="00246470">
        <w:rPr>
          <w:rFonts w:ascii="Times New Roman" w:hAnsi="Times New Roman" w:cs="Times New Roman"/>
        </w:rPr>
        <w:t xml:space="preserve">entre estos programas destaca Sonic Pi, una plataforma educativa orientada al </w:t>
      </w:r>
      <w:proofErr w:type="spellStart"/>
      <w:r w:rsidR="00246470">
        <w:rPr>
          <w:rFonts w:ascii="Times New Roman" w:hAnsi="Times New Roman" w:cs="Times New Roman"/>
        </w:rPr>
        <w:t>live</w:t>
      </w:r>
      <w:proofErr w:type="spellEnd"/>
      <w:r w:rsidR="00246470">
        <w:rPr>
          <w:rFonts w:ascii="Times New Roman" w:hAnsi="Times New Roman" w:cs="Times New Roman"/>
        </w:rPr>
        <w:t xml:space="preserve"> </w:t>
      </w:r>
      <w:proofErr w:type="spellStart"/>
      <w:r w:rsidR="00246470">
        <w:rPr>
          <w:rFonts w:ascii="Times New Roman" w:hAnsi="Times New Roman" w:cs="Times New Roman"/>
        </w:rPr>
        <w:t>coding</w:t>
      </w:r>
      <w:proofErr w:type="spellEnd"/>
      <w:r w:rsidR="00246470">
        <w:rPr>
          <w:rFonts w:ascii="Times New Roman" w:hAnsi="Times New Roman" w:cs="Times New Roman"/>
        </w:rPr>
        <w:t>.</w:t>
      </w:r>
    </w:p>
    <w:p w14:paraId="50EB0C0D" w14:textId="08B62215" w:rsidR="00246470" w:rsidRDefault="00246470" w:rsidP="00620AF3">
      <w:pPr>
        <w:spacing w:line="240" w:lineRule="auto"/>
        <w:rPr>
          <w:rFonts w:ascii="Times New Roman" w:hAnsi="Times New Roman" w:cs="Times New Roman"/>
        </w:rPr>
      </w:pPr>
      <w:r>
        <w:rPr>
          <w:rFonts w:ascii="Times New Roman" w:hAnsi="Times New Roman" w:cs="Times New Roman"/>
        </w:rPr>
        <w:t xml:space="preserve">Sonic Pi es usado para </w:t>
      </w:r>
      <w:r w:rsidRPr="00246470">
        <w:rPr>
          <w:rFonts w:ascii="Times New Roman" w:hAnsi="Times New Roman" w:cs="Times New Roman"/>
        </w:rPr>
        <w:t>la creación e interpretación musical en tiempo real mediante una sintaxis basada en Ruby. Su objetivo es educativo y performativo, ofreciendo una experiencia interactiva donde el usuario puede modificar el código durante la ejecución y escuchar los resultados al instante.</w:t>
      </w:r>
    </w:p>
    <w:p w14:paraId="283977B4" w14:textId="77777777" w:rsidR="00246470" w:rsidRPr="00246470" w:rsidRDefault="00246470" w:rsidP="00620AF3">
      <w:pPr>
        <w:pStyle w:val="NormalWeb"/>
        <w:jc w:val="both"/>
        <w:rPr>
          <w:rFonts w:eastAsia="Calibri"/>
          <w:color w:val="000000"/>
          <w:kern w:val="2"/>
          <w:sz w:val="20"/>
          <w:szCs w:val="22"/>
          <w14:ligatures w14:val="standardContextual"/>
        </w:rPr>
      </w:pPr>
      <w:r w:rsidRPr="00246470">
        <w:rPr>
          <w:rFonts w:eastAsia="Calibri"/>
          <w:color w:val="000000"/>
          <w:kern w:val="2"/>
          <w:sz w:val="20"/>
          <w:szCs w:val="22"/>
          <w14:ligatures w14:val="standardContextual"/>
        </w:rPr>
        <w:t>En contraste el compilador musical propuesto sigue un modelo de compilación tradicional donde el archivo de entrada generar un archivo .</w:t>
      </w:r>
      <w:proofErr w:type="spellStart"/>
      <w:r w:rsidRPr="00246470">
        <w:rPr>
          <w:rFonts w:eastAsia="Calibri"/>
          <w:color w:val="000000"/>
          <w:kern w:val="2"/>
          <w:sz w:val="20"/>
          <w:szCs w:val="22"/>
          <w14:ligatures w14:val="standardContextual"/>
        </w:rPr>
        <w:t>mid</w:t>
      </w:r>
      <w:proofErr w:type="spellEnd"/>
      <w:r w:rsidRPr="00246470">
        <w:rPr>
          <w:rFonts w:eastAsia="Calibri"/>
          <w:color w:val="000000"/>
          <w:kern w:val="2"/>
          <w:sz w:val="20"/>
          <w:szCs w:val="22"/>
          <w14:ligatures w14:val="standardContextual"/>
        </w:rPr>
        <w:t xml:space="preserve">, este enfoque permite una producción offline de música, con una salida </w:t>
      </w:r>
      <w:r w:rsidRPr="00246470">
        <w:rPr>
          <w:rFonts w:eastAsia="Calibri"/>
          <w:color w:val="000000"/>
          <w:kern w:val="2"/>
          <w:sz w:val="20"/>
          <w:szCs w:val="22"/>
          <w14:ligatures w14:val="standardContextual"/>
        </w:rPr>
        <w:t>que puede ser cargada, editada o reproducida en cualquier estación de trabajo musical digital (DAW).</w:t>
      </w:r>
    </w:p>
    <w:p w14:paraId="3FB20A8F" w14:textId="77777777" w:rsidR="00246470" w:rsidRDefault="00246470" w:rsidP="00620AF3">
      <w:pPr>
        <w:pStyle w:val="NormalWeb"/>
        <w:jc w:val="both"/>
        <w:rPr>
          <w:rFonts w:eastAsia="Calibri"/>
          <w:color w:val="000000"/>
          <w:kern w:val="2"/>
          <w:sz w:val="20"/>
          <w:szCs w:val="22"/>
          <w14:ligatures w14:val="standardContextual"/>
        </w:rPr>
      </w:pPr>
      <w:r w:rsidRPr="00246470">
        <w:rPr>
          <w:rFonts w:eastAsia="Calibri"/>
          <w:color w:val="000000"/>
          <w:kern w:val="2"/>
          <w:sz w:val="20"/>
          <w:szCs w:val="22"/>
          <w14:ligatures w14:val="standardContextual"/>
        </w:rPr>
        <w:t>Otra diferencia clave es que Sonic Pi no genera archivos MIDI directamente, sino que produce sonido en tiempo real a través de un motor de síntesis (</w:t>
      </w:r>
      <w:proofErr w:type="spellStart"/>
      <w:r w:rsidRPr="00246470">
        <w:rPr>
          <w:rFonts w:eastAsia="Calibri"/>
          <w:color w:val="000000"/>
          <w:kern w:val="2"/>
          <w:sz w:val="20"/>
          <w:szCs w:val="22"/>
          <w14:ligatures w14:val="standardContextual"/>
        </w:rPr>
        <w:t>SuperCollider</w:t>
      </w:r>
      <w:proofErr w:type="spellEnd"/>
      <w:r w:rsidRPr="00246470">
        <w:rPr>
          <w:rFonts w:eastAsia="Calibri"/>
          <w:color w:val="000000"/>
          <w:kern w:val="2"/>
          <w:sz w:val="20"/>
          <w:szCs w:val="22"/>
          <w14:ligatures w14:val="standardContextual"/>
        </w:rPr>
        <w:t>). Nuestro compilador, en cambio, trabaja a nivel simbólico con notación musical, generando eventos MIDI desde cero, lo que ofrece un control preciso sobre elementos como notas, duración, silencios, compases y octavas.</w:t>
      </w:r>
    </w:p>
    <w:p w14:paraId="51B83F4C" w14:textId="036E1CEC" w:rsidR="00246470" w:rsidRDefault="00246470"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A continuación, se mostrarán </w:t>
      </w:r>
      <w:r w:rsidR="00F8287B">
        <w:rPr>
          <w:rFonts w:eastAsia="Calibri"/>
          <w:color w:val="000000"/>
          <w:kern w:val="2"/>
          <w:sz w:val="20"/>
          <w:szCs w:val="22"/>
          <w14:ligatures w14:val="standardContextual"/>
        </w:rPr>
        <w:t>las principales diferencias entre Sonic Pi y el compilador propuesto.</w:t>
      </w:r>
    </w:p>
    <w:tbl>
      <w:tblPr>
        <w:tblStyle w:val="Tablaconcuadrcula"/>
        <w:tblW w:w="0" w:type="auto"/>
        <w:tblLook w:val="04A0" w:firstRow="1" w:lastRow="0" w:firstColumn="1" w:lastColumn="0" w:noHBand="0" w:noVBand="1"/>
      </w:tblPr>
      <w:tblGrid>
        <w:gridCol w:w="1671"/>
        <w:gridCol w:w="1671"/>
        <w:gridCol w:w="1672"/>
      </w:tblGrid>
      <w:tr w:rsidR="00246470" w14:paraId="5E3B9997" w14:textId="77777777" w:rsidTr="00246470">
        <w:tc>
          <w:tcPr>
            <w:tcW w:w="1671" w:type="dxa"/>
          </w:tcPr>
          <w:p w14:paraId="3D21A8DF" w14:textId="7091D6CF" w:rsidR="00246470" w:rsidRDefault="00246470"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Característica</w:t>
            </w:r>
          </w:p>
        </w:tc>
        <w:tc>
          <w:tcPr>
            <w:tcW w:w="1671" w:type="dxa"/>
          </w:tcPr>
          <w:p w14:paraId="4F5839F8" w14:textId="15C40664" w:rsidR="00246470" w:rsidRDefault="00246470"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Compilador Propuesto</w:t>
            </w:r>
          </w:p>
        </w:tc>
        <w:tc>
          <w:tcPr>
            <w:tcW w:w="1672" w:type="dxa"/>
          </w:tcPr>
          <w:p w14:paraId="06B4B976" w14:textId="6D367A89" w:rsidR="00246470" w:rsidRDefault="00246470"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Sonic Pi</w:t>
            </w:r>
          </w:p>
        </w:tc>
      </w:tr>
      <w:tr w:rsidR="00246470" w14:paraId="26B8829D" w14:textId="77777777" w:rsidTr="00246470">
        <w:tc>
          <w:tcPr>
            <w:tcW w:w="1671" w:type="dxa"/>
          </w:tcPr>
          <w:p w14:paraId="2F8018C3" w14:textId="17762207" w:rsidR="00246470" w:rsidRDefault="00246470"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Enfoque</w:t>
            </w:r>
          </w:p>
        </w:tc>
        <w:tc>
          <w:tcPr>
            <w:tcW w:w="1671" w:type="dxa"/>
          </w:tcPr>
          <w:p w14:paraId="6042C1B0" w14:textId="15968020"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Compilar lenguaje musical personalizado a archivo .</w:t>
            </w:r>
            <w:proofErr w:type="spellStart"/>
            <w:r>
              <w:rPr>
                <w:rFonts w:eastAsia="Calibri"/>
                <w:color w:val="000000"/>
                <w:kern w:val="2"/>
                <w:sz w:val="20"/>
                <w:szCs w:val="22"/>
                <w14:ligatures w14:val="standardContextual"/>
              </w:rPr>
              <w:t>mid</w:t>
            </w:r>
            <w:proofErr w:type="spellEnd"/>
          </w:p>
        </w:tc>
        <w:tc>
          <w:tcPr>
            <w:tcW w:w="1672" w:type="dxa"/>
          </w:tcPr>
          <w:p w14:paraId="7C0D5666" w14:textId="66EF4CE7"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Live </w:t>
            </w:r>
            <w:proofErr w:type="spellStart"/>
            <w:r>
              <w:rPr>
                <w:rFonts w:eastAsia="Calibri"/>
                <w:color w:val="000000"/>
                <w:kern w:val="2"/>
                <w:sz w:val="20"/>
                <w:szCs w:val="22"/>
                <w14:ligatures w14:val="standardContextual"/>
              </w:rPr>
              <w:t>coding</w:t>
            </w:r>
            <w:proofErr w:type="spellEnd"/>
            <w:r>
              <w:rPr>
                <w:rFonts w:eastAsia="Calibri"/>
                <w:color w:val="000000"/>
                <w:kern w:val="2"/>
                <w:sz w:val="20"/>
                <w:szCs w:val="22"/>
                <w14:ligatures w14:val="standardContextual"/>
              </w:rPr>
              <w:t xml:space="preserve"> (música en tiempo real)</w:t>
            </w:r>
          </w:p>
        </w:tc>
      </w:tr>
      <w:tr w:rsidR="00246470" w14:paraId="1CFE70FC" w14:textId="77777777" w:rsidTr="00246470">
        <w:tc>
          <w:tcPr>
            <w:tcW w:w="1671" w:type="dxa"/>
          </w:tcPr>
          <w:p w14:paraId="0F7788BF" w14:textId="1C2AAFEA"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Facilidad de uso</w:t>
            </w:r>
          </w:p>
        </w:tc>
        <w:tc>
          <w:tcPr>
            <w:tcW w:w="1671" w:type="dxa"/>
          </w:tcPr>
          <w:p w14:paraId="77C5B457" w14:textId="4CEE1FA3"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Requiere entender la sintaxis</w:t>
            </w:r>
          </w:p>
        </w:tc>
        <w:tc>
          <w:tcPr>
            <w:tcW w:w="1672" w:type="dxa"/>
          </w:tcPr>
          <w:p w14:paraId="76A46D35" w14:textId="0AD8B1F2"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Intuitivo para aprender de música programando</w:t>
            </w:r>
          </w:p>
        </w:tc>
      </w:tr>
      <w:tr w:rsidR="00246470" w14:paraId="6CA6B1F6" w14:textId="77777777" w:rsidTr="00246470">
        <w:tc>
          <w:tcPr>
            <w:tcW w:w="1671" w:type="dxa"/>
          </w:tcPr>
          <w:p w14:paraId="68412838" w14:textId="61ECA818" w:rsidR="00F8287B"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Uso de CPU (ejecución)</w:t>
            </w:r>
          </w:p>
        </w:tc>
        <w:tc>
          <w:tcPr>
            <w:tcW w:w="1671" w:type="dxa"/>
          </w:tcPr>
          <w:p w14:paraId="26B0E0C9" w14:textId="774C21F6" w:rsidR="00F8287B"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En ejecución muy bajo, solo requiere procesamiento y guardado de archivos</w:t>
            </w:r>
          </w:p>
        </w:tc>
        <w:tc>
          <w:tcPr>
            <w:tcW w:w="1672" w:type="dxa"/>
          </w:tcPr>
          <w:p w14:paraId="552F1FBC" w14:textId="77777777"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En ejecución </w:t>
            </w:r>
            <w:r w:rsidRPr="00F8287B">
              <w:rPr>
                <w:rFonts w:eastAsia="Calibri"/>
                <w:color w:val="000000"/>
                <w:kern w:val="2"/>
                <w:sz w:val="20"/>
                <w:szCs w:val="22"/>
                <w14:ligatures w14:val="standardContextual"/>
              </w:rPr>
              <w:t>a</w:t>
            </w:r>
            <w:r w:rsidRPr="00F8287B">
              <w:rPr>
                <w:rFonts w:eastAsia="Calibri"/>
                <w:color w:val="000000"/>
                <w:kern w:val="2"/>
                <w:sz w:val="20"/>
                <w:szCs w:val="22"/>
                <w14:ligatures w14:val="standardContextual"/>
              </w:rPr>
              <w:t>lto en ejecución activa (síntesis + tiempo real)</w:t>
            </w:r>
          </w:p>
          <w:p w14:paraId="6AAC3CD5" w14:textId="79BFFBE3" w:rsidR="00F8287B" w:rsidRDefault="00F8287B" w:rsidP="00620AF3">
            <w:pPr>
              <w:pStyle w:val="NormalWeb"/>
              <w:jc w:val="center"/>
              <w:rPr>
                <w:rFonts w:eastAsia="Calibri"/>
                <w:color w:val="000000"/>
                <w:kern w:val="2"/>
                <w:sz w:val="20"/>
                <w:szCs w:val="22"/>
                <w14:ligatures w14:val="standardContextual"/>
              </w:rPr>
            </w:pPr>
          </w:p>
        </w:tc>
      </w:tr>
      <w:tr w:rsidR="00246470" w14:paraId="1A947390" w14:textId="77777777" w:rsidTr="00246470">
        <w:tc>
          <w:tcPr>
            <w:tcW w:w="1671" w:type="dxa"/>
          </w:tcPr>
          <w:p w14:paraId="52060A80" w14:textId="4CB97D91"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Uso de CPU (compilación)</w:t>
            </w:r>
          </w:p>
        </w:tc>
        <w:tc>
          <w:tcPr>
            <w:tcW w:w="1671" w:type="dxa"/>
          </w:tcPr>
          <w:p w14:paraId="4CCDAC23" w14:textId="74930FE0"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En </w:t>
            </w:r>
            <w:r>
              <w:rPr>
                <w:rFonts w:eastAsia="Calibri"/>
                <w:color w:val="000000"/>
                <w:kern w:val="2"/>
                <w:sz w:val="20"/>
                <w:szCs w:val="22"/>
                <w14:ligatures w14:val="standardContextual"/>
              </w:rPr>
              <w:t>compilación</w:t>
            </w:r>
            <w:r>
              <w:rPr>
                <w:rFonts w:eastAsia="Calibri"/>
                <w:color w:val="000000"/>
                <w:kern w:val="2"/>
                <w:sz w:val="20"/>
                <w:szCs w:val="22"/>
                <w14:ligatures w14:val="standardContextual"/>
              </w:rPr>
              <w:t xml:space="preserve"> moderado, depende de la complejidad del usuario</w:t>
            </w:r>
          </w:p>
        </w:tc>
        <w:tc>
          <w:tcPr>
            <w:tcW w:w="1672" w:type="dxa"/>
          </w:tcPr>
          <w:p w14:paraId="09519A2D" w14:textId="6B9575E1" w:rsidR="00246470" w:rsidRDefault="00F8287B" w:rsidP="00620AF3">
            <w:pPr>
              <w:pStyle w:val="NormalWeb"/>
              <w:jc w:val="center"/>
              <w:rPr>
                <w:rFonts w:eastAsia="Calibri"/>
                <w:color w:val="000000"/>
                <w:kern w:val="2"/>
                <w:sz w:val="20"/>
                <w:szCs w:val="22"/>
                <w14:ligatures w14:val="standardContextual"/>
              </w:rPr>
            </w:pPr>
            <w:r w:rsidRPr="00F8287B">
              <w:rPr>
                <w:rFonts w:eastAsia="Calibri"/>
                <w:color w:val="000000"/>
                <w:kern w:val="2"/>
                <w:sz w:val="20"/>
                <w:szCs w:val="22"/>
                <w14:ligatures w14:val="standardContextual"/>
              </w:rPr>
              <w:t xml:space="preserve">No compila, ejecuta directamente en </w:t>
            </w:r>
            <w:proofErr w:type="spellStart"/>
            <w:r w:rsidRPr="00F8287B">
              <w:rPr>
                <w:rFonts w:eastAsia="Calibri"/>
                <w:color w:val="000000"/>
                <w:kern w:val="2"/>
                <w:sz w:val="20"/>
                <w:szCs w:val="22"/>
                <w14:ligatures w14:val="standardContextual"/>
              </w:rPr>
              <w:t>runtime</w:t>
            </w:r>
            <w:proofErr w:type="spellEnd"/>
          </w:p>
        </w:tc>
      </w:tr>
      <w:tr w:rsidR="00246470" w14:paraId="23745E73" w14:textId="77777777" w:rsidTr="00246470">
        <w:tc>
          <w:tcPr>
            <w:tcW w:w="1671" w:type="dxa"/>
          </w:tcPr>
          <w:p w14:paraId="4C220C2A" w14:textId="558DD9A0" w:rsidR="00246470" w:rsidRDefault="00F8287B" w:rsidP="00620AF3">
            <w:pPr>
              <w:pStyle w:val="NormalWeb"/>
              <w:jc w:val="center"/>
              <w:rPr>
                <w:rFonts w:eastAsia="Calibri"/>
                <w:color w:val="000000"/>
                <w:kern w:val="2"/>
                <w:sz w:val="20"/>
                <w:szCs w:val="22"/>
                <w14:ligatures w14:val="standardContextual"/>
              </w:rPr>
            </w:pPr>
            <w:proofErr w:type="spellStart"/>
            <w:r>
              <w:rPr>
                <w:rFonts w:eastAsia="Calibri"/>
                <w:color w:val="000000"/>
                <w:kern w:val="2"/>
                <w:sz w:val="20"/>
                <w:szCs w:val="22"/>
                <w14:ligatures w14:val="standardContextual"/>
              </w:rPr>
              <w:t>Ram</w:t>
            </w:r>
            <w:proofErr w:type="spellEnd"/>
          </w:p>
        </w:tc>
        <w:tc>
          <w:tcPr>
            <w:tcW w:w="1671" w:type="dxa"/>
          </w:tcPr>
          <w:p w14:paraId="51399195" w14:textId="5A59817A" w:rsidR="00246470" w:rsidRDefault="00F8287B" w:rsidP="00620AF3">
            <w:pPr>
              <w:pStyle w:val="NormalWeb"/>
              <w:jc w:val="center"/>
              <w:rPr>
                <w:rFonts w:eastAsia="Calibri"/>
                <w:color w:val="000000"/>
                <w:kern w:val="2"/>
                <w:sz w:val="20"/>
                <w:szCs w:val="22"/>
                <w14:ligatures w14:val="standardContextual"/>
              </w:rPr>
            </w:pPr>
            <w:r w:rsidRPr="00F8287B">
              <w:rPr>
                <w:rFonts w:eastAsia="Calibri"/>
                <w:color w:val="000000"/>
                <w:kern w:val="2"/>
                <w:sz w:val="20"/>
                <w:szCs w:val="22"/>
                <w14:ligatures w14:val="standardContextual"/>
              </w:rPr>
              <w:t>Baja (maneja estructuras de tokens y vectores simples)</w:t>
            </w:r>
          </w:p>
        </w:tc>
        <w:tc>
          <w:tcPr>
            <w:tcW w:w="1672" w:type="dxa"/>
          </w:tcPr>
          <w:p w14:paraId="2892D14E" w14:textId="0E983605" w:rsidR="00246470" w:rsidRDefault="00F8287B" w:rsidP="00620AF3">
            <w:pPr>
              <w:pStyle w:val="NormalWeb"/>
              <w:jc w:val="center"/>
              <w:rPr>
                <w:rFonts w:eastAsia="Calibri"/>
                <w:color w:val="000000"/>
                <w:kern w:val="2"/>
                <w:sz w:val="20"/>
                <w:szCs w:val="22"/>
                <w14:ligatures w14:val="standardContextual"/>
              </w:rPr>
            </w:pPr>
            <w:r w:rsidRPr="00F8287B">
              <w:rPr>
                <w:rFonts w:eastAsia="Calibri"/>
                <w:color w:val="000000"/>
                <w:kern w:val="2"/>
                <w:sz w:val="20"/>
                <w:szCs w:val="22"/>
                <w14:ligatures w14:val="standardContextual"/>
              </w:rPr>
              <w:t>Moderada a alta (</w:t>
            </w:r>
            <w:proofErr w:type="gramStart"/>
            <w:r w:rsidRPr="00F8287B">
              <w:rPr>
                <w:rFonts w:eastAsia="Calibri"/>
                <w:color w:val="000000"/>
                <w:kern w:val="2"/>
                <w:sz w:val="20"/>
                <w:szCs w:val="22"/>
                <w14:ligatures w14:val="standardContextual"/>
              </w:rPr>
              <w:t>carga motor</w:t>
            </w:r>
            <w:proofErr w:type="gramEnd"/>
            <w:r w:rsidRPr="00F8287B">
              <w:rPr>
                <w:rFonts w:eastAsia="Calibri"/>
                <w:color w:val="000000"/>
                <w:kern w:val="2"/>
                <w:sz w:val="20"/>
                <w:szCs w:val="22"/>
                <w14:ligatures w14:val="standardContextual"/>
              </w:rPr>
              <w:t xml:space="preserve"> de audio en memoria)</w:t>
            </w:r>
          </w:p>
        </w:tc>
      </w:tr>
      <w:tr w:rsidR="00246470" w14:paraId="172715AC" w14:textId="77777777" w:rsidTr="00246470">
        <w:tc>
          <w:tcPr>
            <w:tcW w:w="1671" w:type="dxa"/>
          </w:tcPr>
          <w:p w14:paraId="425835B2" w14:textId="74A1D98C"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Salida</w:t>
            </w:r>
          </w:p>
        </w:tc>
        <w:tc>
          <w:tcPr>
            <w:tcW w:w="1671" w:type="dxa"/>
          </w:tcPr>
          <w:p w14:paraId="4D10D849" w14:textId="381CF7CC"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Archivo MIDI</w:t>
            </w:r>
          </w:p>
        </w:tc>
        <w:tc>
          <w:tcPr>
            <w:tcW w:w="1672" w:type="dxa"/>
          </w:tcPr>
          <w:p w14:paraId="1A465492" w14:textId="46D86DCB" w:rsidR="00246470" w:rsidRDefault="00F8287B" w:rsidP="00620AF3">
            <w:pPr>
              <w:pStyle w:val="NormalWeb"/>
              <w:jc w:val="center"/>
              <w:rPr>
                <w:rFonts w:eastAsia="Calibri"/>
                <w:color w:val="000000"/>
                <w:kern w:val="2"/>
                <w:sz w:val="20"/>
                <w:szCs w:val="22"/>
                <w14:ligatures w14:val="standardContextual"/>
              </w:rPr>
            </w:pPr>
            <w:r>
              <w:rPr>
                <w:rFonts w:eastAsia="Calibri"/>
                <w:color w:val="000000"/>
                <w:kern w:val="2"/>
                <w:sz w:val="20"/>
                <w:szCs w:val="22"/>
                <w14:ligatures w14:val="standardContextual"/>
              </w:rPr>
              <w:t>Sonido directo</w:t>
            </w:r>
          </w:p>
        </w:tc>
      </w:tr>
    </w:tbl>
    <w:p w14:paraId="54E554CE" w14:textId="77777777" w:rsidR="00F129C8" w:rsidRDefault="00F129C8" w:rsidP="00620AF3">
      <w:pPr>
        <w:pStyle w:val="NormalWeb"/>
        <w:jc w:val="both"/>
        <w:rPr>
          <w:rFonts w:eastAsia="Calibri"/>
          <w:color w:val="000000"/>
          <w:kern w:val="2"/>
          <w:sz w:val="20"/>
          <w:szCs w:val="22"/>
          <w14:ligatures w14:val="standardContextual"/>
        </w:rPr>
      </w:pPr>
    </w:p>
    <w:p w14:paraId="1E11C07E" w14:textId="5768ABCB" w:rsidR="00F129C8" w:rsidRDefault="00F129C8"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El enfoque de ambos programas es muy diferente, el compilador propuesto describe que debe sonar y que no, es muy útil para la </w:t>
      </w:r>
      <w:r w:rsidRPr="00F129C8">
        <w:rPr>
          <w:rFonts w:eastAsia="Calibri"/>
          <w:color w:val="000000"/>
          <w:kern w:val="2"/>
          <w:sz w:val="20"/>
          <w:szCs w:val="22"/>
          <w14:ligatures w14:val="standardContextual"/>
        </w:rPr>
        <w:t>generación estructurada, repetitiva o basada en patrones</w:t>
      </w:r>
      <w:r>
        <w:rPr>
          <w:rFonts w:eastAsia="Calibri"/>
          <w:color w:val="000000"/>
          <w:kern w:val="2"/>
          <w:sz w:val="20"/>
          <w:szCs w:val="22"/>
          <w14:ligatures w14:val="standardContextual"/>
        </w:rPr>
        <w:t xml:space="preserve">, mientras que el Sonic Pi es interactivo y performativo, </w:t>
      </w:r>
      <w:r w:rsidRPr="00F129C8">
        <w:rPr>
          <w:rFonts w:eastAsia="Calibri"/>
          <w:color w:val="000000"/>
          <w:kern w:val="2"/>
          <w:sz w:val="20"/>
          <w:szCs w:val="22"/>
          <w14:ligatures w14:val="standardContextual"/>
        </w:rPr>
        <w:t>d</w:t>
      </w:r>
      <w:r w:rsidRPr="00F129C8">
        <w:rPr>
          <w:rFonts w:eastAsia="Calibri"/>
          <w:color w:val="000000"/>
          <w:kern w:val="2"/>
          <w:sz w:val="20"/>
          <w:szCs w:val="22"/>
          <w14:ligatures w14:val="standardContextual"/>
        </w:rPr>
        <w:t>iseñado para performances en vivo, enseñanza y exploración creativa.</w:t>
      </w:r>
    </w:p>
    <w:p w14:paraId="74BCF4C2" w14:textId="7CF35506" w:rsidR="00246470" w:rsidRDefault="00F8287B"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El compilador propuesto a diferencia de Sonic Pi solo usa CPU para </w:t>
      </w:r>
      <w:proofErr w:type="spellStart"/>
      <w:r>
        <w:rPr>
          <w:rFonts w:eastAsia="Calibri"/>
          <w:color w:val="000000"/>
          <w:kern w:val="2"/>
          <w:sz w:val="20"/>
          <w:szCs w:val="22"/>
          <w14:ligatures w14:val="standardContextual"/>
        </w:rPr>
        <w:t>parsear</w:t>
      </w:r>
      <w:proofErr w:type="spellEnd"/>
      <w:r>
        <w:rPr>
          <w:rFonts w:eastAsia="Calibri"/>
          <w:color w:val="000000"/>
          <w:kern w:val="2"/>
          <w:sz w:val="20"/>
          <w:szCs w:val="22"/>
          <w14:ligatures w14:val="standardContextual"/>
        </w:rPr>
        <w:t xml:space="preserve"> el texto y generar notas, además de escribir el archivo .</w:t>
      </w:r>
      <w:proofErr w:type="spellStart"/>
      <w:r>
        <w:rPr>
          <w:rFonts w:eastAsia="Calibri"/>
          <w:color w:val="000000"/>
          <w:kern w:val="2"/>
          <w:sz w:val="20"/>
          <w:szCs w:val="22"/>
          <w14:ligatures w14:val="standardContextual"/>
        </w:rPr>
        <w:t>mid</w:t>
      </w:r>
      <w:proofErr w:type="spellEnd"/>
      <w:r>
        <w:rPr>
          <w:rFonts w:eastAsia="Calibri"/>
          <w:color w:val="000000"/>
          <w:kern w:val="2"/>
          <w:sz w:val="20"/>
          <w:szCs w:val="22"/>
          <w14:ligatures w14:val="standardContextual"/>
        </w:rPr>
        <w:t>.</w:t>
      </w:r>
    </w:p>
    <w:p w14:paraId="4033FE9D" w14:textId="56DD9326" w:rsidR="00246470" w:rsidRDefault="00F8287B"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En </w:t>
      </w:r>
      <w:r w:rsidR="00F129C8">
        <w:rPr>
          <w:rFonts w:eastAsia="Calibri"/>
          <w:color w:val="000000"/>
          <w:kern w:val="2"/>
          <w:sz w:val="20"/>
          <w:szCs w:val="22"/>
          <w14:ligatures w14:val="standardContextual"/>
        </w:rPr>
        <w:t>cambio,</w:t>
      </w:r>
      <w:r>
        <w:rPr>
          <w:rFonts w:eastAsia="Calibri"/>
          <w:color w:val="000000"/>
          <w:kern w:val="2"/>
          <w:sz w:val="20"/>
          <w:szCs w:val="22"/>
          <w14:ligatures w14:val="standardContextual"/>
        </w:rPr>
        <w:t xml:space="preserve"> </w:t>
      </w:r>
      <w:r w:rsidR="00F129C8">
        <w:rPr>
          <w:rFonts w:eastAsia="Calibri"/>
          <w:color w:val="000000"/>
          <w:kern w:val="2"/>
          <w:sz w:val="20"/>
          <w:szCs w:val="22"/>
          <w14:ligatures w14:val="standardContextual"/>
        </w:rPr>
        <w:t xml:space="preserve">Sonic Pi usa el motor de audio </w:t>
      </w:r>
      <w:proofErr w:type="spellStart"/>
      <w:r w:rsidR="00F129C8">
        <w:rPr>
          <w:rFonts w:eastAsia="Calibri"/>
          <w:color w:val="000000"/>
          <w:kern w:val="2"/>
          <w:sz w:val="20"/>
          <w:szCs w:val="22"/>
          <w14:ligatures w14:val="standardContextual"/>
        </w:rPr>
        <w:t>SuperCollider</w:t>
      </w:r>
      <w:proofErr w:type="spellEnd"/>
      <w:r w:rsidR="00F129C8">
        <w:rPr>
          <w:rFonts w:eastAsia="Calibri"/>
          <w:color w:val="000000"/>
          <w:kern w:val="2"/>
          <w:sz w:val="20"/>
          <w:szCs w:val="22"/>
          <w14:ligatures w14:val="standardContextual"/>
        </w:rPr>
        <w:t xml:space="preserve">, que corre en segundo plano </w:t>
      </w:r>
      <w:r w:rsidR="00F129C8" w:rsidRPr="00F129C8">
        <w:rPr>
          <w:rFonts w:eastAsia="Calibri"/>
          <w:color w:val="000000"/>
          <w:kern w:val="2"/>
          <w:sz w:val="20"/>
          <w:szCs w:val="22"/>
          <w14:ligatures w14:val="standardContextual"/>
        </w:rPr>
        <w:t xml:space="preserve">Al reproducir </w:t>
      </w:r>
      <w:proofErr w:type="spellStart"/>
      <w:r w:rsidR="00F129C8" w:rsidRPr="00F129C8">
        <w:rPr>
          <w:rFonts w:eastAsia="Calibri"/>
          <w:color w:val="000000"/>
          <w:kern w:val="2"/>
          <w:sz w:val="20"/>
          <w:szCs w:val="22"/>
          <w14:ligatures w14:val="standardContextual"/>
        </w:rPr>
        <w:t>loops</w:t>
      </w:r>
      <w:proofErr w:type="spellEnd"/>
      <w:r w:rsidR="00F129C8" w:rsidRPr="00F129C8">
        <w:rPr>
          <w:rFonts w:eastAsia="Calibri"/>
          <w:color w:val="000000"/>
          <w:kern w:val="2"/>
          <w:sz w:val="20"/>
          <w:szCs w:val="22"/>
          <w14:ligatures w14:val="standardContextual"/>
        </w:rPr>
        <w:t xml:space="preserve"> o efectos en vivo, puede usar entre 15%–50% del CPU fácilmente, dependiendo del número de procesos musicales activos.</w:t>
      </w:r>
    </w:p>
    <w:p w14:paraId="0E8462F4" w14:textId="4E77544C" w:rsidR="006F4BEB" w:rsidRDefault="006F4BEB" w:rsidP="00620AF3">
      <w:pPr>
        <w:pStyle w:val="NormalWeb"/>
        <w:jc w:val="center"/>
        <w:rPr>
          <w:rFonts w:eastAsia="Calibri"/>
          <w:b/>
          <w:bCs/>
          <w:color w:val="000000"/>
          <w:kern w:val="2"/>
          <w:sz w:val="20"/>
          <w:szCs w:val="22"/>
          <w14:ligatures w14:val="standardContextual"/>
        </w:rPr>
      </w:pPr>
      <w:r w:rsidRPr="006F4BEB">
        <w:rPr>
          <w:rFonts w:eastAsia="Calibri"/>
          <w:b/>
          <w:bCs/>
          <w:color w:val="000000"/>
          <w:kern w:val="2"/>
          <w:sz w:val="20"/>
          <w:szCs w:val="22"/>
          <w14:ligatures w14:val="standardContextual"/>
        </w:rPr>
        <w:t>5. Resultados</w:t>
      </w:r>
    </w:p>
    <w:p w14:paraId="41A94203" w14:textId="19751A34" w:rsidR="00B47C76" w:rsidRDefault="00B47C76"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La experimentación con el compilador propuesto se realizo usando fragmentos de la canción </w:t>
      </w:r>
      <w:r w:rsidRPr="00B47C76">
        <w:rPr>
          <w:rFonts w:eastAsia="Calibri"/>
          <w:color w:val="000000"/>
          <w:kern w:val="2"/>
          <w:sz w:val="20"/>
          <w:szCs w:val="22"/>
          <w14:ligatures w14:val="standardContextual"/>
        </w:rPr>
        <w:t>I</w:t>
      </w:r>
      <w:r>
        <w:rPr>
          <w:rFonts w:eastAsia="Calibri"/>
          <w:color w:val="000000"/>
          <w:kern w:val="2"/>
          <w:sz w:val="20"/>
          <w:szCs w:val="22"/>
          <w14:ligatures w14:val="standardContextual"/>
        </w:rPr>
        <w:t xml:space="preserve"> </w:t>
      </w:r>
      <w:proofErr w:type="spellStart"/>
      <w:r w:rsidRPr="00B47C76">
        <w:rPr>
          <w:rFonts w:eastAsia="Calibri"/>
          <w:color w:val="000000"/>
          <w:kern w:val="2"/>
          <w:sz w:val="20"/>
          <w:szCs w:val="22"/>
          <w14:ligatures w14:val="standardContextual"/>
        </w:rPr>
        <w:t>Was</w:t>
      </w:r>
      <w:proofErr w:type="spellEnd"/>
      <w:r w:rsidRPr="00B47C76">
        <w:rPr>
          <w:rFonts w:eastAsia="Calibri"/>
          <w:color w:val="000000"/>
          <w:kern w:val="2"/>
          <w:sz w:val="20"/>
          <w:szCs w:val="22"/>
          <w14:ligatures w14:val="standardContextual"/>
        </w:rPr>
        <w:t xml:space="preserve"> </w:t>
      </w:r>
      <w:proofErr w:type="spellStart"/>
      <w:r w:rsidRPr="00B47C76">
        <w:rPr>
          <w:rFonts w:eastAsia="Calibri"/>
          <w:color w:val="000000"/>
          <w:kern w:val="2"/>
          <w:sz w:val="20"/>
          <w:szCs w:val="22"/>
          <w14:ligatures w14:val="standardContextual"/>
        </w:rPr>
        <w:t>Made</w:t>
      </w:r>
      <w:proofErr w:type="spellEnd"/>
      <w:r w:rsidRPr="00B47C76">
        <w:rPr>
          <w:rFonts w:eastAsia="Calibri"/>
          <w:color w:val="000000"/>
          <w:kern w:val="2"/>
          <w:sz w:val="20"/>
          <w:szCs w:val="22"/>
          <w14:ligatures w14:val="standardContextual"/>
        </w:rPr>
        <w:t xml:space="preserve"> </w:t>
      </w:r>
      <w:proofErr w:type="spellStart"/>
      <w:r w:rsidRPr="00B47C76">
        <w:rPr>
          <w:rFonts w:eastAsia="Calibri"/>
          <w:color w:val="000000"/>
          <w:kern w:val="2"/>
          <w:sz w:val="20"/>
          <w:szCs w:val="22"/>
          <w14:ligatures w14:val="standardContextual"/>
        </w:rPr>
        <w:t>for</w:t>
      </w:r>
      <w:proofErr w:type="spellEnd"/>
      <w:r w:rsidRPr="00B47C76">
        <w:rPr>
          <w:rFonts w:eastAsia="Calibri"/>
          <w:color w:val="000000"/>
          <w:kern w:val="2"/>
          <w:sz w:val="20"/>
          <w:szCs w:val="22"/>
          <w14:ligatures w14:val="standardContextual"/>
        </w:rPr>
        <w:t xml:space="preserve"> </w:t>
      </w:r>
      <w:proofErr w:type="spellStart"/>
      <w:r w:rsidRPr="00B47C76">
        <w:rPr>
          <w:rFonts w:eastAsia="Calibri"/>
          <w:color w:val="000000"/>
          <w:kern w:val="2"/>
          <w:sz w:val="20"/>
          <w:szCs w:val="22"/>
          <w14:ligatures w14:val="standardContextual"/>
        </w:rPr>
        <w:t>Lovin</w:t>
      </w:r>
      <w:proofErr w:type="spellEnd"/>
      <w:r w:rsidRPr="00B47C76">
        <w:rPr>
          <w:rFonts w:eastAsia="Calibri"/>
          <w:color w:val="000000"/>
          <w:kern w:val="2"/>
          <w:sz w:val="20"/>
          <w:szCs w:val="22"/>
          <w14:ligatures w14:val="standardContextual"/>
        </w:rPr>
        <w:t xml:space="preserve">’ </w:t>
      </w:r>
      <w:proofErr w:type="spellStart"/>
      <w:r w:rsidRPr="00B47C76">
        <w:rPr>
          <w:rFonts w:eastAsia="Calibri"/>
          <w:color w:val="000000"/>
          <w:kern w:val="2"/>
          <w:sz w:val="20"/>
          <w:szCs w:val="22"/>
          <w14:ligatures w14:val="standardContextual"/>
        </w:rPr>
        <w:t>You</w:t>
      </w:r>
      <w:proofErr w:type="spellEnd"/>
      <w:r w:rsidRPr="00B47C76">
        <w:rPr>
          <w:rFonts w:eastAsia="Calibri"/>
          <w:color w:val="000000"/>
          <w:kern w:val="2"/>
          <w:sz w:val="20"/>
          <w:szCs w:val="22"/>
          <w14:ligatures w14:val="standardContextual"/>
        </w:rPr>
        <w:t xml:space="preserve">, </w:t>
      </w:r>
      <w:r>
        <w:rPr>
          <w:rFonts w:eastAsia="Calibri"/>
          <w:color w:val="000000"/>
          <w:kern w:val="2"/>
          <w:sz w:val="20"/>
          <w:szCs w:val="22"/>
          <w14:ligatures w14:val="standardContextual"/>
        </w:rPr>
        <w:t xml:space="preserve">de la banda Kiss, el lenguaje diseñado permite representar notas, figuras </w:t>
      </w:r>
      <w:r w:rsidRPr="00B47C76">
        <w:rPr>
          <w:rFonts w:eastAsia="Calibri"/>
          <w:color w:val="000000"/>
          <w:kern w:val="2"/>
          <w:sz w:val="20"/>
          <w:szCs w:val="22"/>
          <w14:ligatures w14:val="standardContextual"/>
        </w:rPr>
        <w:t>rítmicas, compases y repeticiones de forma estructurada y comprensible, acercándose a una notación musical simbólica.</w:t>
      </w:r>
    </w:p>
    <w:p w14:paraId="751FFAAD" w14:textId="4D247C2D" w:rsidR="00B47C76" w:rsidRDefault="00B47C76"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La siguiente figura muestra el pentagrama que se intenta replicar.</w:t>
      </w:r>
    </w:p>
    <w:p w14:paraId="7BCEE255" w14:textId="462F3B45" w:rsidR="00910C0D" w:rsidRDefault="00910C0D" w:rsidP="00620AF3">
      <w:pPr>
        <w:pStyle w:val="NormalWeb"/>
        <w:jc w:val="center"/>
        <w:rPr>
          <w:rFonts w:eastAsia="Calibri"/>
          <w:color w:val="000000"/>
          <w:kern w:val="2"/>
          <w:sz w:val="20"/>
          <w:szCs w:val="22"/>
          <w14:ligatures w14:val="standardContextual"/>
        </w:rPr>
      </w:pPr>
      <w:r w:rsidRPr="00910C0D">
        <w:rPr>
          <w:rFonts w:eastAsia="Calibri"/>
          <w:color w:val="000000"/>
          <w:kern w:val="2"/>
          <w:sz w:val="20"/>
          <w:szCs w:val="22"/>
          <w14:ligatures w14:val="standardContextual"/>
        </w:rPr>
        <w:t>(</w:t>
      </w:r>
      <w:proofErr w:type="spellStart"/>
      <w:proofErr w:type="gramStart"/>
      <w:r w:rsidRPr="00910C0D">
        <w:rPr>
          <w:rFonts w:eastAsia="Calibri"/>
          <w:color w:val="000000"/>
          <w:kern w:val="2"/>
          <w:sz w:val="20"/>
          <w:szCs w:val="22"/>
          <w14:ligatures w14:val="standardContextual"/>
        </w:rPr>
        <w:t>re,n</w:t>
      </w:r>
      <w:proofErr w:type="spellEnd"/>
      <w:proofErr w:type="gram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mi,n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fa,n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sol,c</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la,n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la,c</w:t>
      </w:r>
      <w:proofErr w:type="spellEnd"/>
      <w:r w:rsidRPr="00910C0D">
        <w:rPr>
          <w:rFonts w:eastAsia="Calibri"/>
          <w:color w:val="000000"/>
          <w:kern w:val="2"/>
          <w:sz w:val="20"/>
          <w:szCs w:val="22"/>
          <w14:ligatures w14:val="standardContextual"/>
        </w:rPr>
        <w:t>)</w:t>
      </w:r>
      <w:r>
        <w:rPr>
          <w:rFonts w:eastAsia="Calibri"/>
          <w:color w:val="000000"/>
          <w:kern w:val="2"/>
          <w:sz w:val="20"/>
          <w:szCs w:val="22"/>
          <w14:ligatures w14:val="standardContextual"/>
        </w:rPr>
        <w:t xml:space="preserve"> </w:t>
      </w:r>
      <w:r w:rsidRPr="00910C0D">
        <w:rPr>
          <w:rFonts w:eastAsia="Calibri"/>
          <w:color w:val="000000"/>
          <w:kern w:val="2"/>
          <w:sz w:val="20"/>
          <w:szCs w:val="22"/>
          <w14:ligatures w14:val="standardContextual"/>
        </w:rPr>
        <w:t>(</w:t>
      </w:r>
      <w:proofErr w:type="spellStart"/>
      <w:r w:rsidRPr="00910C0D">
        <w:rPr>
          <w:rFonts w:eastAsia="Calibri"/>
          <w:color w:val="000000"/>
          <w:kern w:val="2"/>
          <w:sz w:val="20"/>
          <w:szCs w:val="22"/>
          <w14:ligatures w14:val="standardContextual"/>
        </w:rPr>
        <w:t>sol,n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fa,n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mi,n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re,n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mi,n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fa,n</w:t>
      </w:r>
      <w:proofErr w:type="spellEnd"/>
      <w:r w:rsidRPr="00910C0D">
        <w:rPr>
          <w:rFonts w:eastAsia="Calibri"/>
          <w:color w:val="000000"/>
          <w:kern w:val="2"/>
          <w:sz w:val="20"/>
          <w:szCs w:val="22"/>
          <w14:ligatures w14:val="standardContextual"/>
        </w:rPr>
        <w:t>)</w:t>
      </w:r>
      <w:r>
        <w:rPr>
          <w:rFonts w:eastAsia="Calibri"/>
          <w:color w:val="000000"/>
          <w:kern w:val="2"/>
          <w:sz w:val="20"/>
          <w:szCs w:val="22"/>
          <w14:ligatures w14:val="standardContextual"/>
        </w:rPr>
        <w:t xml:space="preserve"> </w:t>
      </w:r>
      <w:r w:rsidRPr="00910C0D">
        <w:rPr>
          <w:rFonts w:eastAsia="Calibri"/>
          <w:color w:val="000000"/>
          <w:kern w:val="2"/>
          <w:sz w:val="20"/>
          <w:szCs w:val="22"/>
          <w14:ligatures w14:val="standardContextual"/>
        </w:rPr>
        <w:t>(</w:t>
      </w:r>
      <w:proofErr w:type="spellStart"/>
      <w:r w:rsidRPr="00910C0D">
        <w:rPr>
          <w:rFonts w:eastAsia="Calibri"/>
          <w:color w:val="000000"/>
          <w:kern w:val="2"/>
          <w:sz w:val="20"/>
          <w:szCs w:val="22"/>
          <w14:ligatures w14:val="standardContextual"/>
        </w:rPr>
        <w:t>sol,c</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la,n</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la,c</w:t>
      </w:r>
      <w:proofErr w:type="spellEnd"/>
      <w:r w:rsidRPr="00910C0D">
        <w:rPr>
          <w:rFonts w:eastAsia="Calibri"/>
          <w:color w:val="000000"/>
          <w:kern w:val="2"/>
          <w:sz w:val="20"/>
          <w:szCs w:val="22"/>
          <w14:ligatures w14:val="standardContextual"/>
        </w:rPr>
        <w:t>) (</w:t>
      </w:r>
      <w:proofErr w:type="spellStart"/>
      <w:r w:rsidRPr="00910C0D">
        <w:rPr>
          <w:rFonts w:eastAsia="Calibri"/>
          <w:color w:val="000000"/>
          <w:kern w:val="2"/>
          <w:sz w:val="20"/>
          <w:szCs w:val="22"/>
          <w14:ligatures w14:val="standardContextual"/>
        </w:rPr>
        <w:t>sol,b</w:t>
      </w:r>
      <w:proofErr w:type="spellEnd"/>
      <w:r w:rsidRPr="00910C0D">
        <w:rPr>
          <w:rFonts w:eastAsia="Calibri"/>
          <w:color w:val="000000"/>
          <w:kern w:val="2"/>
          <w:sz w:val="20"/>
          <w:szCs w:val="22"/>
          <w14:ligatures w14:val="standardContextual"/>
        </w:rPr>
        <w:t>).</w:t>
      </w:r>
    </w:p>
    <w:p w14:paraId="6060A6AF" w14:textId="53359B06" w:rsidR="00B47C76" w:rsidRPr="00B47C76" w:rsidRDefault="00910C0D" w:rsidP="00620AF3">
      <w:pPr>
        <w:pStyle w:val="NormalWeb"/>
        <w:jc w:val="both"/>
        <w:rPr>
          <w:rFonts w:eastAsia="Calibri"/>
          <w:color w:val="000000"/>
          <w:kern w:val="2"/>
          <w:sz w:val="20"/>
          <w:szCs w:val="22"/>
          <w14:ligatures w14:val="standardContextual"/>
        </w:rPr>
      </w:pPr>
      <w:r w:rsidRPr="00910C0D">
        <w:rPr>
          <w:rFonts w:eastAsia="Calibri"/>
          <w:color w:val="000000"/>
          <w:kern w:val="2"/>
          <w:sz w:val="20"/>
          <w:szCs w:val="22"/>
          <w14:ligatures w14:val="standardContextual"/>
        </w:rPr>
        <w:drawing>
          <wp:inline distT="0" distB="0" distL="0" distR="0" wp14:anchorId="4A890C52" wp14:editId="0BC64B80">
            <wp:extent cx="3190240" cy="630555"/>
            <wp:effectExtent l="0" t="0" r="0" b="0"/>
            <wp:docPr id="3288961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96175" name="Imagen 1" descr="Diagrama&#10;&#10;Descripción generada automáticamente"/>
                    <pic:cNvPicPr/>
                  </pic:nvPicPr>
                  <pic:blipFill>
                    <a:blip r:embed="rId21"/>
                    <a:stretch>
                      <a:fillRect/>
                    </a:stretch>
                  </pic:blipFill>
                  <pic:spPr>
                    <a:xfrm>
                      <a:off x="0" y="0"/>
                      <a:ext cx="3190240" cy="630555"/>
                    </a:xfrm>
                    <a:prstGeom prst="rect">
                      <a:avLst/>
                    </a:prstGeom>
                  </pic:spPr>
                </pic:pic>
              </a:graphicData>
            </a:graphic>
          </wp:inline>
        </w:drawing>
      </w:r>
    </w:p>
    <w:p w14:paraId="0A4EC1DA" w14:textId="0A6F88B6" w:rsidR="00910C0D" w:rsidRDefault="00910C0D" w:rsidP="00620AF3">
      <w:pPr>
        <w:pStyle w:val="NormalWeb"/>
        <w:jc w:val="both"/>
        <w:rPr>
          <w:rFonts w:eastAsia="Calibri"/>
          <w:color w:val="000000"/>
          <w:kern w:val="2"/>
          <w:sz w:val="20"/>
          <w:szCs w:val="22"/>
          <w14:ligatures w14:val="standardContextual"/>
        </w:rPr>
      </w:pPr>
      <w:r>
        <w:rPr>
          <w:rFonts w:eastAsia="Calibri"/>
          <w:b/>
          <w:bCs/>
          <w:color w:val="000000"/>
          <w:kern w:val="2"/>
          <w:sz w:val="20"/>
          <w:szCs w:val="22"/>
          <w14:ligatures w14:val="standardContextual"/>
        </w:rPr>
        <w:tab/>
      </w:r>
      <w:r>
        <w:rPr>
          <w:rFonts w:eastAsia="Calibri"/>
          <w:b/>
          <w:bCs/>
          <w:color w:val="000000"/>
          <w:kern w:val="2"/>
          <w:sz w:val="20"/>
          <w:szCs w:val="22"/>
          <w14:ligatures w14:val="standardContextual"/>
        </w:rPr>
        <w:tab/>
        <w:t xml:space="preserve">Fig.6 </w:t>
      </w:r>
      <w:r>
        <w:rPr>
          <w:rFonts w:eastAsia="Calibri"/>
          <w:color w:val="000000"/>
          <w:kern w:val="2"/>
          <w:sz w:val="20"/>
          <w:szCs w:val="22"/>
          <w14:ligatures w14:val="standardContextual"/>
        </w:rPr>
        <w:t>Representación de canción</w:t>
      </w:r>
    </w:p>
    <w:p w14:paraId="6ADA9BE5" w14:textId="40ACDD58" w:rsidR="00910C0D" w:rsidRPr="00910C0D" w:rsidRDefault="00910C0D" w:rsidP="00620AF3">
      <w:pPr>
        <w:pStyle w:val="NormalWeb"/>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En la figura 6 se representa un patrón melódico de la canción, en el pentagrama </w:t>
      </w:r>
      <w:r w:rsidRPr="00910C0D">
        <w:rPr>
          <w:rFonts w:eastAsia="Calibri"/>
          <w:color w:val="000000"/>
          <w:kern w:val="2"/>
          <w:sz w:val="20"/>
          <w:szCs w:val="22"/>
          <w14:ligatures w14:val="standardContextual"/>
        </w:rPr>
        <w:t xml:space="preserve">se define un patrón rítmico dentro de un compás 4/4, utilizando duraciones como negras y corcheas, además de aplicar repeticiones. Tras el análisis del código, el compilador realiza las tres fases clásicas del proceso de compilación (léxica, sintáctica y semántica), identificando </w:t>
      </w:r>
      <w:r w:rsidRPr="00910C0D">
        <w:rPr>
          <w:rFonts w:eastAsia="Calibri"/>
          <w:color w:val="000000"/>
          <w:kern w:val="2"/>
          <w:sz w:val="20"/>
          <w:szCs w:val="22"/>
          <w14:ligatures w14:val="standardContextual"/>
        </w:rPr>
        <w:lastRenderedPageBreak/>
        <w:t>tokens, validando estructuras gramaticales y generando eventos MIDI según lo descrito.</w:t>
      </w:r>
    </w:p>
    <w:p w14:paraId="330C4E16" w14:textId="1760E4F7" w:rsidR="00910C0D" w:rsidRPr="00910C0D" w:rsidRDefault="00910C0D" w:rsidP="00620AF3">
      <w:pPr>
        <w:pStyle w:val="NormalWeb"/>
        <w:jc w:val="both"/>
        <w:rPr>
          <w:rFonts w:eastAsia="Calibri"/>
          <w:color w:val="000000"/>
          <w:kern w:val="2"/>
          <w:sz w:val="20"/>
          <w:szCs w:val="22"/>
          <w14:ligatures w14:val="standardContextual"/>
        </w:rPr>
      </w:pPr>
      <w:r w:rsidRPr="00910C0D">
        <w:rPr>
          <w:rFonts w:eastAsia="Calibri"/>
          <w:color w:val="000000"/>
          <w:kern w:val="2"/>
          <w:sz w:val="20"/>
          <w:szCs w:val="22"/>
          <w14:ligatures w14:val="standardContextual"/>
        </w:rPr>
        <w:t>El archivo resultante de la compilación es un .</w:t>
      </w:r>
      <w:proofErr w:type="spellStart"/>
      <w:r w:rsidRPr="00910C0D">
        <w:rPr>
          <w:rFonts w:eastAsia="Calibri"/>
          <w:color w:val="000000"/>
          <w:kern w:val="2"/>
          <w:sz w:val="20"/>
          <w:szCs w:val="22"/>
          <w14:ligatures w14:val="standardContextual"/>
        </w:rPr>
        <w:t>mid</w:t>
      </w:r>
      <w:proofErr w:type="spellEnd"/>
      <w:r w:rsidRPr="00910C0D">
        <w:rPr>
          <w:rFonts w:eastAsia="Calibri"/>
          <w:color w:val="000000"/>
          <w:kern w:val="2"/>
          <w:sz w:val="20"/>
          <w:szCs w:val="22"/>
          <w14:ligatures w14:val="standardContextual"/>
        </w:rPr>
        <w:t xml:space="preserve"> estándar que puede ser reproducido y editado en cualquier estación de trabajo de audio digital (DAW). La validación semántica también está implementada para detectar errores como duraciones incompatibles con el compás, ausencia de delimitadores o invocaciones de patrones no definidos. En este caso, al tratarse de una entrada correcta, la compilación finaliza exitosamente generando una línea melódica coherente y fiel a la estructura rítmica esperada de la obra original.</w:t>
      </w:r>
    </w:p>
    <w:p w14:paraId="599281D0" w14:textId="779C125A" w:rsidR="002E3DA8" w:rsidRDefault="006F4BEB" w:rsidP="00620AF3">
      <w:pPr>
        <w:pStyle w:val="Ttulo1"/>
        <w:spacing w:before="120" w:after="240" w:line="240" w:lineRule="auto"/>
        <w:ind w:left="0" w:firstLine="0"/>
        <w:jc w:val="center"/>
        <w:rPr>
          <w:rFonts w:ascii="Times New Roman" w:eastAsia="Calibri" w:hAnsi="Times New Roman" w:cs="Times New Roman"/>
          <w:b/>
          <w:bCs/>
        </w:rPr>
      </w:pPr>
      <w:r>
        <w:rPr>
          <w:rFonts w:ascii="Times New Roman" w:eastAsia="Calibri" w:hAnsi="Times New Roman" w:cs="Times New Roman"/>
          <w:b/>
          <w:bCs/>
        </w:rPr>
        <w:t>6</w:t>
      </w:r>
      <w:r w:rsidR="002E3DA8" w:rsidRPr="00884165">
        <w:rPr>
          <w:rFonts w:ascii="Times New Roman" w:eastAsia="Calibri" w:hAnsi="Times New Roman" w:cs="Times New Roman"/>
          <w:b/>
          <w:bCs/>
        </w:rPr>
        <w:t xml:space="preserve">. </w:t>
      </w:r>
      <w:r w:rsidR="002E3DA8">
        <w:rPr>
          <w:rFonts w:ascii="Times New Roman" w:eastAsia="Calibri" w:hAnsi="Times New Roman" w:cs="Times New Roman"/>
          <w:b/>
          <w:bCs/>
        </w:rPr>
        <w:t>Co</w:t>
      </w:r>
      <w:r w:rsidR="002E3DA8">
        <w:rPr>
          <w:rFonts w:ascii="Times New Roman" w:eastAsia="Calibri" w:hAnsi="Times New Roman" w:cs="Times New Roman"/>
          <w:b/>
          <w:bCs/>
        </w:rPr>
        <w:t>nclusiones</w:t>
      </w:r>
    </w:p>
    <w:p w14:paraId="6CEEF1BA" w14:textId="77777777" w:rsidR="00771B61" w:rsidRPr="00771B61" w:rsidRDefault="00771B61" w:rsidP="00620AF3">
      <w:pPr>
        <w:pStyle w:val="NormalWeb"/>
        <w:jc w:val="both"/>
        <w:rPr>
          <w:rFonts w:eastAsia="Calibri"/>
          <w:color w:val="000000"/>
          <w:kern w:val="2"/>
          <w:sz w:val="20"/>
          <w:szCs w:val="22"/>
          <w14:ligatures w14:val="standardContextual"/>
        </w:rPr>
      </w:pPr>
      <w:r w:rsidRPr="00771B61">
        <w:rPr>
          <w:rFonts w:eastAsia="Calibri"/>
          <w:color w:val="000000"/>
          <w:kern w:val="2"/>
          <w:sz w:val="20"/>
          <w:szCs w:val="22"/>
          <w14:ligatures w14:val="standardContextual"/>
        </w:rPr>
        <w:t xml:space="preserve">El compilador musical propuesto ofrece una alternativa estructurada y eficiente frente a diferentes herramientas interactivas, si bien ambas soluciones permiten generar música, el compilador propuesto </w:t>
      </w:r>
      <w:r w:rsidRPr="00771B61">
        <w:rPr>
          <w:rFonts w:eastAsia="Calibri"/>
          <w:color w:val="000000"/>
          <w:kern w:val="2"/>
          <w:sz w:val="20"/>
          <w:szCs w:val="22"/>
          <w14:ligatures w14:val="standardContextual"/>
        </w:rPr>
        <w:t>sigue un pipeline clásico, generando archivos MIDI desde una representación textual precisa y controlada.</w:t>
      </w:r>
    </w:p>
    <w:p w14:paraId="25BC504D" w14:textId="77777777" w:rsidR="00771B61" w:rsidRDefault="00771B61" w:rsidP="00620AF3">
      <w:pPr>
        <w:pStyle w:val="NormalWeb"/>
        <w:jc w:val="both"/>
        <w:rPr>
          <w:rFonts w:eastAsia="Calibri"/>
          <w:color w:val="000000"/>
          <w:kern w:val="2"/>
          <w:sz w:val="20"/>
          <w:szCs w:val="22"/>
          <w14:ligatures w14:val="standardContextual"/>
        </w:rPr>
      </w:pPr>
      <w:r w:rsidRPr="00771B61">
        <w:rPr>
          <w:rFonts w:eastAsia="Calibri"/>
          <w:color w:val="000000"/>
          <w:kern w:val="2"/>
          <w:sz w:val="20"/>
          <w:szCs w:val="22"/>
          <w14:ligatures w14:val="standardContextual"/>
        </w:rPr>
        <w:t>Gracias a este diseño, el compilador permite una producción musical offline, portable y compatible con entornos profesionales de edición musical. Además, su lenguaje específico, sencillo y centrado en la música tonal lo hace accesible para usuarios con conocimientos básicos de programación, sin sacrificar flexibilidad ni expresividad en la composición.</w:t>
      </w:r>
    </w:p>
    <w:p w14:paraId="438330AF" w14:textId="1E34E484" w:rsidR="0090145A" w:rsidRPr="00474DD9" w:rsidRDefault="00771B61" w:rsidP="00620AF3">
      <w:pPr>
        <w:pStyle w:val="NormalWeb"/>
        <w:jc w:val="both"/>
      </w:pPr>
      <w:r>
        <w:rPr>
          <w:rFonts w:eastAsia="Calibri"/>
          <w:color w:val="000000"/>
          <w:kern w:val="2"/>
          <w:sz w:val="20"/>
          <w:szCs w:val="22"/>
          <w14:ligatures w14:val="standardContextual"/>
        </w:rPr>
        <w:t xml:space="preserve">El compilador propuesto se posiciona como una herramienta mas practica </w:t>
      </w:r>
      <w:r w:rsidRPr="00771B61">
        <w:rPr>
          <w:rFonts w:eastAsia="Calibri"/>
          <w:color w:val="000000"/>
          <w:kern w:val="2"/>
          <w:sz w:val="20"/>
          <w:szCs w:val="22"/>
          <w14:ligatures w14:val="standardContextual"/>
        </w:rPr>
        <w:t>para compositores, estudiantes y desarrolladores que necesiten transformar texto estructurado en música digital reutilizable, distinguiéndose por su bajo consumo de recursos, facilidad de integración y compatibilidad con estándares de la industria como el formato .</w:t>
      </w:r>
      <w:proofErr w:type="spellStart"/>
      <w:r w:rsidRPr="00771B61">
        <w:rPr>
          <w:rFonts w:eastAsia="Calibri"/>
          <w:color w:val="000000"/>
          <w:kern w:val="2"/>
          <w:sz w:val="20"/>
          <w:szCs w:val="22"/>
          <w14:ligatures w14:val="standardContextual"/>
        </w:rPr>
        <w:t>mid</w:t>
      </w:r>
      <w:proofErr w:type="spellEnd"/>
      <w:r w:rsidRPr="00771B61">
        <w:rPr>
          <w:rFonts w:eastAsia="Calibri"/>
          <w:color w:val="000000"/>
          <w:kern w:val="2"/>
          <w:sz w:val="20"/>
          <w:szCs w:val="22"/>
          <w14:ligatures w14:val="standardContextual"/>
        </w:rPr>
        <w:t>.</w:t>
      </w:r>
    </w:p>
    <w:p w14:paraId="4F90CFCD" w14:textId="3828F828" w:rsidR="00E10E9B" w:rsidRPr="003D174E" w:rsidRDefault="002E3DA8" w:rsidP="00620AF3">
      <w:pPr>
        <w:pStyle w:val="Ttulo1"/>
        <w:spacing w:before="120" w:after="240" w:line="240" w:lineRule="auto"/>
        <w:ind w:left="0" w:firstLine="0"/>
        <w:jc w:val="center"/>
        <w:rPr>
          <w:rFonts w:ascii="Times New Roman" w:hAnsi="Times New Roman" w:cs="Times New Roman"/>
          <w:b/>
          <w:bCs/>
          <w:sz w:val="16"/>
          <w:szCs w:val="18"/>
        </w:rPr>
      </w:pPr>
      <w:r>
        <w:rPr>
          <w:rFonts w:ascii="Times New Roman" w:hAnsi="Times New Roman" w:cs="Times New Roman"/>
          <w:b/>
          <w:bCs/>
        </w:rPr>
        <w:t>6</w:t>
      </w:r>
      <w:r w:rsidR="00E10E9B" w:rsidRPr="00B65750">
        <w:rPr>
          <w:rFonts w:ascii="Times New Roman" w:hAnsi="Times New Roman" w:cs="Times New Roman"/>
          <w:b/>
          <w:bCs/>
        </w:rPr>
        <w:t>. R</w:t>
      </w:r>
      <w:r w:rsidR="00E10E9B" w:rsidRPr="00B65750">
        <w:rPr>
          <w:rFonts w:ascii="Times New Roman" w:hAnsi="Times New Roman" w:cs="Times New Roman"/>
          <w:b/>
          <w:bCs/>
          <w:sz w:val="16"/>
          <w:szCs w:val="18"/>
        </w:rPr>
        <w:t>EFERENCIAS</w:t>
      </w:r>
    </w:p>
    <w:p w14:paraId="0180C3AB" w14:textId="77777777" w:rsidR="00E10E9B" w:rsidRDefault="00E10E9B" w:rsidP="00620AF3">
      <w:pPr>
        <w:pStyle w:val="Prrafodelista"/>
        <w:numPr>
          <w:ilvl w:val="0"/>
          <w:numId w:val="1"/>
        </w:numPr>
        <w:spacing w:before="120" w:line="240" w:lineRule="auto"/>
        <w:rPr>
          <w:rFonts w:ascii="Times New Roman" w:hAnsi="Times New Roman" w:cs="Times New Roman"/>
        </w:rPr>
      </w:pPr>
      <w:r w:rsidRPr="003D174E">
        <w:rPr>
          <w:rFonts w:ascii="Times New Roman" w:hAnsi="Times New Roman" w:cs="Times New Roman"/>
        </w:rPr>
        <w:t>E. G. G. de Paz, P. M. Quintero Flores, y X. Quiñones Solís, “Lenguaje de programación para la composición automática de música,” Programación Matemática y Software.</w:t>
      </w:r>
    </w:p>
    <w:p w14:paraId="43DF2294" w14:textId="77777777" w:rsidR="00E10E9B" w:rsidRDefault="00E10E9B" w:rsidP="00620AF3">
      <w:pPr>
        <w:pStyle w:val="Prrafodelista"/>
        <w:numPr>
          <w:ilvl w:val="0"/>
          <w:numId w:val="1"/>
        </w:numPr>
        <w:spacing w:before="120" w:line="240" w:lineRule="auto"/>
        <w:rPr>
          <w:rFonts w:ascii="Times New Roman" w:hAnsi="Times New Roman" w:cs="Times New Roman"/>
          <w:lang w:val="en-US"/>
        </w:rPr>
      </w:pPr>
      <w:r w:rsidRPr="003D174E">
        <w:rPr>
          <w:rFonts w:ascii="Times New Roman" w:hAnsi="Times New Roman" w:cs="Times New Roman"/>
          <w:lang w:val="en-US"/>
        </w:rPr>
        <w:t xml:space="preserve">D. P. Anderson y J. </w:t>
      </w:r>
      <w:proofErr w:type="spellStart"/>
      <w:r w:rsidRPr="003D174E">
        <w:rPr>
          <w:rFonts w:ascii="Times New Roman" w:hAnsi="Times New Roman" w:cs="Times New Roman"/>
          <w:lang w:val="en-US"/>
        </w:rPr>
        <w:t>Bilmes</w:t>
      </w:r>
      <w:proofErr w:type="spellEnd"/>
      <w:r w:rsidRPr="003D174E">
        <w:rPr>
          <w:rFonts w:ascii="Times New Roman" w:hAnsi="Times New Roman" w:cs="Times New Roman"/>
          <w:lang w:val="en-US"/>
        </w:rPr>
        <w:t>, “Concurrent real-time music in C++,” International Computer Science Institute, Berkeley, CA, USA.</w:t>
      </w:r>
    </w:p>
    <w:p w14:paraId="623E6F17" w14:textId="77777777" w:rsidR="00E10E9B" w:rsidRDefault="00E10E9B" w:rsidP="00620AF3">
      <w:pPr>
        <w:pStyle w:val="Prrafodelista"/>
        <w:numPr>
          <w:ilvl w:val="0"/>
          <w:numId w:val="1"/>
        </w:numPr>
        <w:spacing w:before="120" w:line="240" w:lineRule="auto"/>
        <w:rPr>
          <w:rFonts w:ascii="Times New Roman" w:hAnsi="Times New Roman" w:cs="Times New Roman"/>
          <w:lang w:val="en-US"/>
        </w:rPr>
      </w:pPr>
      <w:r w:rsidRPr="003D174E">
        <w:rPr>
          <w:rFonts w:ascii="Times New Roman" w:hAnsi="Times New Roman" w:cs="Times New Roman"/>
          <w:lang w:val="en-US"/>
        </w:rPr>
        <w:t xml:space="preserve">C. Ince, Programming for Music: Explorations in Abstraction, </w:t>
      </w:r>
      <w:proofErr w:type="gramStart"/>
      <w:r w:rsidRPr="003D174E">
        <w:rPr>
          <w:rFonts w:ascii="Times New Roman" w:hAnsi="Times New Roman" w:cs="Times New Roman"/>
          <w:lang w:val="en-US"/>
        </w:rPr>
        <w:t>Master’s</w:t>
      </w:r>
      <w:proofErr w:type="gramEnd"/>
      <w:r w:rsidRPr="003D174E">
        <w:rPr>
          <w:rFonts w:ascii="Times New Roman" w:hAnsi="Times New Roman" w:cs="Times New Roman"/>
          <w:lang w:val="en-US"/>
        </w:rPr>
        <w:t xml:space="preserve"> thesis, School of Music, Media and Humanities, Univ. of Huddersfield, Huddersfield, UK, 2019.</w:t>
      </w:r>
    </w:p>
    <w:p w14:paraId="1038BD2B" w14:textId="77777777" w:rsidR="00E10E9B" w:rsidRDefault="00E10E9B" w:rsidP="00620AF3">
      <w:pPr>
        <w:pStyle w:val="Prrafodelista"/>
        <w:numPr>
          <w:ilvl w:val="0"/>
          <w:numId w:val="1"/>
        </w:numPr>
        <w:spacing w:before="120" w:line="240" w:lineRule="auto"/>
        <w:rPr>
          <w:rFonts w:ascii="Times New Roman" w:hAnsi="Times New Roman" w:cs="Times New Roman"/>
          <w:lang w:val="en-US"/>
        </w:rPr>
      </w:pPr>
      <w:r w:rsidRPr="003D174E">
        <w:rPr>
          <w:rFonts w:ascii="Times New Roman" w:hAnsi="Times New Roman" w:cs="Times New Roman"/>
          <w:lang w:val="en-US"/>
        </w:rPr>
        <w:t>G. Loy y C. Abbott, “Programming languages for computer music synthesis, performance, and composition,” Computer Audio Research Laboratory, Center for Music Experiment and Related Research, University of California, San Diego, CA, USA, y Lucasfilm Ltd., San Rafael, CA, USA.</w:t>
      </w:r>
    </w:p>
    <w:p w14:paraId="6BBDDF1A" w14:textId="77777777" w:rsidR="00E10E9B" w:rsidRDefault="00E10E9B" w:rsidP="00620AF3">
      <w:pPr>
        <w:pStyle w:val="Prrafodelista"/>
        <w:numPr>
          <w:ilvl w:val="0"/>
          <w:numId w:val="1"/>
        </w:numPr>
        <w:spacing w:before="120" w:line="240" w:lineRule="auto"/>
        <w:rPr>
          <w:rFonts w:ascii="Times New Roman" w:hAnsi="Times New Roman" w:cs="Times New Roman"/>
          <w:lang w:val="en-US"/>
        </w:rPr>
      </w:pPr>
      <w:r w:rsidRPr="003D174E">
        <w:rPr>
          <w:rFonts w:ascii="Times New Roman" w:hAnsi="Times New Roman" w:cs="Times New Roman"/>
          <w:lang w:val="en-US"/>
        </w:rPr>
        <w:t xml:space="preserve">P. S. Langston, “Six techniques for algorithmic music composition,” </w:t>
      </w:r>
      <w:proofErr w:type="spellStart"/>
      <w:r w:rsidRPr="003D174E">
        <w:rPr>
          <w:rFonts w:ascii="Times New Roman" w:hAnsi="Times New Roman" w:cs="Times New Roman"/>
          <w:lang w:val="en-US"/>
        </w:rPr>
        <w:t>Bellcore</w:t>
      </w:r>
      <w:proofErr w:type="spellEnd"/>
      <w:r w:rsidRPr="003D174E">
        <w:rPr>
          <w:rFonts w:ascii="Times New Roman" w:hAnsi="Times New Roman" w:cs="Times New Roman"/>
          <w:lang w:val="en-US"/>
        </w:rPr>
        <w:t>, Morristown, NJ, USA.</w:t>
      </w:r>
    </w:p>
    <w:p w14:paraId="17A5B02D" w14:textId="0B70A624"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Pessoa, L. E. F., &amp; Schiavoni, F. L. (2015, </w:t>
      </w:r>
      <w:proofErr w:type="spellStart"/>
      <w:r w:rsidRPr="006F4BEB">
        <w:rPr>
          <w:rFonts w:ascii="Times New Roman" w:hAnsi="Times New Roman" w:cs="Times New Roman"/>
          <w:lang w:val="en-US"/>
        </w:rPr>
        <w:t>noviembre</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Compilador</w:t>
      </w:r>
      <w:proofErr w:type="spellEnd"/>
      <w:r w:rsidRPr="006F4BEB">
        <w:rPr>
          <w:rFonts w:ascii="Times New Roman" w:hAnsi="Times New Roman" w:cs="Times New Roman"/>
          <w:lang w:val="en-US"/>
        </w:rPr>
        <w:t xml:space="preserve"> musical: Uso da </w:t>
      </w:r>
      <w:proofErr w:type="spellStart"/>
      <w:r w:rsidRPr="006F4BEB">
        <w:rPr>
          <w:rFonts w:ascii="Times New Roman" w:hAnsi="Times New Roman" w:cs="Times New Roman"/>
          <w:lang w:val="en-US"/>
        </w:rPr>
        <w:t>tecnologia</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compiladores</w:t>
      </w:r>
      <w:proofErr w:type="spellEnd"/>
      <w:r w:rsidRPr="006F4BEB">
        <w:rPr>
          <w:rFonts w:ascii="Times New Roman" w:hAnsi="Times New Roman" w:cs="Times New Roman"/>
          <w:lang w:val="en-US"/>
        </w:rPr>
        <w:t xml:space="preserve"> para </w:t>
      </w:r>
      <w:proofErr w:type="spellStart"/>
      <w:r w:rsidRPr="006F4BEB">
        <w:rPr>
          <w:rFonts w:ascii="Times New Roman" w:hAnsi="Times New Roman" w:cs="Times New Roman"/>
          <w:lang w:val="en-US"/>
        </w:rPr>
        <w:t>validação</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música</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simbólica</w:t>
      </w:r>
      <w:proofErr w:type="spellEnd"/>
      <w:r w:rsidRPr="006F4BEB">
        <w:rPr>
          <w:rFonts w:ascii="Times New Roman" w:hAnsi="Times New Roman" w:cs="Times New Roman"/>
          <w:lang w:val="en-US"/>
        </w:rPr>
        <w:t xml:space="preserve">. En 15º </w:t>
      </w:r>
      <w:proofErr w:type="spellStart"/>
      <w:r w:rsidRPr="006F4BEB">
        <w:rPr>
          <w:rFonts w:ascii="Times New Roman" w:hAnsi="Times New Roman" w:cs="Times New Roman"/>
          <w:lang w:val="en-US"/>
        </w:rPr>
        <w:t>Simpósio</w:t>
      </w:r>
      <w:proofErr w:type="spellEnd"/>
      <w:r w:rsidRPr="006F4BEB">
        <w:rPr>
          <w:rFonts w:ascii="Times New Roman" w:hAnsi="Times New Roman" w:cs="Times New Roman"/>
          <w:lang w:val="en-US"/>
        </w:rPr>
        <w:t xml:space="preserve"> Brasileiro de </w:t>
      </w:r>
      <w:proofErr w:type="spellStart"/>
      <w:r w:rsidRPr="006F4BEB">
        <w:rPr>
          <w:rFonts w:ascii="Times New Roman" w:hAnsi="Times New Roman" w:cs="Times New Roman"/>
          <w:lang w:val="en-US"/>
        </w:rPr>
        <w:t>Computação</w:t>
      </w:r>
      <w:proofErr w:type="spellEnd"/>
      <w:r w:rsidRPr="006F4BEB">
        <w:rPr>
          <w:rFonts w:ascii="Times New Roman" w:hAnsi="Times New Roman" w:cs="Times New Roman"/>
          <w:lang w:val="en-US"/>
        </w:rPr>
        <w:t xml:space="preserve"> Musical (Campinas, São Paulo).</w:t>
      </w:r>
    </w:p>
    <w:p w14:paraId="22CBEA29" w14:textId="55A6263C"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Galiano Ruiz, P. (2017, </w:t>
      </w:r>
      <w:proofErr w:type="spellStart"/>
      <w:r w:rsidRPr="006F4BEB">
        <w:rPr>
          <w:rFonts w:ascii="Times New Roman" w:hAnsi="Times New Roman" w:cs="Times New Roman"/>
          <w:lang w:val="en-US"/>
        </w:rPr>
        <w:t>octubre</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Sintetizador</w:t>
      </w:r>
      <w:proofErr w:type="spellEnd"/>
      <w:r w:rsidRPr="006F4BEB">
        <w:rPr>
          <w:rFonts w:ascii="Times New Roman" w:hAnsi="Times New Roman" w:cs="Times New Roman"/>
          <w:lang w:val="en-US"/>
        </w:rPr>
        <w:t xml:space="preserve"> digital que </w:t>
      </w:r>
      <w:proofErr w:type="spellStart"/>
      <w:r w:rsidRPr="006F4BEB">
        <w:rPr>
          <w:rFonts w:ascii="Times New Roman" w:hAnsi="Times New Roman" w:cs="Times New Roman"/>
          <w:lang w:val="en-US"/>
        </w:rPr>
        <w:t>almacena</w:t>
      </w:r>
      <w:proofErr w:type="spellEnd"/>
      <w:r w:rsidRPr="006F4BEB">
        <w:rPr>
          <w:rFonts w:ascii="Times New Roman" w:hAnsi="Times New Roman" w:cs="Times New Roman"/>
          <w:lang w:val="en-US"/>
        </w:rPr>
        <w:t xml:space="preserve"> loop [</w:t>
      </w:r>
      <w:proofErr w:type="spellStart"/>
      <w:r w:rsidRPr="006F4BEB">
        <w:rPr>
          <w:rFonts w:ascii="Times New Roman" w:hAnsi="Times New Roman" w:cs="Times New Roman"/>
          <w:lang w:val="en-US"/>
        </w:rPr>
        <w:t>Trabajo</w:t>
      </w:r>
      <w:proofErr w:type="spellEnd"/>
      <w:r w:rsidRPr="006F4BEB">
        <w:rPr>
          <w:rFonts w:ascii="Times New Roman" w:hAnsi="Times New Roman" w:cs="Times New Roman"/>
          <w:lang w:val="en-US"/>
        </w:rPr>
        <w:t xml:space="preserve"> final de </w:t>
      </w:r>
      <w:proofErr w:type="spellStart"/>
      <w:r w:rsidRPr="006F4BEB">
        <w:rPr>
          <w:rFonts w:ascii="Times New Roman" w:hAnsi="Times New Roman" w:cs="Times New Roman"/>
          <w:lang w:val="en-US"/>
        </w:rPr>
        <w:t>grado</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Universitat</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Politècnica</w:t>
      </w:r>
      <w:proofErr w:type="spellEnd"/>
      <w:r w:rsidRPr="006F4BEB">
        <w:rPr>
          <w:rFonts w:ascii="Times New Roman" w:hAnsi="Times New Roman" w:cs="Times New Roman"/>
          <w:lang w:val="en-US"/>
        </w:rPr>
        <w:t xml:space="preserve"> de Catalunya]. </w:t>
      </w:r>
      <w:proofErr w:type="spellStart"/>
      <w:r w:rsidRPr="006F4BEB">
        <w:rPr>
          <w:rFonts w:ascii="Times New Roman" w:hAnsi="Times New Roman" w:cs="Times New Roman"/>
          <w:lang w:val="en-US"/>
        </w:rPr>
        <w:t>UPCommons</w:t>
      </w:r>
      <w:proofErr w:type="spellEnd"/>
      <w:r w:rsidRPr="006F4BEB">
        <w:rPr>
          <w:rFonts w:ascii="Times New Roman" w:hAnsi="Times New Roman" w:cs="Times New Roman"/>
          <w:lang w:val="en-US"/>
        </w:rPr>
        <w:t>.</w:t>
      </w:r>
    </w:p>
    <w:p w14:paraId="73D0AC43" w14:textId="711F8BF9"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Rodríguez García, M. V. (2018). </w:t>
      </w:r>
      <w:proofErr w:type="spellStart"/>
      <w:r w:rsidRPr="006F4BEB">
        <w:rPr>
          <w:rFonts w:ascii="Times New Roman" w:hAnsi="Times New Roman" w:cs="Times New Roman"/>
          <w:lang w:val="en-US"/>
        </w:rPr>
        <w:t>Modelos</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enseñanza</w:t>
      </w:r>
      <w:proofErr w:type="spellEnd"/>
      <w:r w:rsidRPr="006F4BEB">
        <w:rPr>
          <w:rFonts w:ascii="Times New Roman" w:hAnsi="Times New Roman" w:cs="Times New Roman"/>
          <w:lang w:val="en-US"/>
        </w:rPr>
        <w:t xml:space="preserve"> del </w:t>
      </w:r>
      <w:proofErr w:type="spellStart"/>
      <w:r w:rsidRPr="006F4BEB">
        <w:rPr>
          <w:rFonts w:ascii="Times New Roman" w:hAnsi="Times New Roman" w:cs="Times New Roman"/>
          <w:lang w:val="en-US"/>
        </w:rPr>
        <w:t>lenguaje</w:t>
      </w:r>
      <w:proofErr w:type="spellEnd"/>
      <w:r w:rsidRPr="006F4BEB">
        <w:rPr>
          <w:rFonts w:ascii="Times New Roman" w:hAnsi="Times New Roman" w:cs="Times New Roman"/>
          <w:lang w:val="en-US"/>
        </w:rPr>
        <w:t xml:space="preserve"> musical [</w:t>
      </w:r>
      <w:proofErr w:type="spellStart"/>
      <w:r w:rsidRPr="006F4BEB">
        <w:rPr>
          <w:rFonts w:ascii="Times New Roman" w:hAnsi="Times New Roman" w:cs="Times New Roman"/>
          <w:lang w:val="en-US"/>
        </w:rPr>
        <w:t>Trabajo</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académico</w:t>
      </w:r>
      <w:proofErr w:type="spellEnd"/>
      <w:r w:rsidRPr="006F4BEB">
        <w:rPr>
          <w:rFonts w:ascii="Times New Roman" w:hAnsi="Times New Roman" w:cs="Times New Roman"/>
          <w:lang w:val="en-US"/>
        </w:rPr>
        <w:t xml:space="preserve">, Universidad </w:t>
      </w:r>
      <w:proofErr w:type="spellStart"/>
      <w:r w:rsidRPr="006F4BEB">
        <w:rPr>
          <w:rFonts w:ascii="Times New Roman" w:hAnsi="Times New Roman" w:cs="Times New Roman"/>
          <w:lang w:val="en-US"/>
        </w:rPr>
        <w:t>Complutense</w:t>
      </w:r>
      <w:proofErr w:type="spellEnd"/>
      <w:r w:rsidRPr="006F4BEB">
        <w:rPr>
          <w:rFonts w:ascii="Times New Roman" w:hAnsi="Times New Roman" w:cs="Times New Roman"/>
          <w:lang w:val="en-US"/>
        </w:rPr>
        <w:t xml:space="preserve"> de Madrid]. E‑Prints UCM.</w:t>
      </w:r>
    </w:p>
    <w:p w14:paraId="41C4F9C4" w14:textId="7AB56AEE"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Benítez, M. Á., Díaz Abrahan, V. M., &amp; </w:t>
      </w:r>
      <w:proofErr w:type="spellStart"/>
      <w:r w:rsidRPr="006F4BEB">
        <w:rPr>
          <w:rFonts w:ascii="Times New Roman" w:hAnsi="Times New Roman" w:cs="Times New Roman"/>
          <w:lang w:val="en-US"/>
        </w:rPr>
        <w:t>Justel</w:t>
      </w:r>
      <w:proofErr w:type="spellEnd"/>
      <w:r w:rsidRPr="006F4BEB">
        <w:rPr>
          <w:rFonts w:ascii="Times New Roman" w:hAnsi="Times New Roman" w:cs="Times New Roman"/>
          <w:lang w:val="en-US"/>
        </w:rPr>
        <w:t xml:space="preserve">, N. R. (2017). </w:t>
      </w:r>
      <w:proofErr w:type="spellStart"/>
      <w:r w:rsidRPr="006F4BEB">
        <w:rPr>
          <w:rFonts w:ascii="Times New Roman" w:hAnsi="Times New Roman" w:cs="Times New Roman"/>
          <w:lang w:val="en-US"/>
        </w:rPr>
        <w:t>Beneficios</w:t>
      </w:r>
      <w:proofErr w:type="spellEnd"/>
      <w:r w:rsidRPr="006F4BEB">
        <w:rPr>
          <w:rFonts w:ascii="Times New Roman" w:hAnsi="Times New Roman" w:cs="Times New Roman"/>
          <w:lang w:val="en-US"/>
        </w:rPr>
        <w:t xml:space="preserve"> del </w:t>
      </w:r>
      <w:proofErr w:type="spellStart"/>
      <w:r w:rsidRPr="006F4BEB">
        <w:rPr>
          <w:rFonts w:ascii="Times New Roman" w:hAnsi="Times New Roman" w:cs="Times New Roman"/>
          <w:lang w:val="en-US"/>
        </w:rPr>
        <w:t>entrenamiento</w:t>
      </w:r>
      <w:proofErr w:type="spellEnd"/>
      <w:r w:rsidRPr="006F4BEB">
        <w:rPr>
          <w:rFonts w:ascii="Times New Roman" w:hAnsi="Times New Roman" w:cs="Times New Roman"/>
          <w:lang w:val="en-US"/>
        </w:rPr>
        <w:t xml:space="preserve"> musical </w:t>
      </w:r>
      <w:proofErr w:type="spellStart"/>
      <w:r w:rsidRPr="006F4BEB">
        <w:rPr>
          <w:rFonts w:ascii="Times New Roman" w:hAnsi="Times New Roman" w:cs="Times New Roman"/>
          <w:lang w:val="en-US"/>
        </w:rPr>
        <w:t>en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el</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desarrollo</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infantil</w:t>
      </w:r>
      <w:proofErr w:type="spellEnd"/>
      <w:r w:rsidRPr="006F4BEB">
        <w:rPr>
          <w:rFonts w:ascii="Times New Roman" w:hAnsi="Times New Roman" w:cs="Times New Roman"/>
          <w:lang w:val="en-US"/>
        </w:rPr>
        <w:t xml:space="preserve">: Una </w:t>
      </w:r>
      <w:proofErr w:type="spellStart"/>
      <w:r w:rsidRPr="006F4BEB">
        <w:rPr>
          <w:rFonts w:ascii="Times New Roman" w:hAnsi="Times New Roman" w:cs="Times New Roman"/>
          <w:lang w:val="en-US"/>
        </w:rPr>
        <w:t>revisión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sistemática</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Revista</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Internacional</w:t>
      </w:r>
      <w:proofErr w:type="spellEnd"/>
      <w:r w:rsidRPr="006F4BEB">
        <w:rPr>
          <w:rFonts w:ascii="Times New Roman" w:hAnsi="Times New Roman" w:cs="Times New Roman"/>
          <w:lang w:val="en-US"/>
        </w:rPr>
        <w:t xml:space="preserve"> de Educación Musical, (5), 61–69. Sociedad </w:t>
      </w:r>
      <w:proofErr w:type="spellStart"/>
      <w:r w:rsidRPr="006F4BEB">
        <w:rPr>
          <w:rFonts w:ascii="Times New Roman" w:hAnsi="Times New Roman" w:cs="Times New Roman"/>
          <w:lang w:val="en-US"/>
        </w:rPr>
        <w:t>Internacional</w:t>
      </w:r>
      <w:proofErr w:type="spellEnd"/>
      <w:r w:rsidRPr="006F4BEB">
        <w:rPr>
          <w:rFonts w:ascii="Times New Roman" w:hAnsi="Times New Roman" w:cs="Times New Roman"/>
          <w:lang w:val="en-US"/>
        </w:rPr>
        <w:t xml:space="preserve"> para la Educación Musical.</w:t>
      </w:r>
    </w:p>
    <w:p w14:paraId="13E1BA93" w14:textId="7BE59C96"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Cuervo, L., &amp; Ordóñez, X. (2021). </w:t>
      </w:r>
      <w:proofErr w:type="spellStart"/>
      <w:r w:rsidRPr="006F4BEB">
        <w:rPr>
          <w:rFonts w:ascii="Times New Roman" w:hAnsi="Times New Roman" w:cs="Times New Roman"/>
          <w:lang w:val="en-US"/>
        </w:rPr>
        <w:t>Beneficios</w:t>
      </w:r>
      <w:proofErr w:type="spellEnd"/>
      <w:r w:rsidRPr="006F4BEB">
        <w:rPr>
          <w:rFonts w:ascii="Times New Roman" w:hAnsi="Times New Roman" w:cs="Times New Roman"/>
          <w:lang w:val="en-US"/>
        </w:rPr>
        <w:t xml:space="preserve"> de la </w:t>
      </w:r>
      <w:proofErr w:type="spellStart"/>
      <w:r w:rsidRPr="006F4BEB">
        <w:rPr>
          <w:rFonts w:ascii="Times New Roman" w:hAnsi="Times New Roman" w:cs="Times New Roman"/>
          <w:lang w:val="en-US"/>
        </w:rPr>
        <w:t>estimulación</w:t>
      </w:r>
      <w:proofErr w:type="spellEnd"/>
      <w:r w:rsidRPr="006F4BEB">
        <w:rPr>
          <w:rFonts w:ascii="Times New Roman" w:hAnsi="Times New Roman" w:cs="Times New Roman"/>
          <w:lang w:val="en-US"/>
        </w:rPr>
        <w:t xml:space="preserve"> musical </w:t>
      </w:r>
      <w:proofErr w:type="spellStart"/>
      <w:r w:rsidRPr="006F4BEB">
        <w:rPr>
          <w:rFonts w:ascii="Times New Roman" w:hAnsi="Times New Roman" w:cs="Times New Roman"/>
          <w:lang w:val="en-US"/>
        </w:rPr>
        <w:t>en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el</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desarrollo</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cognitivo</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estudiantes</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grado</w:t>
      </w:r>
      <w:proofErr w:type="spellEnd"/>
      <w:r w:rsidRPr="006F4BEB">
        <w:rPr>
          <w:rFonts w:ascii="Times New Roman" w:hAnsi="Times New Roman" w:cs="Times New Roman"/>
          <w:lang w:val="en-US"/>
        </w:rPr>
        <w:t xml:space="preserve"> medio. </w:t>
      </w:r>
      <w:proofErr w:type="spellStart"/>
      <w:r w:rsidRPr="006F4BEB">
        <w:rPr>
          <w:rFonts w:ascii="Times New Roman" w:hAnsi="Times New Roman" w:cs="Times New Roman"/>
          <w:lang w:val="en-US"/>
        </w:rPr>
        <w:t>Estudios</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Pedagógicos</w:t>
      </w:r>
      <w:proofErr w:type="spellEnd"/>
      <w:r w:rsidRPr="006F4BEB">
        <w:rPr>
          <w:rFonts w:ascii="Times New Roman" w:hAnsi="Times New Roman" w:cs="Times New Roman"/>
          <w:lang w:val="en-US"/>
        </w:rPr>
        <w:t>, 47(2), 339–353.</w:t>
      </w:r>
    </w:p>
    <w:p w14:paraId="69A8D746" w14:textId="1E90293A"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Gutiérrez Aldana, A., &amp; Tonche García, R. J. (2010). </w:t>
      </w:r>
      <w:proofErr w:type="spellStart"/>
      <w:r w:rsidRPr="006F4BEB">
        <w:rPr>
          <w:rFonts w:ascii="Times New Roman" w:hAnsi="Times New Roman" w:cs="Times New Roman"/>
          <w:lang w:val="en-US"/>
        </w:rPr>
        <w:t>Diseño</w:t>
      </w:r>
      <w:proofErr w:type="spellEnd"/>
      <w:r w:rsidRPr="006F4BEB">
        <w:rPr>
          <w:rFonts w:ascii="Times New Roman" w:hAnsi="Times New Roman" w:cs="Times New Roman"/>
          <w:lang w:val="en-US"/>
        </w:rPr>
        <w:t xml:space="preserve"> y </w:t>
      </w:r>
      <w:proofErr w:type="spellStart"/>
      <w:r w:rsidRPr="006F4BEB">
        <w:rPr>
          <w:rFonts w:ascii="Times New Roman" w:hAnsi="Times New Roman" w:cs="Times New Roman"/>
          <w:lang w:val="en-US"/>
        </w:rPr>
        <w:t>desarrollo</w:t>
      </w:r>
      <w:proofErr w:type="spellEnd"/>
      <w:r w:rsidRPr="006F4BEB">
        <w:rPr>
          <w:rFonts w:ascii="Times New Roman" w:hAnsi="Times New Roman" w:cs="Times New Roman"/>
          <w:lang w:val="en-US"/>
        </w:rPr>
        <w:t xml:space="preserve"> de un </w:t>
      </w:r>
      <w:proofErr w:type="spellStart"/>
      <w:r w:rsidRPr="006F4BEB">
        <w:rPr>
          <w:rFonts w:ascii="Times New Roman" w:hAnsi="Times New Roman" w:cs="Times New Roman"/>
          <w:lang w:val="en-US"/>
        </w:rPr>
        <w:t>compilador</w:t>
      </w:r>
      <w:proofErr w:type="spellEnd"/>
      <w:r w:rsidRPr="006F4BEB">
        <w:rPr>
          <w:rFonts w:ascii="Times New Roman" w:hAnsi="Times New Roman" w:cs="Times New Roman"/>
          <w:lang w:val="en-US"/>
        </w:rPr>
        <w:t xml:space="preserve"> visual para la </w:t>
      </w:r>
      <w:proofErr w:type="spellStart"/>
      <w:r w:rsidRPr="006F4BEB">
        <w:rPr>
          <w:rFonts w:ascii="Times New Roman" w:hAnsi="Times New Roman" w:cs="Times New Roman"/>
          <w:lang w:val="en-US"/>
        </w:rPr>
        <w:t>enseñanza</w:t>
      </w:r>
      <w:proofErr w:type="spellEnd"/>
      <w:r w:rsidRPr="006F4BEB">
        <w:rPr>
          <w:rFonts w:ascii="Times New Roman" w:hAnsi="Times New Roman" w:cs="Times New Roman"/>
          <w:lang w:val="en-US"/>
        </w:rPr>
        <w:t xml:space="preserve"> de la </w:t>
      </w:r>
      <w:proofErr w:type="spellStart"/>
      <w:r w:rsidRPr="006F4BEB">
        <w:rPr>
          <w:rFonts w:ascii="Times New Roman" w:hAnsi="Times New Roman" w:cs="Times New Roman"/>
          <w:lang w:val="en-US"/>
        </w:rPr>
        <w:t>robótica</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básica</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Tesis</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maestría</w:t>
      </w:r>
      <w:proofErr w:type="spellEnd"/>
      <w:r w:rsidRPr="006F4BEB">
        <w:rPr>
          <w:rFonts w:ascii="Times New Roman" w:hAnsi="Times New Roman" w:cs="Times New Roman"/>
          <w:lang w:val="en-US"/>
        </w:rPr>
        <w:t xml:space="preserve">, Instituto </w:t>
      </w:r>
      <w:proofErr w:type="spellStart"/>
      <w:r w:rsidRPr="006F4BEB">
        <w:rPr>
          <w:rFonts w:ascii="Times New Roman" w:hAnsi="Times New Roman" w:cs="Times New Roman"/>
          <w:lang w:val="en-US"/>
        </w:rPr>
        <w:t>Politécnico</w:t>
      </w:r>
      <w:proofErr w:type="spellEnd"/>
      <w:r w:rsidRPr="006F4BEB">
        <w:rPr>
          <w:rFonts w:ascii="Times New Roman" w:hAnsi="Times New Roman" w:cs="Times New Roman"/>
          <w:lang w:val="en-US"/>
        </w:rPr>
        <w:t xml:space="preserve"> Nacional, Centro de </w:t>
      </w:r>
      <w:proofErr w:type="spellStart"/>
      <w:r w:rsidRPr="006F4BEB">
        <w:rPr>
          <w:rFonts w:ascii="Times New Roman" w:hAnsi="Times New Roman" w:cs="Times New Roman"/>
          <w:lang w:val="en-US"/>
        </w:rPr>
        <w:t>Investigación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en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Computación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Repositorio</w:t>
      </w:r>
      <w:proofErr w:type="spellEnd"/>
      <w:r w:rsidRPr="006F4BEB">
        <w:rPr>
          <w:rFonts w:ascii="Times New Roman" w:hAnsi="Times New Roman" w:cs="Times New Roman"/>
          <w:lang w:val="en-US"/>
        </w:rPr>
        <w:t xml:space="preserve"> Digital IPN.</w:t>
      </w:r>
    </w:p>
    <w:p w14:paraId="2705A590" w14:textId="24EFB775"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Luzuriaga Aguilar, Á. (2021, 18 de </w:t>
      </w:r>
      <w:proofErr w:type="spellStart"/>
      <w:r w:rsidRPr="006F4BEB">
        <w:rPr>
          <w:rFonts w:ascii="Times New Roman" w:hAnsi="Times New Roman" w:cs="Times New Roman"/>
          <w:lang w:val="en-US"/>
        </w:rPr>
        <w:t>octubre</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Herramienta</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conversión</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notación</w:t>
      </w:r>
      <w:proofErr w:type="spellEnd"/>
      <w:r w:rsidRPr="006F4BEB">
        <w:rPr>
          <w:rFonts w:ascii="Times New Roman" w:hAnsi="Times New Roman" w:cs="Times New Roman"/>
          <w:lang w:val="en-US"/>
        </w:rPr>
        <w:t xml:space="preserve"> de </w:t>
      </w:r>
      <w:proofErr w:type="spellStart"/>
      <w:r w:rsidRPr="006F4BEB">
        <w:rPr>
          <w:rFonts w:ascii="Times New Roman" w:hAnsi="Times New Roman" w:cs="Times New Roman"/>
          <w:lang w:val="en-US"/>
        </w:rPr>
        <w:t>acordeón</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diatónico</w:t>
      </w:r>
      <w:proofErr w:type="spellEnd"/>
      <w:r w:rsidRPr="006F4BEB">
        <w:rPr>
          <w:rFonts w:ascii="Times New Roman" w:hAnsi="Times New Roman" w:cs="Times New Roman"/>
          <w:lang w:val="en-US"/>
        </w:rPr>
        <w:t xml:space="preserve"> a </w:t>
      </w:r>
      <w:proofErr w:type="spellStart"/>
      <w:r w:rsidRPr="006F4BEB">
        <w:rPr>
          <w:rFonts w:ascii="Times New Roman" w:hAnsi="Times New Roman" w:cs="Times New Roman"/>
          <w:lang w:val="en-US"/>
        </w:rPr>
        <w:t>partitura</w:t>
      </w:r>
      <w:proofErr w:type="spellEnd"/>
      <w:r w:rsidRPr="006F4BEB">
        <w:rPr>
          <w:rFonts w:ascii="Times New Roman" w:hAnsi="Times New Roman" w:cs="Times New Roman"/>
          <w:lang w:val="en-US"/>
        </w:rPr>
        <w:t xml:space="preserve"> universal: </w:t>
      </w:r>
      <w:proofErr w:type="spellStart"/>
      <w:r w:rsidRPr="006F4BEB">
        <w:rPr>
          <w:rFonts w:ascii="Times New Roman" w:hAnsi="Times New Roman" w:cs="Times New Roman"/>
          <w:lang w:val="en-US"/>
        </w:rPr>
        <w:t>Compilador</w:t>
      </w:r>
      <w:proofErr w:type="spellEnd"/>
      <w:r w:rsidRPr="006F4BEB">
        <w:rPr>
          <w:rFonts w:ascii="Times New Roman" w:hAnsi="Times New Roman" w:cs="Times New Roman"/>
          <w:lang w:val="en-US"/>
        </w:rPr>
        <w:t xml:space="preserve"> y </w:t>
      </w:r>
      <w:proofErr w:type="spellStart"/>
      <w:r w:rsidRPr="006F4BEB">
        <w:rPr>
          <w:rFonts w:ascii="Times New Roman" w:hAnsi="Times New Roman" w:cs="Times New Roman"/>
          <w:lang w:val="en-US"/>
        </w:rPr>
        <w:t>aplicación</w:t>
      </w:r>
      <w:proofErr w:type="spellEnd"/>
      <w:r w:rsidRPr="006F4BEB">
        <w:rPr>
          <w:rFonts w:ascii="Times New Roman" w:hAnsi="Times New Roman" w:cs="Times New Roman"/>
          <w:lang w:val="en-US"/>
        </w:rPr>
        <w:t xml:space="preserve"> web [</w:t>
      </w:r>
      <w:proofErr w:type="spellStart"/>
      <w:r w:rsidRPr="006F4BEB">
        <w:rPr>
          <w:rFonts w:ascii="Times New Roman" w:hAnsi="Times New Roman" w:cs="Times New Roman"/>
          <w:lang w:val="en-US"/>
        </w:rPr>
        <w:t>Trabajo</w:t>
      </w:r>
      <w:proofErr w:type="spellEnd"/>
      <w:r w:rsidRPr="006F4BEB">
        <w:rPr>
          <w:rFonts w:ascii="Times New Roman" w:hAnsi="Times New Roman" w:cs="Times New Roman"/>
          <w:lang w:val="en-US"/>
        </w:rPr>
        <w:t xml:space="preserve"> </w:t>
      </w:r>
      <w:proofErr w:type="spellStart"/>
      <w:r w:rsidRPr="006F4BEB">
        <w:rPr>
          <w:rFonts w:ascii="Times New Roman" w:hAnsi="Times New Roman" w:cs="Times New Roman"/>
          <w:lang w:val="en-US"/>
        </w:rPr>
        <w:t>académico</w:t>
      </w:r>
      <w:proofErr w:type="spellEnd"/>
      <w:r w:rsidRPr="006F4BEB">
        <w:rPr>
          <w:rFonts w:ascii="Times New Roman" w:hAnsi="Times New Roman" w:cs="Times New Roman"/>
          <w:lang w:val="en-US"/>
        </w:rPr>
        <w:t>, Universidad del País Vasco]. ADDI.</w:t>
      </w:r>
    </w:p>
    <w:p w14:paraId="75640B4D" w14:textId="60E2A6EA"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Mathews, M. V. (1961). An acoustic compiler for music and psychological stimuli. Bell System Technical Journal, 40(3), 677–694.</w:t>
      </w:r>
    </w:p>
    <w:p w14:paraId="595228D0" w14:textId="317DDEE0" w:rsidR="006F4BEB"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Jacobs, R., Feldmeier, M., &amp; Paradiso, J. A. (2008). A mobile music environment using a PD compiler and wireless sensors [Informe </w:t>
      </w:r>
      <w:proofErr w:type="spellStart"/>
      <w:r w:rsidRPr="006F4BEB">
        <w:rPr>
          <w:rFonts w:ascii="Times New Roman" w:hAnsi="Times New Roman" w:cs="Times New Roman"/>
          <w:lang w:val="en-US"/>
        </w:rPr>
        <w:t>técnico</w:t>
      </w:r>
      <w:proofErr w:type="spellEnd"/>
      <w:r w:rsidRPr="006F4BEB">
        <w:rPr>
          <w:rFonts w:ascii="Times New Roman" w:hAnsi="Times New Roman" w:cs="Times New Roman"/>
          <w:lang w:val="en-US"/>
        </w:rPr>
        <w:t>, Responsive Environments Group, MIT Media Lab]. MIT Media Lab.</w:t>
      </w:r>
    </w:p>
    <w:p w14:paraId="149AE0A9" w14:textId="73A80AFD" w:rsidR="006F4BEB" w:rsidRPr="003D174E" w:rsidRDefault="006F4BEB" w:rsidP="00620AF3">
      <w:pPr>
        <w:pStyle w:val="Prrafodelista"/>
        <w:numPr>
          <w:ilvl w:val="0"/>
          <w:numId w:val="1"/>
        </w:numPr>
        <w:spacing w:before="120" w:line="240" w:lineRule="auto"/>
        <w:rPr>
          <w:rFonts w:ascii="Times New Roman" w:hAnsi="Times New Roman" w:cs="Times New Roman"/>
          <w:lang w:val="en-US"/>
        </w:rPr>
      </w:pPr>
      <w:r w:rsidRPr="006F4BEB">
        <w:rPr>
          <w:rFonts w:ascii="Times New Roman" w:hAnsi="Times New Roman" w:cs="Times New Roman"/>
          <w:lang w:val="en-US"/>
        </w:rPr>
        <w:t xml:space="preserve">Davies, M., &amp; </w:t>
      </w:r>
      <w:proofErr w:type="spellStart"/>
      <w:r w:rsidRPr="006F4BEB">
        <w:rPr>
          <w:rFonts w:ascii="Times New Roman" w:hAnsi="Times New Roman" w:cs="Times New Roman"/>
          <w:lang w:val="en-US"/>
        </w:rPr>
        <w:t>Plumbley</w:t>
      </w:r>
      <w:proofErr w:type="spellEnd"/>
      <w:r w:rsidRPr="006F4BEB">
        <w:rPr>
          <w:rFonts w:ascii="Times New Roman" w:hAnsi="Times New Roman" w:cs="Times New Roman"/>
          <w:lang w:val="en-US"/>
        </w:rPr>
        <w:t>, M. D. (2005). Hang the DJ: Automatic sequencing and seamless mixing of dance music tracks. In 2005 IEEE Workshop on Applications of Signal Processing to Audio and Acoustics (pp. 303-306).</w:t>
      </w:r>
    </w:p>
    <w:p w14:paraId="0E8C6921" w14:textId="77777777" w:rsidR="00C743BE" w:rsidRDefault="00C743BE" w:rsidP="00620AF3">
      <w:pPr>
        <w:spacing w:line="240" w:lineRule="auto"/>
      </w:pPr>
    </w:p>
    <w:sectPr w:rsidR="00C743BE">
      <w:type w:val="continuous"/>
      <w:pgSz w:w="12240" w:h="15840"/>
      <w:pgMar w:top="1054" w:right="974"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F4CE" w14:textId="77777777" w:rsidR="00B57E58" w:rsidRDefault="00B57E58">
      <w:pPr>
        <w:spacing w:after="0" w:line="240" w:lineRule="auto"/>
      </w:pPr>
      <w:r>
        <w:separator/>
      </w:r>
    </w:p>
  </w:endnote>
  <w:endnote w:type="continuationSeparator" w:id="0">
    <w:p w14:paraId="0D9BC0C4" w14:textId="77777777" w:rsidR="00B57E58" w:rsidRDefault="00B5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14930" w14:textId="77777777" w:rsidR="00B57E58" w:rsidRDefault="00B57E58">
      <w:pPr>
        <w:spacing w:after="0" w:line="240" w:lineRule="auto"/>
      </w:pPr>
      <w:r>
        <w:separator/>
      </w:r>
    </w:p>
  </w:footnote>
  <w:footnote w:type="continuationSeparator" w:id="0">
    <w:p w14:paraId="78BCA43E" w14:textId="77777777" w:rsidR="00B57E58" w:rsidRDefault="00B57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6FC9" w14:textId="77777777" w:rsidR="00137A82" w:rsidRDefault="00000000">
    <w:pPr>
      <w:tabs>
        <w:tab w:val="right" w:pos="10281"/>
      </w:tabs>
      <w:spacing w:after="0" w:line="259" w:lineRule="auto"/>
      <w:ind w:left="0" w:firstLine="0"/>
      <w:jc w:val="left"/>
    </w:pPr>
    <w:r>
      <w:rPr>
        <w:sz w:val="14"/>
      </w:rPr>
      <w:t>UNIVERSIDAD NACIONAL DE SAN AGUST´IN DE AREQUIPA</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DBF0" w14:textId="77777777" w:rsidR="00137A82" w:rsidRPr="00B008F6" w:rsidRDefault="00000000">
    <w:pPr>
      <w:tabs>
        <w:tab w:val="right" w:pos="10281"/>
      </w:tabs>
      <w:spacing w:after="0" w:line="259" w:lineRule="auto"/>
      <w:ind w:left="0" w:firstLine="0"/>
      <w:jc w:val="left"/>
      <w:rPr>
        <w:rFonts w:ascii="Times New Roman" w:hAnsi="Times New Roman" w:cs="Times New Roman"/>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3665" w14:textId="77777777" w:rsidR="00137A82" w:rsidRDefault="00000000">
    <w:pPr>
      <w:tabs>
        <w:tab w:val="right" w:pos="10281"/>
      </w:tabs>
      <w:spacing w:after="0" w:line="259" w:lineRule="auto"/>
      <w:ind w:left="0" w:firstLine="0"/>
      <w:jc w:val="left"/>
    </w:pPr>
    <w:r>
      <w:rPr>
        <w:sz w:val="14"/>
      </w:rPr>
      <w:t>UNIVERSIDAD NACIONAL DE SAN AGUST´IN DE AREQUIPA</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A00"/>
    <w:multiLevelType w:val="hybridMultilevel"/>
    <w:tmpl w:val="965829E2"/>
    <w:lvl w:ilvl="0" w:tplc="3A0E80A0">
      <w:start w:val="1"/>
      <w:numFmt w:val="decimal"/>
      <w:lvlText w:val="%1)"/>
      <w:lvlJc w:val="left"/>
      <w:pPr>
        <w:ind w:left="720" w:hanging="360"/>
      </w:pPr>
      <w:rPr>
        <w:rFonts w:hint="default"/>
        <w:b w:val="0"/>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A3157B"/>
    <w:multiLevelType w:val="hybridMultilevel"/>
    <w:tmpl w:val="8CB21622"/>
    <w:lvl w:ilvl="0" w:tplc="66D46B0E">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72783537"/>
    <w:multiLevelType w:val="hybridMultilevel"/>
    <w:tmpl w:val="33164F9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081294050">
    <w:abstractNumId w:val="1"/>
  </w:num>
  <w:num w:numId="2" w16cid:durableId="1771462417">
    <w:abstractNumId w:val="0"/>
  </w:num>
  <w:num w:numId="3" w16cid:durableId="1584416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9B"/>
    <w:rsid w:val="001219F4"/>
    <w:rsid w:val="00132995"/>
    <w:rsid w:val="00246470"/>
    <w:rsid w:val="002E3DA8"/>
    <w:rsid w:val="003113A4"/>
    <w:rsid w:val="00620AF3"/>
    <w:rsid w:val="0066080F"/>
    <w:rsid w:val="006D7A47"/>
    <w:rsid w:val="006F4BEB"/>
    <w:rsid w:val="00702E9D"/>
    <w:rsid w:val="00771B61"/>
    <w:rsid w:val="0090145A"/>
    <w:rsid w:val="00910C0D"/>
    <w:rsid w:val="00917614"/>
    <w:rsid w:val="00A20342"/>
    <w:rsid w:val="00AA62E6"/>
    <w:rsid w:val="00B10F2C"/>
    <w:rsid w:val="00B47C76"/>
    <w:rsid w:val="00B57E58"/>
    <w:rsid w:val="00C743BE"/>
    <w:rsid w:val="00C76E12"/>
    <w:rsid w:val="00D301BB"/>
    <w:rsid w:val="00DB0519"/>
    <w:rsid w:val="00E10E9B"/>
    <w:rsid w:val="00E54F0E"/>
    <w:rsid w:val="00F129C8"/>
    <w:rsid w:val="00F828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1C9D"/>
  <w15:chartTrackingRefBased/>
  <w15:docId w15:val="{5D89EA28-9604-4707-B771-BC8712DD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E9B"/>
    <w:pPr>
      <w:spacing w:after="5" w:line="248" w:lineRule="auto"/>
      <w:ind w:left="10" w:hanging="10"/>
      <w:jc w:val="both"/>
    </w:pPr>
    <w:rPr>
      <w:rFonts w:ascii="Calibri" w:eastAsia="Calibri" w:hAnsi="Calibri" w:cs="Calibri"/>
      <w:color w:val="000000"/>
      <w:sz w:val="20"/>
      <w:lang w:eastAsia="es-PE"/>
    </w:rPr>
  </w:style>
  <w:style w:type="paragraph" w:styleId="Ttulo1">
    <w:name w:val="heading 1"/>
    <w:next w:val="Normal"/>
    <w:link w:val="Ttulo1Car"/>
    <w:uiPriority w:val="9"/>
    <w:qFormat/>
    <w:rsid w:val="00E10E9B"/>
    <w:pPr>
      <w:keepNext/>
      <w:keepLines/>
      <w:spacing w:after="0"/>
      <w:ind w:left="413" w:hanging="10"/>
      <w:outlineLvl w:val="0"/>
    </w:pPr>
    <w:rPr>
      <w:rFonts w:ascii="Cambria" w:eastAsia="Cambria" w:hAnsi="Cambria" w:cs="Cambria"/>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E9B"/>
    <w:rPr>
      <w:rFonts w:ascii="Cambria" w:eastAsia="Cambria" w:hAnsi="Cambria" w:cs="Cambria"/>
      <w:color w:val="000000"/>
      <w:sz w:val="20"/>
      <w:lang w:eastAsia="es-PE"/>
    </w:rPr>
  </w:style>
  <w:style w:type="paragraph" w:styleId="Prrafodelista">
    <w:name w:val="List Paragraph"/>
    <w:basedOn w:val="Normal"/>
    <w:uiPriority w:val="34"/>
    <w:qFormat/>
    <w:rsid w:val="00E10E9B"/>
    <w:pPr>
      <w:ind w:left="720"/>
      <w:contextualSpacing/>
    </w:pPr>
  </w:style>
  <w:style w:type="paragraph" w:styleId="NormalWeb">
    <w:name w:val="Normal (Web)"/>
    <w:basedOn w:val="Normal"/>
    <w:uiPriority w:val="99"/>
    <w:unhideWhenUsed/>
    <w:rsid w:val="00E10E9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Textoennegrita">
    <w:name w:val="Strong"/>
    <w:basedOn w:val="Fuentedeprrafopredeter"/>
    <w:uiPriority w:val="22"/>
    <w:qFormat/>
    <w:rsid w:val="0066080F"/>
    <w:rPr>
      <w:b/>
      <w:bCs/>
    </w:rPr>
  </w:style>
  <w:style w:type="character" w:styleId="CdigoHTML">
    <w:name w:val="HTML Code"/>
    <w:basedOn w:val="Fuentedeprrafopredeter"/>
    <w:uiPriority w:val="99"/>
    <w:semiHidden/>
    <w:unhideWhenUsed/>
    <w:rsid w:val="0066080F"/>
    <w:rPr>
      <w:rFonts w:ascii="Courier New" w:eastAsia="Times New Roman" w:hAnsi="Courier New" w:cs="Courier New"/>
      <w:sz w:val="20"/>
      <w:szCs w:val="20"/>
    </w:rPr>
  </w:style>
  <w:style w:type="table" w:styleId="Tablaconcuadrcula">
    <w:name w:val="Table Grid"/>
    <w:basedOn w:val="Tablanormal"/>
    <w:uiPriority w:val="39"/>
    <w:rsid w:val="0012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73950">
      <w:bodyDiv w:val="1"/>
      <w:marLeft w:val="0"/>
      <w:marRight w:val="0"/>
      <w:marTop w:val="0"/>
      <w:marBottom w:val="0"/>
      <w:divBdr>
        <w:top w:val="none" w:sz="0" w:space="0" w:color="auto"/>
        <w:left w:val="none" w:sz="0" w:space="0" w:color="auto"/>
        <w:bottom w:val="none" w:sz="0" w:space="0" w:color="auto"/>
        <w:right w:val="none" w:sz="0" w:space="0" w:color="auto"/>
      </w:divBdr>
    </w:div>
    <w:div w:id="1132091548">
      <w:bodyDiv w:val="1"/>
      <w:marLeft w:val="0"/>
      <w:marRight w:val="0"/>
      <w:marTop w:val="0"/>
      <w:marBottom w:val="0"/>
      <w:divBdr>
        <w:top w:val="none" w:sz="0" w:space="0" w:color="auto"/>
        <w:left w:val="none" w:sz="0" w:space="0" w:color="auto"/>
        <w:bottom w:val="none" w:sz="0" w:space="0" w:color="auto"/>
        <w:right w:val="none" w:sz="0" w:space="0" w:color="auto"/>
      </w:divBdr>
    </w:div>
    <w:div w:id="1392848051">
      <w:bodyDiv w:val="1"/>
      <w:marLeft w:val="0"/>
      <w:marRight w:val="0"/>
      <w:marTop w:val="0"/>
      <w:marBottom w:val="0"/>
      <w:divBdr>
        <w:top w:val="none" w:sz="0" w:space="0" w:color="auto"/>
        <w:left w:val="none" w:sz="0" w:space="0" w:color="auto"/>
        <w:bottom w:val="none" w:sz="0" w:space="0" w:color="auto"/>
        <w:right w:val="none" w:sz="0" w:space="0" w:color="auto"/>
      </w:divBdr>
    </w:div>
    <w:div w:id="19625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4505</Words>
  <Characters>24783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cp:lastPrinted>2025-07-22T18:32:00Z</cp:lastPrinted>
  <dcterms:created xsi:type="dcterms:W3CDTF">2025-07-21T19:47:00Z</dcterms:created>
  <dcterms:modified xsi:type="dcterms:W3CDTF">2025-07-22T19:30:00Z</dcterms:modified>
</cp:coreProperties>
</file>