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784F2CDE" w:rsidR="00070F93" w:rsidRDefault="00C212B3">
      <w:pPr>
        <w:pStyle w:val="Tekstpodstawowy"/>
        <w:spacing w:before="81" w:line="290" w:lineRule="auto"/>
        <w:ind w:left="2020" w:right="1408" w:firstLine="795"/>
      </w:pPr>
      <w:r>
        <w:t xml:space="preserve">Zajęcia: Grafika komputerowa </w:t>
      </w:r>
      <w:r w:rsidR="00A76CCF">
        <w:t xml:space="preserve">      </w:t>
      </w:r>
      <w:r>
        <w:t>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069DE712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72441639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A76CCF">
        <w:rPr>
          <w:spacing w:val="-2"/>
          <w:sz w:val="28"/>
        </w:rPr>
        <w:t>Zadanie SVG</w:t>
      </w:r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6D734888" w14:textId="024B189D" w:rsidR="00070F93" w:rsidRPr="00A76CCF" w:rsidRDefault="00C212B3" w:rsidP="00A76CCF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 w:rsidRPr="00A76CCF">
        <w:rPr>
          <w:spacing w:val="-9"/>
        </w:rPr>
        <w:t xml:space="preserve"> </w:t>
      </w:r>
    </w:p>
    <w:p w14:paraId="7BECD046" w14:textId="1DEE039A" w:rsidR="00A76CCF" w:rsidRPr="00A76CCF" w:rsidRDefault="00A76CCF" w:rsidP="00A76CCF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A76CCF">
        <w:rPr>
          <w:b w:val="0"/>
          <w:bCs w:val="0"/>
        </w:rPr>
        <w:t>Opracować scenę hierarchiczną zgodnie z obrazem używając zamiast kół wielokąty obracające się (animacja!) według wariantu. Opracowanie powinno być w języku SVG.</w:t>
      </w: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2B4A309" w14:textId="5985CAFC" w:rsidR="00070F93" w:rsidRDefault="00A76CCF">
      <w:pPr>
        <w:pStyle w:val="Tekstpodstawowy"/>
        <w:spacing w:before="205"/>
        <w:rPr>
          <w:b/>
        </w:rPr>
      </w:pPr>
      <w:r w:rsidRPr="00A76CCF">
        <w:rPr>
          <w:b/>
        </w:rPr>
        <w:drawing>
          <wp:inline distT="0" distB="0" distL="0" distR="0" wp14:anchorId="7CC917E2" wp14:editId="3532DE44">
            <wp:extent cx="5769610" cy="3583940"/>
            <wp:effectExtent l="0" t="0" r="2540" b="0"/>
            <wp:docPr id="10383952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95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19D13F9D" w14:textId="77777777" w:rsidR="00070F93" w:rsidRDefault="00070F93">
      <w:pPr>
        <w:pStyle w:val="Tekstpodstawowy"/>
        <w:spacing w:before="137"/>
        <w:rPr>
          <w:szCs w:val="22"/>
        </w:rPr>
      </w:pPr>
    </w:p>
    <w:p w14:paraId="26C1058E" w14:textId="77777777" w:rsidR="00A76CCF" w:rsidRDefault="00A76CCF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369C50DB" w:rsidR="00070F93" w:rsidRDefault="00A76CCF">
      <w:pPr>
        <w:pStyle w:val="Tekstpodstawowy"/>
        <w:spacing w:before="136"/>
      </w:pPr>
      <w:r>
        <w:rPr>
          <w:noProof/>
        </w:rPr>
        <w:lastRenderedPageBreak/>
        <w:drawing>
          <wp:inline distT="0" distB="0" distL="0" distR="0" wp14:anchorId="25D6AC6A" wp14:editId="37A12398">
            <wp:extent cx="5715000" cy="5715000"/>
            <wp:effectExtent l="0" t="0" r="0" b="0"/>
            <wp:docPr id="1126501206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01206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A996" w14:textId="77777777" w:rsidR="00A76CCF" w:rsidRDefault="00A76CCF">
      <w:pPr>
        <w:pStyle w:val="Tekstpodstawowy"/>
        <w:spacing w:before="136"/>
      </w:pPr>
    </w:p>
    <w:p w14:paraId="28C3C365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  <w:rPr>
          <w:sz w:val="28"/>
        </w:rPr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Na</w:t>
      </w:r>
      <w:r>
        <w:rPr>
          <w:spacing w:val="-6"/>
          <w:sz w:val="28"/>
        </w:rPr>
        <w:t xml:space="preserve"> </w:t>
      </w:r>
      <w:r>
        <w:rPr>
          <w:sz w:val="28"/>
        </w:rPr>
        <w:t>podstawie</w:t>
      </w:r>
      <w:r>
        <w:rPr>
          <w:spacing w:val="-7"/>
          <w:sz w:val="28"/>
        </w:rPr>
        <w:t xml:space="preserve"> </w:t>
      </w:r>
      <w:r>
        <w:rPr>
          <w:sz w:val="28"/>
        </w:rPr>
        <w:t>otrzymanego</w:t>
      </w:r>
      <w:r>
        <w:rPr>
          <w:spacing w:val="-6"/>
          <w:sz w:val="28"/>
        </w:rPr>
        <w:t xml:space="preserve"> </w:t>
      </w:r>
      <w:r>
        <w:rPr>
          <w:sz w:val="28"/>
        </w:rPr>
        <w:t>wyniku</w:t>
      </w:r>
      <w:r>
        <w:rPr>
          <w:spacing w:val="-7"/>
          <w:sz w:val="28"/>
        </w:rPr>
        <w:t xml:space="preserve"> </w:t>
      </w:r>
      <w:r>
        <w:rPr>
          <w:sz w:val="28"/>
        </w:rPr>
        <w:t>można</w:t>
      </w:r>
      <w:r>
        <w:rPr>
          <w:spacing w:val="-6"/>
          <w:sz w:val="28"/>
        </w:rPr>
        <w:t xml:space="preserve"> </w:t>
      </w:r>
      <w:r>
        <w:rPr>
          <w:sz w:val="28"/>
        </w:rPr>
        <w:t>stwierdzić,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że</w:t>
      </w:r>
    </w:p>
    <w:p w14:paraId="792BCC09" w14:textId="77777777" w:rsidR="00070F93" w:rsidRDefault="00C212B3">
      <w:pPr>
        <w:spacing w:before="68"/>
        <w:ind w:left="24"/>
        <w:rPr>
          <w:sz w:val="28"/>
        </w:rPr>
      </w:pPr>
      <w:r>
        <w:rPr>
          <w:spacing w:val="-2"/>
          <w:sz w:val="28"/>
        </w:rPr>
        <w:t>????????????</w:t>
      </w:r>
    </w:p>
    <w:p w14:paraId="203F6703" w14:textId="77777777" w:rsidR="00070F93" w:rsidRDefault="00070F93">
      <w:pPr>
        <w:pStyle w:val="Tekstpodstawowy"/>
        <w:spacing w:before="136"/>
      </w:pPr>
    </w:p>
    <w:p w14:paraId="3B5FADBD" w14:textId="77777777" w:rsidR="00070F93" w:rsidRDefault="00C212B3">
      <w:pPr>
        <w:pStyle w:val="Tekstpodstawowy"/>
        <w:spacing w:before="1" w:line="290" w:lineRule="auto"/>
        <w:ind w:left="24"/>
      </w:pPr>
      <w:r>
        <w:rPr>
          <w:color w:val="FF0000"/>
        </w:rPr>
        <w:t>Uwaga!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przypadku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kilku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zadań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musi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być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przygotowane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tylko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jedne sprawozdanie do całego zajęcia, które obejmuje wszystkie zadania</w:t>
      </w: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426D97"/>
    <w:rsid w:val="007315D3"/>
    <w:rsid w:val="00907E64"/>
    <w:rsid w:val="00A76CCF"/>
    <w:rsid w:val="00C212B3"/>
    <w:rsid w:val="00D3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</Words>
  <Characters>597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4</cp:revision>
  <dcterms:created xsi:type="dcterms:W3CDTF">2025-03-05T13:07:00Z</dcterms:created>
  <dcterms:modified xsi:type="dcterms:W3CDTF">2025-05-25T21:10:00Z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