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000000"/>
          <w:sz w:val="36"/>
        </w:rPr>
        <w:t>RUNBOOK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Sistema de Trabajo TI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No. de Versión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Fecha de cambio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2351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Comentarios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Runbook inicial del piloto Comisión Variable.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Agregada sección 4.5: arranque paso a paso en OpenShift Developer Sandbox.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08/06/2026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Sección 4.5: agregado paso de clonación del repo en terminal (Web Terminal / local) y nota de estructura aplanada.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1. Identificación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Piloto SPIN — Comisión Variable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Dueño de aplicación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[PENDIENTE: correo del dueño funcional]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Plataforma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OpenShift ROSA / ARO (namespace </w:t>
            </w:r>
            <w:r>
              <w:rPr>
                <w:rFonts w:ascii="Calibri" w:hAnsi="Calibri"/>
                <w:sz w:val="20"/>
              </w:rPr>
              <w:t>spin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de Proyecto TI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Desarrollador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Técnico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 &lt;roberto.castillo@oxxo.com&gt;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1.1 Referencias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Nombre del Documento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Tipo de Documento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Especificación Técnica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Esp_Tecnica_v0.1.docx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Análisis de Riesgo Aplicativo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ARA_v0.1.docx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Modelado de Amenazas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MDA_v0.1.docx (+ .tm7 [PENDIENTE])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Principios de Seguridad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Principios_Seguridad_v0.1.docx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2. Presentación del Producto</w:t>
      </w:r>
    </w:p>
    <w:p>
      <w:pPr>
        <w:pStyle w:val="Heading3"/>
      </w:pPr>
      <w:r>
        <w:rPr>
          <w:rFonts w:ascii="Calibri" w:hAnsi="Calibri"/>
          <w:b/>
          <w:sz w:val="28"/>
        </w:rPr>
        <w:t>2.1 Objetivo</w:t>
      </w:r>
    </w:p>
    <w:p>
      <w:r>
        <w:rPr>
          <w:rFonts w:ascii="Calibri" w:hAnsi="Calibri"/>
          <w:sz w:val="22"/>
        </w:rPr>
        <w:t>Servicio de solo consulta que expone la comisión variable consumiendo el API de Spin, manteniendo trazabilidad, seguridad y resiliencia.</w:t>
      </w:r>
    </w:p>
    <w:p>
      <w:pPr>
        <w:pStyle w:val="Heading3"/>
      </w:pPr>
      <w:r>
        <w:rPr>
          <w:rFonts w:ascii="Calibri" w:hAnsi="Calibri"/>
          <w:b/>
          <w:sz w:val="28"/>
        </w:rPr>
        <w:t>2.2 Alcance</w:t>
      </w:r>
    </w:p>
    <w:p>
      <w:r>
        <w:rPr>
          <w:rFonts w:ascii="Calibri" w:hAnsi="Calibri"/>
          <w:sz w:val="22"/>
        </w:rPr>
        <w:t>Consulta de comisión por plaza, tienda, caja, transacción y producto/servicio. Stateless; escala horizontalmente. Estado externo en PostgreSQL (bitácora) y Redis opcional (cache de token).</w:t>
      </w:r>
    </w:p>
    <w:p>
      <w:pPr>
        <w:pStyle w:val="Heading3"/>
      </w:pPr>
      <w:r>
        <w:rPr>
          <w:rFonts w:ascii="Calibri" w:hAnsi="Calibri"/>
          <w:b/>
          <w:sz w:val="28"/>
        </w:rPr>
        <w:t>2.3 Sistemas Involucrados</w:t>
      </w:r>
    </w:p>
    <w:p>
      <w:r>
        <w:rPr>
          <w:rFonts w:ascii="Calibri" w:hAnsi="Calibri"/>
          <w:sz w:val="22"/>
        </w:rPr>
        <w:t xml:space="preserve">POS (consumidor), Keycloak (realm </w:t>
      </w:r>
      <w:r>
        <w:rPr>
          <w:rFonts w:ascii="Calibri" w:hAnsi="Calibri"/>
          <w:sz w:val="20"/>
        </w:rPr>
        <w:t>applications</w:t>
      </w:r>
      <w:r>
        <w:rPr>
          <w:rFonts w:ascii="Calibri" w:hAnsi="Calibri"/>
          <w:sz w:val="22"/>
        </w:rPr>
        <w:t>), API Spin (proveedor), PostgreSQL (bitácora/config), Redis (cache opcional), Datadog (observabilidad), Conjur (secretos).</w:t>
      </w:r>
    </w:p>
    <w:p>
      <w:pPr>
        <w:pStyle w:val="Heading3"/>
      </w:pPr>
      <w:r>
        <w:rPr>
          <w:rFonts w:ascii="Calibri" w:hAnsi="Calibri"/>
          <w:b/>
          <w:sz w:val="28"/>
        </w:rPr>
        <w:t>2.4 Definiciones, Acrónimos y Abreviaciones</w:t>
      </w:r>
    </w:p>
    <w:p>
      <w:r>
        <w:rPr>
          <w:rFonts w:ascii="Calibri" w:hAnsi="Calibri"/>
          <w:sz w:val="22"/>
        </w:rPr>
        <w:t>POS = Punto de Venta; CB = Circuit Breaker; OIDC = OpenID Connect; Conjur = CyberArk Conjur.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3. Respaldo y depuración de información</w:t>
      </w:r>
    </w:p>
    <w:p>
      <w:pPr>
        <w:pStyle w:val="Heading3"/>
      </w:pPr>
      <w:r>
        <w:rPr>
          <w:rFonts w:ascii="Calibri" w:hAnsi="Calibri"/>
          <w:b/>
          <w:sz w:val="28"/>
        </w:rPr>
        <w:t>3.1 Política de respaldos</w:t>
      </w:r>
    </w:p>
    <w:p>
      <w:r>
        <w:rPr>
          <w:rFonts w:ascii="Calibri" w:hAnsi="Calibri"/>
          <w:sz w:val="22"/>
        </w:rPr>
        <w:t>PostgreSQL gestionado (RDS/operador). [PENDIENTE: política de respaldo corporativa — pg_dump / snapshots].</w:t>
      </w:r>
    </w:p>
    <w:p>
      <w:pPr>
        <w:pStyle w:val="Heading3"/>
      </w:pPr>
      <w:r>
        <w:rPr>
          <w:rFonts w:ascii="Calibri" w:hAnsi="Calibri"/>
          <w:b/>
          <w:sz w:val="28"/>
        </w:rPr>
        <w:t>3.2 Depuración de logs</w:t>
      </w:r>
    </w:p>
    <w:p>
      <w:r>
        <w:rPr>
          <w:rFonts w:ascii="Calibri" w:hAnsi="Calibri"/>
          <w:sz w:val="22"/>
        </w:rPr>
        <w:t>Logs en stdout (JSON) recolectados por el agente Datadog. Retención según política de Datadog. [PENDIENTE: confirmar retención].</w:t>
      </w:r>
    </w:p>
    <w:p>
      <w:pPr>
        <w:pStyle w:val="Heading3"/>
      </w:pPr>
      <w:r>
        <w:rPr>
          <w:rFonts w:ascii="Calibri" w:hAnsi="Calibri"/>
          <w:b/>
          <w:sz w:val="28"/>
        </w:rPr>
        <w:t>3.3 Depuración de datos transaccionales</w:t>
      </w:r>
    </w:p>
    <w:p>
      <w:r>
        <w:rPr>
          <w:rFonts w:ascii="Calibri" w:hAnsi="Calibri"/>
          <w:sz w:val="22"/>
        </w:rPr>
        <w:t xml:space="preserve">Tabla </w:t>
      </w:r>
      <w:r>
        <w:rPr>
          <w:rFonts w:ascii="Calibri" w:hAnsi="Calibri"/>
          <w:sz w:val="20"/>
        </w:rPr>
        <w:t>bitacora_consumo</w:t>
      </w:r>
      <w:r>
        <w:rPr>
          <w:rFonts w:ascii="Calibri" w:hAnsi="Calibri"/>
          <w:sz w:val="22"/>
        </w:rPr>
        <w:t xml:space="preserve"> particionada por mes. El job </w:t>
      </w:r>
      <w:r>
        <w:rPr>
          <w:rFonts w:ascii="Calibri" w:hAnsi="Calibri"/>
          <w:sz w:val="20"/>
        </w:rPr>
        <w:t>PartitionMaintenanceJob</w:t>
      </w:r>
      <w:r>
        <w:rPr>
          <w:rFonts w:ascii="Calibri" w:hAnsi="Calibri"/>
          <w:sz w:val="22"/>
        </w:rPr>
        <w:t xml:space="preserve"> purga particiones &gt; 6 meses y crea 12 meses futuros (diario). Ejecución manual:</w:t>
      </w:r>
    </w:p>
    <w:p>
      <w:pPr>
        <w:shd w:val="clear" w:fill="F2F2F2"/>
      </w:pPr>
      <w:r>
        <w:rPr>
          <w:rFonts w:ascii="Consolas" w:hAnsi="Consolas"/>
          <w:sz w:val="18"/>
        </w:rPr>
        <w:t>SELECT crear_particiones_futuras(12);</w:t>
        <w:br/>
        <w:t>SELECT purgar_particiones_antiguas(6);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4. Ejecución del producto</w:t>
      </w:r>
    </w:p>
    <w:p>
      <w:pPr>
        <w:pStyle w:val="Heading3"/>
      </w:pPr>
      <w:r>
        <w:rPr>
          <w:rFonts w:ascii="Calibri" w:hAnsi="Calibri"/>
          <w:b/>
          <w:sz w:val="28"/>
        </w:rPr>
        <w:t>4.1 Arranque normal</w:t>
      </w:r>
    </w:p>
    <w:p>
      <w:pPr>
        <w:shd w:val="clear" w:fill="F2F2F2"/>
      </w:pPr>
      <w:r>
        <w:rPr>
          <w:rFonts w:ascii="Consolas" w:hAnsi="Consolas"/>
          <w:sz w:val="18"/>
        </w:rPr>
        <w:t>oc new-project spin</w:t>
        <w:br/>
        <w:t>oc apply -k deploy/openshift/</w:t>
        <w:br/>
        <w:t>oc rollout status deploy/comision-variable</w:t>
      </w:r>
    </w:p>
    <w:p>
      <w:r>
        <w:rPr>
          <w:rFonts w:ascii="Calibri" w:hAnsi="Calibri"/>
          <w:sz w:val="22"/>
        </w:rPr>
        <w:t>Build de imagen (nativa o JVM):</w:t>
      </w:r>
    </w:p>
    <w:p>
      <w:pPr>
        <w:shd w:val="clear" w:fill="F2F2F2"/>
      </w:pPr>
      <w:r>
        <w:rPr>
          <w:rFonts w:ascii="Consolas" w:hAnsi="Consolas"/>
          <w:sz w:val="18"/>
        </w:rPr>
        <w:t>./mvnw package -Dnative</w:t>
        <w:br/>
        <w:t>docker build -f src/main/docker/Dockerfile.native -t comision-variable:1.0.0 .</w:t>
        <w:br/>
        <w:t># alterno JVM:</w:t>
        <w:br/>
        <w:t>./mvnw package &amp;&amp; docker build -f src/main/docker/Dockerfile.jvm -t comision-variable:1.0.0 .</w:t>
      </w:r>
    </w:p>
    <w:p>
      <w:pPr>
        <w:pStyle w:val="Heading3"/>
      </w:pPr>
      <w:r>
        <w:rPr>
          <w:rFonts w:ascii="Calibri" w:hAnsi="Calibri"/>
          <w:b/>
          <w:sz w:val="28"/>
        </w:rPr>
        <w:t>4.2 Detención normal</w:t>
      </w:r>
    </w:p>
    <w:p>
      <w:pPr>
        <w:shd w:val="clear" w:fill="F2F2F2"/>
      </w:pPr>
      <w:r>
        <w:rPr>
          <w:rFonts w:ascii="Consolas" w:hAnsi="Consolas"/>
          <w:sz w:val="18"/>
        </w:rPr>
        <w:t>oc scale deploy/comision-variable --replicas=0</w:t>
      </w:r>
    </w:p>
    <w:p>
      <w:pPr>
        <w:pStyle w:val="Heading3"/>
      </w:pPr>
      <w:r>
        <w:rPr>
          <w:rFonts w:ascii="Calibri" w:hAnsi="Calibri"/>
          <w:b/>
          <w:sz w:val="28"/>
        </w:rPr>
        <w:t>4.3 Variables de ambiente requeridas</w:t>
      </w:r>
    </w:p>
    <w:p>
      <w:r>
        <w:rPr>
          <w:rFonts w:ascii="Calibri" w:hAnsi="Calibri"/>
          <w:sz w:val="22"/>
        </w:rPr>
        <w:t>Inyectadas por Conjur (secretas) o ConfigMap (no sensibles):</w:t>
      </w:r>
    </w:p>
    <w:p>
      <w:r>
        <w:rPr>
          <w:rFonts w:ascii="Calibri" w:hAnsi="Calibri"/>
          <w:sz w:val="20"/>
        </w:rPr>
        <w:t>DB_HOST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DB_PORT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DB_NAME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DB_USERNAME</w:t>
      </w:r>
      <w:r>
        <w:rPr>
          <w:rFonts w:ascii="Calibri" w:hAnsi="Calibri"/>
          <w:i/>
          <w:sz w:val="22"/>
        </w:rPr>
        <w:t>, `DB_PASSWORD`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KEYCLOAK_URL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KEYCLOAK_REALM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KEYCLOAK_CLIENT_ID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KEYCLOAK_CLIENT_SECRET</w:t>
      </w:r>
      <w:r>
        <w:rPr>
          <w:rFonts w:ascii="Calibri" w:hAnsi="Calibri"/>
          <w:i/>
          <w:sz w:val="22"/>
        </w:rPr>
        <w:t>, `SPIN_API_URL`, `SPIN_AUTH_URL`, `SPIN_CLIENT_ID`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SPIN_CLIENT_SECRET</w:t>
      </w:r>
      <w:r>
        <w:rPr>
          <w:rFonts w:ascii="Calibri" w:hAnsi="Calibri"/>
          <w:i/>
          <w:sz w:val="22"/>
        </w:rPr>
        <w:t>, `SPIN_API_KEY`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SPIN_RETRY_MAX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SPIN_CB_FAILURE_RATIO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SPIN_CB_DELAY_MS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SPIN_TIMEOUT_MS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SPIN_RATELIMIT_VALUE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SPIN_RATELIMIT_WINDOW_MS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REDIS_ENABLED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REDIS_URL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DD_ENV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OTEL_ENABLED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OTEL_EXPORTER_OTLP_ENDPOINT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(*) Provistas por Conjur.</w:t>
      </w:r>
    </w:p>
    <w:p>
      <w:pPr>
        <w:pStyle w:val="Heading3"/>
      </w:pPr>
      <w:r>
        <w:rPr>
          <w:rFonts w:ascii="Calibri" w:hAnsi="Calibri"/>
          <w:b/>
          <w:sz w:val="28"/>
        </w:rPr>
        <w:t>4.4 Endpoints de salud</w:t>
      </w:r>
    </w:p>
    <w:p>
      <w:pPr>
        <w:pStyle w:val="ListBullet"/>
      </w:pPr>
      <w:r>
        <w:rPr>
          <w:rFonts w:ascii="Calibri" w:hAnsi="Calibri"/>
          <w:sz w:val="22"/>
        </w:rPr>
        <w:t>GET /q/health/live</w:t>
      </w:r>
      <w:r>
        <w:rPr>
          <w:rFonts w:ascii="Calibri" w:hAnsi="Calibri"/>
          <w:sz w:val="22"/>
        </w:rPr>
        <w:t xml:space="preserve"> -&gt; 200 </w:t>
      </w:r>
      <w:r>
        <w:rPr>
          <w:rFonts w:ascii="Calibri" w:hAnsi="Calibri"/>
          <w:sz w:val="22"/>
        </w:rPr>
        <w:t>{"status":"UP"}</w:t>
      </w:r>
    </w:p>
    <w:p>
      <w:pPr>
        <w:pStyle w:val="ListBullet"/>
      </w:pPr>
      <w:r>
        <w:rPr>
          <w:rFonts w:ascii="Calibri" w:hAnsi="Calibri"/>
          <w:sz w:val="22"/>
        </w:rPr>
        <w:t>GET /q/health/ready</w:t>
      </w:r>
      <w:r>
        <w:rPr>
          <w:rFonts w:ascii="Calibri" w:hAnsi="Calibri"/>
          <w:sz w:val="22"/>
        </w:rPr>
        <w:t xml:space="preserve"> -&gt; 200 cuando está listo para tráfico</w:t>
      </w:r>
    </w:p>
    <w:p>
      <w:pPr>
        <w:pStyle w:val="ListBullet"/>
      </w:pPr>
      <w:r>
        <w:rPr>
          <w:rFonts w:ascii="Calibri" w:hAnsi="Calibri"/>
          <w:sz w:val="22"/>
        </w:rPr>
        <w:t>GET /q/health/started</w:t>
      </w:r>
      <w:r>
        <w:rPr>
          <w:rFonts w:ascii="Calibri" w:hAnsi="Calibri"/>
          <w:sz w:val="22"/>
        </w:rPr>
        <w:t xml:space="preserve"> -&gt; startup probe</w:t>
      </w:r>
    </w:p>
    <w:p>
      <w:pPr>
        <w:pStyle w:val="Heading3"/>
      </w:pPr>
      <w:r>
        <w:rPr>
          <w:rFonts w:ascii="Calibri" w:hAnsi="Calibri"/>
          <w:b/>
          <w:sz w:val="28"/>
        </w:rPr>
        <w:t>4.5 Arranque en OpenShift Developer Sandbox (paso a paso)</w:t>
      </w:r>
    </w:p>
    <w:p>
      <w:r>
        <w:rPr>
          <w:rFonts w:ascii="Calibri" w:hAnsi="Calibri"/>
          <w:sz w:val="22"/>
        </w:rPr>
        <w:t xml:space="preserve">Entorno gratuito para validar el piloto end-to-end. El build se hace </w:t>
      </w:r>
      <w:r>
        <w:rPr>
          <w:rFonts w:ascii="Calibri" w:hAnsi="Calibri"/>
          <w:b/>
          <w:sz w:val="22"/>
        </w:rPr>
        <w:t>en el cluster</w:t>
      </w:r>
      <w:r>
        <w:rPr>
          <w:rFonts w:ascii="Calibri" w:hAnsi="Calibri"/>
          <w:sz w:val="22"/>
        </w:rPr>
        <w:t xml:space="preserve"> desde GitHub; no se requiere Docker local.</w:t>
      </w:r>
    </w:p>
    <w:p>
      <w:r>
        <w:rPr>
          <w:rFonts w:ascii="Calibri" w:hAnsi="Calibri"/>
          <w:b/>
          <w:sz w:val="22"/>
        </w:rPr>
        <w:t>Prerrequisitos</w:t>
      </w:r>
    </w:p>
    <w:p>
      <w:pPr>
        <w:pStyle w:val="ListNumber"/>
      </w:pPr>
      <w:r>
        <w:rPr>
          <w:rFonts w:ascii="Calibri" w:hAnsi="Calibri"/>
          <w:sz w:val="22"/>
        </w:rPr>
        <w:t xml:space="preserve">Tener el código en GitHub con el </w:t>
      </w:r>
      <w:r>
        <w:rPr>
          <w:rFonts w:ascii="Calibri" w:hAnsi="Calibri"/>
          <w:sz w:val="22"/>
        </w:rPr>
        <w:t>Dockerfile</w:t>
      </w:r>
      <w:r>
        <w:rPr>
          <w:rFonts w:ascii="Calibri" w:hAnsi="Calibri"/>
          <w:sz w:val="22"/>
        </w:rPr>
        <w:t xml:space="preserve"> multi-stage y la carpeta </w:t>
      </w:r>
      <w:r>
        <w:rPr>
          <w:rFonts w:ascii="Calibri" w:hAnsi="Calibri"/>
          <w:sz w:val="22"/>
        </w:rPr>
        <w:t>deploy/sandbox/</w:t>
      </w:r>
      <w:r>
        <w:rPr>
          <w:rFonts w:ascii="Calibri" w:hAnsi="Calibri"/>
          <w:sz w:val="22"/>
        </w:rPr>
        <w:t xml:space="preserve"> (hacer </w:t>
      </w:r>
      <w:r>
        <w:rPr>
          <w:rFonts w:ascii="Calibri" w:hAnsi="Calibri"/>
          <w:sz w:val="22"/>
        </w:rPr>
        <w:t>git push</w:t>
      </w:r>
      <w:r>
        <w:rPr>
          <w:rFonts w:ascii="Calibri" w:hAnsi="Calibri"/>
          <w:sz w:val="22"/>
        </w:rPr>
        <w:t xml:space="preserve"> antes de empezar).</w:t>
      </w:r>
    </w:p>
    <w:p>
      <w:pPr>
        <w:pStyle w:val="ListNumber"/>
      </w:pPr>
      <w:r>
        <w:rPr>
          <w:rFonts w:ascii="Calibri" w:hAnsi="Calibri"/>
          <w:sz w:val="22"/>
        </w:rPr>
        <w:t xml:space="preserve">Instalar la CLI </w:t>
      </w:r>
      <w:r>
        <w:rPr>
          <w:rFonts w:ascii="Calibri" w:hAnsi="Calibri"/>
          <w:sz w:val="22"/>
        </w:rPr>
        <w:t>oc</w:t>
      </w:r>
      <w:r>
        <w:rPr>
          <w:rFonts w:ascii="Calibri" w:hAnsi="Calibri"/>
          <w:sz w:val="22"/>
        </w:rPr>
        <w:t xml:space="preserve"> (Red Hat OpenShift CLI).</w:t>
      </w:r>
    </w:p>
    <w:p>
      <w:r>
        <w:rPr>
          <w:rFonts w:ascii="Calibri" w:hAnsi="Calibri"/>
          <w:b/>
          <w:sz w:val="22"/>
        </w:rPr>
        <w:t>Paso 1 — Crear la cuenta del Sandbox.</w:t>
      </w:r>
      <w:r>
        <w:rPr>
          <w:rFonts w:ascii="Calibri" w:hAnsi="Calibri"/>
          <w:sz w:val="22"/>
        </w:rPr>
        <w:t xml:space="preserve"> Entrar a </w:t>
      </w:r>
      <w:r>
        <w:rPr>
          <w:rFonts w:ascii="Calibri" w:hAnsi="Calibri"/>
          <w:sz w:val="20"/>
        </w:rPr>
        <w:t>https://developers.redhat.com/developer-sandbox</w:t>
      </w:r>
      <w:r>
        <w:rPr>
          <w:rFonts w:ascii="Calibri" w:hAnsi="Calibri"/>
          <w:sz w:val="22"/>
        </w:rPr>
        <w:t xml:space="preserve">, iniciar sesión con la cuenta Red Hat (o crearla; es gratis, 30 días renovables) y pulsar </w:t>
      </w:r>
      <w:r>
        <w:rPr>
          <w:rFonts w:ascii="Calibri" w:hAnsi="Calibri"/>
          <w:b/>
          <w:sz w:val="22"/>
        </w:rPr>
        <w:t>"Start your sandbox for free"</w:t>
      </w:r>
      <w:r>
        <w:rPr>
          <w:rFonts w:ascii="Calibri" w:hAnsi="Calibri"/>
          <w:sz w:val="22"/>
        </w:rPr>
        <w:t>. Esperar a que se aprovisione.</w:t>
      </w:r>
    </w:p>
    <w:p>
      <w:r>
        <w:rPr>
          <w:rFonts w:ascii="Calibri" w:hAnsi="Calibri"/>
          <w:b/>
          <w:sz w:val="22"/>
        </w:rPr>
        <w:t>Paso 2 — Abrir la consola y lanzar OpenShift.</w:t>
      </w:r>
      <w:r>
        <w:rPr>
          <w:rFonts w:ascii="Calibri" w:hAnsi="Calibri"/>
          <w:sz w:val="22"/>
        </w:rPr>
        <w:t xml:space="preserve"> En la página del Sandbox pulsar </w:t>
      </w:r>
      <w:r>
        <w:rPr>
          <w:rFonts w:ascii="Calibri" w:hAnsi="Calibri"/>
          <w:b/>
          <w:sz w:val="22"/>
        </w:rPr>
        <w:t>"Launch"</w:t>
      </w:r>
      <w:r>
        <w:rPr>
          <w:rFonts w:ascii="Calibri" w:hAnsi="Calibri"/>
          <w:sz w:val="22"/>
        </w:rPr>
        <w:t xml:space="preserve"> en la tarjeta de Red Hat OpenShift. El proyecto/namespace asignado tiene el formato </w:t>
      </w:r>
      <w:r>
        <w:rPr>
          <w:rFonts w:ascii="Calibri" w:hAnsi="Calibri"/>
          <w:sz w:val="20"/>
        </w:rPr>
        <w:t>&lt;usuario&gt;-dev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Paso 3 — Copiar el comando de login.</w:t>
      </w:r>
      <w:r>
        <w:rPr>
          <w:rFonts w:ascii="Calibri" w:hAnsi="Calibri"/>
          <w:sz w:val="22"/>
        </w:rPr>
        <w:t xml:space="preserve"> En la consola, esquina superior derecha → menú con tu usuario → </w:t>
      </w:r>
      <w:r>
        <w:rPr>
          <w:rFonts w:ascii="Calibri" w:hAnsi="Calibri"/>
          <w:b/>
          <w:sz w:val="22"/>
        </w:rPr>
        <w:t>"Copy login command"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"Display Token"</w:t>
      </w:r>
      <w:r>
        <w:rPr>
          <w:rFonts w:ascii="Calibri" w:hAnsi="Calibri"/>
          <w:sz w:val="22"/>
        </w:rPr>
        <w:t xml:space="preserve"> → copiar el comando:</w:t>
      </w:r>
    </w:p>
    <w:p>
      <w:pPr>
        <w:shd w:val="clear" w:fill="F2F2F2"/>
      </w:pPr>
      <w:r>
        <w:rPr>
          <w:rFonts w:ascii="Consolas" w:hAnsi="Consolas"/>
          <w:sz w:val="18"/>
        </w:rPr>
        <w:t>oc login --token=sha256~XXXXXXXX --server=https://api.CLUSTER.openshiftapps.com:6443</w:t>
      </w:r>
    </w:p>
    <w:p>
      <w:r>
        <w:rPr>
          <w:rFonts w:ascii="Calibri" w:hAnsi="Calibri"/>
          <w:b/>
          <w:sz w:val="22"/>
        </w:rPr>
        <w:t>Paso 4 — Iniciar sesión desde tu terminal.</w:t>
      </w:r>
      <w:r>
        <w:rPr>
          <w:rFonts w:ascii="Calibri" w:hAnsi="Calibri"/>
          <w:sz w:val="22"/>
        </w:rPr>
        <w:t xml:space="preserve"> Pegar y ejecutar ese comando. Verificar:</w:t>
      </w:r>
    </w:p>
    <w:p>
      <w:pPr>
        <w:shd w:val="clear" w:fill="F2F2F2"/>
      </w:pPr>
      <w:r>
        <w:rPr>
          <w:rFonts w:ascii="Consolas" w:hAnsi="Consolas"/>
          <w:sz w:val="18"/>
        </w:rPr>
        <w:t>oc whoami</w:t>
        <w:br/>
        <w:t>oc project -q</w:t>
      </w:r>
    </w:p>
    <w:p>
      <w:r>
        <w:rPr>
          <w:rFonts w:ascii="Calibri" w:hAnsi="Calibri"/>
          <w:b/>
          <w:sz w:val="22"/>
        </w:rPr>
        <w:t>Paso 5 — Clonar el repositorio en la terminal.</w:t>
      </w:r>
      <w:r>
        <w:rPr>
          <w:rFonts w:ascii="Calibri" w:hAnsi="Calibri"/>
          <w:sz w:val="22"/>
        </w:rPr>
        <w:t xml:space="preserve"> El script necesita los archivos del repo localmente (manifiestos, realm, mappings) para aplicarlos.</w:t>
      </w:r>
    </w:p>
    <w:p>
      <w:r>
        <w:rPr>
          <w:rFonts w:ascii="Calibri" w:hAnsi="Calibri"/>
          <w:i/>
          <w:color w:val="555555"/>
          <w:sz w:val="20"/>
        </w:rPr>
        <w:t>En la **Web Terminal** de OpenShift (ícono `&gt;_` arriba en la consola → *Start*) ya tienes `oc` autenticado a tu namespace y `git` disponibles, así que puedes **omitir los Pasos 3 y 4**. En una terminal local, primero completa el login (Pasos 3-4) y ten `git` instalado.</w:t>
      </w:r>
    </w:p>
    <w:p>
      <w:pPr>
        <w:shd w:val="clear" w:fill="F2F2F2"/>
      </w:pPr>
      <w:r>
        <w:rPr>
          <w:rFonts w:ascii="Consolas" w:hAnsi="Consolas"/>
          <w:sz w:val="18"/>
        </w:rPr>
        <w:t>git clone https://github.com/castellconde/spin-comision-variable.git</w:t>
        <w:br/>
        <w:t>cd spin-comision-variable</w:t>
      </w:r>
    </w:p>
    <w:p>
      <w:r>
        <w:rPr>
          <w:rFonts w:ascii="Calibri" w:hAnsi="Calibri"/>
          <w:sz w:val="22"/>
        </w:rPr>
        <w:t>Si ya lo habías clonado antes, sólo actualízalo:</w:t>
      </w:r>
    </w:p>
    <w:p>
      <w:pPr>
        <w:shd w:val="clear" w:fill="F2F2F2"/>
      </w:pPr>
      <w:r>
        <w:rPr>
          <w:rFonts w:ascii="Consolas" w:hAnsi="Consolas"/>
          <w:sz w:val="18"/>
        </w:rPr>
        <w:t>cd spin-comision-variable &amp;&amp; git pull</w:t>
      </w:r>
    </w:p>
    <w:p>
      <w:r>
        <w:rPr>
          <w:rFonts w:ascii="Calibri" w:hAnsi="Calibri"/>
          <w:sz w:val="22"/>
        </w:rPr>
        <w:t xml:space="preserve">El repositorio está </w:t>
      </w:r>
      <w:r>
        <w:rPr>
          <w:rFonts w:ascii="Calibri" w:hAnsi="Calibri"/>
          <w:b/>
          <w:sz w:val="22"/>
        </w:rPr>
        <w:t>aplanado</w:t>
      </w:r>
      <w:r>
        <w:rPr>
          <w:rFonts w:ascii="Calibri" w:hAnsi="Calibri"/>
          <w:sz w:val="22"/>
        </w:rPr>
        <w:t xml:space="preserve">: la raíz contiene </w:t>
      </w:r>
      <w:r>
        <w:rPr>
          <w:rFonts w:ascii="Calibri" w:hAnsi="Calibri"/>
          <w:sz w:val="20"/>
        </w:rPr>
        <w:t>Dockerfile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pom.xml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src/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deploy/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mock-spin/</w:t>
      </w:r>
      <w:r>
        <w:rPr>
          <w:rFonts w:ascii="Calibri" w:hAnsi="Calibri"/>
          <w:sz w:val="22"/>
        </w:rPr>
        <w:t xml:space="preserve">, etc. (no hay subcarpeta </w:t>
      </w:r>
      <w:r>
        <w:rPr>
          <w:rFonts w:ascii="Calibri" w:hAnsi="Calibri"/>
          <w:sz w:val="20"/>
        </w:rPr>
        <w:t>comision-variable/</w:t>
      </w:r>
      <w:r>
        <w:rPr>
          <w:rFonts w:ascii="Calibri" w:hAnsi="Calibri"/>
          <w:sz w:val="22"/>
        </w:rPr>
        <w:t xml:space="preserve">). Tras el </w:t>
      </w:r>
      <w:r>
        <w:rPr>
          <w:rFonts w:ascii="Calibri" w:hAnsi="Calibri"/>
          <w:sz w:val="20"/>
        </w:rPr>
        <w:t>cd</w:t>
      </w:r>
      <w:r>
        <w:rPr>
          <w:rFonts w:ascii="Calibri" w:hAnsi="Calibri"/>
          <w:sz w:val="22"/>
        </w:rPr>
        <w:t xml:space="preserve"> ya estás en la raíz correcta.</w:t>
      </w:r>
    </w:p>
    <w:p>
      <w:r>
        <w:rPr>
          <w:rFonts w:ascii="Calibri" w:hAnsi="Calibri"/>
          <w:b/>
          <w:sz w:val="22"/>
        </w:rPr>
        <w:t>Paso 6 — Desplegar el servicio (un comando).</w:t>
      </w:r>
      <w:r>
        <w:rPr>
          <w:rFonts w:ascii="Calibri" w:hAnsi="Calibri"/>
          <w:sz w:val="22"/>
        </w:rPr>
        <w:t xml:space="preserve"> Desde la raíz del repo (donde quedaste tras el </w:t>
      </w:r>
      <w:r>
        <w:rPr>
          <w:rFonts w:ascii="Calibri" w:hAnsi="Calibri"/>
          <w:sz w:val="20"/>
        </w:rPr>
        <w:t>cd</w:t>
      </w:r>
      <w:r>
        <w:rPr>
          <w:rFonts w:ascii="Calibri" w:hAnsi="Calibri"/>
          <w:sz w:val="22"/>
        </w:rPr>
        <w:t>):</w:t>
      </w:r>
    </w:p>
    <w:p>
      <w:pPr>
        <w:shd w:val="clear" w:fill="F2F2F2"/>
      </w:pPr>
      <w:r>
        <w:rPr>
          <w:rFonts w:ascii="Consolas" w:hAnsi="Consolas"/>
          <w:sz w:val="18"/>
        </w:rPr>
        <w:t>bash deploy/sandbox/deploy-sandbox.sh</w:t>
      </w:r>
    </w:p>
    <w:p>
      <w:r>
        <w:rPr>
          <w:rFonts w:ascii="Calibri" w:hAnsi="Calibri"/>
          <w:sz w:val="22"/>
        </w:rPr>
        <w:t>El script lanza el build desde GitHub (</w:t>
      </w:r>
      <w:r>
        <w:rPr>
          <w:rFonts w:ascii="Calibri" w:hAnsi="Calibri"/>
          <w:sz w:val="20"/>
        </w:rPr>
        <w:t>oc new-build</w:t>
      </w:r>
      <w:r>
        <w:rPr>
          <w:rFonts w:ascii="Calibri" w:hAnsi="Calibri"/>
          <w:sz w:val="22"/>
        </w:rPr>
        <w:t xml:space="preserve">, tarda varios minutos la primera vez), crea los ConfigMaps del realm Keycloak y del mock Spin, aplica config/secret, despliega PostgreSQL + Keycloak + mock Spin y, por último, el microservicio con su Route. Imprime la URL pública al terminar. Si el repo es distinto al default, pasar </w:t>
      </w:r>
      <w:r>
        <w:rPr>
          <w:rFonts w:ascii="Calibri" w:hAnsi="Calibri"/>
          <w:sz w:val="20"/>
        </w:rPr>
        <w:t>GIT_URL=https://github.com/ORG/REPO.git</w:t>
      </w:r>
      <w:r>
        <w:rPr>
          <w:rFonts w:ascii="Calibri" w:hAnsi="Calibri"/>
          <w:sz w:val="22"/>
        </w:rPr>
        <w:t xml:space="preserve"> antes del comando.</w:t>
      </w:r>
    </w:p>
    <w:p>
      <w:r>
        <w:rPr>
          <w:rFonts w:ascii="Calibri" w:hAnsi="Calibri"/>
          <w:b/>
          <w:sz w:val="22"/>
        </w:rPr>
        <w:t>Paso 7 — Verificar que arrancó.</w:t>
      </w:r>
    </w:p>
    <w:p>
      <w:pPr>
        <w:shd w:val="clear" w:fill="F2F2F2"/>
      </w:pPr>
      <w:r>
        <w:rPr>
          <w:rFonts w:ascii="Consolas" w:hAnsi="Consolas"/>
          <w:sz w:val="18"/>
        </w:rPr>
        <w:t>oc get pods</w:t>
        <w:br/>
        <w:t>oc rollout status deploy/comision-variable</w:t>
        <w:br/>
        <w:t>ROUTE=$(oc get route comision-variable -o jsonpath='{.spec.host}')</w:t>
        <w:br/>
        <w:t>curl -s https://$ROUTE/q/health/ready</w:t>
      </w:r>
    </w:p>
    <w:p>
      <w:r>
        <w:rPr>
          <w:rFonts w:ascii="Calibri" w:hAnsi="Calibri"/>
          <w:b/>
          <w:sz w:val="22"/>
        </w:rPr>
        <w:t>Paso 8 — Probar el endpoint.</w:t>
      </w:r>
    </w:p>
    <w:p>
      <w:pPr>
        <w:shd w:val="clear" w:fill="F2F2F2"/>
      </w:pPr>
      <w:r>
        <w:rPr>
          <w:rFonts w:ascii="Consolas" w:hAnsi="Consolas"/>
          <w:sz w:val="18"/>
        </w:rPr>
        <w:t>TOKEN=$(bash deploy/sandbox/get-token.sh)</w:t>
        <w:br/>
        <w:t>curl -s -X POST "https://$ROUTE/rest/v1/comision-variable/comision" \</w:t>
        <w:br/>
        <w:t xml:space="preserve">  -H "Authorization: Bearer $TOKEN" -H "Content-Type: application/json" \</w:t>
        <w:br/>
        <w:t xml:space="preserve">  -d '{"id":"POS-1","plaza":"PLZ-001","tienda":"TND-04521","caja":"CAJA-03","transaccion":"TRX-1","servicio":"SERV-TAE-ATT"}'</w:t>
      </w:r>
    </w:p>
    <w:p>
      <w:r>
        <w:rPr>
          <w:rFonts w:ascii="Calibri" w:hAnsi="Calibri"/>
          <w:sz w:val="22"/>
        </w:rPr>
        <w:t xml:space="preserve">Swagger UI: </w:t>
      </w:r>
      <w:r>
        <w:rPr>
          <w:rFonts w:ascii="Calibri" w:hAnsi="Calibri"/>
          <w:sz w:val="20"/>
        </w:rPr>
        <w:t>https://$ROUTE/swagger-ui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b/>
          <w:sz w:val="22"/>
        </w:rPr>
        <w:t>Rearranque / redeploy tras cambios.</w:t>
      </w:r>
    </w:p>
    <w:p>
      <w:pPr>
        <w:shd w:val="clear" w:fill="F2F2F2"/>
      </w:pPr>
      <w:r>
        <w:rPr>
          <w:rFonts w:ascii="Consolas" w:hAnsi="Consolas"/>
          <w:sz w:val="18"/>
        </w:rPr>
        <w:t>oc start-build comision-variable --follow</w:t>
        <w:br/>
        <w:t>oc rollout restart deploy/comision-variable</w:t>
      </w:r>
    </w:p>
    <w:p>
      <w:r>
        <w:rPr>
          <w:rFonts w:ascii="Calibri" w:hAnsi="Calibri"/>
          <w:b/>
          <w:sz w:val="22"/>
        </w:rPr>
        <w:t>Detener para ahorrar cuota.</w:t>
      </w:r>
    </w:p>
    <w:p>
      <w:pPr>
        <w:shd w:val="clear" w:fill="F2F2F2"/>
      </w:pPr>
      <w:r>
        <w:rPr>
          <w:rFonts w:ascii="Consolas" w:hAnsi="Consolas"/>
          <w:sz w:val="18"/>
        </w:rPr>
        <w:t>oc scale deploy/comision-variable postgres keycloak spin-mock --replicas=0</w:t>
      </w:r>
    </w:p>
    <w:p>
      <w:r>
        <w:rPr>
          <w:rFonts w:ascii="Calibri" w:hAnsi="Calibri"/>
          <w:b/>
          <w:sz w:val="22"/>
        </w:rPr>
        <w:t>Problemas comunes (Sandbox)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Síntoma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oc login</w:t>
            </w:r>
            <w:r>
              <w:rPr>
                <w:rFonts w:ascii="Calibri" w:hAnsi="Calibri"/>
                <w:sz w:val="20"/>
              </w:rPr>
              <w:t xml:space="preserve"> expira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El token del Sandbox dura ~24 h; repetir Paso 3-4.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Build falla por memoria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Confirmar empaquetado JVM (no nativo) en el </w:t>
            </w:r>
            <w:r>
              <w:rPr>
                <w:rFonts w:ascii="Calibri" w:hAnsi="Calibri"/>
                <w:sz w:val="20"/>
              </w:rPr>
              <w:t>Dockerfile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App CrashLoopBackOff por OIDC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Esperar a que Keycloak esté Ready; </w:t>
            </w:r>
            <w:r>
              <w:rPr>
                <w:rFonts w:ascii="Calibri" w:hAnsi="Calibri"/>
                <w:sz w:val="20"/>
              </w:rPr>
              <w:t>oc rollout restart deploy/comision-variable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 Pending por cuota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Bajar réplicas o </w:t>
            </w:r>
            <w:r>
              <w:rPr>
                <w:rFonts w:ascii="Calibri" w:hAnsi="Calibri"/>
                <w:sz w:val="20"/>
              </w:rPr>
              <w:t>requests</w:t>
            </w:r>
            <w:r>
              <w:rPr>
                <w:rFonts w:ascii="Calibri" w:hAnsi="Calibri"/>
                <w:sz w:val="20"/>
              </w:rPr>
              <w:t xml:space="preserve"> de memoria; el Sandbox limita ~7 GB.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1F497D"/>
          <w:sz w:val="32"/>
        </w:rPr>
        <w:t>5. Monitoreo y diagnóstico</w:t>
      </w:r>
    </w:p>
    <w:p>
      <w:pPr>
        <w:pStyle w:val="Heading3"/>
      </w:pPr>
      <w:r>
        <w:rPr>
          <w:rFonts w:ascii="Calibri" w:hAnsi="Calibri"/>
          <w:b/>
          <w:sz w:val="28"/>
        </w:rPr>
        <w:t>5.1 Logs</w:t>
      </w:r>
    </w:p>
    <w:p>
      <w:r>
        <w:rPr>
          <w:rFonts w:ascii="Calibri" w:hAnsi="Calibri"/>
          <w:sz w:val="22"/>
        </w:rPr>
        <w:t xml:space="preserve">JSON estructurado en stdout con </w:t>
      </w:r>
      <w:r>
        <w:rPr>
          <w:rFonts w:ascii="Calibri" w:hAnsi="Calibri"/>
          <w:sz w:val="20"/>
        </w:rPr>
        <w:t>trace_id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span_id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sz w:val="20"/>
        </w:rPr>
        <w:t>correlation_id</w:t>
      </w:r>
      <w:r>
        <w:rPr>
          <w:rFonts w:ascii="Calibri" w:hAnsi="Calibri"/>
          <w:sz w:val="22"/>
        </w:rPr>
        <w:t xml:space="preserve">. Buscar por </w:t>
      </w:r>
      <w:r>
        <w:rPr>
          <w:rFonts w:ascii="Calibri" w:hAnsi="Calibri"/>
          <w:sz w:val="20"/>
        </w:rPr>
        <w:t>traceId</w:t>
      </w:r>
      <w:r>
        <w:rPr>
          <w:rFonts w:ascii="Calibri" w:hAnsi="Calibri"/>
          <w:sz w:val="22"/>
        </w:rPr>
        <w:t xml:space="preserve"> reportado en el </w:t>
      </w:r>
      <w:r>
        <w:rPr>
          <w:rFonts w:ascii="Calibri" w:hAnsi="Calibri"/>
          <w:sz w:val="20"/>
        </w:rPr>
        <w:t>ErrorResponse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8"/>
        </w:rPr>
        <w:t>5.2 Métricas clave</w:t>
      </w:r>
    </w:p>
    <w:p>
      <w:r>
        <w:rPr>
          <w:rFonts w:ascii="Calibri" w:hAnsi="Calibri"/>
          <w:sz w:val="22"/>
        </w:rPr>
        <w:t>Estado del circuit breaker hacia Spin, latencia de consulta (</w:t>
      </w:r>
      <w:r>
        <w:rPr>
          <w:rFonts w:ascii="Calibri" w:hAnsi="Calibri"/>
          <w:sz w:val="20"/>
        </w:rPr>
        <w:t>latencia_ms</w:t>
      </w:r>
      <w:r>
        <w:rPr>
          <w:rFonts w:ascii="Calibri" w:hAnsi="Calibri"/>
          <w:sz w:val="22"/>
        </w:rPr>
        <w:t xml:space="preserve"> en bitácora), pool de conexiones JDBC, heap JVM (modo JVM).</w:t>
      </w:r>
    </w:p>
    <w:p>
      <w:pPr>
        <w:pStyle w:val="Heading3"/>
      </w:pPr>
      <w:r>
        <w:rPr>
          <w:rFonts w:ascii="Calibri" w:hAnsi="Calibri"/>
          <w:b/>
          <w:sz w:val="28"/>
        </w:rPr>
        <w:t>5.3 Alertas configuradas</w:t>
      </w:r>
    </w:p>
    <w:p>
      <w:r>
        <w:rPr>
          <w:rFonts w:ascii="Calibri" w:hAnsi="Calibri"/>
          <w:sz w:val="22"/>
        </w:rPr>
        <w:t>[PENDIENTE: alertas en Datadog — tasa de 5xx, circuito abierto, latencia p95].</w:t>
      </w:r>
    </w:p>
    <w:p>
      <w:pPr>
        <w:pStyle w:val="Heading2"/>
      </w:pPr>
      <w:r>
        <w:rPr>
          <w:rFonts w:ascii="Calibri" w:hAnsi="Calibri"/>
          <w:b/>
          <w:color w:val="1F497D"/>
          <w:sz w:val="32"/>
        </w:rPr>
        <w:t>6. Administración de la operación</w:t>
      </w:r>
    </w:p>
    <w:p>
      <w:pPr>
        <w:pStyle w:val="Heading3"/>
      </w:pPr>
      <w:r>
        <w:rPr>
          <w:rFonts w:ascii="Calibri" w:hAnsi="Calibri"/>
          <w:b/>
          <w:sz w:val="28"/>
        </w:rPr>
        <w:t>6.1 Contactos de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Nivel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Contacto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L2 Aplicaciones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L3 DEV/PRD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[PENDIENTE]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Líder Técnico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Roberto Castillo &lt;roberto.castillo@oxxo.com&gt;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6.2 Procedimientos de recuperación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Modo de falla</w:t>
            </w:r>
          </w:p>
        </w:tc>
        <w:tc>
          <w:tcPr>
            <w:tcW w:type="dxa" w:w="4703"/>
            <w:shd w:val="clear" w:color="auto" w:fill="D9D9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Recuperación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401 en el endpoint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Verificar </w:t>
            </w:r>
            <w:r>
              <w:rPr>
                <w:rFonts w:ascii="Calibri" w:hAnsi="Calibri"/>
                <w:sz w:val="20"/>
              </w:rPr>
              <w:t>KEYCLOAK_*</w:t>
            </w:r>
            <w:r>
              <w:rPr>
                <w:rFonts w:ascii="Calibri" w:hAnsi="Calibri"/>
                <w:sz w:val="20"/>
              </w:rPr>
              <w:t xml:space="preserve"> y realm </w:t>
            </w:r>
            <w:r>
              <w:rPr>
                <w:rFonts w:ascii="Calibri" w:hAnsi="Calibri"/>
                <w:sz w:val="20"/>
              </w:rPr>
              <w:t>applications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502/503 </w:t>
            </w:r>
            <w:r>
              <w:rPr>
                <w:rFonts w:ascii="Calibri" w:hAnsi="Calibri"/>
                <w:sz w:val="20"/>
              </w:rPr>
              <w:t>SPIN_*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Revisar </w:t>
            </w:r>
            <w:r>
              <w:rPr>
                <w:rFonts w:ascii="Calibri" w:hAnsi="Calibri"/>
                <w:sz w:val="20"/>
              </w:rPr>
              <w:t>SPIN_*</w:t>
            </w:r>
            <w:r>
              <w:rPr>
                <w:rFonts w:ascii="Calibri" w:hAnsi="Calibri"/>
                <w:sz w:val="20"/>
              </w:rPr>
              <w:t>, conectividad y salud de Spin; esperar cierre del circuito.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429 </w:t>
            </w:r>
            <w:r>
              <w:rPr>
                <w:rFonts w:ascii="Calibri" w:hAnsi="Calibri"/>
                <w:sz w:val="20"/>
              </w:rPr>
              <w:t>SPIN_RATE_LIMITED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Ajustar </w:t>
            </w:r>
            <w:r>
              <w:rPr>
                <w:rFonts w:ascii="Calibri" w:hAnsi="Calibri"/>
                <w:sz w:val="20"/>
              </w:rPr>
              <w:t>SPIN_RATELIMIT_*</w:t>
            </w:r>
            <w:r>
              <w:rPr>
                <w:rFonts w:ascii="Calibri" w:hAnsi="Calibri"/>
                <w:sz w:val="20"/>
              </w:rPr>
              <w:t xml:space="preserve"> o reducir carga.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 no arranca (Flyway)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Revisar </w:t>
            </w:r>
            <w:r>
              <w:rPr>
                <w:rFonts w:ascii="Calibri" w:hAnsi="Calibri"/>
                <w:sz w:val="20"/>
              </w:rPr>
              <w:t>DB_*</w:t>
            </w:r>
            <w:r>
              <w:rPr>
                <w:rFonts w:ascii="Calibri" w:hAnsi="Calibri"/>
                <w:sz w:val="20"/>
              </w:rPr>
              <w:t xml:space="preserve"> y logs de migración.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sz w:val="28"/>
        </w:rPr>
        <w:t>6.3 Rollback</w:t>
      </w:r>
    </w:p>
    <w:p>
      <w:pPr>
        <w:shd w:val="clear" w:fill="F2F2F2"/>
      </w:pPr>
      <w:r>
        <w:rPr>
          <w:rFonts w:ascii="Consolas" w:hAnsi="Consolas"/>
          <w:sz w:val="18"/>
        </w:rPr>
        <w:t>oc rollout undo deploy/comision-variable</w:t>
      </w:r>
    </w:p>
    <w:p>
      <w:r>
        <w:rPr>
          <w:rFonts w:ascii="Calibri" w:hAnsi="Calibri"/>
          <w:sz w:val="22"/>
        </w:rPr>
        <w:t>Las migraciones Flyway son aditivas; el rollback de imagen no requiere revertir el esquema.</w:t>
      </w:r>
    </w:p>
    <w:p>
      <w:r>
        <w:rPr>
          <w:rFonts w:ascii="Calibri" w:hAnsi="Calibri"/>
          <w:sz w:val="22"/>
        </w:rPr>
        <w:t>&lt;!-- fin --&gt;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1984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07999" cy="4273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emsa_comercio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4273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vMerge w:val="restart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center"/>
          </w:pPr>
          <w:r/>
          <w:r>
            <w:rPr>
              <w:rFonts w:ascii="Calibri" w:hAnsi="Calibri"/>
              <w:b/>
              <w:sz w:val="22"/>
            </w:rPr>
            <w:t>Sistema de Trabajo TI</w:t>
            <w:br/>
          </w:r>
          <w:r>
            <w:rPr>
              <w:rFonts w:ascii="Calibri" w:hAnsi="Calibri"/>
              <w:b/>
              <w:sz w:val="26"/>
            </w:rPr>
            <w:t>Runbook</w:t>
          </w:r>
        </w:p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CÓDIGO:</w:t>
            <w:br/>
            <w:t>FCTI_CNF_Runbook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REVISIÓN 2</w:t>
          </w:r>
        </w:p>
      </w:tc>
    </w:tr>
    <w:tr>
      <w:tc>
        <w:tcPr>
          <w:tcW w:type="dxa" w:w="1984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5669"/>
          <w:vMerge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/>
      </w:tc>
      <w:tc>
        <w:tcPr>
          <w:tcW w:type="dxa" w:w="1984"/>
          <w:tcBorders>
            <w:top w:sz="4" w:val="single" w:color="808080"/>
            <w:left w:sz="4" w:val="single" w:color="808080"/>
            <w:bottom w:sz="4" w:val="single" w:color="808080"/>
            <w:right w:sz="4" w:val="single" w:color="808080"/>
          </w:tcBorders>
          <w:vAlign w:val="center"/>
        </w:tcPr>
        <w:p>
          <w:pPr>
            <w:jc w:val="left"/>
          </w:pPr>
          <w:r>
            <w:rPr>
              <w:rFonts w:ascii="Calibri" w:hAnsi="Calibri"/>
              <w:sz w:val="16"/>
            </w:rPr>
            <w:t>ELABORACIÓN: 20 / 10 / 2014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