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jc w:val="center"/>
        <w:rPr>
          <w:rFonts w:hint="eastAsia"/>
          <w:sz w:val="44"/>
          <w:szCs w:val="44"/>
          <w:lang w:val="en-US" w:eastAsia="zh-CN"/>
        </w:rPr>
      </w:pPr>
      <w:r>
        <w:rPr>
          <w:rFonts w:hint="eastAsia"/>
          <w:sz w:val="44"/>
          <w:szCs w:val="44"/>
          <w:lang w:val="en-US" w:eastAsia="zh-CN"/>
        </w:rPr>
        <w:t>内部管理系统PRD</w:t>
      </w:r>
    </w:p>
    <w:sdt>
      <w:sdtPr>
        <w:rPr>
          <w:rFonts w:ascii="宋体" w:hAnsi="宋体" w:eastAsia="宋体" w:cstheme="minorBidi"/>
          <w:kern w:val="2"/>
          <w:sz w:val="21"/>
          <w:szCs w:val="22"/>
          <w:lang w:val="en-US" w:eastAsia="zh-CN" w:bidi="ar-SA"/>
        </w:rPr>
        <w:id w:val="147481018"/>
        <w15:color w:val="DBDBDB"/>
        <w:docPartObj>
          <w:docPartGallery w:val="Table of Contents"/>
          <w:docPartUnique/>
        </w:docPartObj>
      </w:sdtPr>
      <w:sdtEndPr>
        <w:rPr>
          <w:rFonts w:ascii="宋体" w:hAnsi="宋体" w:eastAsia="宋体"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bookmarkStart w:id="26" w:name="_GoBack"/>
          <w:bookmarkEnd w:id="26"/>
          <w:r>
            <w:rPr>
              <w:rFonts w:ascii="宋体" w:hAnsi="宋体" w:eastAsia="宋体"/>
              <w:sz w:val="21"/>
            </w:rPr>
            <w:t>目录</w:t>
          </w: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_Toc1033 </w:instrText>
          </w:r>
          <w:r>
            <w:fldChar w:fldCharType="separate"/>
          </w:r>
          <w:r>
            <w:rPr>
              <w:rFonts w:hint="eastAsia" w:ascii="微软雅黑" w:hAnsi="微软雅黑" w:eastAsia="微软雅黑"/>
              <w:bCs w:val="0"/>
              <w:lang w:val="en-US" w:eastAsia="zh-CN"/>
            </w:rPr>
            <w:t>背景</w:t>
          </w:r>
          <w:r>
            <w:tab/>
          </w:r>
          <w:r>
            <w:fldChar w:fldCharType="begin"/>
          </w:r>
          <w:r>
            <w:instrText xml:space="preserve"> PAGEREF _Toc1033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_Toc20252 </w:instrText>
          </w:r>
          <w:r>
            <w:fldChar w:fldCharType="separate"/>
          </w:r>
          <w:r>
            <w:rPr>
              <w:rFonts w:hint="eastAsia" w:ascii="微软雅黑" w:hAnsi="微软雅黑" w:eastAsia="微软雅黑"/>
              <w:bCs w:val="0"/>
            </w:rPr>
            <w:t>受众</w:t>
          </w:r>
          <w:r>
            <w:tab/>
          </w:r>
          <w:r>
            <w:fldChar w:fldCharType="begin"/>
          </w:r>
          <w:r>
            <w:instrText xml:space="preserve"> PAGEREF _Toc20252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_Toc25311 </w:instrText>
          </w:r>
          <w:r>
            <w:fldChar w:fldCharType="separate"/>
          </w:r>
          <w:r>
            <w:rPr>
              <w:rFonts w:hint="eastAsia" w:ascii="微软雅黑" w:hAnsi="微软雅黑" w:eastAsia="微软雅黑"/>
              <w:bCs w:val="0"/>
            </w:rPr>
            <w:t>权限</w:t>
          </w:r>
          <w:r>
            <w:tab/>
          </w:r>
          <w:r>
            <w:fldChar w:fldCharType="begin"/>
          </w:r>
          <w:r>
            <w:instrText xml:space="preserve"> PAGEREF _Toc25311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_Toc26517 </w:instrText>
          </w:r>
          <w:r>
            <w:fldChar w:fldCharType="separate"/>
          </w:r>
          <w:r>
            <w:rPr>
              <w:rFonts w:hint="eastAsia" w:ascii="微软雅黑" w:hAnsi="微软雅黑" w:eastAsia="微软雅黑"/>
              <w:bCs w:val="0"/>
            </w:rPr>
            <w:t>需求</w:t>
          </w:r>
          <w:r>
            <w:tab/>
          </w:r>
          <w:r>
            <w:fldChar w:fldCharType="begin"/>
          </w:r>
          <w:r>
            <w:instrText xml:space="preserve"> PAGEREF _Toc26517 </w:instrText>
          </w:r>
          <w:r>
            <w:fldChar w:fldCharType="separate"/>
          </w:r>
          <w:r>
            <w:t>2</w:t>
          </w:r>
          <w:r>
            <w:fldChar w:fldCharType="end"/>
          </w:r>
          <w:r>
            <w:fldChar w:fldCharType="end"/>
          </w:r>
        </w:p>
        <w:p>
          <w:pPr>
            <w:pStyle w:val="7"/>
            <w:tabs>
              <w:tab w:val="right" w:leader="dot" w:pos="8306"/>
            </w:tabs>
          </w:pPr>
          <w:r>
            <w:fldChar w:fldCharType="begin"/>
          </w:r>
          <w:r>
            <w:instrText xml:space="preserve"> HYPERLINK \l _Toc31909 </w:instrText>
          </w:r>
          <w:r>
            <w:fldChar w:fldCharType="separate"/>
          </w:r>
          <w:r>
            <w:rPr>
              <w:rFonts w:hint="eastAsia" w:ascii="微软雅黑" w:hAnsi="微软雅黑" w:eastAsia="微软雅黑"/>
            </w:rPr>
            <w:t>需求详述</w:t>
          </w:r>
          <w:r>
            <w:tab/>
          </w:r>
          <w:r>
            <w:fldChar w:fldCharType="begin"/>
          </w:r>
          <w:r>
            <w:instrText xml:space="preserve"> PAGEREF _Toc31909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_Toc27211 </w:instrText>
          </w:r>
          <w:r>
            <w:fldChar w:fldCharType="separate"/>
          </w:r>
          <w:r>
            <w:rPr>
              <w:rFonts w:hint="default" w:ascii="微软雅黑" w:hAnsi="微软雅黑" w:eastAsia="微软雅黑"/>
            </w:rPr>
            <w:t xml:space="preserve">1、 </w:t>
          </w:r>
          <w:r>
            <w:rPr>
              <w:rFonts w:hint="eastAsia" w:ascii="微软雅黑" w:hAnsi="微软雅黑" w:eastAsia="微软雅黑"/>
              <w:lang w:eastAsia="zh-CN"/>
            </w:rPr>
            <w:t>系统</w:t>
          </w:r>
          <w:r>
            <w:rPr>
              <w:rFonts w:hint="eastAsia" w:ascii="微软雅黑" w:hAnsi="微软雅黑" w:eastAsia="微软雅黑"/>
            </w:rPr>
            <w:t>流程介绍</w:t>
          </w:r>
          <w:r>
            <w:tab/>
          </w:r>
          <w:r>
            <w:fldChar w:fldCharType="begin"/>
          </w:r>
          <w:r>
            <w:instrText xml:space="preserve"> PAGEREF _Toc27211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_Toc6020 </w:instrText>
          </w:r>
          <w:r>
            <w:fldChar w:fldCharType="separate"/>
          </w:r>
          <w:r>
            <w:rPr>
              <w:rFonts w:hint="default" w:ascii="微软雅黑" w:hAnsi="微软雅黑" w:eastAsia="微软雅黑"/>
            </w:rPr>
            <w:t xml:space="preserve">2、 </w:t>
          </w:r>
          <w:r>
            <w:rPr>
              <w:rFonts w:hint="eastAsia" w:ascii="微软雅黑" w:hAnsi="微软雅黑" w:eastAsia="微软雅黑"/>
              <w:lang w:val="en-US" w:eastAsia="zh-CN"/>
            </w:rPr>
            <w:t>流程图</w:t>
          </w:r>
          <w:r>
            <w:tab/>
          </w:r>
          <w:r>
            <w:fldChar w:fldCharType="begin"/>
          </w:r>
          <w:r>
            <w:instrText xml:space="preserve"> PAGEREF _Toc6020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_Toc30540 </w:instrText>
          </w:r>
          <w:r>
            <w:fldChar w:fldCharType="separate"/>
          </w:r>
          <w:r>
            <w:rPr>
              <w:rFonts w:hint="default" w:ascii="微软雅黑" w:hAnsi="微软雅黑" w:eastAsia="微软雅黑"/>
            </w:rPr>
            <w:t xml:space="preserve">3、 </w:t>
          </w:r>
          <w:r>
            <w:rPr>
              <w:rFonts w:hint="eastAsia" w:ascii="微软雅黑" w:hAnsi="微软雅黑" w:eastAsia="微软雅黑"/>
              <w:lang w:eastAsia="zh-CN"/>
            </w:rPr>
            <w:t>功能模块图</w:t>
          </w:r>
          <w:r>
            <w:tab/>
          </w:r>
          <w:r>
            <w:fldChar w:fldCharType="begin"/>
          </w:r>
          <w:r>
            <w:instrText xml:space="preserve"> PAGEREF _Toc30540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_Toc971 </w:instrText>
          </w:r>
          <w:r>
            <w:fldChar w:fldCharType="separate"/>
          </w:r>
          <w:r>
            <w:rPr>
              <w:rFonts w:hint="default" w:ascii="微软雅黑" w:hAnsi="微软雅黑" w:eastAsia="微软雅黑"/>
            </w:rPr>
            <w:t xml:space="preserve">4、 </w:t>
          </w:r>
          <w:r>
            <w:rPr>
              <w:rFonts w:hint="eastAsia" w:ascii="微软雅黑" w:hAnsi="微软雅黑" w:eastAsia="微软雅黑"/>
              <w:lang w:eastAsia="zh-CN"/>
            </w:rPr>
            <w:t>系统</w:t>
          </w:r>
          <w:r>
            <w:rPr>
              <w:rFonts w:hint="eastAsia" w:ascii="微软雅黑" w:hAnsi="微软雅黑" w:eastAsia="微软雅黑"/>
            </w:rPr>
            <w:t>功能介绍</w:t>
          </w:r>
          <w:r>
            <w:tab/>
          </w:r>
          <w:r>
            <w:fldChar w:fldCharType="begin"/>
          </w:r>
          <w:r>
            <w:instrText xml:space="preserve"> PAGEREF _Toc971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_Toc29753 </w:instrText>
          </w:r>
          <w:r>
            <w:fldChar w:fldCharType="separate"/>
          </w:r>
          <w:r>
            <w:rPr>
              <w:rFonts w:hint="eastAsia" w:ascii="微软雅黑" w:hAnsi="微软雅黑" w:eastAsia="微软雅黑"/>
              <w:lang w:eastAsia="zh-CN"/>
            </w:rPr>
            <w:t>功能</w:t>
          </w:r>
          <w:r>
            <w:rPr>
              <w:rFonts w:hint="eastAsia" w:ascii="微软雅黑" w:hAnsi="微软雅黑" w:eastAsia="微软雅黑"/>
            </w:rPr>
            <w:t>详述</w:t>
          </w:r>
          <w:r>
            <w:tab/>
          </w:r>
          <w:r>
            <w:fldChar w:fldCharType="begin"/>
          </w:r>
          <w:r>
            <w:instrText xml:space="preserve"> PAGEREF _Toc29753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_Toc21730 </w:instrText>
          </w:r>
          <w:r>
            <w:fldChar w:fldCharType="separate"/>
          </w:r>
          <w:r>
            <w:rPr>
              <w:rFonts w:hint="eastAsia" w:ascii="微软雅黑" w:hAnsi="微软雅黑" w:eastAsia="微软雅黑"/>
              <w:bCs/>
              <w:szCs w:val="32"/>
              <w:lang w:val="en-US" w:eastAsia="zh-CN"/>
            </w:rPr>
            <w:t>1、 登录页</w:t>
          </w:r>
          <w:r>
            <w:tab/>
          </w:r>
          <w:r>
            <w:fldChar w:fldCharType="begin"/>
          </w:r>
          <w:r>
            <w:instrText xml:space="preserve"> PAGEREF _Toc21730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_Toc506 </w:instrText>
          </w:r>
          <w:r>
            <w:fldChar w:fldCharType="separate"/>
          </w:r>
          <w:r>
            <w:rPr>
              <w:rFonts w:hint="eastAsia" w:ascii="微软雅黑" w:hAnsi="微软雅黑" w:eastAsia="微软雅黑"/>
              <w:bCs/>
              <w:szCs w:val="32"/>
              <w:lang w:val="en-US" w:eastAsia="zh-CN"/>
            </w:rPr>
            <w:t>2、系统管理</w:t>
          </w:r>
          <w:r>
            <w:tab/>
          </w:r>
          <w:r>
            <w:fldChar w:fldCharType="begin"/>
          </w:r>
          <w:r>
            <w:instrText xml:space="preserve"> PAGEREF _Toc506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_Toc7849 </w:instrText>
          </w:r>
          <w:r>
            <w:fldChar w:fldCharType="separate"/>
          </w:r>
          <w:r>
            <w:rPr>
              <w:rFonts w:hint="eastAsia" w:ascii="微软雅黑" w:hAnsi="微软雅黑" w:eastAsia="微软雅黑" w:cs="微软雅黑"/>
              <w:bCs w:val="0"/>
              <w:lang w:val="en-US" w:eastAsia="zh-CN"/>
            </w:rPr>
            <w:t>2.1、角色管理</w:t>
          </w:r>
          <w:r>
            <w:tab/>
          </w:r>
          <w:r>
            <w:fldChar w:fldCharType="begin"/>
          </w:r>
          <w:r>
            <w:instrText xml:space="preserve"> PAGEREF _Toc7849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_Toc26916 </w:instrText>
          </w:r>
          <w:r>
            <w:fldChar w:fldCharType="separate"/>
          </w:r>
          <w:r>
            <w:rPr>
              <w:rFonts w:hint="eastAsia" w:ascii="微软雅黑" w:hAnsi="微软雅黑" w:eastAsia="微软雅黑" w:cs="微软雅黑"/>
              <w:bCs w:val="0"/>
              <w:lang w:val="en-US" w:eastAsia="zh-CN"/>
            </w:rPr>
            <w:t>2.2、产品与模块</w:t>
          </w:r>
          <w:r>
            <w:tab/>
          </w:r>
          <w:r>
            <w:fldChar w:fldCharType="begin"/>
          </w:r>
          <w:r>
            <w:instrText xml:space="preserve"> PAGEREF _Toc26916 </w:instrText>
          </w:r>
          <w:r>
            <w:fldChar w:fldCharType="separate"/>
          </w:r>
          <w:r>
            <w:t>17</w:t>
          </w:r>
          <w:r>
            <w:fldChar w:fldCharType="end"/>
          </w:r>
          <w:r>
            <w:fldChar w:fldCharType="end"/>
          </w:r>
        </w:p>
        <w:p>
          <w:pPr>
            <w:pStyle w:val="8"/>
            <w:tabs>
              <w:tab w:val="right" w:leader="dot" w:pos="8306"/>
            </w:tabs>
          </w:pPr>
          <w:r>
            <w:fldChar w:fldCharType="begin"/>
          </w:r>
          <w:r>
            <w:instrText xml:space="preserve"> HYPERLINK \l _Toc17103 </w:instrText>
          </w:r>
          <w:r>
            <w:fldChar w:fldCharType="separate"/>
          </w:r>
          <w:r>
            <w:rPr>
              <w:rFonts w:hint="eastAsia" w:ascii="微软雅黑" w:hAnsi="微软雅黑" w:eastAsia="微软雅黑" w:cs="微软雅黑"/>
              <w:bCs w:val="0"/>
              <w:lang w:val="en-US" w:eastAsia="zh-CN"/>
            </w:rPr>
            <w:t>2.3、用户管理</w:t>
          </w:r>
          <w:r>
            <w:tab/>
          </w:r>
          <w:r>
            <w:fldChar w:fldCharType="begin"/>
          </w:r>
          <w:r>
            <w:instrText xml:space="preserve"> PAGEREF _Toc17103 </w:instrText>
          </w:r>
          <w:r>
            <w:fldChar w:fldCharType="separate"/>
          </w:r>
          <w:r>
            <w:t>23</w:t>
          </w:r>
          <w:r>
            <w:fldChar w:fldCharType="end"/>
          </w:r>
          <w:r>
            <w:fldChar w:fldCharType="end"/>
          </w:r>
        </w:p>
        <w:p>
          <w:pPr>
            <w:pStyle w:val="8"/>
            <w:tabs>
              <w:tab w:val="right" w:leader="dot" w:pos="8306"/>
            </w:tabs>
          </w:pPr>
          <w:r>
            <w:fldChar w:fldCharType="begin"/>
          </w:r>
          <w:r>
            <w:instrText xml:space="preserve"> HYPERLINK \l _Toc31340 </w:instrText>
          </w:r>
          <w:r>
            <w:fldChar w:fldCharType="separate"/>
          </w:r>
          <w:r>
            <w:rPr>
              <w:rFonts w:hint="eastAsia" w:ascii="微软雅黑" w:hAnsi="微软雅黑" w:eastAsia="微软雅黑" w:cs="微软雅黑"/>
              <w:bCs w:val="0"/>
              <w:lang w:val="en-US" w:eastAsia="zh-CN"/>
            </w:rPr>
            <w:t>2.4、部门管理</w:t>
          </w:r>
          <w:r>
            <w:tab/>
          </w:r>
          <w:r>
            <w:fldChar w:fldCharType="begin"/>
          </w:r>
          <w:r>
            <w:instrText xml:space="preserve"> PAGEREF _Toc31340 </w:instrText>
          </w:r>
          <w:r>
            <w:fldChar w:fldCharType="separate"/>
          </w:r>
          <w:r>
            <w:t>27</w:t>
          </w:r>
          <w:r>
            <w:fldChar w:fldCharType="end"/>
          </w:r>
          <w:r>
            <w:fldChar w:fldCharType="end"/>
          </w:r>
        </w:p>
        <w:p>
          <w:pPr>
            <w:pStyle w:val="8"/>
            <w:tabs>
              <w:tab w:val="right" w:leader="dot" w:pos="8306"/>
            </w:tabs>
          </w:pPr>
          <w:r>
            <w:fldChar w:fldCharType="begin"/>
          </w:r>
          <w:r>
            <w:instrText xml:space="preserve"> HYPERLINK \l _Toc30186 </w:instrText>
          </w:r>
          <w:r>
            <w:fldChar w:fldCharType="separate"/>
          </w:r>
          <w:r>
            <w:rPr>
              <w:rFonts w:hint="eastAsia" w:ascii="微软雅黑" w:hAnsi="微软雅黑" w:eastAsia="微软雅黑" w:cs="微软雅黑"/>
              <w:bCs w:val="0"/>
              <w:lang w:val="en-US" w:eastAsia="zh-CN"/>
            </w:rPr>
            <w:t>2.5、组别管理</w:t>
          </w:r>
          <w:r>
            <w:tab/>
          </w:r>
          <w:r>
            <w:fldChar w:fldCharType="begin"/>
          </w:r>
          <w:r>
            <w:instrText xml:space="preserve"> PAGEREF _Toc30186 </w:instrText>
          </w:r>
          <w:r>
            <w:fldChar w:fldCharType="separate"/>
          </w:r>
          <w:r>
            <w:t>28</w:t>
          </w:r>
          <w:r>
            <w:fldChar w:fldCharType="end"/>
          </w:r>
          <w:r>
            <w:fldChar w:fldCharType="end"/>
          </w:r>
        </w:p>
        <w:p>
          <w:pPr>
            <w:pStyle w:val="8"/>
            <w:tabs>
              <w:tab w:val="right" w:leader="dot" w:pos="8306"/>
            </w:tabs>
          </w:pPr>
          <w:r>
            <w:fldChar w:fldCharType="begin"/>
          </w:r>
          <w:r>
            <w:instrText xml:space="preserve"> HYPERLINK \l _Toc3040 </w:instrText>
          </w:r>
          <w:r>
            <w:fldChar w:fldCharType="separate"/>
          </w:r>
          <w:r>
            <w:rPr>
              <w:rFonts w:hint="eastAsia" w:ascii="微软雅黑" w:hAnsi="微软雅黑" w:eastAsia="微软雅黑" w:cs="微软雅黑"/>
              <w:bCs w:val="0"/>
              <w:lang w:val="en-US" w:eastAsia="zh-CN"/>
            </w:rPr>
            <w:t>2.6、客户管理</w:t>
          </w:r>
          <w:r>
            <w:tab/>
          </w:r>
          <w:r>
            <w:fldChar w:fldCharType="begin"/>
          </w:r>
          <w:r>
            <w:instrText xml:space="preserve"> PAGEREF _Toc3040 </w:instrText>
          </w:r>
          <w:r>
            <w:fldChar w:fldCharType="separate"/>
          </w:r>
          <w:r>
            <w:t>30</w:t>
          </w:r>
          <w:r>
            <w:fldChar w:fldCharType="end"/>
          </w:r>
          <w:r>
            <w:fldChar w:fldCharType="end"/>
          </w:r>
        </w:p>
        <w:p>
          <w:pPr>
            <w:pStyle w:val="8"/>
            <w:tabs>
              <w:tab w:val="right" w:leader="dot" w:pos="8306"/>
            </w:tabs>
          </w:pPr>
          <w:r>
            <w:fldChar w:fldCharType="begin"/>
          </w:r>
          <w:r>
            <w:instrText xml:space="preserve"> HYPERLINK \l _Toc8796 </w:instrText>
          </w:r>
          <w:r>
            <w:fldChar w:fldCharType="separate"/>
          </w:r>
          <w:r>
            <w:rPr>
              <w:rFonts w:hint="eastAsia" w:ascii="微软雅黑" w:hAnsi="微软雅黑" w:eastAsia="微软雅黑" w:cs="微软雅黑"/>
              <w:bCs w:val="0"/>
              <w:lang w:val="en-US" w:eastAsia="zh-CN"/>
            </w:rPr>
            <w:t>2.7、消息管理</w:t>
          </w:r>
          <w:r>
            <w:tab/>
          </w:r>
          <w:r>
            <w:fldChar w:fldCharType="begin"/>
          </w:r>
          <w:r>
            <w:instrText xml:space="preserve"> PAGEREF _Toc8796 </w:instrText>
          </w:r>
          <w:r>
            <w:fldChar w:fldCharType="separate"/>
          </w:r>
          <w:r>
            <w:t>38</w:t>
          </w:r>
          <w:r>
            <w:fldChar w:fldCharType="end"/>
          </w:r>
          <w:r>
            <w:fldChar w:fldCharType="end"/>
          </w:r>
        </w:p>
        <w:p>
          <w:pPr>
            <w:pStyle w:val="7"/>
            <w:tabs>
              <w:tab w:val="right" w:leader="dot" w:pos="8306"/>
            </w:tabs>
          </w:pPr>
          <w:r>
            <w:fldChar w:fldCharType="begin"/>
          </w:r>
          <w:r>
            <w:instrText xml:space="preserve"> HYPERLINK \l _Toc16575 </w:instrText>
          </w:r>
          <w:r>
            <w:fldChar w:fldCharType="separate"/>
          </w:r>
          <w:r>
            <w:rPr>
              <w:rFonts w:hint="eastAsia" w:ascii="微软雅黑" w:hAnsi="微软雅黑" w:eastAsia="微软雅黑"/>
              <w:bCs/>
              <w:szCs w:val="32"/>
              <w:lang w:val="en-US" w:eastAsia="zh-CN"/>
            </w:rPr>
            <w:t>3、修改密码</w:t>
          </w:r>
          <w:r>
            <w:tab/>
          </w:r>
          <w:r>
            <w:fldChar w:fldCharType="begin"/>
          </w:r>
          <w:r>
            <w:instrText xml:space="preserve"> PAGEREF _Toc16575 </w:instrText>
          </w:r>
          <w:r>
            <w:fldChar w:fldCharType="separate"/>
          </w:r>
          <w:r>
            <w:t>39</w:t>
          </w:r>
          <w:r>
            <w:fldChar w:fldCharType="end"/>
          </w:r>
          <w:r>
            <w:fldChar w:fldCharType="end"/>
          </w:r>
        </w:p>
        <w:p>
          <w:pPr>
            <w:pStyle w:val="7"/>
            <w:tabs>
              <w:tab w:val="right" w:leader="dot" w:pos="8306"/>
            </w:tabs>
          </w:pPr>
          <w:r>
            <w:fldChar w:fldCharType="begin"/>
          </w:r>
          <w:r>
            <w:instrText xml:space="preserve"> HYPERLINK \l _Toc16195 </w:instrText>
          </w:r>
          <w:r>
            <w:fldChar w:fldCharType="separate"/>
          </w:r>
          <w:r>
            <w:rPr>
              <w:rFonts w:hint="eastAsia" w:ascii="微软雅黑" w:hAnsi="微软雅黑" w:eastAsia="微软雅黑"/>
              <w:bCs/>
              <w:szCs w:val="32"/>
              <w:lang w:val="en-US" w:eastAsia="zh-CN"/>
            </w:rPr>
            <w:t>4、首页</w:t>
          </w:r>
          <w:r>
            <w:tab/>
          </w:r>
          <w:r>
            <w:fldChar w:fldCharType="begin"/>
          </w:r>
          <w:r>
            <w:instrText xml:space="preserve"> PAGEREF _Toc16195 </w:instrText>
          </w:r>
          <w:r>
            <w:fldChar w:fldCharType="separate"/>
          </w:r>
          <w:r>
            <w:t>40</w:t>
          </w:r>
          <w:r>
            <w:fldChar w:fldCharType="end"/>
          </w:r>
          <w:r>
            <w:fldChar w:fldCharType="end"/>
          </w:r>
        </w:p>
        <w:p>
          <w:pPr>
            <w:pStyle w:val="8"/>
            <w:tabs>
              <w:tab w:val="right" w:leader="dot" w:pos="8306"/>
            </w:tabs>
          </w:pPr>
          <w:r>
            <w:fldChar w:fldCharType="begin"/>
          </w:r>
          <w:r>
            <w:instrText xml:space="preserve"> HYPERLINK \l _Toc31007 </w:instrText>
          </w:r>
          <w:r>
            <w:fldChar w:fldCharType="separate"/>
          </w:r>
          <w:r>
            <w:rPr>
              <w:rFonts w:hint="eastAsia" w:ascii="微软雅黑" w:hAnsi="微软雅黑" w:eastAsia="微软雅黑" w:cs="微软雅黑"/>
              <w:bCs w:val="0"/>
              <w:lang w:val="en-US" w:eastAsia="zh-CN"/>
            </w:rPr>
            <w:t>4.1、首页-角色</w:t>
          </w:r>
          <w:r>
            <w:tab/>
          </w:r>
          <w:r>
            <w:fldChar w:fldCharType="begin"/>
          </w:r>
          <w:r>
            <w:instrText xml:space="preserve"> PAGEREF _Toc31007 </w:instrText>
          </w:r>
          <w:r>
            <w:fldChar w:fldCharType="separate"/>
          </w:r>
          <w:r>
            <w:t>40</w:t>
          </w:r>
          <w:r>
            <w:fldChar w:fldCharType="end"/>
          </w:r>
          <w:r>
            <w:fldChar w:fldCharType="end"/>
          </w:r>
        </w:p>
        <w:p>
          <w:pPr>
            <w:pStyle w:val="8"/>
            <w:tabs>
              <w:tab w:val="right" w:leader="dot" w:pos="8306"/>
            </w:tabs>
          </w:pPr>
          <w:r>
            <w:fldChar w:fldCharType="begin"/>
          </w:r>
          <w:r>
            <w:instrText xml:space="preserve"> HYPERLINK \l _Toc9223 </w:instrText>
          </w:r>
          <w:r>
            <w:fldChar w:fldCharType="separate"/>
          </w:r>
          <w:r>
            <w:rPr>
              <w:rFonts w:hint="eastAsia" w:ascii="微软雅黑" w:hAnsi="微软雅黑" w:eastAsia="微软雅黑" w:cs="微软雅黑"/>
              <w:bCs w:val="0"/>
              <w:lang w:val="en-US" w:eastAsia="zh-CN"/>
            </w:rPr>
            <w:t>4.2、首页-我的消息</w:t>
          </w:r>
          <w:r>
            <w:tab/>
          </w:r>
          <w:r>
            <w:fldChar w:fldCharType="begin"/>
          </w:r>
          <w:r>
            <w:instrText xml:space="preserve"> PAGEREF _Toc9223 </w:instrText>
          </w:r>
          <w:r>
            <w:fldChar w:fldCharType="separate"/>
          </w:r>
          <w:r>
            <w:t>47</w:t>
          </w:r>
          <w:r>
            <w:fldChar w:fldCharType="end"/>
          </w:r>
          <w:r>
            <w:fldChar w:fldCharType="end"/>
          </w:r>
        </w:p>
        <w:p>
          <w:pPr>
            <w:pStyle w:val="7"/>
            <w:tabs>
              <w:tab w:val="right" w:leader="dot" w:pos="8306"/>
            </w:tabs>
          </w:pPr>
          <w:r>
            <w:fldChar w:fldCharType="begin"/>
          </w:r>
          <w:r>
            <w:instrText xml:space="preserve"> HYPERLINK \l _Toc28616 </w:instrText>
          </w:r>
          <w:r>
            <w:fldChar w:fldCharType="separate"/>
          </w:r>
          <w:r>
            <w:rPr>
              <w:rFonts w:hint="default" w:ascii="微软雅黑" w:hAnsi="微软雅黑" w:eastAsia="微软雅黑"/>
              <w:bCs/>
              <w:szCs w:val="32"/>
              <w:lang w:val="en-US" w:eastAsia="zh-CN"/>
            </w:rPr>
            <w:t xml:space="preserve">5、 </w:t>
          </w:r>
          <w:r>
            <w:rPr>
              <w:rFonts w:hint="eastAsia" w:ascii="微软雅黑" w:hAnsi="微软雅黑" w:eastAsia="微软雅黑"/>
              <w:bCs/>
              <w:szCs w:val="32"/>
              <w:lang w:val="en-US" w:eastAsia="zh-CN"/>
            </w:rPr>
            <w:t>需求管理</w:t>
          </w:r>
          <w:r>
            <w:tab/>
          </w:r>
          <w:r>
            <w:fldChar w:fldCharType="begin"/>
          </w:r>
          <w:r>
            <w:instrText xml:space="preserve"> PAGEREF _Toc28616 </w:instrText>
          </w:r>
          <w:r>
            <w:fldChar w:fldCharType="separate"/>
          </w:r>
          <w:r>
            <w:t>47</w:t>
          </w:r>
          <w:r>
            <w:fldChar w:fldCharType="end"/>
          </w:r>
          <w:r>
            <w:fldChar w:fldCharType="end"/>
          </w:r>
        </w:p>
        <w:p>
          <w:pPr>
            <w:pStyle w:val="7"/>
            <w:tabs>
              <w:tab w:val="right" w:leader="dot" w:pos="8306"/>
            </w:tabs>
          </w:pPr>
          <w:r>
            <w:fldChar w:fldCharType="begin"/>
          </w:r>
          <w:r>
            <w:instrText xml:space="preserve"> HYPERLINK \l _Toc25928 </w:instrText>
          </w:r>
          <w:r>
            <w:fldChar w:fldCharType="separate"/>
          </w:r>
          <w:r>
            <w:rPr>
              <w:rFonts w:hint="default" w:ascii="微软雅黑" w:hAnsi="微软雅黑" w:eastAsia="微软雅黑"/>
              <w:bCs/>
              <w:szCs w:val="32"/>
              <w:lang w:val="en-US" w:eastAsia="zh-CN"/>
            </w:rPr>
            <w:t xml:space="preserve">6、 </w:t>
          </w:r>
          <w:r>
            <w:rPr>
              <w:rFonts w:hint="eastAsia" w:ascii="微软雅黑" w:hAnsi="微软雅黑" w:eastAsia="微软雅黑"/>
              <w:bCs/>
              <w:szCs w:val="32"/>
              <w:lang w:val="en-US" w:eastAsia="zh-CN"/>
            </w:rPr>
            <w:t>任务管理</w:t>
          </w:r>
          <w:r>
            <w:tab/>
          </w:r>
          <w:r>
            <w:fldChar w:fldCharType="begin"/>
          </w:r>
          <w:r>
            <w:instrText xml:space="preserve"> PAGEREF _Toc25928 </w:instrText>
          </w:r>
          <w:r>
            <w:fldChar w:fldCharType="separate"/>
          </w:r>
          <w:r>
            <w:t>61</w:t>
          </w:r>
          <w:r>
            <w:fldChar w:fldCharType="end"/>
          </w:r>
          <w:r>
            <w:fldChar w:fldCharType="end"/>
          </w:r>
        </w:p>
        <w:p>
          <w:pPr>
            <w:pStyle w:val="7"/>
            <w:tabs>
              <w:tab w:val="right" w:leader="dot" w:pos="8306"/>
            </w:tabs>
          </w:pPr>
          <w:r>
            <w:fldChar w:fldCharType="begin"/>
          </w:r>
          <w:r>
            <w:instrText xml:space="preserve"> HYPERLINK \l _Toc32751 </w:instrText>
          </w:r>
          <w:r>
            <w:fldChar w:fldCharType="separate"/>
          </w:r>
          <w:r>
            <w:rPr>
              <w:rFonts w:hint="eastAsia" w:ascii="微软雅黑" w:hAnsi="微软雅黑" w:eastAsia="微软雅黑"/>
              <w:bCs/>
              <w:szCs w:val="32"/>
              <w:lang w:val="en-US" w:eastAsia="zh-CN"/>
            </w:rPr>
            <w:t>7、BUG管理</w:t>
          </w:r>
          <w:r>
            <w:tab/>
          </w:r>
          <w:r>
            <w:fldChar w:fldCharType="begin"/>
          </w:r>
          <w:r>
            <w:instrText xml:space="preserve"> PAGEREF _Toc32751 </w:instrText>
          </w:r>
          <w:r>
            <w:fldChar w:fldCharType="separate"/>
          </w:r>
          <w:r>
            <w:t>68</w:t>
          </w:r>
          <w:r>
            <w:fldChar w:fldCharType="end"/>
          </w:r>
          <w:r>
            <w:fldChar w:fldCharType="end"/>
          </w:r>
        </w:p>
        <w:p>
          <w:r>
            <w:fldChar w:fldCharType="end"/>
          </w:r>
        </w:p>
      </w:sdtContent>
    </w:sdt>
    <w:p>
      <w:pPr>
        <w:pStyle w:val="2"/>
        <w:rPr>
          <w:rStyle w:val="14"/>
          <w:rFonts w:hint="eastAsia" w:ascii="微软雅黑" w:hAnsi="微软雅黑" w:eastAsia="微软雅黑"/>
          <w:b w:val="0"/>
          <w:bCs w:val="0"/>
          <w:lang w:val="en-US" w:eastAsia="zh-CN"/>
        </w:rPr>
      </w:pPr>
      <w:bookmarkStart w:id="0" w:name="_Toc1033"/>
      <w:r>
        <w:rPr>
          <w:rStyle w:val="14"/>
          <w:rFonts w:hint="eastAsia" w:ascii="微软雅黑" w:hAnsi="微软雅黑" w:eastAsia="微软雅黑"/>
          <w:b w:val="0"/>
          <w:bCs w:val="0"/>
          <w:lang w:val="en-US" w:eastAsia="zh-CN"/>
        </w:rPr>
        <w:t>背景</w:t>
      </w:r>
      <w:bookmarkEnd w:id="0"/>
    </w:p>
    <w:p>
      <w:pPr>
        <w:rPr>
          <w:rFonts w:ascii="微软雅黑" w:hAnsi="微软雅黑" w:eastAsia="微软雅黑"/>
        </w:rPr>
      </w:pPr>
      <w:r>
        <w:rPr>
          <w:rFonts w:hint="eastAsia" w:ascii="微软雅黑" w:hAnsi="微软雅黑" w:eastAsia="微软雅黑"/>
        </w:rPr>
        <w:t>为</w:t>
      </w:r>
      <w:r>
        <w:rPr>
          <w:rFonts w:hint="eastAsia" w:ascii="微软雅黑" w:hAnsi="微软雅黑" w:eastAsia="微软雅黑"/>
          <w:lang w:val="en-US" w:eastAsia="zh-CN"/>
        </w:rPr>
        <w:t>完善老系统流程及支持公司新业务，新系统应运而生</w:t>
      </w:r>
      <w:r>
        <w:rPr>
          <w:rFonts w:hint="eastAsia" w:ascii="微软雅黑" w:hAnsi="微软雅黑" w:eastAsia="微软雅黑"/>
        </w:rPr>
        <w:t>，</w:t>
      </w:r>
      <w:r>
        <w:rPr>
          <w:rFonts w:hint="eastAsia" w:ascii="微软雅黑" w:hAnsi="微软雅黑" w:eastAsia="微软雅黑"/>
          <w:lang w:val="en-US" w:eastAsia="zh-CN"/>
        </w:rPr>
        <w:t>暂定系统名“内部管理系统</w:t>
      </w:r>
      <w:r>
        <w:rPr>
          <w:rFonts w:hint="default" w:ascii="微软雅黑" w:hAnsi="微软雅黑" w:eastAsia="微软雅黑"/>
          <w:lang w:val="en-US" w:eastAsia="zh-CN"/>
        </w:rPr>
        <w:t>”</w:t>
      </w:r>
      <w:r>
        <w:rPr>
          <w:rFonts w:hint="eastAsia" w:ascii="微软雅黑" w:hAnsi="微软雅黑" w:eastAsia="微软雅黑"/>
        </w:rPr>
        <w:t>。</w:t>
      </w:r>
    </w:p>
    <w:p>
      <w:pPr>
        <w:pStyle w:val="2"/>
        <w:rPr>
          <w:rStyle w:val="14"/>
          <w:rFonts w:ascii="微软雅黑" w:hAnsi="微软雅黑" w:eastAsia="微软雅黑"/>
          <w:b w:val="0"/>
          <w:bCs w:val="0"/>
        </w:rPr>
      </w:pPr>
      <w:bookmarkStart w:id="1" w:name="_Toc20252"/>
      <w:r>
        <w:rPr>
          <w:rStyle w:val="14"/>
          <w:rFonts w:hint="eastAsia" w:ascii="微软雅黑" w:hAnsi="微软雅黑" w:eastAsia="微软雅黑"/>
          <w:b w:val="0"/>
          <w:bCs w:val="0"/>
        </w:rPr>
        <w:t>受众</w:t>
      </w:r>
      <w:bookmarkEnd w:id="1"/>
    </w:p>
    <w:p>
      <w:pPr>
        <w:rPr>
          <w:rFonts w:hint="default" w:ascii="微软雅黑" w:hAnsi="微软雅黑" w:eastAsia="微软雅黑"/>
          <w:lang w:val="en-US"/>
        </w:rPr>
      </w:pPr>
      <w:r>
        <w:rPr>
          <w:rFonts w:hint="eastAsia" w:ascii="微软雅黑" w:hAnsi="微软雅黑" w:eastAsia="微软雅黑"/>
          <w:lang w:val="en-US" w:eastAsia="zh-CN"/>
        </w:rPr>
        <w:t>公司内部(运维、设计、开发、产品、测试、商务、项目经理、管理员等)、外部医院。</w:t>
      </w:r>
    </w:p>
    <w:p>
      <w:pPr>
        <w:pStyle w:val="2"/>
        <w:rPr>
          <w:rStyle w:val="14"/>
          <w:rFonts w:ascii="微软雅黑" w:hAnsi="微软雅黑" w:eastAsia="微软雅黑"/>
          <w:b w:val="0"/>
          <w:bCs w:val="0"/>
        </w:rPr>
      </w:pPr>
      <w:bookmarkStart w:id="2" w:name="_Toc25311"/>
      <w:r>
        <w:rPr>
          <w:rStyle w:val="14"/>
          <w:rFonts w:hint="eastAsia" w:ascii="微软雅黑" w:hAnsi="微软雅黑" w:eastAsia="微软雅黑"/>
          <w:b w:val="0"/>
          <w:bCs w:val="0"/>
        </w:rPr>
        <w:t>权限</w:t>
      </w:r>
      <w:bookmarkEnd w:id="2"/>
    </w:p>
    <w:p>
      <w:pPr>
        <w:rPr>
          <w:rFonts w:hint="default" w:ascii="微软雅黑" w:hAnsi="微软雅黑" w:eastAsia="微软雅黑"/>
          <w:lang w:val="en-US" w:eastAsia="zh-CN"/>
        </w:rPr>
      </w:pPr>
      <w:r>
        <w:rPr>
          <w:rFonts w:hint="eastAsia" w:ascii="微软雅黑" w:hAnsi="微软雅黑" w:eastAsia="微软雅黑"/>
          <w:lang w:val="en-US" w:eastAsia="zh-CN"/>
        </w:rPr>
        <w:t>各类角色(开发、开发组长、产品、产品经理、运维、运维组长、运维经理、测试、测试组长、项目经理、设计、商务、外部医院)的用户。</w:t>
      </w:r>
    </w:p>
    <w:p>
      <w:pPr>
        <w:pStyle w:val="2"/>
        <w:rPr>
          <w:rStyle w:val="14"/>
          <w:rFonts w:ascii="微软雅黑" w:hAnsi="微软雅黑" w:eastAsia="微软雅黑"/>
          <w:b w:val="0"/>
          <w:bCs w:val="0"/>
        </w:rPr>
      </w:pPr>
      <w:bookmarkStart w:id="3" w:name="_Toc26517"/>
      <w:r>
        <w:rPr>
          <w:rStyle w:val="14"/>
          <w:rFonts w:hint="eastAsia" w:ascii="微软雅黑" w:hAnsi="微软雅黑" w:eastAsia="微软雅黑"/>
          <w:b w:val="0"/>
          <w:bCs w:val="0"/>
        </w:rPr>
        <w:t>需求</w:t>
      </w:r>
      <w:bookmarkEnd w:id="3"/>
    </w:p>
    <w:p>
      <w:pPr>
        <w:rPr>
          <w:rFonts w:hint="eastAsia" w:ascii="微软雅黑" w:hAnsi="微软雅黑" w:eastAsia="微软雅黑"/>
          <w:lang w:eastAsia="zh-CN"/>
        </w:rPr>
      </w:pPr>
      <w:r>
        <w:rPr>
          <w:rFonts w:hint="eastAsia" w:ascii="微软雅黑" w:hAnsi="微软雅黑" w:eastAsia="微软雅黑"/>
        </w:rPr>
        <w:t>开发</w:t>
      </w:r>
      <w:r>
        <w:rPr>
          <w:rFonts w:hint="eastAsia" w:ascii="微软雅黑" w:hAnsi="微软雅黑" w:eastAsia="微软雅黑"/>
          <w:lang w:eastAsia="zh-CN"/>
        </w:rPr>
        <w:t>内部管理系统</w:t>
      </w:r>
      <w:r>
        <w:rPr>
          <w:rFonts w:hint="eastAsia" w:ascii="微软雅黑" w:hAnsi="微软雅黑" w:eastAsia="微软雅黑"/>
        </w:rPr>
        <w:t>，内容包括：</w:t>
      </w:r>
      <w:r>
        <w:rPr>
          <w:rFonts w:hint="eastAsia" w:ascii="微软雅黑" w:hAnsi="微软雅黑" w:eastAsia="微软雅黑"/>
          <w:lang w:val="en-US" w:eastAsia="zh-CN"/>
        </w:rPr>
        <w:t>PC</w:t>
      </w:r>
      <w:r>
        <w:rPr>
          <w:rFonts w:hint="eastAsia" w:ascii="微软雅黑" w:hAnsi="微软雅黑" w:eastAsia="微软雅黑"/>
        </w:rPr>
        <w:t>端</w:t>
      </w:r>
      <w:r>
        <w:rPr>
          <w:rFonts w:hint="eastAsia" w:ascii="微软雅黑" w:hAnsi="微软雅黑" w:eastAsia="微软雅黑"/>
          <w:lang w:eastAsia="zh-CN"/>
        </w:rPr>
        <w:t>（主要管理，第一阶段开发部分）</w:t>
      </w:r>
      <w:r>
        <w:rPr>
          <w:rFonts w:hint="eastAsia" w:ascii="微软雅黑" w:hAnsi="微软雅黑" w:eastAsia="微软雅黑"/>
        </w:rPr>
        <w:t>，</w:t>
      </w:r>
      <w:r>
        <w:rPr>
          <w:rFonts w:hint="eastAsia" w:ascii="微软雅黑" w:hAnsi="微软雅黑" w:eastAsia="微软雅黑"/>
          <w:lang w:eastAsia="zh-CN"/>
        </w:rPr>
        <w:t>移动端（主要推送消，第一阶段不开发）。</w:t>
      </w:r>
    </w:p>
    <w:p>
      <w:pPr>
        <w:rPr>
          <w:rFonts w:hint="default" w:ascii="微软雅黑" w:hAnsi="微软雅黑" w:eastAsia="微软雅黑"/>
          <w:lang w:val="en-US" w:eastAsia="zh-CN"/>
        </w:rPr>
      </w:pPr>
      <w:r>
        <w:rPr>
          <w:rFonts w:hint="eastAsia" w:ascii="微软雅黑" w:hAnsi="微软雅黑" w:eastAsia="微软雅黑"/>
          <w:lang w:val="en-US" w:eastAsia="zh-CN"/>
        </w:rPr>
        <w:t>第一阶段要开发的功能包括</w:t>
      </w:r>
      <w:r>
        <w:rPr>
          <w:rFonts w:hint="eastAsia" w:ascii="微软雅黑" w:hAnsi="微软雅黑" w:eastAsia="微软雅黑"/>
        </w:rPr>
        <w:t>：</w:t>
      </w:r>
      <w:r>
        <w:rPr>
          <w:rFonts w:hint="eastAsia" w:ascii="微软雅黑" w:hAnsi="微软雅黑" w:eastAsia="微软雅黑"/>
          <w:lang w:val="en-US" w:eastAsia="zh-CN"/>
        </w:rPr>
        <w:t>后台登录页、系统管理、首页、需求管理、任务管理、BUG管理。</w:t>
      </w:r>
    </w:p>
    <w:p>
      <w:pPr>
        <w:pStyle w:val="2"/>
        <w:rPr>
          <w:rFonts w:ascii="微软雅黑" w:hAnsi="微软雅黑" w:eastAsia="微软雅黑"/>
          <w:b w:val="0"/>
        </w:rPr>
      </w:pPr>
      <w:bookmarkStart w:id="4" w:name="_Toc31909"/>
      <w:r>
        <w:rPr>
          <w:rFonts w:hint="eastAsia" w:ascii="微软雅黑" w:hAnsi="微软雅黑" w:eastAsia="微软雅黑"/>
          <w:b w:val="0"/>
        </w:rPr>
        <w:t>需求详述</w:t>
      </w:r>
      <w:bookmarkEnd w:id="4"/>
    </w:p>
    <w:p>
      <w:pPr>
        <w:pStyle w:val="3"/>
        <w:numPr>
          <w:ilvl w:val="0"/>
          <w:numId w:val="1"/>
        </w:numPr>
        <w:outlineLvl w:val="0"/>
        <w:rPr>
          <w:rFonts w:ascii="微软雅黑" w:hAnsi="微软雅黑" w:eastAsia="微软雅黑"/>
          <w:b w:val="0"/>
        </w:rPr>
      </w:pPr>
      <w:bookmarkStart w:id="5" w:name="_Toc27211"/>
      <w:r>
        <w:rPr>
          <w:rFonts w:hint="eastAsia" w:ascii="微软雅黑" w:hAnsi="微软雅黑" w:eastAsia="微软雅黑"/>
          <w:b w:val="0"/>
          <w:lang w:eastAsia="zh-CN"/>
        </w:rPr>
        <w:t>系统</w:t>
      </w:r>
      <w:r>
        <w:rPr>
          <w:rFonts w:hint="eastAsia" w:ascii="微软雅黑" w:hAnsi="微软雅黑" w:eastAsia="微软雅黑"/>
          <w:b w:val="0"/>
        </w:rPr>
        <w:t>流程介绍</w:t>
      </w:r>
      <w:bookmarkEnd w:id="5"/>
    </w:p>
    <w:p>
      <w:pPr>
        <w:rPr>
          <w:rFonts w:hint="eastAsia" w:ascii="微软雅黑" w:hAnsi="微软雅黑" w:eastAsia="微软雅黑"/>
          <w:lang w:val="en-US" w:eastAsia="zh-CN"/>
        </w:rPr>
      </w:pPr>
      <w:r>
        <w:rPr>
          <w:rFonts w:hint="eastAsia" w:ascii="微软雅黑" w:hAnsi="微软雅黑" w:eastAsia="微软雅黑"/>
        </w:rPr>
        <w:t>见</w:t>
      </w:r>
      <w:r>
        <w:rPr>
          <w:rFonts w:hint="eastAsia" w:ascii="微软雅黑" w:hAnsi="微软雅黑" w:eastAsia="微软雅黑"/>
          <w:lang w:val="en-US" w:eastAsia="zh-CN"/>
        </w:rPr>
        <w:t>Axure</w:t>
      </w:r>
      <w:r>
        <w:rPr>
          <w:rFonts w:hint="eastAsia" w:ascii="微软雅黑" w:hAnsi="微软雅黑" w:eastAsia="微软雅黑"/>
        </w:rPr>
        <w:t>原型</w:t>
      </w:r>
      <w:r>
        <w:rPr>
          <w:rFonts w:hint="eastAsia" w:ascii="微软雅黑" w:hAnsi="微软雅黑" w:eastAsia="微软雅黑"/>
          <w:lang w:eastAsia="zh-CN"/>
        </w:rPr>
        <w:t>，</w:t>
      </w:r>
      <w:r>
        <w:rPr>
          <w:rFonts w:hint="eastAsia" w:ascii="微软雅黑" w:hAnsi="微软雅黑" w:eastAsia="微软雅黑"/>
          <w:lang w:val="en-US" w:eastAsia="zh-CN"/>
        </w:rPr>
        <w:t>Axure地址如下:</w:t>
      </w:r>
    </w:p>
    <w:p>
      <w:r>
        <w:rPr>
          <w:rFonts w:hint="default" w:ascii="微软雅黑" w:hAnsi="微软雅黑" w:eastAsia="微软雅黑"/>
          <w:lang w:val="en-US" w:eastAsia="zh-CN"/>
        </w:rPr>
        <w:t>zis607.axshare.com</w:t>
      </w:r>
      <w:r>
        <w:rPr>
          <w:rFonts w:hint="eastAsia" w:ascii="微软雅黑" w:hAnsi="微软雅黑" w:eastAsia="微软雅黑"/>
          <w:lang w:val="en-US" w:eastAsia="zh-CN"/>
        </w:rPr>
        <w:t>；</w:t>
      </w:r>
    </w:p>
    <w:p>
      <w:pPr>
        <w:pStyle w:val="3"/>
        <w:numPr>
          <w:ilvl w:val="0"/>
          <w:numId w:val="1"/>
        </w:numPr>
        <w:outlineLvl w:val="0"/>
        <w:rPr>
          <w:rFonts w:ascii="微软雅黑" w:hAnsi="微软雅黑" w:eastAsia="微软雅黑"/>
          <w:b w:val="0"/>
        </w:rPr>
      </w:pPr>
      <w:bookmarkStart w:id="6" w:name="_Toc6020"/>
      <w:r>
        <w:rPr>
          <w:rFonts w:hint="eastAsia" w:ascii="微软雅黑" w:hAnsi="微软雅黑" w:eastAsia="微软雅黑"/>
          <w:b w:val="0"/>
          <w:lang w:val="en-US" w:eastAsia="zh-CN"/>
        </w:rPr>
        <w:t>流程图</w:t>
      </w:r>
      <w:bookmarkEnd w:id="6"/>
    </w:p>
    <w:p>
      <w:pPr>
        <w:rPr>
          <w:rFonts w:hint="eastAsia" w:eastAsiaTheme="minorEastAsia"/>
          <w:lang w:eastAsia="zh-CN"/>
        </w:rPr>
      </w:pPr>
      <w:r>
        <w:rPr>
          <w:rFonts w:hint="eastAsia"/>
          <w:lang w:val="en-US" w:eastAsia="zh-CN"/>
        </w:rPr>
        <w:t xml:space="preserve">  </w:t>
      </w:r>
      <w:r>
        <w:drawing>
          <wp:inline distT="0" distB="0" distL="114300" distR="114300">
            <wp:extent cx="5269230" cy="4035425"/>
            <wp:effectExtent l="0" t="0" r="7620" b="317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
                    <a:stretch>
                      <a:fillRect/>
                    </a:stretch>
                  </pic:blipFill>
                  <pic:spPr>
                    <a:xfrm>
                      <a:off x="0" y="0"/>
                      <a:ext cx="5269230" cy="4035425"/>
                    </a:xfrm>
                    <a:prstGeom prst="rect">
                      <a:avLst/>
                    </a:prstGeom>
                    <a:noFill/>
                    <a:ln>
                      <a:noFill/>
                    </a:ln>
                  </pic:spPr>
                </pic:pic>
              </a:graphicData>
            </a:graphic>
          </wp:inline>
        </w:drawing>
      </w:r>
    </w:p>
    <w:p/>
    <w:p>
      <w:pPr>
        <w:ind w:firstLine="2520" w:firstLineChars="1200"/>
        <w:rPr>
          <w:rFonts w:hint="eastAsia"/>
          <w:lang w:val="en-US" w:eastAsia="zh-CN"/>
        </w:rPr>
      </w:pPr>
      <w:r>
        <w:rPr>
          <w:rFonts w:hint="eastAsia"/>
          <w:lang w:eastAsia="zh-CN"/>
        </w:rPr>
        <w:t>内部管理系统流程图</w:t>
      </w:r>
      <w:r>
        <w:rPr>
          <w:rFonts w:hint="eastAsia"/>
          <w:lang w:val="en-US" w:eastAsia="zh-CN"/>
        </w:rPr>
        <w:t>(开发)</w:t>
      </w:r>
    </w:p>
    <w:p>
      <w:r>
        <w:rPr>
          <w:rFonts w:hint="eastAsia"/>
          <w:lang w:val="en-US" w:eastAsia="zh-CN"/>
        </w:rPr>
        <w:t xml:space="preserve">                            </w:t>
      </w:r>
      <w:r>
        <w:drawing>
          <wp:inline distT="0" distB="0" distL="114300" distR="114300">
            <wp:extent cx="1504950" cy="6134100"/>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
                    <a:stretch>
                      <a:fillRect/>
                    </a:stretch>
                  </pic:blipFill>
                  <pic:spPr>
                    <a:xfrm>
                      <a:off x="0" y="0"/>
                      <a:ext cx="1504950" cy="6134100"/>
                    </a:xfrm>
                    <a:prstGeom prst="rect">
                      <a:avLst/>
                    </a:prstGeom>
                    <a:noFill/>
                    <a:ln>
                      <a:noFill/>
                    </a:ln>
                  </pic:spPr>
                </pic:pic>
              </a:graphicData>
            </a:graphic>
          </wp:inline>
        </w:drawing>
      </w:r>
    </w:p>
    <w:p>
      <w:pPr>
        <w:ind w:firstLine="2940" w:firstLineChars="1400"/>
        <w:rPr>
          <w:rFonts w:hint="eastAsia"/>
          <w:lang w:val="en-US" w:eastAsia="zh-CN"/>
        </w:rPr>
      </w:pPr>
      <w:r>
        <w:rPr>
          <w:rFonts w:hint="eastAsia"/>
          <w:lang w:eastAsia="zh-CN"/>
        </w:rPr>
        <w:t>内部管理系统流程图</w:t>
      </w:r>
      <w:r>
        <w:rPr>
          <w:rFonts w:hint="eastAsia"/>
          <w:lang w:val="en-US" w:eastAsia="zh-CN"/>
        </w:rPr>
        <w:t>(实施)</w:t>
      </w:r>
    </w:p>
    <w:p>
      <w:pPr>
        <w:rPr>
          <w:rFonts w:hint="default"/>
          <w:lang w:val="en-US" w:eastAsia="zh-CN"/>
        </w:rPr>
      </w:pPr>
    </w:p>
    <w:p>
      <w:pPr>
        <w:pStyle w:val="3"/>
        <w:numPr>
          <w:ilvl w:val="0"/>
          <w:numId w:val="1"/>
        </w:numPr>
        <w:outlineLvl w:val="0"/>
        <w:rPr>
          <w:rFonts w:ascii="微软雅黑" w:hAnsi="微软雅黑" w:eastAsia="微软雅黑"/>
          <w:b w:val="0"/>
        </w:rPr>
      </w:pPr>
      <w:bookmarkStart w:id="7" w:name="_Toc30540"/>
      <w:r>
        <w:rPr>
          <w:rFonts w:hint="eastAsia" w:ascii="微软雅黑" w:hAnsi="微软雅黑" w:eastAsia="微软雅黑"/>
          <w:b w:val="0"/>
          <w:lang w:eastAsia="zh-CN"/>
        </w:rPr>
        <w:t>功能模块图</w:t>
      </w:r>
      <w:bookmarkEnd w:id="7"/>
    </w:p>
    <w:p>
      <w:pPr>
        <w:rPr>
          <w:rFonts w:hint="default" w:eastAsiaTheme="minorEastAsia"/>
          <w:lang w:val="en-US" w:eastAsia="zh-CN"/>
        </w:rPr>
      </w:pPr>
      <w:r>
        <w:drawing>
          <wp:inline distT="0" distB="0" distL="114300" distR="114300">
            <wp:extent cx="5274310" cy="3778885"/>
            <wp:effectExtent l="0" t="0" r="2540" b="12065"/>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6"/>
                    <a:stretch>
                      <a:fillRect/>
                    </a:stretch>
                  </pic:blipFill>
                  <pic:spPr>
                    <a:xfrm>
                      <a:off x="0" y="0"/>
                      <a:ext cx="5274310" cy="3778885"/>
                    </a:xfrm>
                    <a:prstGeom prst="rect">
                      <a:avLst/>
                    </a:prstGeom>
                    <a:noFill/>
                    <a:ln>
                      <a:noFill/>
                    </a:ln>
                  </pic:spPr>
                </pic:pic>
              </a:graphicData>
            </a:graphic>
          </wp:inline>
        </w:drawing>
      </w:r>
    </w:p>
    <w:p>
      <w:pPr>
        <w:pStyle w:val="3"/>
        <w:numPr>
          <w:ilvl w:val="0"/>
          <w:numId w:val="1"/>
        </w:numPr>
        <w:outlineLvl w:val="0"/>
        <w:rPr>
          <w:rFonts w:ascii="微软雅黑" w:hAnsi="微软雅黑" w:eastAsia="微软雅黑"/>
          <w:b w:val="0"/>
        </w:rPr>
      </w:pPr>
      <w:bookmarkStart w:id="8" w:name="_Toc971"/>
      <w:r>
        <w:rPr>
          <w:rFonts w:hint="eastAsia" w:ascii="微软雅黑" w:hAnsi="微软雅黑" w:eastAsia="微软雅黑"/>
          <w:b w:val="0"/>
          <w:lang w:eastAsia="zh-CN"/>
        </w:rPr>
        <w:t>系统</w:t>
      </w:r>
      <w:r>
        <w:rPr>
          <w:rFonts w:hint="eastAsia" w:ascii="微软雅黑" w:hAnsi="微软雅黑" w:eastAsia="微软雅黑"/>
          <w:b w:val="0"/>
        </w:rPr>
        <w:t>功能介绍</w:t>
      </w:r>
      <w:bookmarkEnd w:id="8"/>
    </w:p>
    <w:p>
      <w:pPr>
        <w:rPr>
          <w:rFonts w:hint="eastAsia" w:ascii="微软雅黑" w:hAnsi="微软雅黑" w:eastAsia="微软雅黑"/>
        </w:rPr>
      </w:pPr>
      <w:r>
        <w:rPr>
          <w:rFonts w:hint="eastAsia" w:ascii="微软雅黑" w:hAnsi="微软雅黑" w:eastAsia="微软雅黑"/>
          <w:lang w:val="en-US" w:eastAsia="zh-CN"/>
        </w:rPr>
        <w:t>第一阶段PC端</w:t>
      </w:r>
      <w:r>
        <w:rPr>
          <w:rFonts w:hint="eastAsia" w:ascii="微软雅黑" w:hAnsi="微软雅黑" w:eastAsia="微软雅黑"/>
          <w:lang w:eastAsia="zh-CN"/>
        </w:rPr>
        <w:t>系统</w:t>
      </w:r>
      <w:r>
        <w:rPr>
          <w:rFonts w:hint="eastAsia" w:ascii="微软雅黑" w:hAnsi="微软雅黑" w:eastAsia="微软雅黑"/>
        </w:rPr>
        <w:t>功能可分为：</w:t>
      </w:r>
      <w:r>
        <w:rPr>
          <w:rFonts w:hint="eastAsia" w:ascii="微软雅黑" w:hAnsi="微软雅黑" w:eastAsia="微软雅黑"/>
          <w:lang w:val="en-US" w:eastAsia="zh-CN"/>
        </w:rPr>
        <w:t>后台登录页、系统管理(用户管理)、修改密码 、系统管理(部门管理)、系统管理(组别管理)、系统管理(客户管理)、系统管理(角色管理)、系统管理(产品与模块)、系统管理(消息管理)、首页、首页(我的消息)、需求管理、任务管理、BUG管理</w:t>
      </w:r>
      <w:r>
        <w:rPr>
          <w:rFonts w:hint="eastAsia" w:ascii="微软雅黑" w:hAnsi="微软雅黑" w:eastAsia="微软雅黑"/>
        </w:rPr>
        <w:t>：</w:t>
      </w:r>
    </w:p>
    <w:p>
      <w:pPr>
        <w:pStyle w:val="2"/>
        <w:rPr>
          <w:rFonts w:hint="eastAsia" w:ascii="微软雅黑" w:hAnsi="微软雅黑" w:eastAsia="微软雅黑"/>
          <w:b w:val="0"/>
        </w:rPr>
      </w:pPr>
      <w:bookmarkStart w:id="9" w:name="_Toc29753"/>
      <w:r>
        <w:rPr>
          <w:rFonts w:hint="eastAsia" w:ascii="微软雅黑" w:hAnsi="微软雅黑" w:eastAsia="微软雅黑"/>
          <w:b w:val="0"/>
          <w:lang w:eastAsia="zh-CN"/>
        </w:rPr>
        <w:t>功能</w:t>
      </w:r>
      <w:r>
        <w:rPr>
          <w:rFonts w:hint="eastAsia" w:ascii="微软雅黑" w:hAnsi="微软雅黑" w:eastAsia="微软雅黑"/>
          <w:b w:val="0"/>
        </w:rPr>
        <w:t>详述</w:t>
      </w:r>
      <w:bookmarkEnd w:id="9"/>
    </w:p>
    <w:p>
      <w:pPr>
        <w:pStyle w:val="2"/>
        <w:numPr>
          <w:ilvl w:val="0"/>
          <w:numId w:val="2"/>
        </w:numPr>
        <w:ind w:leftChars="0"/>
        <w:outlineLvl w:val="0"/>
        <w:rPr>
          <w:rFonts w:hint="eastAsia" w:ascii="微软雅黑" w:hAnsi="微软雅黑" w:eastAsia="微软雅黑"/>
          <w:b w:val="0"/>
          <w:bCs/>
          <w:sz w:val="32"/>
          <w:szCs w:val="32"/>
          <w:lang w:val="en-US" w:eastAsia="zh-CN"/>
        </w:rPr>
      </w:pPr>
      <w:bookmarkStart w:id="10" w:name="_Toc21730"/>
      <w:r>
        <w:rPr>
          <w:rFonts w:hint="eastAsia" w:ascii="微软雅黑" w:hAnsi="微软雅黑" w:eastAsia="微软雅黑"/>
          <w:b w:val="0"/>
          <w:bCs/>
          <w:sz w:val="32"/>
          <w:szCs w:val="32"/>
          <w:lang w:val="en-US" w:eastAsia="zh-CN"/>
        </w:rPr>
        <w:t>登录页</w:t>
      </w:r>
      <w:bookmarkEnd w:id="10"/>
    </w:p>
    <w:p>
      <w:pPr>
        <w:jc w:val="left"/>
        <w:outlineLvl w:val="9"/>
        <w:rPr>
          <w:rFonts w:hint="eastAsia" w:ascii="微软雅黑" w:hAnsi="微软雅黑" w:eastAsia="微软雅黑"/>
          <w:b w:val="0"/>
          <w:lang w:val="en-US" w:eastAsia="zh-CN"/>
        </w:rPr>
      </w:pPr>
      <w:r>
        <w:rPr>
          <w:rFonts w:hint="eastAsia"/>
          <w:lang w:val="en-US" w:eastAsia="zh-CN"/>
        </w:rPr>
        <w:t>第一阶段后台登录页还是老系统保持一致</w:t>
      </w:r>
      <w:r>
        <w:rPr>
          <w:rFonts w:hint="eastAsia" w:ascii="微软雅黑" w:hAnsi="微软雅黑" w:eastAsia="微软雅黑"/>
          <w:b w:val="0"/>
          <w:lang w:val="en-US" w:eastAsia="zh-CN"/>
        </w:rPr>
        <w:t>，</w:t>
      </w:r>
      <w:r>
        <w:rPr>
          <w:rFonts w:hint="eastAsia"/>
          <w:lang w:val="en-US" w:eastAsia="zh-CN"/>
        </w:rPr>
        <w:t>暂时不做找回密码功能</w:t>
      </w:r>
      <w:r>
        <w:rPr>
          <w:rFonts w:hint="eastAsia" w:ascii="微软雅黑" w:hAnsi="微软雅黑" w:eastAsia="微软雅黑"/>
          <w:b w:val="0"/>
          <w:lang w:val="en-US" w:eastAsia="zh-CN"/>
        </w:rPr>
        <w:t>，只需要设计做一个新背景图。登录的用户名为用户的用户编号，新建的用户密码默认9999，新用户通过登录后入首页可以进行修改密码。</w:t>
      </w:r>
      <w:r>
        <w:rPr>
          <w:rFonts w:hint="eastAsia" w:ascii="微软雅黑" w:hAnsi="微软雅黑" w:eastAsia="微软雅黑"/>
          <w:b w:val="0"/>
          <w:lang w:val="en-US" w:eastAsia="zh-CN"/>
        </w:rPr>
        <w:tab/>
      </w:r>
      <w:r>
        <w:rPr>
          <w:rFonts w:hint="eastAsia" w:ascii="微软雅黑" w:hAnsi="微软雅黑" w:eastAsia="微软雅黑"/>
          <w:b w:val="0"/>
          <w:lang w:val="en-US" w:eastAsia="zh-CN"/>
        </w:rPr>
        <w:tab/>
      </w:r>
      <w:r>
        <w:rPr>
          <w:rFonts w:hint="eastAsia" w:ascii="微软雅黑" w:hAnsi="微软雅黑" w:eastAsia="微软雅黑"/>
          <w:b w:val="0"/>
          <w:lang w:val="en-US" w:eastAsia="zh-CN"/>
        </w:rPr>
        <w:tab/>
      </w:r>
    </w:p>
    <w:p>
      <w:pPr>
        <w:jc w:val="center"/>
        <w:outlineLvl w:val="9"/>
        <w:rPr>
          <w:rFonts w:hint="eastAsia" w:ascii="微软雅黑" w:hAnsi="微软雅黑" w:eastAsia="微软雅黑"/>
          <w:b w:val="0"/>
          <w:lang w:val="en-US" w:eastAsia="zh-CN"/>
        </w:rPr>
      </w:pPr>
      <w:r>
        <w:drawing>
          <wp:inline distT="0" distB="0" distL="114300" distR="114300">
            <wp:extent cx="5266690" cy="2672715"/>
            <wp:effectExtent l="0" t="0" r="1016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690" cy="2672715"/>
                    </a:xfrm>
                    <a:prstGeom prst="rect">
                      <a:avLst/>
                    </a:prstGeom>
                    <a:noFill/>
                    <a:ln>
                      <a:noFill/>
                    </a:ln>
                  </pic:spPr>
                </pic:pic>
              </a:graphicData>
            </a:graphic>
          </wp:inline>
        </w:drawing>
      </w:r>
      <w:r>
        <w:rPr>
          <w:rFonts w:hint="eastAsia" w:ascii="微软雅黑" w:hAnsi="微软雅黑" w:eastAsia="微软雅黑"/>
          <w:b w:val="0"/>
          <w:lang w:val="en-US" w:eastAsia="zh-CN"/>
        </w:rPr>
        <w:tab/>
      </w:r>
    </w:p>
    <w:p>
      <w:pPr>
        <w:jc w:val="center"/>
        <w:outlineLvl w:val="9"/>
        <w:rPr>
          <w:rFonts w:hint="eastAsia"/>
        </w:rPr>
      </w:pPr>
      <w:r>
        <w:rPr>
          <w:rFonts w:hint="eastAsia"/>
          <w:lang w:eastAsia="zh-CN"/>
        </w:rPr>
        <w:t>后台登录页</w:t>
      </w:r>
    </w:p>
    <w:p>
      <w:pPr>
        <w:pStyle w:val="2"/>
        <w:numPr>
          <w:ilvl w:val="0"/>
          <w:numId w:val="0"/>
        </w:numPr>
        <w:ind w:leftChars="0"/>
        <w:outlineLvl w:val="0"/>
        <w:rPr>
          <w:rFonts w:hint="eastAsia" w:ascii="微软雅黑" w:hAnsi="微软雅黑" w:eastAsia="微软雅黑"/>
          <w:b w:val="0"/>
          <w:bCs/>
          <w:sz w:val="32"/>
          <w:szCs w:val="32"/>
          <w:lang w:val="en-US" w:eastAsia="zh-CN"/>
        </w:rPr>
      </w:pPr>
      <w:bookmarkStart w:id="11" w:name="_Toc506"/>
      <w:r>
        <w:rPr>
          <w:rFonts w:hint="eastAsia" w:ascii="微软雅黑" w:hAnsi="微软雅黑" w:eastAsia="微软雅黑"/>
          <w:b w:val="0"/>
          <w:bCs/>
          <w:sz w:val="32"/>
          <w:szCs w:val="32"/>
          <w:lang w:val="en-US" w:eastAsia="zh-CN"/>
        </w:rPr>
        <w:t>2、系统管理</w:t>
      </w:r>
      <w:bookmarkEnd w:id="11"/>
    </w:p>
    <w:p>
      <w:pPr>
        <w:ind w:firstLine="420" w:firstLineChars="0"/>
        <w:rPr>
          <w:rFonts w:hint="eastAsia" w:ascii="微软雅黑" w:hAnsi="微软雅黑" w:eastAsia="微软雅黑"/>
          <w:lang w:val="en-US" w:eastAsia="zh-CN"/>
        </w:rPr>
      </w:pPr>
      <w:r>
        <w:rPr>
          <w:rFonts w:hint="eastAsia" w:ascii="微软雅黑" w:hAnsi="微软雅黑" w:eastAsia="微软雅黑"/>
          <w:b w:val="0"/>
          <w:lang w:val="en-US" w:eastAsia="zh-CN"/>
        </w:rPr>
        <w:t>系统管理由7个基础模块组成，分别为：</w:t>
      </w:r>
      <w:r>
        <w:rPr>
          <w:rFonts w:hint="eastAsia" w:ascii="微软雅黑" w:hAnsi="微软雅黑" w:eastAsia="微软雅黑"/>
          <w:lang w:val="en-US" w:eastAsia="zh-CN"/>
        </w:rPr>
        <w:t>角色管理、产品与模块、用户管理、部门管理、组别管理、客户管理、消息管理；</w:t>
      </w:r>
    </w:p>
    <w:p>
      <w:pPr>
        <w:numPr>
          <w:ilvl w:val="0"/>
          <w:numId w:val="0"/>
        </w:numPr>
        <w:ind w:leftChars="0"/>
        <w:outlineLvl w:val="1"/>
        <w:rPr>
          <w:rStyle w:val="19"/>
          <w:rFonts w:hint="eastAsia" w:ascii="微软雅黑" w:hAnsi="微软雅黑" w:eastAsia="微软雅黑" w:cs="微软雅黑"/>
          <w:b w:val="0"/>
          <w:bCs w:val="0"/>
          <w:lang w:val="en-US" w:eastAsia="zh-CN"/>
        </w:rPr>
      </w:pPr>
      <w:bookmarkStart w:id="12" w:name="_Toc7849"/>
      <w:r>
        <w:rPr>
          <w:rStyle w:val="19"/>
          <w:rFonts w:hint="eastAsia" w:ascii="微软雅黑" w:hAnsi="微软雅黑" w:eastAsia="微软雅黑" w:cs="微软雅黑"/>
          <w:b w:val="0"/>
          <w:bCs w:val="0"/>
          <w:lang w:val="en-US" w:eastAsia="zh-CN"/>
        </w:rPr>
        <w:t>2.1、角色管理</w:t>
      </w:r>
      <w:bookmarkEnd w:id="12"/>
    </w:p>
    <w:p>
      <w:pPr>
        <w:numPr>
          <w:ilvl w:val="0"/>
          <w:numId w:val="0"/>
        </w:numPr>
        <w:ind w:leftChars="0"/>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ab/>
      </w:r>
      <w:r>
        <w:rPr>
          <w:rFonts w:hint="eastAsia" w:ascii="微软雅黑" w:hAnsi="微软雅黑" w:eastAsia="微软雅黑"/>
          <w:b w:val="0"/>
          <w:lang w:val="en-US" w:eastAsia="zh-CN"/>
        </w:rPr>
        <w:t>角色管理是为了完善老系统权限而开发的，老系统的权限是和员工绑定的，每新加一个员工都要勾选一遍权限，重复性太大且权限没有细分，具体见下图：</w:t>
      </w:r>
    </w:p>
    <w:p>
      <w:pPr>
        <w:numPr>
          <w:ilvl w:val="0"/>
          <w:numId w:val="0"/>
        </w:numPr>
      </w:pPr>
      <w:r>
        <w:drawing>
          <wp:inline distT="0" distB="0" distL="114300" distR="114300">
            <wp:extent cx="5266055" cy="1129030"/>
            <wp:effectExtent l="0" t="0" r="10795" b="139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8"/>
                    <a:stretch>
                      <a:fillRect/>
                    </a:stretch>
                  </pic:blipFill>
                  <pic:spPr>
                    <a:xfrm>
                      <a:off x="0" y="0"/>
                      <a:ext cx="5266055" cy="1129030"/>
                    </a:xfrm>
                    <a:prstGeom prst="rect">
                      <a:avLst/>
                    </a:prstGeom>
                    <a:noFill/>
                    <a:ln>
                      <a:noFill/>
                    </a:ln>
                  </pic:spPr>
                </pic:pic>
              </a:graphicData>
            </a:graphic>
          </wp:inline>
        </w:drawing>
      </w:r>
    </w:p>
    <w:p>
      <w:pPr>
        <w:numPr>
          <w:ilvl w:val="0"/>
          <w:numId w:val="0"/>
        </w:numPr>
        <w:ind w:firstLine="420" w:firstLineChars="0"/>
        <w:rPr>
          <w:rFonts w:hint="eastAsia" w:ascii="微软雅黑" w:hAnsi="微软雅黑" w:eastAsia="微软雅黑"/>
          <w:b w:val="0"/>
          <w:lang w:val="en-US" w:eastAsia="zh-CN"/>
        </w:rPr>
      </w:pPr>
      <w:r>
        <w:rPr>
          <w:rFonts w:hint="eastAsia" w:ascii="微软雅黑" w:hAnsi="微软雅黑" w:eastAsia="微软雅黑"/>
          <w:b w:val="0"/>
          <w:lang w:val="en-US" w:eastAsia="zh-CN"/>
        </w:rPr>
        <w:t>角色管理这次定义了一共15种角色(暂时，后续可根据情况)，分别为：开发、开发组长、产品、产品经理、运维、运维组长、运维经理、测试、测试组长、项目经理、设计、设计组长、商务、管理员、外部医院。其中除了外部医院是对外的角色，其他都是对内的角色。</w:t>
      </w:r>
    </w:p>
    <w:p>
      <w:pPr>
        <w:numPr>
          <w:ilvl w:val="0"/>
          <w:numId w:val="0"/>
        </w:numPr>
        <w:ind w:firstLine="420" w:firstLineChars="0"/>
        <w:rPr>
          <w:rFonts w:hint="default" w:ascii="微软雅黑" w:hAnsi="微软雅黑" w:eastAsia="微软雅黑"/>
          <w:b w:val="0"/>
          <w:lang w:val="en-US" w:eastAsia="zh-CN"/>
        </w:rPr>
      </w:pPr>
      <w:r>
        <w:rPr>
          <w:rFonts w:hint="eastAsia" w:ascii="微软雅黑" w:hAnsi="微软雅黑" w:eastAsia="微软雅黑"/>
          <w:b w:val="0"/>
          <w:lang w:val="en-US" w:eastAsia="zh-CN"/>
        </w:rPr>
        <w:t>每个用户创建时都需绑定一个角色， 用户登录系统后就会根据角色的权限显示菜单和影响具体的操作。</w:t>
      </w:r>
    </w:p>
    <w:p>
      <w:pPr>
        <w:numPr>
          <w:ilvl w:val="0"/>
          <w:numId w:val="0"/>
        </w:numPr>
        <w:ind w:firstLine="420" w:firstLineChars="0"/>
        <w:rPr>
          <w:rFonts w:hint="eastAsia" w:ascii="微软雅黑" w:hAnsi="微软雅黑" w:eastAsia="微软雅黑"/>
          <w:b w:val="0"/>
          <w:lang w:val="en-US" w:eastAsia="zh-CN"/>
        </w:rPr>
      </w:pPr>
      <w:r>
        <w:rPr>
          <w:rFonts w:hint="eastAsia" w:ascii="微软雅黑" w:hAnsi="微软雅黑" w:eastAsia="微软雅黑"/>
          <w:b w:val="0"/>
          <w:lang w:val="en-US" w:eastAsia="zh-CN"/>
        </w:rPr>
        <w:t>如果只想让一个菜单显示且只能有查看的权限，那么只需选每个模块的第一项，例如外部医院只有需求查看的权限，那么就是选需求管理-&gt;查看需求的权限就行，这样的话菜单只显示需求管理且只能查看需求了。</w:t>
      </w:r>
    </w:p>
    <w:p>
      <w:pPr>
        <w:numPr>
          <w:ilvl w:val="0"/>
          <w:numId w:val="0"/>
        </w:numPr>
        <w:ind w:firstLine="420" w:firstLineChars="0"/>
        <w:rPr>
          <w:rFonts w:hint="eastAsia" w:ascii="微软雅黑" w:hAnsi="微软雅黑" w:eastAsia="微软雅黑"/>
          <w:b w:val="0"/>
          <w:lang w:val="en-US" w:eastAsia="zh-CN"/>
        </w:rPr>
      </w:pPr>
      <w:r>
        <w:rPr>
          <w:rFonts w:hint="eastAsia" w:ascii="微软雅黑" w:hAnsi="微软雅黑" w:eastAsia="微软雅黑"/>
          <w:b w:val="0"/>
          <w:lang w:val="en-US" w:eastAsia="zh-CN"/>
        </w:rPr>
        <w:t>如果想快速赋予权限，那可以勾选模块列中的复选框，例如管理员拥有系统管理的所有权限，那只要勾选模块列的系统管理就可以把对应功能列中的权限都选中了。</w:t>
      </w:r>
    </w:p>
    <w:p>
      <w:pPr>
        <w:numPr>
          <w:ilvl w:val="0"/>
          <w:numId w:val="0"/>
        </w:numPr>
        <w:ind w:firstLine="420" w:firstLineChars="0"/>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4"/>
        <w:gridCol w:w="2596"/>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4"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596"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4" w:type="dxa"/>
          </w:tcPr>
          <w:p>
            <w:pPr>
              <w:numPr>
                <w:ilvl w:val="0"/>
                <w:numId w:val="0"/>
              </w:numPr>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角色名称</w:t>
            </w:r>
          </w:p>
        </w:tc>
        <w:tc>
          <w:tcPr>
            <w:tcW w:w="2596"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varchar(20)</w:t>
            </w:r>
          </w:p>
        </w:tc>
        <w:tc>
          <w:tcPr>
            <w:tcW w:w="213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如果角色名称为空且</w:t>
            </w:r>
            <w:r>
              <w:rPr>
                <w:rFonts w:hint="eastAsia" w:ascii="微软雅黑" w:hAnsi="微软雅黑" w:eastAsia="微软雅黑"/>
                <w:b w:val="0"/>
                <w:vertAlign w:val="baseline"/>
                <w:lang w:val="en-US" w:eastAsia="zh-CN"/>
              </w:rPr>
              <w:t>提交行的其他列不为空时</w:t>
            </w:r>
            <w:r>
              <w:rPr>
                <w:rFonts w:hint="eastAsia" w:ascii="微软雅黑" w:hAnsi="微软雅黑" w:eastAsia="微软雅黑"/>
                <w:b w:val="0"/>
                <w:lang w:val="en-US" w:eastAsia="zh-CN"/>
              </w:rPr>
              <w:t>，提示“请填写</w:t>
            </w:r>
            <w:r>
              <w:rPr>
                <w:rFonts w:hint="eastAsia" w:ascii="微软雅黑" w:hAnsi="微软雅黑" w:eastAsia="微软雅黑"/>
                <w:b w:val="0"/>
                <w:vertAlign w:val="baseline"/>
                <w:lang w:val="en-US" w:eastAsia="zh-CN"/>
              </w:rPr>
              <w:t>角色名称</w:t>
            </w:r>
            <w:r>
              <w:rPr>
                <w:rFonts w:hint="eastAsia" w:ascii="微软雅黑" w:hAnsi="微软雅黑" w:eastAsia="微软雅黑"/>
                <w:b w:val="0"/>
                <w:lang w:val="en-US" w:eastAsia="zh-CN"/>
              </w:rPr>
              <w:t>”;</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如果超过20个字符，提示“</w:t>
            </w:r>
            <w:r>
              <w:rPr>
                <w:rFonts w:hint="eastAsia" w:ascii="微软雅黑" w:hAnsi="微软雅黑" w:eastAsia="微软雅黑"/>
                <w:b w:val="0"/>
                <w:vertAlign w:val="baseline"/>
                <w:lang w:val="en-US" w:eastAsia="zh-CN"/>
              </w:rPr>
              <w:t>角色名称</w:t>
            </w:r>
            <w:r>
              <w:rPr>
                <w:rFonts w:hint="eastAsia" w:ascii="微软雅黑" w:hAnsi="微软雅黑" w:eastAsia="微软雅黑"/>
                <w:b w:val="0"/>
                <w:lang w:val="en-US" w:eastAsia="zh-CN"/>
              </w:rPr>
              <w:t>超过最大长度”;</w:t>
            </w:r>
          </w:p>
          <w:p>
            <w:pPr>
              <w:numPr>
                <w:ilvl w:val="0"/>
                <w:numId w:val="0"/>
              </w:numPr>
              <w:rPr>
                <w:rFonts w:hint="eastAsia" w:ascii="微软雅黑" w:hAnsi="微软雅黑" w:eastAsia="微软雅黑"/>
                <w:b w:val="0"/>
                <w:vertAlign w:val="baseline"/>
                <w:lang w:val="en-US" w:eastAsia="zh-CN"/>
              </w:rPr>
            </w:pPr>
          </w:p>
        </w:tc>
        <w:tc>
          <w:tcPr>
            <w:tcW w:w="2131" w:type="dxa"/>
          </w:tcPr>
          <w:p>
            <w:pPr>
              <w:numPr>
                <w:ilvl w:val="0"/>
                <w:numId w:val="0"/>
              </w:numPr>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4" w:type="dxa"/>
          </w:tcPr>
          <w:p>
            <w:pPr>
              <w:numPr>
                <w:ilvl w:val="0"/>
                <w:numId w:val="0"/>
              </w:numPr>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角色描述</w:t>
            </w:r>
          </w:p>
        </w:tc>
        <w:tc>
          <w:tcPr>
            <w:tcW w:w="2596" w:type="dxa"/>
          </w:tcPr>
          <w:p>
            <w:pPr>
              <w:numPr>
                <w:ilvl w:val="0"/>
                <w:numId w:val="0"/>
              </w:numPr>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varchar(50)</w:t>
            </w:r>
          </w:p>
        </w:tc>
        <w:tc>
          <w:tcPr>
            <w:tcW w:w="213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如果超过50个字符，提示“</w:t>
            </w:r>
            <w:r>
              <w:rPr>
                <w:rFonts w:hint="eastAsia" w:ascii="微软雅黑" w:hAnsi="微软雅黑" w:eastAsia="微软雅黑"/>
                <w:b w:val="0"/>
                <w:vertAlign w:val="baseline"/>
                <w:lang w:val="en-US" w:eastAsia="zh-CN"/>
              </w:rPr>
              <w:t>角色描述</w:t>
            </w:r>
            <w:r>
              <w:rPr>
                <w:rFonts w:hint="eastAsia" w:ascii="微软雅黑" w:hAnsi="微软雅黑" w:eastAsia="微软雅黑"/>
                <w:b w:val="0"/>
                <w:lang w:val="en-US" w:eastAsia="zh-CN"/>
              </w:rPr>
              <w:t>超过最大长度”;</w:t>
            </w:r>
          </w:p>
          <w:p>
            <w:pPr>
              <w:numPr>
                <w:ilvl w:val="0"/>
                <w:numId w:val="0"/>
              </w:numPr>
              <w:rPr>
                <w:rFonts w:hint="eastAsia" w:ascii="微软雅黑" w:hAnsi="微软雅黑" w:eastAsia="微软雅黑"/>
                <w:b w:val="0"/>
                <w:vertAlign w:val="baseline"/>
                <w:lang w:val="en-US" w:eastAsia="zh-CN"/>
              </w:rPr>
            </w:pPr>
          </w:p>
        </w:tc>
        <w:tc>
          <w:tcPr>
            <w:tcW w:w="2131" w:type="dxa"/>
          </w:tcPr>
          <w:p>
            <w:pPr>
              <w:numPr>
                <w:ilvl w:val="0"/>
                <w:numId w:val="0"/>
              </w:numPr>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简要描述角色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4"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启用状态</w:t>
            </w:r>
          </w:p>
        </w:tc>
        <w:tc>
          <w:tcPr>
            <w:tcW w:w="2596"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13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如果为空，提示“请选择启用状态”;</w:t>
            </w:r>
          </w:p>
          <w:p>
            <w:pPr>
              <w:numPr>
                <w:ilvl w:val="0"/>
                <w:numId w:val="0"/>
              </w:numPr>
              <w:rPr>
                <w:rFonts w:hint="eastAsia" w:ascii="微软雅黑" w:hAnsi="微软雅黑" w:eastAsia="微软雅黑"/>
                <w:b w:val="0"/>
                <w:vertAlign w:val="baseline"/>
                <w:lang w:val="en-US" w:eastAsia="zh-CN"/>
              </w:rPr>
            </w:pPr>
          </w:p>
        </w:tc>
        <w:tc>
          <w:tcPr>
            <w:tcW w:w="2131" w:type="dxa"/>
          </w:tcPr>
          <w:p>
            <w:pPr>
              <w:numPr>
                <w:ilvl w:val="0"/>
                <w:numId w:val="0"/>
              </w:numPr>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4" w:type="dxa"/>
          </w:tcPr>
          <w:p>
            <w:pPr>
              <w:numPr>
                <w:ilvl w:val="0"/>
                <w:numId w:val="0"/>
              </w:numPr>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排序号</w:t>
            </w:r>
          </w:p>
        </w:tc>
        <w:tc>
          <w:tcPr>
            <w:tcW w:w="2596" w:type="dxa"/>
            <w:vAlign w:val="top"/>
          </w:tcPr>
          <w:p>
            <w:pPr>
              <w:numPr>
                <w:ilvl w:val="0"/>
                <w:numId w:val="0"/>
              </w:numPr>
              <w:jc w:val="left"/>
              <w:outlineLvl w:val="9"/>
              <w:rPr>
                <w:rFonts w:hint="eastAsia" w:ascii="微软雅黑" w:hAnsi="微软雅黑" w:eastAsia="微软雅黑" w:cstheme="minorBidi"/>
                <w:b w:val="0"/>
                <w:kern w:val="2"/>
                <w:sz w:val="21"/>
                <w:szCs w:val="22"/>
                <w:lang w:val="en-US" w:eastAsia="zh-CN" w:bidi="ar-SA"/>
              </w:rPr>
            </w:pPr>
            <w:r>
              <w:rPr>
                <w:rFonts w:hint="eastAsia" w:ascii="微软雅黑" w:hAnsi="微软雅黑" w:eastAsia="微软雅黑"/>
                <w:b w:val="0"/>
                <w:lang w:val="en-US" w:eastAsia="zh-CN"/>
              </w:rPr>
              <w:t>int(10) UNSIGNED</w:t>
            </w:r>
          </w:p>
        </w:tc>
        <w:tc>
          <w:tcPr>
            <w:tcW w:w="2131" w:type="dxa"/>
            <w:vAlign w:val="top"/>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如果排序号不为空且不是非负整数，提示“请填写正确的排序号”;</w:t>
            </w:r>
          </w:p>
          <w:p>
            <w:pPr>
              <w:numPr>
                <w:ilvl w:val="0"/>
                <w:numId w:val="0"/>
              </w:numPr>
              <w:ind w:left="0" w:leftChars="0" w:firstLine="0" w:firstLineChars="0"/>
              <w:jc w:val="left"/>
              <w:outlineLvl w:val="9"/>
              <w:rPr>
                <w:rFonts w:hint="eastAsia" w:ascii="微软雅黑" w:hAnsi="微软雅黑" w:eastAsia="微软雅黑" w:cstheme="minorBidi"/>
                <w:b w:val="0"/>
                <w:kern w:val="2"/>
                <w:sz w:val="21"/>
                <w:szCs w:val="22"/>
                <w:lang w:val="en-US" w:eastAsia="zh-CN" w:bidi="ar-SA"/>
              </w:rPr>
            </w:pPr>
          </w:p>
        </w:tc>
        <w:tc>
          <w:tcPr>
            <w:tcW w:w="2131" w:type="dxa"/>
            <w:vAlign w:val="top"/>
          </w:tcPr>
          <w:p>
            <w:pPr>
              <w:numPr>
                <w:ilvl w:val="0"/>
                <w:numId w:val="0"/>
              </w:numPr>
              <w:ind w:left="0" w:leftChars="0" w:firstLine="0" w:firstLineChars="0"/>
              <w:jc w:val="left"/>
              <w:outlineLvl w:val="9"/>
              <w:rPr>
                <w:rFonts w:hint="eastAsia" w:ascii="微软雅黑" w:hAnsi="微软雅黑" w:eastAsia="微软雅黑" w:cstheme="minorBidi"/>
                <w:b w:val="0"/>
                <w:kern w:val="2"/>
                <w:sz w:val="21"/>
                <w:szCs w:val="22"/>
                <w:lang w:val="en-US" w:eastAsia="zh-CN" w:bidi="ar-SA"/>
              </w:rPr>
            </w:pPr>
            <w:r>
              <w:rPr>
                <w:rFonts w:hint="eastAsia" w:ascii="微软雅黑" w:hAnsi="微软雅黑" w:eastAsia="微软雅黑"/>
                <w:b w:val="0"/>
                <w:lang w:val="en-US" w:eastAsia="zh-CN"/>
              </w:rPr>
              <w:t>排序号可以不填，和创建时间一起做排序；</w:t>
            </w:r>
          </w:p>
        </w:tc>
      </w:tr>
    </w:tbl>
    <w:p>
      <w:pPr>
        <w:numPr>
          <w:ilvl w:val="0"/>
          <w:numId w:val="0"/>
        </w:numPr>
        <w:ind w:firstLine="420" w:firstLineChars="0"/>
        <w:rPr>
          <w:rFonts w:hint="eastAsia" w:ascii="微软雅黑" w:hAnsi="微软雅黑" w:eastAsia="微软雅黑"/>
          <w:b w:val="0"/>
          <w:lang w:val="en-US" w:eastAsia="zh-CN"/>
        </w:rPr>
      </w:pPr>
    </w:p>
    <w:p>
      <w:pPr>
        <w:numPr>
          <w:ilvl w:val="0"/>
          <w:numId w:val="0"/>
        </w:numPr>
      </w:pPr>
      <w:r>
        <w:drawing>
          <wp:inline distT="0" distB="0" distL="114300" distR="114300">
            <wp:extent cx="5273040" cy="3069590"/>
            <wp:effectExtent l="0" t="0" r="3810"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3040" cy="3069590"/>
                    </a:xfrm>
                    <a:prstGeom prst="rect">
                      <a:avLst/>
                    </a:prstGeom>
                    <a:noFill/>
                    <a:ln>
                      <a:noFill/>
                    </a:ln>
                  </pic:spPr>
                </pic:pic>
              </a:graphicData>
            </a:graphic>
          </wp:inline>
        </w:drawing>
      </w:r>
    </w:p>
    <w:p>
      <w:pPr>
        <w:jc w:val="center"/>
        <w:outlineLvl w:val="9"/>
        <w:rPr>
          <w:rFonts w:hint="eastAsia"/>
          <w:lang w:eastAsia="zh-CN"/>
        </w:rPr>
      </w:pPr>
      <w:r>
        <w:rPr>
          <w:rFonts w:hint="eastAsia"/>
          <w:lang w:eastAsia="zh-CN"/>
        </w:rPr>
        <w:t>角色管理</w:t>
      </w:r>
      <w:r>
        <w:rPr>
          <w:rFonts w:hint="eastAsia"/>
          <w:lang w:val="en-US" w:eastAsia="zh-CN"/>
        </w:rPr>
        <w:t xml:space="preserve"> - 角色列表</w:t>
      </w:r>
    </w:p>
    <w:p>
      <w:pPr>
        <w:numPr>
          <w:ilvl w:val="0"/>
          <w:numId w:val="0"/>
        </w:numPr>
        <w:rPr>
          <w:rFonts w:hint="eastAsia"/>
          <w:lang w:val="en-US" w:eastAsia="zh-CN"/>
        </w:rPr>
      </w:pPr>
    </w:p>
    <w:p>
      <w:pPr>
        <w:numPr>
          <w:ilvl w:val="0"/>
          <w:numId w:val="0"/>
        </w:numPr>
      </w:pPr>
    </w:p>
    <w:p>
      <w:pPr>
        <w:numPr>
          <w:ilvl w:val="0"/>
          <w:numId w:val="0"/>
        </w:numPr>
      </w:pPr>
      <w:r>
        <w:drawing>
          <wp:inline distT="0" distB="0" distL="114300" distR="114300">
            <wp:extent cx="5273675" cy="2886075"/>
            <wp:effectExtent l="0" t="0" r="317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3675" cy="2886075"/>
                    </a:xfrm>
                    <a:prstGeom prst="rect">
                      <a:avLst/>
                    </a:prstGeom>
                    <a:noFill/>
                    <a:ln>
                      <a:noFill/>
                    </a:ln>
                  </pic:spPr>
                </pic:pic>
              </a:graphicData>
            </a:graphic>
          </wp:inline>
        </w:drawing>
      </w:r>
    </w:p>
    <w:p>
      <w:pPr>
        <w:jc w:val="center"/>
        <w:outlineLvl w:val="9"/>
        <w:rPr>
          <w:rFonts w:hint="eastAsia"/>
          <w:lang w:eastAsia="zh-CN"/>
        </w:rPr>
      </w:pPr>
      <w:r>
        <w:rPr>
          <w:rFonts w:hint="eastAsia"/>
          <w:lang w:eastAsia="zh-CN"/>
        </w:rPr>
        <w:t>角色管理</w:t>
      </w:r>
      <w:r>
        <w:rPr>
          <w:rFonts w:hint="eastAsia"/>
          <w:lang w:val="en-US" w:eastAsia="zh-CN"/>
        </w:rPr>
        <w:t xml:space="preserve"> - 维护角色</w:t>
      </w: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ind w:firstLine="420" w:firstLineChars="0"/>
        <w:rPr>
          <w:rFonts w:hint="eastAsia" w:ascii="微软雅黑" w:hAnsi="微软雅黑" w:eastAsia="微软雅黑"/>
          <w:b w:val="0"/>
          <w:lang w:val="en-US" w:eastAsia="zh-CN"/>
        </w:rPr>
      </w:pPr>
      <w:r>
        <w:rPr>
          <w:rFonts w:hint="eastAsia"/>
          <w:lang w:eastAsia="zh-CN"/>
        </w:rPr>
        <w:t>以下是</w:t>
      </w:r>
      <w:r>
        <w:rPr>
          <w:rFonts w:hint="eastAsia"/>
          <w:lang w:val="en-US" w:eastAsia="zh-CN"/>
        </w:rPr>
        <w:t>15种角色对应具体的初始化权限:</w:t>
      </w:r>
    </w:p>
    <w:p>
      <w:pPr>
        <w:numPr>
          <w:ilvl w:val="0"/>
          <w:numId w:val="0"/>
        </w:numPr>
        <w:rPr>
          <w:rFonts w:hint="default" w:ascii="微软雅黑" w:hAnsi="微软雅黑" w:eastAsia="微软雅黑"/>
          <w:b w:val="0"/>
          <w:lang w:val="en-US" w:eastAsia="zh-CN"/>
        </w:rPr>
      </w:pPr>
      <w:r>
        <w:drawing>
          <wp:inline distT="0" distB="0" distL="114300" distR="114300">
            <wp:extent cx="5264785" cy="3833495"/>
            <wp:effectExtent l="0" t="0" r="12065" b="14605"/>
            <wp:docPr id="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pic:cNvPicPr>
                      <a:picLocks noChangeAspect="1"/>
                    </pic:cNvPicPr>
                  </pic:nvPicPr>
                  <pic:blipFill>
                    <a:blip r:embed="rId11"/>
                    <a:stretch>
                      <a:fillRect/>
                    </a:stretch>
                  </pic:blipFill>
                  <pic:spPr>
                    <a:xfrm>
                      <a:off x="0" y="0"/>
                      <a:ext cx="5264785" cy="3833495"/>
                    </a:xfrm>
                    <a:prstGeom prst="rect">
                      <a:avLst/>
                    </a:prstGeom>
                    <a:noFill/>
                    <a:ln>
                      <a:noFill/>
                    </a:ln>
                  </pic:spPr>
                </pic:pic>
              </a:graphicData>
            </a:graphic>
          </wp:inline>
        </w:drawing>
      </w:r>
    </w:p>
    <w:p>
      <w:pPr>
        <w:jc w:val="center"/>
        <w:outlineLvl w:val="9"/>
        <w:rPr>
          <w:rFonts w:hint="eastAsia"/>
          <w:lang w:eastAsia="zh-CN"/>
        </w:rPr>
      </w:pPr>
      <w:r>
        <w:rPr>
          <w:rFonts w:hint="eastAsia"/>
          <w:lang w:eastAsia="zh-CN"/>
        </w:rPr>
        <w:t>角色管理</w:t>
      </w:r>
      <w:r>
        <w:rPr>
          <w:rFonts w:hint="eastAsia"/>
          <w:lang w:val="en-US" w:eastAsia="zh-CN"/>
        </w:rPr>
        <w:t xml:space="preserve"> - </w:t>
      </w:r>
      <w:r>
        <w:rPr>
          <w:rFonts w:hint="eastAsia"/>
          <w:lang w:eastAsia="zh-CN"/>
        </w:rPr>
        <w:t>开发权限</w:t>
      </w:r>
    </w:p>
    <w:p>
      <w:pPr>
        <w:jc w:val="center"/>
        <w:outlineLvl w:val="9"/>
        <w:rPr>
          <w:rFonts w:hint="eastAsia"/>
          <w:lang w:eastAsia="zh-CN"/>
        </w:rPr>
      </w:pPr>
    </w:p>
    <w:p>
      <w:pPr>
        <w:jc w:val="both"/>
      </w:pPr>
      <w:r>
        <w:drawing>
          <wp:inline distT="0" distB="0" distL="114300" distR="114300">
            <wp:extent cx="5268595" cy="3826510"/>
            <wp:effectExtent l="0" t="0" r="8255" b="2540"/>
            <wp:docPr id="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pic:cNvPicPr>
                      <a:picLocks noChangeAspect="1"/>
                    </pic:cNvPicPr>
                  </pic:nvPicPr>
                  <pic:blipFill>
                    <a:blip r:embed="rId12"/>
                    <a:stretch>
                      <a:fillRect/>
                    </a:stretch>
                  </pic:blipFill>
                  <pic:spPr>
                    <a:xfrm>
                      <a:off x="0" y="0"/>
                      <a:ext cx="5268595" cy="3826510"/>
                    </a:xfrm>
                    <a:prstGeom prst="rect">
                      <a:avLst/>
                    </a:prstGeom>
                    <a:noFill/>
                    <a:ln>
                      <a:noFill/>
                    </a:ln>
                  </pic:spPr>
                </pic:pic>
              </a:graphicData>
            </a:graphic>
          </wp:inline>
        </w:drawing>
      </w:r>
    </w:p>
    <w:p>
      <w:pPr>
        <w:jc w:val="center"/>
        <w:outlineLvl w:val="9"/>
        <w:rPr>
          <w:rFonts w:hint="eastAsia"/>
          <w:lang w:eastAsia="zh-CN"/>
        </w:rPr>
      </w:pPr>
      <w:r>
        <w:rPr>
          <w:rFonts w:hint="eastAsia"/>
          <w:lang w:eastAsia="zh-CN"/>
        </w:rPr>
        <w:t>角色管理</w:t>
      </w:r>
      <w:r>
        <w:rPr>
          <w:rFonts w:hint="eastAsia"/>
          <w:lang w:val="en-US" w:eastAsia="zh-CN"/>
        </w:rPr>
        <w:t xml:space="preserve"> - </w:t>
      </w:r>
      <w:r>
        <w:rPr>
          <w:rFonts w:hint="eastAsia"/>
          <w:lang w:eastAsia="zh-CN"/>
        </w:rPr>
        <w:t>开发组长权限</w:t>
      </w:r>
    </w:p>
    <w:p>
      <w:pPr>
        <w:jc w:val="both"/>
        <w:rPr>
          <w:rFonts w:hint="eastAsia"/>
          <w:lang w:val="en-US" w:eastAsia="zh-CN"/>
        </w:rPr>
      </w:pPr>
      <w:r>
        <w:drawing>
          <wp:inline distT="0" distB="0" distL="114300" distR="114300">
            <wp:extent cx="5273040" cy="3806825"/>
            <wp:effectExtent l="0" t="0" r="3810" b="3175"/>
            <wp:docPr id="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pic:cNvPicPr>
                      <a:picLocks noChangeAspect="1"/>
                    </pic:cNvPicPr>
                  </pic:nvPicPr>
                  <pic:blipFill>
                    <a:blip r:embed="rId13"/>
                    <a:stretch>
                      <a:fillRect/>
                    </a:stretch>
                  </pic:blipFill>
                  <pic:spPr>
                    <a:xfrm>
                      <a:off x="0" y="0"/>
                      <a:ext cx="5273040" cy="3806825"/>
                    </a:xfrm>
                    <a:prstGeom prst="rect">
                      <a:avLst/>
                    </a:prstGeom>
                    <a:noFill/>
                    <a:ln>
                      <a:noFill/>
                    </a:ln>
                  </pic:spPr>
                </pic:pic>
              </a:graphicData>
            </a:graphic>
          </wp:inline>
        </w:drawing>
      </w:r>
    </w:p>
    <w:p>
      <w:pPr>
        <w:jc w:val="center"/>
        <w:outlineLvl w:val="9"/>
        <w:rPr>
          <w:rFonts w:hint="eastAsia"/>
          <w:lang w:eastAsia="zh-CN"/>
        </w:rPr>
      </w:pPr>
      <w:r>
        <w:rPr>
          <w:rFonts w:hint="eastAsia"/>
          <w:lang w:eastAsia="zh-CN"/>
        </w:rPr>
        <w:t>角色管理</w:t>
      </w:r>
      <w:r>
        <w:rPr>
          <w:rFonts w:hint="eastAsia"/>
          <w:lang w:val="en-US" w:eastAsia="zh-CN"/>
        </w:rPr>
        <w:t xml:space="preserve"> - </w:t>
      </w:r>
      <w:r>
        <w:rPr>
          <w:rFonts w:hint="eastAsia"/>
          <w:lang w:eastAsia="zh-CN"/>
        </w:rPr>
        <w:t>产品权限</w:t>
      </w:r>
    </w:p>
    <w:p>
      <w:pPr>
        <w:jc w:val="both"/>
        <w:rPr>
          <w:rFonts w:hint="eastAsia"/>
          <w:lang w:eastAsia="zh-CN"/>
        </w:rPr>
      </w:pPr>
    </w:p>
    <w:p>
      <w:pPr>
        <w:jc w:val="both"/>
      </w:pPr>
      <w:r>
        <w:drawing>
          <wp:inline distT="0" distB="0" distL="114300" distR="114300">
            <wp:extent cx="5264150" cy="3836035"/>
            <wp:effectExtent l="0" t="0" r="12700" b="12065"/>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pic:cNvPicPr>
                      <a:picLocks noChangeAspect="1"/>
                    </pic:cNvPicPr>
                  </pic:nvPicPr>
                  <pic:blipFill>
                    <a:blip r:embed="rId14"/>
                    <a:stretch>
                      <a:fillRect/>
                    </a:stretch>
                  </pic:blipFill>
                  <pic:spPr>
                    <a:xfrm>
                      <a:off x="0" y="0"/>
                      <a:ext cx="5264150" cy="3836035"/>
                    </a:xfrm>
                    <a:prstGeom prst="rect">
                      <a:avLst/>
                    </a:prstGeom>
                    <a:noFill/>
                    <a:ln>
                      <a:noFill/>
                    </a:ln>
                  </pic:spPr>
                </pic:pic>
              </a:graphicData>
            </a:graphic>
          </wp:inline>
        </w:drawing>
      </w:r>
    </w:p>
    <w:p>
      <w:pPr>
        <w:ind w:left="420" w:leftChars="0" w:firstLine="420" w:firstLineChars="0"/>
        <w:jc w:val="center"/>
        <w:outlineLvl w:val="9"/>
        <w:rPr>
          <w:rFonts w:hint="eastAsia"/>
          <w:lang w:eastAsia="zh-CN"/>
        </w:rPr>
      </w:pPr>
      <w:r>
        <w:rPr>
          <w:rFonts w:hint="eastAsia"/>
          <w:lang w:eastAsia="zh-CN"/>
        </w:rPr>
        <w:t>角色管理</w:t>
      </w:r>
      <w:r>
        <w:rPr>
          <w:rFonts w:hint="eastAsia"/>
          <w:lang w:val="en-US" w:eastAsia="zh-CN"/>
        </w:rPr>
        <w:t xml:space="preserve"> - </w:t>
      </w:r>
      <w:r>
        <w:rPr>
          <w:rFonts w:hint="eastAsia"/>
          <w:lang w:eastAsia="zh-CN"/>
        </w:rPr>
        <w:t>产品经理权限</w:t>
      </w:r>
    </w:p>
    <w:p>
      <w:pPr>
        <w:jc w:val="both"/>
        <w:rPr>
          <w:rFonts w:hint="eastAsia"/>
          <w:lang w:eastAsia="zh-CN"/>
        </w:rPr>
      </w:pPr>
    </w:p>
    <w:p>
      <w:pPr>
        <w:jc w:val="both"/>
        <w:rPr>
          <w:rFonts w:hint="eastAsia"/>
          <w:lang w:eastAsia="zh-CN"/>
        </w:rPr>
      </w:pPr>
      <w:r>
        <w:drawing>
          <wp:inline distT="0" distB="0" distL="114300" distR="114300">
            <wp:extent cx="5269865" cy="3833495"/>
            <wp:effectExtent l="0" t="0" r="6985" b="1460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15"/>
                    <a:stretch>
                      <a:fillRect/>
                    </a:stretch>
                  </pic:blipFill>
                  <pic:spPr>
                    <a:xfrm>
                      <a:off x="0" y="0"/>
                      <a:ext cx="5269865" cy="3833495"/>
                    </a:xfrm>
                    <a:prstGeom prst="rect">
                      <a:avLst/>
                    </a:prstGeom>
                    <a:noFill/>
                    <a:ln>
                      <a:noFill/>
                    </a:ln>
                  </pic:spPr>
                </pic:pic>
              </a:graphicData>
            </a:graphic>
          </wp:inline>
        </w:drawing>
      </w:r>
    </w:p>
    <w:p>
      <w:pPr>
        <w:jc w:val="center"/>
        <w:outlineLvl w:val="9"/>
        <w:rPr>
          <w:rFonts w:hint="eastAsia"/>
          <w:lang w:eastAsia="zh-CN"/>
        </w:rPr>
      </w:pPr>
      <w:r>
        <w:rPr>
          <w:rFonts w:hint="eastAsia"/>
          <w:lang w:eastAsia="zh-CN"/>
        </w:rPr>
        <w:t>角色管理</w:t>
      </w:r>
      <w:r>
        <w:rPr>
          <w:rFonts w:hint="eastAsia"/>
          <w:lang w:val="en-US" w:eastAsia="zh-CN"/>
        </w:rPr>
        <w:t xml:space="preserve"> - 运维</w:t>
      </w:r>
      <w:r>
        <w:rPr>
          <w:rFonts w:hint="eastAsia"/>
          <w:lang w:eastAsia="zh-CN"/>
        </w:rPr>
        <w:t>权限</w:t>
      </w:r>
    </w:p>
    <w:p>
      <w:pPr>
        <w:jc w:val="both"/>
        <w:rPr>
          <w:rFonts w:hint="default"/>
          <w:lang w:val="en-US" w:eastAsia="zh-CN"/>
        </w:rPr>
      </w:pPr>
    </w:p>
    <w:p>
      <w:pPr>
        <w:ind w:left="420" w:leftChars="0" w:firstLine="420" w:firstLineChars="0"/>
        <w:jc w:val="both"/>
        <w:rPr>
          <w:rFonts w:hint="default"/>
          <w:lang w:val="en-US" w:eastAsia="zh-CN"/>
        </w:rPr>
      </w:pPr>
    </w:p>
    <w:p>
      <w:pPr>
        <w:jc w:val="both"/>
      </w:pPr>
      <w:r>
        <w:drawing>
          <wp:inline distT="0" distB="0" distL="114300" distR="114300">
            <wp:extent cx="5264150" cy="3811270"/>
            <wp:effectExtent l="0" t="0" r="12700" b="1778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2"/>
                    <pic:cNvPicPr>
                      <a:picLocks noChangeAspect="1"/>
                    </pic:cNvPicPr>
                  </pic:nvPicPr>
                  <pic:blipFill>
                    <a:blip r:embed="rId16"/>
                    <a:stretch>
                      <a:fillRect/>
                    </a:stretch>
                  </pic:blipFill>
                  <pic:spPr>
                    <a:xfrm>
                      <a:off x="0" y="0"/>
                      <a:ext cx="5264150" cy="3811270"/>
                    </a:xfrm>
                    <a:prstGeom prst="rect">
                      <a:avLst/>
                    </a:prstGeom>
                    <a:noFill/>
                    <a:ln>
                      <a:noFill/>
                    </a:ln>
                  </pic:spPr>
                </pic:pic>
              </a:graphicData>
            </a:graphic>
          </wp:inline>
        </w:drawing>
      </w:r>
    </w:p>
    <w:p>
      <w:pPr>
        <w:jc w:val="center"/>
        <w:outlineLvl w:val="9"/>
        <w:rPr>
          <w:rFonts w:hint="eastAsia"/>
          <w:lang w:eastAsia="zh-CN"/>
        </w:rPr>
      </w:pPr>
      <w:r>
        <w:rPr>
          <w:rFonts w:hint="eastAsia"/>
          <w:lang w:eastAsia="zh-CN"/>
        </w:rPr>
        <w:t>角色管理</w:t>
      </w:r>
      <w:r>
        <w:rPr>
          <w:rFonts w:hint="eastAsia"/>
          <w:lang w:val="en-US" w:eastAsia="zh-CN"/>
        </w:rPr>
        <w:t xml:space="preserve"> - 运维组长</w:t>
      </w:r>
      <w:r>
        <w:rPr>
          <w:rFonts w:hint="eastAsia"/>
          <w:lang w:eastAsia="zh-CN"/>
        </w:rPr>
        <w:t>权限</w:t>
      </w:r>
    </w:p>
    <w:p>
      <w:pPr>
        <w:ind w:left="420" w:leftChars="0" w:firstLine="420" w:firstLineChars="0"/>
        <w:jc w:val="both"/>
        <w:rPr>
          <w:rFonts w:hint="eastAsia"/>
          <w:lang w:eastAsia="zh-CN"/>
        </w:rPr>
      </w:pPr>
    </w:p>
    <w:p>
      <w:pPr>
        <w:jc w:val="both"/>
        <w:rPr>
          <w:rFonts w:hint="eastAsia"/>
          <w:lang w:eastAsia="zh-CN"/>
        </w:rPr>
      </w:pPr>
      <w:r>
        <w:drawing>
          <wp:inline distT="0" distB="0" distL="114300" distR="114300">
            <wp:extent cx="5269865" cy="3816350"/>
            <wp:effectExtent l="0" t="0" r="6985" b="12700"/>
            <wp:docPr id="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
                    <pic:cNvPicPr>
                      <a:picLocks noChangeAspect="1"/>
                    </pic:cNvPicPr>
                  </pic:nvPicPr>
                  <pic:blipFill>
                    <a:blip r:embed="rId17"/>
                    <a:stretch>
                      <a:fillRect/>
                    </a:stretch>
                  </pic:blipFill>
                  <pic:spPr>
                    <a:xfrm>
                      <a:off x="0" y="0"/>
                      <a:ext cx="5269865" cy="3816350"/>
                    </a:xfrm>
                    <a:prstGeom prst="rect">
                      <a:avLst/>
                    </a:prstGeom>
                    <a:noFill/>
                    <a:ln>
                      <a:noFill/>
                    </a:ln>
                  </pic:spPr>
                </pic:pic>
              </a:graphicData>
            </a:graphic>
          </wp:inline>
        </w:drawing>
      </w:r>
    </w:p>
    <w:p>
      <w:pPr>
        <w:jc w:val="center"/>
        <w:outlineLvl w:val="9"/>
        <w:rPr>
          <w:rFonts w:hint="default"/>
          <w:lang w:val="en-US" w:eastAsia="zh-CN"/>
        </w:rPr>
      </w:pPr>
      <w:r>
        <w:rPr>
          <w:rFonts w:hint="eastAsia"/>
          <w:lang w:eastAsia="zh-CN"/>
        </w:rPr>
        <w:t>角色管理</w:t>
      </w:r>
      <w:r>
        <w:rPr>
          <w:rFonts w:hint="eastAsia"/>
          <w:lang w:val="en-US" w:eastAsia="zh-CN"/>
        </w:rPr>
        <w:t xml:space="preserve"> - 运维经理</w:t>
      </w:r>
      <w:r>
        <w:rPr>
          <w:rFonts w:hint="eastAsia"/>
          <w:lang w:eastAsia="zh-CN"/>
        </w:rPr>
        <w:t>权限</w:t>
      </w:r>
    </w:p>
    <w:p>
      <w:pPr>
        <w:jc w:val="both"/>
        <w:rPr>
          <w:rFonts w:hint="default"/>
          <w:lang w:val="en-US" w:eastAsia="zh-CN"/>
        </w:rPr>
      </w:pPr>
    </w:p>
    <w:p>
      <w:pPr>
        <w:jc w:val="both"/>
      </w:pPr>
      <w:r>
        <w:drawing>
          <wp:inline distT="0" distB="0" distL="114300" distR="114300">
            <wp:extent cx="5264150" cy="3811270"/>
            <wp:effectExtent l="0" t="0" r="12700" b="17780"/>
            <wp:docPr id="4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pic:cNvPicPr>
                      <a:picLocks noChangeAspect="1"/>
                    </pic:cNvPicPr>
                  </pic:nvPicPr>
                  <pic:blipFill>
                    <a:blip r:embed="rId18"/>
                    <a:stretch>
                      <a:fillRect/>
                    </a:stretch>
                  </pic:blipFill>
                  <pic:spPr>
                    <a:xfrm>
                      <a:off x="0" y="0"/>
                      <a:ext cx="5264150" cy="3811270"/>
                    </a:xfrm>
                    <a:prstGeom prst="rect">
                      <a:avLst/>
                    </a:prstGeom>
                    <a:noFill/>
                    <a:ln>
                      <a:noFill/>
                    </a:ln>
                  </pic:spPr>
                </pic:pic>
              </a:graphicData>
            </a:graphic>
          </wp:inline>
        </w:drawing>
      </w:r>
    </w:p>
    <w:p>
      <w:pPr>
        <w:jc w:val="center"/>
        <w:outlineLvl w:val="9"/>
        <w:rPr>
          <w:rFonts w:hint="eastAsia"/>
          <w:lang w:eastAsia="zh-CN"/>
        </w:rPr>
      </w:pPr>
      <w:r>
        <w:rPr>
          <w:rFonts w:hint="eastAsia"/>
          <w:lang w:eastAsia="zh-CN"/>
        </w:rPr>
        <w:t>角色管理</w:t>
      </w:r>
      <w:r>
        <w:rPr>
          <w:rFonts w:hint="eastAsia"/>
          <w:lang w:val="en-US" w:eastAsia="zh-CN"/>
        </w:rPr>
        <w:t xml:space="preserve"> - 测试</w:t>
      </w:r>
      <w:r>
        <w:rPr>
          <w:rFonts w:hint="eastAsia"/>
          <w:lang w:eastAsia="zh-CN"/>
        </w:rPr>
        <w:t>权限</w:t>
      </w:r>
    </w:p>
    <w:p>
      <w:pPr>
        <w:jc w:val="center"/>
        <w:outlineLvl w:val="9"/>
        <w:rPr>
          <w:rFonts w:hint="eastAsia"/>
          <w:lang w:eastAsia="zh-CN"/>
        </w:rPr>
      </w:pPr>
      <w:r>
        <w:drawing>
          <wp:inline distT="0" distB="0" distL="114300" distR="114300">
            <wp:extent cx="5264150" cy="3830955"/>
            <wp:effectExtent l="0" t="0" r="12700" b="17145"/>
            <wp:docPr id="4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5"/>
                    <pic:cNvPicPr>
                      <a:picLocks noChangeAspect="1"/>
                    </pic:cNvPicPr>
                  </pic:nvPicPr>
                  <pic:blipFill>
                    <a:blip r:embed="rId19"/>
                    <a:stretch>
                      <a:fillRect/>
                    </a:stretch>
                  </pic:blipFill>
                  <pic:spPr>
                    <a:xfrm>
                      <a:off x="0" y="0"/>
                      <a:ext cx="5264150" cy="3830955"/>
                    </a:xfrm>
                    <a:prstGeom prst="rect">
                      <a:avLst/>
                    </a:prstGeom>
                    <a:noFill/>
                    <a:ln>
                      <a:noFill/>
                    </a:ln>
                  </pic:spPr>
                </pic:pic>
              </a:graphicData>
            </a:graphic>
          </wp:inline>
        </w:drawing>
      </w:r>
      <w:r>
        <w:rPr>
          <w:rFonts w:hint="eastAsia"/>
          <w:lang w:eastAsia="zh-CN"/>
        </w:rPr>
        <w:t>角色管理</w:t>
      </w:r>
      <w:r>
        <w:rPr>
          <w:rFonts w:hint="eastAsia"/>
          <w:lang w:val="en-US" w:eastAsia="zh-CN"/>
        </w:rPr>
        <w:t xml:space="preserve"> - 测试组长</w:t>
      </w:r>
      <w:r>
        <w:rPr>
          <w:rFonts w:hint="eastAsia"/>
          <w:lang w:eastAsia="zh-CN"/>
        </w:rPr>
        <w:t>权限</w:t>
      </w:r>
    </w:p>
    <w:p>
      <w:pPr>
        <w:jc w:val="center"/>
        <w:rPr>
          <w:rFonts w:hint="eastAsia"/>
          <w:lang w:eastAsia="zh-CN"/>
        </w:rPr>
      </w:pPr>
    </w:p>
    <w:p>
      <w:pPr>
        <w:jc w:val="both"/>
      </w:pPr>
      <w:r>
        <w:drawing>
          <wp:inline distT="0" distB="0" distL="114300" distR="114300">
            <wp:extent cx="5264785" cy="3848735"/>
            <wp:effectExtent l="0" t="0" r="12065" b="18415"/>
            <wp:docPr id="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6"/>
                    <pic:cNvPicPr>
                      <a:picLocks noChangeAspect="1"/>
                    </pic:cNvPicPr>
                  </pic:nvPicPr>
                  <pic:blipFill>
                    <a:blip r:embed="rId20"/>
                    <a:stretch>
                      <a:fillRect/>
                    </a:stretch>
                  </pic:blipFill>
                  <pic:spPr>
                    <a:xfrm>
                      <a:off x="0" y="0"/>
                      <a:ext cx="5264785" cy="3848735"/>
                    </a:xfrm>
                    <a:prstGeom prst="rect">
                      <a:avLst/>
                    </a:prstGeom>
                    <a:noFill/>
                    <a:ln>
                      <a:noFill/>
                    </a:ln>
                  </pic:spPr>
                </pic:pic>
              </a:graphicData>
            </a:graphic>
          </wp:inline>
        </w:drawing>
      </w:r>
    </w:p>
    <w:p>
      <w:pPr>
        <w:jc w:val="center"/>
        <w:outlineLvl w:val="9"/>
        <w:rPr>
          <w:rFonts w:hint="eastAsia"/>
          <w:lang w:eastAsia="zh-CN"/>
        </w:rPr>
      </w:pPr>
      <w:r>
        <w:rPr>
          <w:rFonts w:hint="eastAsia"/>
          <w:lang w:eastAsia="zh-CN"/>
        </w:rPr>
        <w:t>角色管理</w:t>
      </w:r>
      <w:r>
        <w:rPr>
          <w:rFonts w:hint="eastAsia"/>
          <w:lang w:val="en-US" w:eastAsia="zh-CN"/>
        </w:rPr>
        <w:t xml:space="preserve"> - 项目经理</w:t>
      </w:r>
      <w:r>
        <w:rPr>
          <w:rFonts w:hint="eastAsia"/>
          <w:lang w:eastAsia="zh-CN"/>
        </w:rPr>
        <w:t>权限</w:t>
      </w:r>
    </w:p>
    <w:p>
      <w:pPr>
        <w:jc w:val="center"/>
        <w:outlineLvl w:val="9"/>
        <w:rPr>
          <w:rFonts w:hint="eastAsia"/>
          <w:lang w:eastAsia="zh-CN"/>
        </w:rPr>
      </w:pPr>
    </w:p>
    <w:p>
      <w:pPr>
        <w:jc w:val="center"/>
        <w:outlineLvl w:val="9"/>
        <w:rPr>
          <w:rFonts w:hint="eastAsia"/>
          <w:lang w:eastAsia="zh-CN"/>
        </w:rPr>
      </w:pPr>
      <w:r>
        <w:drawing>
          <wp:inline distT="0" distB="0" distL="114300" distR="114300">
            <wp:extent cx="5267325" cy="3811270"/>
            <wp:effectExtent l="0" t="0" r="9525" b="177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5267325" cy="3811270"/>
                    </a:xfrm>
                    <a:prstGeom prst="rect">
                      <a:avLst/>
                    </a:prstGeom>
                    <a:noFill/>
                    <a:ln>
                      <a:noFill/>
                    </a:ln>
                  </pic:spPr>
                </pic:pic>
              </a:graphicData>
            </a:graphic>
          </wp:inline>
        </w:drawing>
      </w:r>
    </w:p>
    <w:p>
      <w:pPr>
        <w:jc w:val="center"/>
        <w:outlineLvl w:val="9"/>
        <w:rPr>
          <w:rFonts w:hint="eastAsia"/>
          <w:lang w:eastAsia="zh-CN"/>
        </w:rPr>
      </w:pPr>
      <w:r>
        <w:rPr>
          <w:rFonts w:hint="eastAsia"/>
          <w:lang w:eastAsia="zh-CN"/>
        </w:rPr>
        <w:t>角色管理</w:t>
      </w:r>
      <w:r>
        <w:rPr>
          <w:rFonts w:hint="eastAsia"/>
          <w:lang w:val="en-US" w:eastAsia="zh-CN"/>
        </w:rPr>
        <w:t xml:space="preserve"> - 设计</w:t>
      </w:r>
      <w:r>
        <w:rPr>
          <w:rFonts w:hint="eastAsia"/>
          <w:lang w:eastAsia="zh-CN"/>
        </w:rPr>
        <w:t>权限</w:t>
      </w:r>
    </w:p>
    <w:p>
      <w:pPr>
        <w:jc w:val="center"/>
        <w:rPr>
          <w:rFonts w:hint="eastAsia"/>
          <w:lang w:eastAsia="zh-CN"/>
        </w:rPr>
      </w:pPr>
    </w:p>
    <w:p>
      <w:pPr>
        <w:jc w:val="both"/>
      </w:pPr>
      <w:r>
        <w:drawing>
          <wp:inline distT="0" distB="0" distL="114300" distR="114300">
            <wp:extent cx="5273675" cy="3818890"/>
            <wp:effectExtent l="0" t="0" r="3175" b="10160"/>
            <wp:docPr id="5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0"/>
                    <pic:cNvPicPr>
                      <a:picLocks noChangeAspect="1"/>
                    </pic:cNvPicPr>
                  </pic:nvPicPr>
                  <pic:blipFill>
                    <a:blip r:embed="rId22"/>
                    <a:stretch>
                      <a:fillRect/>
                    </a:stretch>
                  </pic:blipFill>
                  <pic:spPr>
                    <a:xfrm>
                      <a:off x="0" y="0"/>
                      <a:ext cx="5273675" cy="3818890"/>
                    </a:xfrm>
                    <a:prstGeom prst="rect">
                      <a:avLst/>
                    </a:prstGeom>
                    <a:noFill/>
                    <a:ln>
                      <a:noFill/>
                    </a:ln>
                  </pic:spPr>
                </pic:pic>
              </a:graphicData>
            </a:graphic>
          </wp:inline>
        </w:drawing>
      </w:r>
    </w:p>
    <w:p>
      <w:pPr>
        <w:jc w:val="center"/>
        <w:outlineLvl w:val="9"/>
        <w:rPr>
          <w:rFonts w:hint="eastAsia"/>
          <w:lang w:eastAsia="zh-CN"/>
        </w:rPr>
      </w:pPr>
      <w:r>
        <w:rPr>
          <w:rFonts w:hint="eastAsia"/>
          <w:lang w:eastAsia="zh-CN"/>
        </w:rPr>
        <w:t>角色管理</w:t>
      </w:r>
      <w:r>
        <w:rPr>
          <w:rFonts w:hint="eastAsia"/>
          <w:lang w:val="en-US" w:eastAsia="zh-CN"/>
        </w:rPr>
        <w:t xml:space="preserve"> - 设计组长</w:t>
      </w:r>
      <w:r>
        <w:rPr>
          <w:rFonts w:hint="eastAsia"/>
          <w:lang w:eastAsia="zh-CN"/>
        </w:rPr>
        <w:t>权限</w:t>
      </w:r>
    </w:p>
    <w:p>
      <w:pPr>
        <w:jc w:val="center"/>
        <w:outlineLvl w:val="9"/>
        <w:rPr>
          <w:rFonts w:hint="eastAsia"/>
          <w:lang w:eastAsia="zh-CN"/>
        </w:rPr>
      </w:pPr>
    </w:p>
    <w:p>
      <w:pPr>
        <w:jc w:val="both"/>
      </w:pPr>
      <w:r>
        <w:drawing>
          <wp:inline distT="0" distB="0" distL="114300" distR="114300">
            <wp:extent cx="5274310" cy="3826510"/>
            <wp:effectExtent l="0" t="0" r="2540" b="2540"/>
            <wp:docPr id="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7"/>
                    <pic:cNvPicPr>
                      <a:picLocks noChangeAspect="1"/>
                    </pic:cNvPicPr>
                  </pic:nvPicPr>
                  <pic:blipFill>
                    <a:blip r:embed="rId23"/>
                    <a:stretch>
                      <a:fillRect/>
                    </a:stretch>
                  </pic:blipFill>
                  <pic:spPr>
                    <a:xfrm>
                      <a:off x="0" y="0"/>
                      <a:ext cx="5274310" cy="3826510"/>
                    </a:xfrm>
                    <a:prstGeom prst="rect">
                      <a:avLst/>
                    </a:prstGeom>
                    <a:noFill/>
                    <a:ln>
                      <a:noFill/>
                    </a:ln>
                  </pic:spPr>
                </pic:pic>
              </a:graphicData>
            </a:graphic>
          </wp:inline>
        </w:drawing>
      </w:r>
    </w:p>
    <w:p>
      <w:pPr>
        <w:jc w:val="center"/>
        <w:outlineLvl w:val="9"/>
        <w:rPr>
          <w:rFonts w:hint="default"/>
          <w:lang w:val="en-US" w:eastAsia="zh-CN"/>
        </w:rPr>
      </w:pPr>
      <w:r>
        <w:rPr>
          <w:rFonts w:hint="eastAsia"/>
          <w:lang w:eastAsia="zh-CN"/>
        </w:rPr>
        <w:t>角色管理</w:t>
      </w:r>
      <w:r>
        <w:rPr>
          <w:rFonts w:hint="eastAsia"/>
          <w:lang w:val="en-US" w:eastAsia="zh-CN"/>
        </w:rPr>
        <w:t xml:space="preserve"> - 商务</w:t>
      </w:r>
      <w:r>
        <w:rPr>
          <w:rFonts w:hint="eastAsia"/>
          <w:lang w:eastAsia="zh-CN"/>
        </w:rPr>
        <w:t>权限</w:t>
      </w:r>
    </w:p>
    <w:p>
      <w:pPr>
        <w:jc w:val="both"/>
        <w:rPr>
          <w:rFonts w:hint="default"/>
          <w:lang w:val="en-US" w:eastAsia="zh-CN"/>
        </w:rPr>
      </w:pPr>
    </w:p>
    <w:p>
      <w:pPr>
        <w:jc w:val="both"/>
      </w:pPr>
      <w:r>
        <w:drawing>
          <wp:inline distT="0" distB="0" distL="114300" distR="114300">
            <wp:extent cx="5274310" cy="3801745"/>
            <wp:effectExtent l="0" t="0" r="2540" b="8255"/>
            <wp:docPr id="4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8"/>
                    <pic:cNvPicPr>
                      <a:picLocks noChangeAspect="1"/>
                    </pic:cNvPicPr>
                  </pic:nvPicPr>
                  <pic:blipFill>
                    <a:blip r:embed="rId24"/>
                    <a:stretch>
                      <a:fillRect/>
                    </a:stretch>
                  </pic:blipFill>
                  <pic:spPr>
                    <a:xfrm>
                      <a:off x="0" y="0"/>
                      <a:ext cx="5274310" cy="3801745"/>
                    </a:xfrm>
                    <a:prstGeom prst="rect">
                      <a:avLst/>
                    </a:prstGeom>
                    <a:noFill/>
                    <a:ln>
                      <a:noFill/>
                    </a:ln>
                  </pic:spPr>
                </pic:pic>
              </a:graphicData>
            </a:graphic>
          </wp:inline>
        </w:drawing>
      </w:r>
    </w:p>
    <w:p>
      <w:pPr>
        <w:jc w:val="center"/>
        <w:outlineLvl w:val="9"/>
        <w:rPr>
          <w:rFonts w:hint="eastAsia"/>
          <w:lang w:eastAsia="zh-CN"/>
        </w:rPr>
      </w:pPr>
      <w:r>
        <w:rPr>
          <w:rFonts w:hint="eastAsia"/>
          <w:lang w:eastAsia="zh-CN"/>
        </w:rPr>
        <w:t>角色管理</w:t>
      </w:r>
      <w:r>
        <w:rPr>
          <w:rFonts w:hint="eastAsia"/>
          <w:lang w:val="en-US" w:eastAsia="zh-CN"/>
        </w:rPr>
        <w:t xml:space="preserve"> - 管理员</w:t>
      </w:r>
      <w:r>
        <w:rPr>
          <w:rFonts w:hint="eastAsia"/>
          <w:lang w:eastAsia="zh-CN"/>
        </w:rPr>
        <w:t>权限</w:t>
      </w:r>
    </w:p>
    <w:p>
      <w:pPr>
        <w:jc w:val="center"/>
        <w:outlineLvl w:val="9"/>
        <w:rPr>
          <w:rFonts w:hint="eastAsia"/>
          <w:lang w:eastAsia="zh-CN"/>
        </w:rPr>
      </w:pPr>
    </w:p>
    <w:p>
      <w:pPr>
        <w:jc w:val="both"/>
      </w:pPr>
      <w:r>
        <w:drawing>
          <wp:inline distT="0" distB="0" distL="114300" distR="114300">
            <wp:extent cx="5273675" cy="3818890"/>
            <wp:effectExtent l="0" t="0" r="3175" b="10160"/>
            <wp:docPr id="4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9"/>
                    <pic:cNvPicPr>
                      <a:picLocks noChangeAspect="1"/>
                    </pic:cNvPicPr>
                  </pic:nvPicPr>
                  <pic:blipFill>
                    <a:blip r:embed="rId25"/>
                    <a:stretch>
                      <a:fillRect/>
                    </a:stretch>
                  </pic:blipFill>
                  <pic:spPr>
                    <a:xfrm>
                      <a:off x="0" y="0"/>
                      <a:ext cx="5273675" cy="3818890"/>
                    </a:xfrm>
                    <a:prstGeom prst="rect">
                      <a:avLst/>
                    </a:prstGeom>
                    <a:noFill/>
                    <a:ln>
                      <a:noFill/>
                    </a:ln>
                  </pic:spPr>
                </pic:pic>
              </a:graphicData>
            </a:graphic>
          </wp:inline>
        </w:drawing>
      </w:r>
    </w:p>
    <w:p>
      <w:pPr>
        <w:jc w:val="center"/>
        <w:outlineLvl w:val="9"/>
        <w:rPr>
          <w:rFonts w:hint="eastAsia"/>
          <w:lang w:eastAsia="zh-CN"/>
        </w:rPr>
      </w:pPr>
      <w:r>
        <w:rPr>
          <w:rFonts w:hint="eastAsia"/>
          <w:lang w:eastAsia="zh-CN"/>
        </w:rPr>
        <w:t>角色管理</w:t>
      </w:r>
      <w:r>
        <w:rPr>
          <w:rFonts w:hint="eastAsia"/>
          <w:lang w:val="en-US" w:eastAsia="zh-CN"/>
        </w:rPr>
        <w:t xml:space="preserve"> - 外部医院</w:t>
      </w:r>
      <w:r>
        <w:rPr>
          <w:rFonts w:hint="eastAsia"/>
          <w:lang w:eastAsia="zh-CN"/>
        </w:rPr>
        <w:t>权限</w:t>
      </w:r>
    </w:p>
    <w:p>
      <w:pPr>
        <w:jc w:val="center"/>
        <w:outlineLvl w:val="9"/>
        <w:rPr>
          <w:rFonts w:hint="eastAsia"/>
          <w:lang w:eastAsia="zh-CN"/>
        </w:rPr>
      </w:pPr>
    </w:p>
    <w:p>
      <w:pPr>
        <w:jc w:val="center"/>
        <w:outlineLvl w:val="9"/>
        <w:rPr>
          <w:rFonts w:hint="eastAsia"/>
          <w:lang w:eastAsia="zh-CN"/>
        </w:rPr>
      </w:pPr>
    </w:p>
    <w:p>
      <w:pPr>
        <w:jc w:val="center"/>
        <w:outlineLvl w:val="9"/>
        <w:rPr>
          <w:rFonts w:hint="eastAsia"/>
          <w:lang w:eastAsia="zh-CN"/>
        </w:rPr>
      </w:pPr>
    </w:p>
    <w:p>
      <w:pPr>
        <w:numPr>
          <w:ilvl w:val="0"/>
          <w:numId w:val="0"/>
        </w:numPr>
        <w:ind w:leftChars="0"/>
        <w:outlineLvl w:val="1"/>
        <w:rPr>
          <w:rStyle w:val="19"/>
          <w:rFonts w:hint="eastAsia" w:ascii="微软雅黑" w:hAnsi="微软雅黑" w:eastAsia="微软雅黑" w:cs="微软雅黑"/>
          <w:b w:val="0"/>
          <w:bCs w:val="0"/>
          <w:lang w:val="en-US" w:eastAsia="zh-CN"/>
        </w:rPr>
      </w:pPr>
      <w:bookmarkStart w:id="13" w:name="_Toc26916"/>
      <w:r>
        <w:rPr>
          <w:rStyle w:val="19"/>
          <w:rFonts w:hint="eastAsia" w:ascii="微软雅黑" w:hAnsi="微软雅黑" w:eastAsia="微软雅黑" w:cs="微软雅黑"/>
          <w:b w:val="0"/>
          <w:bCs w:val="0"/>
          <w:lang w:val="en-US" w:eastAsia="zh-CN"/>
        </w:rPr>
        <w:t>2.2、产品与模块</w:t>
      </w:r>
      <w:bookmarkEnd w:id="13"/>
    </w:p>
    <w:p>
      <w:pPr>
        <w:numPr>
          <w:ilvl w:val="0"/>
          <w:numId w:val="0"/>
        </w:numPr>
        <w:ind w:leftChars="0"/>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ab/>
      </w:r>
      <w:r>
        <w:rPr>
          <w:rFonts w:hint="eastAsia" w:ascii="微软雅黑" w:hAnsi="微软雅黑" w:eastAsia="微软雅黑"/>
          <w:b w:val="0"/>
          <w:lang w:val="en-US" w:eastAsia="zh-CN"/>
        </w:rPr>
        <w:t>产品与模块是为了迭代老的模块管理开发的，新加入了产品及子模块的概念，产品即模块的集合，例如中智医疗云解决方案V3.0就是个产品，该产品下有CMC系统、门诊质控管理系统、MICS系统等模块，其中门诊质控管理系统是CMC系统的子模块。</w:t>
      </w:r>
    </w:p>
    <w:p>
      <w:pPr>
        <w:numPr>
          <w:ilvl w:val="0"/>
          <w:numId w:val="0"/>
        </w:numPr>
        <w:ind w:leftChars="0" w:firstLine="420" w:firstLineChars="0"/>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首先创建产品，然后在该产品下创建模块及子模块，模块的建立和老系统基本一致，区别在于现在多了子模块的绑定以及模块排序现在是指定到具体某一级模块。</w:t>
      </w:r>
    </w:p>
    <w:p>
      <w:pPr>
        <w:numPr>
          <w:ilvl w:val="0"/>
          <w:numId w:val="0"/>
        </w:numPr>
        <w:ind w:firstLine="420" w:firstLineChars="0"/>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以下是产品表单字段的数据类型及长度、验证规则、备注：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产品名称</w:t>
            </w:r>
          </w:p>
        </w:tc>
        <w:tc>
          <w:tcPr>
            <w:tcW w:w="2130" w:type="dxa"/>
          </w:tcPr>
          <w:p>
            <w:pPr>
              <w:numPr>
                <w:ilvl w:val="0"/>
                <w:numId w:val="0"/>
              </w:numPr>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varchar(30)</w:t>
            </w:r>
          </w:p>
        </w:tc>
        <w:tc>
          <w:tcPr>
            <w:tcW w:w="213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如果产品名称为空，提示“请填写产品</w:t>
            </w:r>
            <w:r>
              <w:rPr>
                <w:rFonts w:hint="eastAsia" w:ascii="微软雅黑" w:hAnsi="微软雅黑" w:eastAsia="微软雅黑"/>
                <w:b w:val="0"/>
                <w:vertAlign w:val="baseline"/>
                <w:lang w:val="en-US" w:eastAsia="zh-CN"/>
              </w:rPr>
              <w:t>名称</w:t>
            </w:r>
            <w:r>
              <w:rPr>
                <w:rFonts w:hint="eastAsia" w:ascii="微软雅黑" w:hAnsi="微软雅黑" w:eastAsia="微软雅黑"/>
                <w:b w:val="0"/>
                <w:lang w:val="en-US" w:eastAsia="zh-CN"/>
              </w:rPr>
              <w:t>”;</w:t>
            </w:r>
          </w:p>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如果超过30个字符，提示“产品名称超过最大长度”;</w:t>
            </w:r>
          </w:p>
        </w:tc>
        <w:tc>
          <w:tcPr>
            <w:tcW w:w="2131" w:type="dxa"/>
          </w:tcPr>
          <w:p>
            <w:pPr>
              <w:numPr>
                <w:ilvl w:val="0"/>
                <w:numId w:val="0"/>
              </w:numPr>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产品类型</w:t>
            </w:r>
          </w:p>
        </w:tc>
        <w:tc>
          <w:tcPr>
            <w:tcW w:w="2130" w:type="dxa"/>
          </w:tcPr>
          <w:p>
            <w:pPr>
              <w:numPr>
                <w:ilvl w:val="0"/>
                <w:numId w:val="0"/>
              </w:numPr>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13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如果产品名称为空，提示“请选择产品</w:t>
            </w:r>
            <w:r>
              <w:rPr>
                <w:rFonts w:hint="eastAsia" w:ascii="微软雅黑" w:hAnsi="微软雅黑" w:eastAsia="微软雅黑"/>
                <w:b w:val="0"/>
                <w:vertAlign w:val="baseline"/>
                <w:lang w:val="en-US" w:eastAsia="zh-CN"/>
              </w:rPr>
              <w:t>类型</w:t>
            </w:r>
            <w:r>
              <w:rPr>
                <w:rFonts w:hint="eastAsia" w:ascii="微软雅黑" w:hAnsi="微软雅黑" w:eastAsia="微软雅黑"/>
                <w:b w:val="0"/>
                <w:lang w:val="en-US" w:eastAsia="zh-CN"/>
              </w:rPr>
              <w:t>”;</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如果所选产品类型不在</w:t>
            </w:r>
            <w:r>
              <w:rPr>
                <w:rFonts w:hint="eastAsia" w:ascii="微软雅黑" w:hAnsi="微软雅黑" w:eastAsia="微软雅黑"/>
                <w:b w:val="0"/>
                <w:vertAlign w:val="baseline"/>
                <w:lang w:val="en-US" w:eastAsia="zh-CN"/>
              </w:rPr>
              <w:t>原有范围内</w:t>
            </w:r>
            <w:r>
              <w:rPr>
                <w:rFonts w:hint="eastAsia" w:ascii="微软雅黑" w:hAnsi="微软雅黑" w:eastAsia="微软雅黑"/>
                <w:b w:val="0"/>
                <w:lang w:val="en-US" w:eastAsia="zh-CN"/>
              </w:rPr>
              <w:t>，提示“请选择正确的产品类型”;</w:t>
            </w:r>
          </w:p>
          <w:p>
            <w:pPr>
              <w:numPr>
                <w:ilvl w:val="0"/>
                <w:numId w:val="0"/>
              </w:numPr>
              <w:outlineLvl w:val="9"/>
              <w:rPr>
                <w:rFonts w:hint="eastAsia" w:ascii="微软雅黑" w:hAnsi="微软雅黑" w:eastAsia="微软雅黑"/>
                <w:b w:val="0"/>
                <w:vertAlign w:val="baseline"/>
                <w:lang w:val="en-US" w:eastAsia="zh-CN"/>
              </w:rPr>
            </w:pPr>
          </w:p>
        </w:tc>
        <w:tc>
          <w:tcPr>
            <w:tcW w:w="2131" w:type="dxa"/>
          </w:tcPr>
          <w:p>
            <w:pPr>
              <w:numPr>
                <w:ilvl w:val="0"/>
                <w:numId w:val="0"/>
              </w:numPr>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启用状态</w:t>
            </w:r>
          </w:p>
        </w:tc>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13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如果为空，提示“请选择启用状态”;</w:t>
            </w:r>
          </w:p>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如果选择的启用状态不在原有范围内</w:t>
            </w:r>
            <w:r>
              <w:rPr>
                <w:rFonts w:hint="eastAsia" w:ascii="微软雅黑" w:hAnsi="微软雅黑" w:eastAsia="微软雅黑"/>
                <w:b w:val="0"/>
                <w:lang w:val="en-US" w:eastAsia="zh-CN"/>
              </w:rPr>
              <w:t>，提示“请选择正确的启用状态”；</w:t>
            </w:r>
          </w:p>
        </w:tc>
        <w:tc>
          <w:tcPr>
            <w:tcW w:w="2131"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原来叫是否启用，现改为启用状态；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产品描述</w:t>
            </w:r>
          </w:p>
        </w:tc>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varchar(255)</w:t>
            </w:r>
          </w:p>
        </w:tc>
        <w:tc>
          <w:tcPr>
            <w:tcW w:w="2131"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如果超过255个字符，提示“产品描述超过最大长度”;</w:t>
            </w:r>
          </w:p>
        </w:tc>
        <w:tc>
          <w:tcPr>
            <w:tcW w:w="2131" w:type="dxa"/>
          </w:tcPr>
          <w:p>
            <w:pPr>
              <w:numPr>
                <w:ilvl w:val="0"/>
                <w:numId w:val="0"/>
              </w:numPr>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8" w:hRule="atLeast"/>
        </w:trPr>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录入时间</w:t>
            </w:r>
          </w:p>
        </w:tc>
        <w:tc>
          <w:tcPr>
            <w:tcW w:w="2130" w:type="dxa"/>
          </w:tcPr>
          <w:p>
            <w:pPr>
              <w:numPr>
                <w:ilvl w:val="0"/>
                <w:numId w:val="0"/>
              </w:numPr>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131"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如果录入时间格式错误，提示“请选择正确的录入时间”；</w:t>
            </w:r>
          </w:p>
        </w:tc>
        <w:tc>
          <w:tcPr>
            <w:tcW w:w="2131"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这里录入时间是为了初始化创建产品的时间；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附件</w:t>
            </w:r>
          </w:p>
        </w:tc>
        <w:tc>
          <w:tcPr>
            <w:tcW w:w="2130" w:type="dxa"/>
          </w:tcPr>
          <w:p>
            <w:pPr>
              <w:numPr>
                <w:ilvl w:val="0"/>
                <w:numId w:val="0"/>
              </w:numPr>
              <w:outlineLvl w:val="9"/>
              <w:rPr>
                <w:rFonts w:hint="eastAsia" w:ascii="微软雅黑" w:hAnsi="微软雅黑" w:eastAsia="微软雅黑"/>
                <w:b w:val="0"/>
                <w:vertAlign w:val="baseline"/>
                <w:lang w:val="en-US" w:eastAsia="zh-CN"/>
              </w:rPr>
            </w:pPr>
          </w:p>
        </w:tc>
        <w:tc>
          <w:tcPr>
            <w:tcW w:w="2131" w:type="dxa"/>
          </w:tcPr>
          <w:p>
            <w:pPr>
              <w:numPr>
                <w:ilvl w:val="0"/>
                <w:numId w:val="0"/>
              </w:numPr>
              <w:outlineLvl w:val="9"/>
              <w:rPr>
                <w:rFonts w:hint="eastAsia" w:ascii="微软雅黑" w:hAnsi="微软雅黑" w:eastAsia="微软雅黑"/>
                <w:b w:val="0"/>
                <w:vertAlign w:val="baseline"/>
                <w:lang w:val="en-US" w:eastAsia="zh-CN"/>
              </w:rPr>
            </w:pPr>
          </w:p>
        </w:tc>
        <w:tc>
          <w:tcPr>
            <w:tcW w:w="2131" w:type="dxa"/>
          </w:tcPr>
          <w:p>
            <w:pPr>
              <w:numPr>
                <w:ilvl w:val="0"/>
                <w:numId w:val="0"/>
              </w:numPr>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这里上传的文件支持doc、docx、xls、xlsx、ppt、jpg、png等通常格式上传，同时最大上传5个，单个文件最大上传50M；</w:t>
            </w:r>
          </w:p>
        </w:tc>
      </w:tr>
    </w:tbl>
    <w:p>
      <w:pPr>
        <w:numPr>
          <w:ilvl w:val="0"/>
          <w:numId w:val="0"/>
        </w:numPr>
        <w:ind w:leftChars="0" w:firstLine="420" w:firstLineChars="0"/>
        <w:outlineLvl w:val="9"/>
        <w:rPr>
          <w:rFonts w:hint="eastAsia" w:ascii="微软雅黑" w:hAnsi="微软雅黑" w:eastAsia="微软雅黑"/>
          <w:b w:val="0"/>
          <w:lang w:val="en-US" w:eastAsia="zh-CN"/>
        </w:rPr>
      </w:pPr>
    </w:p>
    <w:p>
      <w:pPr>
        <w:numPr>
          <w:ilvl w:val="0"/>
          <w:numId w:val="0"/>
        </w:numPr>
        <w:ind w:leftChars="0" w:firstLine="420" w:firstLineChars="0"/>
        <w:outlineLvl w:val="9"/>
        <w:rPr>
          <w:rFonts w:hint="eastAsia" w:ascii="微软雅黑" w:hAnsi="微软雅黑" w:eastAsia="微软雅黑"/>
          <w:b w:val="0"/>
          <w:lang w:val="en-US" w:eastAsia="zh-CN"/>
        </w:rPr>
      </w:pPr>
    </w:p>
    <w:p>
      <w:pPr>
        <w:numPr>
          <w:ilvl w:val="0"/>
          <w:numId w:val="0"/>
        </w:numPr>
        <w:ind w:leftChars="0" w:firstLine="420" w:firstLineChars="0"/>
        <w:outlineLvl w:val="9"/>
        <w:rPr>
          <w:rFonts w:hint="eastAsia" w:ascii="微软雅黑" w:hAnsi="微软雅黑" w:eastAsia="微软雅黑"/>
          <w:b w:val="0"/>
          <w:lang w:val="en-US" w:eastAsia="zh-CN"/>
        </w:rPr>
      </w:pPr>
    </w:p>
    <w:p>
      <w:pPr>
        <w:numPr>
          <w:ilvl w:val="0"/>
          <w:numId w:val="0"/>
        </w:numPr>
        <w:ind w:leftChars="0" w:firstLine="420" w:firstLineChars="0"/>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以下是模块表单字段的数据类型及长度、验证规则、备注：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模块名称</w:t>
            </w:r>
          </w:p>
        </w:tc>
        <w:tc>
          <w:tcPr>
            <w:tcW w:w="2130" w:type="dxa"/>
          </w:tcPr>
          <w:p>
            <w:pPr>
              <w:numPr>
                <w:ilvl w:val="0"/>
                <w:numId w:val="0"/>
              </w:numPr>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varchar(30)</w:t>
            </w:r>
          </w:p>
        </w:tc>
        <w:tc>
          <w:tcPr>
            <w:tcW w:w="213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如果模块名称为空，提示“请填写模块</w:t>
            </w:r>
            <w:r>
              <w:rPr>
                <w:rFonts w:hint="eastAsia" w:ascii="微软雅黑" w:hAnsi="微软雅黑" w:eastAsia="微软雅黑"/>
                <w:b w:val="0"/>
                <w:vertAlign w:val="baseline"/>
                <w:lang w:val="en-US" w:eastAsia="zh-CN"/>
              </w:rPr>
              <w:t>名称</w:t>
            </w:r>
            <w:r>
              <w:rPr>
                <w:rFonts w:hint="eastAsia" w:ascii="微软雅黑" w:hAnsi="微软雅黑" w:eastAsia="微软雅黑"/>
                <w:b w:val="0"/>
                <w:lang w:val="en-US" w:eastAsia="zh-CN"/>
              </w:rPr>
              <w:t>”;</w:t>
            </w:r>
          </w:p>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如果超过30个字符，提示“模块名称超过最大长度”;</w:t>
            </w:r>
          </w:p>
        </w:tc>
        <w:tc>
          <w:tcPr>
            <w:tcW w:w="2131" w:type="dxa"/>
          </w:tcPr>
          <w:p>
            <w:pPr>
              <w:numPr>
                <w:ilvl w:val="0"/>
                <w:numId w:val="0"/>
              </w:numPr>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对应数据库</w:t>
            </w:r>
          </w:p>
        </w:tc>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smallint(5)</w:t>
            </w:r>
          </w:p>
          <w:p>
            <w:pPr>
              <w:numPr>
                <w:ilvl w:val="0"/>
                <w:numId w:val="0"/>
              </w:numPr>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UNSIGNED</w:t>
            </w:r>
          </w:p>
        </w:tc>
        <w:tc>
          <w:tcPr>
            <w:tcW w:w="213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如果为空，提示“请选择对应数据库”;</w:t>
            </w:r>
          </w:p>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w:t>
            </w:r>
            <w:r>
              <w:rPr>
                <w:rFonts w:hint="eastAsia" w:ascii="微软雅黑" w:hAnsi="微软雅黑" w:eastAsia="微软雅黑"/>
                <w:b w:val="0"/>
                <w:lang w:val="en-US" w:eastAsia="zh-CN"/>
              </w:rPr>
              <w:t>对应数据库</w:t>
            </w:r>
            <w:r>
              <w:rPr>
                <w:rFonts w:hint="eastAsia" w:ascii="微软雅黑" w:hAnsi="微软雅黑" w:eastAsia="微软雅黑"/>
                <w:b w:val="0"/>
                <w:vertAlign w:val="baseline"/>
                <w:lang w:val="en-US" w:eastAsia="zh-CN"/>
              </w:rPr>
              <w:t>不在原有范围内</w:t>
            </w:r>
            <w:r>
              <w:rPr>
                <w:rFonts w:hint="eastAsia" w:ascii="微软雅黑" w:hAnsi="微软雅黑" w:eastAsia="微软雅黑"/>
                <w:b w:val="0"/>
                <w:lang w:val="en-US" w:eastAsia="zh-CN"/>
              </w:rPr>
              <w:t>，提示“请选择正确的对应数据库”；</w:t>
            </w:r>
          </w:p>
        </w:tc>
        <w:tc>
          <w:tcPr>
            <w:tcW w:w="2131" w:type="dxa"/>
          </w:tcPr>
          <w:p>
            <w:pPr>
              <w:numPr>
                <w:ilvl w:val="0"/>
                <w:numId w:val="0"/>
              </w:numPr>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所属产品</w:t>
            </w:r>
          </w:p>
        </w:tc>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13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如果为空，提示“请选择所属产品”;</w:t>
            </w:r>
          </w:p>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w:t>
            </w:r>
            <w:r>
              <w:rPr>
                <w:rFonts w:hint="eastAsia" w:ascii="微软雅黑" w:hAnsi="微软雅黑" w:eastAsia="微软雅黑"/>
                <w:b w:val="0"/>
                <w:lang w:val="en-US" w:eastAsia="zh-CN"/>
              </w:rPr>
              <w:t>所属产品</w:t>
            </w:r>
            <w:r>
              <w:rPr>
                <w:rFonts w:hint="eastAsia" w:ascii="微软雅黑" w:hAnsi="微软雅黑" w:eastAsia="微软雅黑"/>
                <w:b w:val="0"/>
                <w:vertAlign w:val="baseline"/>
                <w:lang w:val="en-US" w:eastAsia="zh-CN"/>
              </w:rPr>
              <w:t>不在原有范围内</w:t>
            </w:r>
            <w:r>
              <w:rPr>
                <w:rFonts w:hint="eastAsia" w:ascii="微软雅黑" w:hAnsi="微软雅黑" w:eastAsia="微软雅黑"/>
                <w:b w:val="0"/>
                <w:lang w:val="en-US" w:eastAsia="zh-CN"/>
              </w:rPr>
              <w:t>，提示“请选择正确的所属产品”；</w:t>
            </w:r>
          </w:p>
        </w:tc>
        <w:tc>
          <w:tcPr>
            <w:tcW w:w="2131" w:type="dxa"/>
          </w:tcPr>
          <w:p>
            <w:pPr>
              <w:numPr>
                <w:ilvl w:val="0"/>
                <w:numId w:val="0"/>
              </w:numPr>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启用状态</w:t>
            </w:r>
          </w:p>
        </w:tc>
        <w:tc>
          <w:tcPr>
            <w:tcW w:w="2130" w:type="dxa"/>
          </w:tcPr>
          <w:p>
            <w:pPr>
              <w:numPr>
                <w:ilvl w:val="0"/>
                <w:numId w:val="0"/>
              </w:numPr>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13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如果为空，提示“请选择启用状态”;</w:t>
            </w:r>
          </w:p>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如果选择的启用状态不在原有范围内</w:t>
            </w:r>
            <w:r>
              <w:rPr>
                <w:rFonts w:hint="eastAsia" w:ascii="微软雅黑" w:hAnsi="微软雅黑" w:eastAsia="微软雅黑"/>
                <w:b w:val="0"/>
                <w:lang w:val="en-US" w:eastAsia="zh-CN"/>
              </w:rPr>
              <w:t>，提示“请选择正确的启用状态”；</w:t>
            </w:r>
          </w:p>
        </w:tc>
        <w:tc>
          <w:tcPr>
            <w:tcW w:w="2131" w:type="dxa"/>
          </w:tcPr>
          <w:p>
            <w:pPr>
              <w:numPr>
                <w:ilvl w:val="0"/>
                <w:numId w:val="0"/>
              </w:numPr>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上级模块</w:t>
            </w:r>
          </w:p>
        </w:tc>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131"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如果选择的上级模块不在原有范围内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上级模块</w:t>
            </w:r>
            <w:r>
              <w:rPr>
                <w:rFonts w:hint="eastAsia" w:ascii="微软雅黑" w:hAnsi="微软雅黑" w:eastAsia="微软雅黑"/>
                <w:b w:val="0"/>
                <w:lang w:val="en-US" w:eastAsia="zh-CN"/>
              </w:rPr>
              <w:t>”；</w:t>
            </w:r>
          </w:p>
        </w:tc>
        <w:tc>
          <w:tcPr>
            <w:tcW w:w="2131" w:type="dxa"/>
          </w:tcPr>
          <w:p>
            <w:pPr>
              <w:numPr>
                <w:ilvl w:val="0"/>
                <w:numId w:val="0"/>
              </w:numPr>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如果移动模块时当前模块下面有子模块，需处理掉子模块的关系才能移动，提示</w:t>
            </w:r>
            <w:r>
              <w:rPr>
                <w:rFonts w:hint="default" w:ascii="微软雅黑" w:hAnsi="微软雅黑" w:eastAsia="微软雅黑"/>
                <w:b w:val="0"/>
                <w:vertAlign w:val="baseline"/>
                <w:lang w:val="en-US" w:eastAsia="zh-CN"/>
              </w:rPr>
              <w:t>”</w:t>
            </w:r>
            <w:r>
              <w:rPr>
                <w:rFonts w:hint="eastAsia" w:ascii="微软雅黑" w:hAnsi="微软雅黑" w:eastAsia="微软雅黑"/>
                <w:b w:val="0"/>
                <w:vertAlign w:val="baseline"/>
                <w:lang w:val="en-US" w:eastAsia="zh-CN"/>
              </w:rPr>
              <w:t>当前模块下面有子模块，请先解除绑定关系</w:t>
            </w:r>
            <w:r>
              <w:rPr>
                <w:rFonts w:hint="default" w:ascii="微软雅黑" w:hAnsi="微软雅黑" w:eastAsia="微软雅黑"/>
                <w:b w:val="0"/>
                <w:vertAlign w:val="baseline"/>
                <w:lang w:val="en-US" w:eastAsia="zh-CN"/>
              </w:rPr>
              <w:t>”</w:t>
            </w:r>
            <w:r>
              <w:rPr>
                <w:rFonts w:hint="eastAsia" w:ascii="微软雅黑" w:hAnsi="微软雅黑" w:eastAsia="微软雅黑"/>
                <w:b w:val="0"/>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录入时间</w:t>
            </w:r>
          </w:p>
        </w:tc>
        <w:tc>
          <w:tcPr>
            <w:tcW w:w="2130" w:type="dxa"/>
          </w:tcPr>
          <w:p>
            <w:pPr>
              <w:numPr>
                <w:ilvl w:val="0"/>
                <w:numId w:val="0"/>
              </w:numPr>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131"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如果录入时间格式错误，提示“请选择正确的录入时间”；</w:t>
            </w:r>
          </w:p>
        </w:tc>
        <w:tc>
          <w:tcPr>
            <w:tcW w:w="2131"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这里录入时间是为了初始化创建模块的时间；</w:t>
            </w:r>
          </w:p>
        </w:tc>
      </w:tr>
    </w:tbl>
    <w:p>
      <w:pPr>
        <w:numPr>
          <w:ilvl w:val="0"/>
          <w:numId w:val="0"/>
        </w:numPr>
        <w:ind w:leftChars="0" w:firstLine="420" w:firstLineChars="0"/>
        <w:outlineLvl w:val="9"/>
        <w:rPr>
          <w:rFonts w:hint="eastAsia" w:ascii="微软雅黑" w:hAnsi="微软雅黑" w:eastAsia="微软雅黑"/>
          <w:b w:val="0"/>
          <w:lang w:val="en-US" w:eastAsia="zh-CN"/>
        </w:rPr>
      </w:pPr>
    </w:p>
    <w:p>
      <w:pPr>
        <w:numPr>
          <w:ilvl w:val="0"/>
          <w:numId w:val="0"/>
        </w:numPr>
        <w:ind w:leftChars="0" w:firstLine="420" w:firstLineChars="0"/>
        <w:outlineLvl w:val="9"/>
        <w:rPr>
          <w:rFonts w:hint="eastAsia" w:ascii="微软雅黑" w:hAnsi="微软雅黑" w:eastAsia="微软雅黑"/>
          <w:b w:val="0"/>
          <w:lang w:val="en-US" w:eastAsia="zh-CN"/>
        </w:rPr>
      </w:pPr>
    </w:p>
    <w:p>
      <w:pPr>
        <w:numPr>
          <w:ilvl w:val="0"/>
          <w:numId w:val="0"/>
        </w:numPr>
        <w:ind w:leftChars="0" w:firstLine="420" w:firstLineChars="0"/>
        <w:outlineLvl w:val="9"/>
        <w:rPr>
          <w:rFonts w:hint="eastAsia" w:ascii="微软雅黑" w:hAnsi="微软雅黑" w:eastAsia="微软雅黑"/>
          <w:b w:val="0"/>
          <w:lang w:val="en-US" w:eastAsia="zh-CN"/>
        </w:rPr>
      </w:pPr>
    </w:p>
    <w:p>
      <w:pPr>
        <w:numPr>
          <w:ilvl w:val="0"/>
          <w:numId w:val="0"/>
        </w:numPr>
        <w:ind w:leftChars="0" w:firstLine="420" w:firstLineChars="0"/>
        <w:outlineLvl w:val="9"/>
        <w:rPr>
          <w:rFonts w:hint="eastAsia" w:ascii="微软雅黑" w:hAnsi="微软雅黑" w:eastAsia="微软雅黑"/>
          <w:b w:val="0"/>
          <w:lang w:val="en-US" w:eastAsia="zh-CN"/>
        </w:rPr>
      </w:pPr>
    </w:p>
    <w:p>
      <w:pPr>
        <w:numPr>
          <w:ilvl w:val="0"/>
          <w:numId w:val="0"/>
        </w:numPr>
        <w:ind w:leftChars="0" w:firstLine="420" w:firstLineChars="0"/>
        <w:outlineLvl w:val="9"/>
        <w:rPr>
          <w:rFonts w:hint="eastAsia" w:ascii="微软雅黑" w:hAnsi="微软雅黑" w:eastAsia="微软雅黑"/>
          <w:b w:val="0"/>
          <w:lang w:val="en-US" w:eastAsia="zh-CN"/>
        </w:rPr>
      </w:pPr>
    </w:p>
    <w:p>
      <w:pPr>
        <w:numPr>
          <w:ilvl w:val="0"/>
          <w:numId w:val="0"/>
        </w:numPr>
        <w:ind w:leftChars="0" w:firstLine="420" w:firstLineChars="0"/>
        <w:outlineLvl w:val="9"/>
        <w:rPr>
          <w:rFonts w:hint="eastAsia" w:ascii="微软雅黑" w:hAnsi="微软雅黑" w:eastAsia="微软雅黑"/>
          <w:b w:val="0"/>
          <w:lang w:val="en-US" w:eastAsia="zh-CN"/>
        </w:rPr>
      </w:pPr>
    </w:p>
    <w:p>
      <w:pPr>
        <w:numPr>
          <w:ilvl w:val="0"/>
          <w:numId w:val="0"/>
        </w:numPr>
        <w:outlineLvl w:val="9"/>
        <w:rPr>
          <w:rFonts w:hint="default" w:ascii="微软雅黑" w:hAnsi="微软雅黑" w:eastAsia="微软雅黑"/>
          <w:b w:val="0"/>
          <w:lang w:val="en-US" w:eastAsia="zh-CN"/>
        </w:rPr>
      </w:pPr>
      <w:r>
        <w:drawing>
          <wp:inline distT="0" distB="0" distL="114300" distR="114300">
            <wp:extent cx="5267325" cy="1433830"/>
            <wp:effectExtent l="0" t="0" r="9525" b="1397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6"/>
                    <a:stretch>
                      <a:fillRect/>
                    </a:stretch>
                  </pic:blipFill>
                  <pic:spPr>
                    <a:xfrm>
                      <a:off x="0" y="0"/>
                      <a:ext cx="5267325" cy="1433830"/>
                    </a:xfrm>
                    <a:prstGeom prst="rect">
                      <a:avLst/>
                    </a:prstGeom>
                    <a:noFill/>
                    <a:ln>
                      <a:noFill/>
                    </a:ln>
                  </pic:spPr>
                </pic:pic>
              </a:graphicData>
            </a:graphic>
          </wp:inline>
        </w:drawing>
      </w:r>
    </w:p>
    <w:p>
      <w:pPr>
        <w:jc w:val="center"/>
        <w:outlineLvl w:val="9"/>
        <w:rPr>
          <w:rFonts w:hint="eastAsia"/>
          <w:lang w:eastAsia="zh-CN"/>
        </w:rPr>
      </w:pPr>
      <w:r>
        <w:rPr>
          <w:rFonts w:hint="eastAsia"/>
          <w:lang w:eastAsia="zh-CN"/>
        </w:rPr>
        <w:t>产品与模块</w:t>
      </w:r>
      <w:r>
        <w:rPr>
          <w:rFonts w:hint="eastAsia"/>
          <w:lang w:val="en-US" w:eastAsia="zh-CN"/>
        </w:rPr>
        <w:t xml:space="preserve"> - 产品列表</w:t>
      </w:r>
    </w:p>
    <w:p>
      <w:pPr>
        <w:numPr>
          <w:ilvl w:val="0"/>
          <w:numId w:val="0"/>
        </w:numPr>
        <w:ind w:leftChars="0" w:firstLine="420" w:firstLineChars="0"/>
        <w:outlineLvl w:val="9"/>
        <w:rPr>
          <w:rFonts w:hint="default" w:ascii="微软雅黑" w:hAnsi="微软雅黑" w:eastAsia="微软雅黑"/>
          <w:b w:val="0"/>
          <w:lang w:val="en-US" w:eastAsia="zh-CN"/>
        </w:rPr>
      </w:pPr>
    </w:p>
    <w:p>
      <w:pPr>
        <w:numPr>
          <w:ilvl w:val="0"/>
          <w:numId w:val="0"/>
        </w:numPr>
        <w:outlineLvl w:val="9"/>
        <w:rPr>
          <w:rFonts w:hint="default" w:ascii="微软雅黑" w:hAnsi="微软雅黑" w:eastAsia="微软雅黑"/>
          <w:b w:val="0"/>
          <w:lang w:val="en-US" w:eastAsia="zh-CN"/>
        </w:rPr>
      </w:pPr>
      <w:r>
        <w:drawing>
          <wp:inline distT="0" distB="0" distL="114300" distR="114300">
            <wp:extent cx="5266055" cy="1529715"/>
            <wp:effectExtent l="0" t="0" r="10795" b="1333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7"/>
                    <a:stretch>
                      <a:fillRect/>
                    </a:stretch>
                  </pic:blipFill>
                  <pic:spPr>
                    <a:xfrm>
                      <a:off x="0" y="0"/>
                      <a:ext cx="5266055" cy="1529715"/>
                    </a:xfrm>
                    <a:prstGeom prst="rect">
                      <a:avLst/>
                    </a:prstGeom>
                    <a:noFill/>
                    <a:ln>
                      <a:noFill/>
                    </a:ln>
                  </pic:spPr>
                </pic:pic>
              </a:graphicData>
            </a:graphic>
          </wp:inline>
        </w:drawing>
      </w:r>
    </w:p>
    <w:p>
      <w:pPr>
        <w:jc w:val="center"/>
        <w:outlineLvl w:val="9"/>
        <w:rPr>
          <w:rFonts w:hint="eastAsia"/>
          <w:lang w:val="en-US" w:eastAsia="zh-CN"/>
        </w:rPr>
      </w:pPr>
      <w:r>
        <w:rPr>
          <w:rFonts w:hint="eastAsia"/>
          <w:lang w:eastAsia="zh-CN"/>
        </w:rPr>
        <w:t>产品与模块</w:t>
      </w:r>
      <w:r>
        <w:rPr>
          <w:rFonts w:hint="eastAsia"/>
          <w:lang w:val="en-US" w:eastAsia="zh-CN"/>
        </w:rPr>
        <w:t xml:space="preserve"> - 新增/编辑产品</w:t>
      </w:r>
    </w:p>
    <w:p>
      <w:pPr>
        <w:jc w:val="center"/>
        <w:outlineLvl w:val="9"/>
        <w:rPr>
          <w:rFonts w:hint="eastAsia"/>
          <w:lang w:val="en-US" w:eastAsia="zh-CN"/>
        </w:rPr>
      </w:pPr>
    </w:p>
    <w:p>
      <w:pPr>
        <w:jc w:val="center"/>
        <w:outlineLvl w:val="9"/>
        <w:rPr>
          <w:rFonts w:hint="eastAsia"/>
          <w:lang w:val="en-US" w:eastAsia="zh-CN"/>
        </w:rPr>
      </w:pPr>
    </w:p>
    <w:p>
      <w:pPr>
        <w:jc w:val="center"/>
        <w:outlineLvl w:val="9"/>
        <w:rPr>
          <w:rFonts w:hint="eastAsia"/>
          <w:lang w:val="en-US" w:eastAsia="zh-CN"/>
        </w:rPr>
      </w:pPr>
      <w:r>
        <w:drawing>
          <wp:inline distT="0" distB="0" distL="114300" distR="114300">
            <wp:extent cx="5267325" cy="4325620"/>
            <wp:effectExtent l="0" t="0" r="9525" b="1778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28"/>
                    <a:stretch>
                      <a:fillRect/>
                    </a:stretch>
                  </pic:blipFill>
                  <pic:spPr>
                    <a:xfrm>
                      <a:off x="0" y="0"/>
                      <a:ext cx="5267325" cy="4325620"/>
                    </a:xfrm>
                    <a:prstGeom prst="rect">
                      <a:avLst/>
                    </a:prstGeom>
                    <a:noFill/>
                    <a:ln>
                      <a:noFill/>
                    </a:ln>
                  </pic:spPr>
                </pic:pic>
              </a:graphicData>
            </a:graphic>
          </wp:inline>
        </w:drawing>
      </w:r>
    </w:p>
    <w:p>
      <w:pPr>
        <w:numPr>
          <w:ilvl w:val="0"/>
          <w:numId w:val="0"/>
        </w:numPr>
        <w:jc w:val="center"/>
        <w:outlineLvl w:val="9"/>
        <w:rPr>
          <w:rFonts w:hint="eastAsia"/>
          <w:lang w:val="en-US" w:eastAsia="zh-CN"/>
        </w:rPr>
      </w:pPr>
      <w:r>
        <w:rPr>
          <w:rFonts w:hint="eastAsia"/>
          <w:lang w:eastAsia="zh-CN"/>
        </w:rPr>
        <w:t>产品与模块</w:t>
      </w:r>
      <w:r>
        <w:rPr>
          <w:rFonts w:hint="eastAsia"/>
          <w:lang w:val="en-US" w:eastAsia="zh-CN"/>
        </w:rPr>
        <w:t xml:space="preserve"> - 产品详情</w:t>
      </w:r>
    </w:p>
    <w:p>
      <w:pPr>
        <w:numPr>
          <w:ilvl w:val="0"/>
          <w:numId w:val="0"/>
        </w:numPr>
        <w:ind w:left="2100" w:leftChars="0" w:firstLine="420" w:firstLineChars="0"/>
        <w:outlineLvl w:val="9"/>
        <w:rPr>
          <w:rFonts w:hint="eastAsia"/>
          <w:lang w:val="en-US" w:eastAsia="zh-CN"/>
        </w:rPr>
      </w:pPr>
    </w:p>
    <w:p>
      <w:pPr>
        <w:numPr>
          <w:ilvl w:val="0"/>
          <w:numId w:val="0"/>
        </w:numPr>
        <w:ind w:left="2100" w:leftChars="0" w:firstLine="420" w:firstLineChars="0"/>
        <w:outlineLvl w:val="9"/>
        <w:rPr>
          <w:rFonts w:hint="eastAsia"/>
          <w:lang w:val="en-US" w:eastAsia="zh-CN"/>
        </w:rPr>
      </w:pPr>
    </w:p>
    <w:p>
      <w:pPr>
        <w:numPr>
          <w:ilvl w:val="0"/>
          <w:numId w:val="0"/>
        </w:numPr>
        <w:outlineLvl w:val="9"/>
        <w:rPr>
          <w:rFonts w:hint="eastAsia" w:ascii="微软雅黑" w:hAnsi="微软雅黑" w:eastAsia="微软雅黑"/>
          <w:b w:val="0"/>
          <w:lang w:val="en-US" w:eastAsia="zh-CN"/>
        </w:rPr>
      </w:pPr>
      <w:r>
        <w:drawing>
          <wp:inline distT="0" distB="0" distL="114300" distR="114300">
            <wp:extent cx="5264785" cy="2180590"/>
            <wp:effectExtent l="0" t="0" r="12065" b="1016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9"/>
                    <a:stretch>
                      <a:fillRect/>
                    </a:stretch>
                  </pic:blipFill>
                  <pic:spPr>
                    <a:xfrm>
                      <a:off x="0" y="0"/>
                      <a:ext cx="5264785" cy="2180590"/>
                    </a:xfrm>
                    <a:prstGeom prst="rect">
                      <a:avLst/>
                    </a:prstGeom>
                    <a:noFill/>
                    <a:ln>
                      <a:noFill/>
                    </a:ln>
                  </pic:spPr>
                </pic:pic>
              </a:graphicData>
            </a:graphic>
          </wp:inline>
        </w:drawing>
      </w:r>
    </w:p>
    <w:p>
      <w:pPr>
        <w:jc w:val="center"/>
        <w:outlineLvl w:val="9"/>
        <w:rPr>
          <w:rFonts w:hint="eastAsia"/>
          <w:lang w:val="en-US" w:eastAsia="zh-CN"/>
        </w:rPr>
      </w:pPr>
      <w:r>
        <w:rPr>
          <w:rFonts w:hint="eastAsia"/>
          <w:lang w:eastAsia="zh-CN"/>
        </w:rPr>
        <w:t>产品与模块</w:t>
      </w:r>
      <w:r>
        <w:rPr>
          <w:rFonts w:hint="eastAsia"/>
          <w:lang w:val="en-US" w:eastAsia="zh-CN"/>
        </w:rPr>
        <w:t xml:space="preserve"> - 模块管理</w:t>
      </w:r>
    </w:p>
    <w:p>
      <w:pPr>
        <w:jc w:val="center"/>
        <w:outlineLvl w:val="9"/>
        <w:rPr>
          <w:rFonts w:hint="eastAsia"/>
          <w:lang w:val="en-US" w:eastAsia="zh-CN"/>
        </w:rPr>
      </w:pPr>
    </w:p>
    <w:p>
      <w:pPr>
        <w:jc w:val="center"/>
        <w:outlineLvl w:val="9"/>
        <w:rPr>
          <w:rFonts w:hint="eastAsia"/>
          <w:lang w:val="en-US" w:eastAsia="zh-CN"/>
        </w:rPr>
      </w:pPr>
      <w:r>
        <w:drawing>
          <wp:inline distT="0" distB="0" distL="114300" distR="114300">
            <wp:extent cx="5269230" cy="1076325"/>
            <wp:effectExtent l="0" t="0" r="7620" b="9525"/>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0"/>
                    <a:stretch>
                      <a:fillRect/>
                    </a:stretch>
                  </pic:blipFill>
                  <pic:spPr>
                    <a:xfrm>
                      <a:off x="0" y="0"/>
                      <a:ext cx="5269230" cy="1076325"/>
                    </a:xfrm>
                    <a:prstGeom prst="rect">
                      <a:avLst/>
                    </a:prstGeom>
                    <a:noFill/>
                    <a:ln>
                      <a:noFill/>
                    </a:ln>
                  </pic:spPr>
                </pic:pic>
              </a:graphicData>
            </a:graphic>
          </wp:inline>
        </w:drawing>
      </w:r>
    </w:p>
    <w:p>
      <w:pPr>
        <w:jc w:val="center"/>
        <w:outlineLvl w:val="9"/>
        <w:rPr>
          <w:rFonts w:hint="default"/>
          <w:lang w:val="en-US" w:eastAsia="zh-CN"/>
        </w:rPr>
      </w:pPr>
      <w:r>
        <w:rPr>
          <w:rFonts w:hint="eastAsia"/>
          <w:lang w:eastAsia="zh-CN"/>
        </w:rPr>
        <w:t>产品与模块</w:t>
      </w:r>
      <w:r>
        <w:rPr>
          <w:rFonts w:hint="eastAsia"/>
          <w:lang w:val="en-US" w:eastAsia="zh-CN"/>
        </w:rPr>
        <w:t xml:space="preserve"> - 新增/编辑模块</w:t>
      </w:r>
    </w:p>
    <w:p>
      <w:pPr>
        <w:numPr>
          <w:ilvl w:val="0"/>
          <w:numId w:val="0"/>
        </w:numPr>
        <w:ind w:leftChars="0"/>
        <w:outlineLvl w:val="9"/>
        <w:rPr>
          <w:rFonts w:hint="eastAsia" w:ascii="微软雅黑" w:hAnsi="微软雅黑" w:eastAsia="微软雅黑"/>
          <w:b w:val="0"/>
          <w:lang w:val="en-US" w:eastAsia="zh-CN"/>
        </w:rPr>
      </w:pPr>
    </w:p>
    <w:p>
      <w:pPr>
        <w:numPr>
          <w:ilvl w:val="0"/>
          <w:numId w:val="0"/>
        </w:numPr>
        <w:ind w:leftChars="0"/>
        <w:outlineLvl w:val="9"/>
        <w:rPr>
          <w:rFonts w:hint="eastAsia" w:ascii="微软雅黑" w:hAnsi="微软雅黑" w:eastAsia="微软雅黑"/>
          <w:b w:val="0"/>
          <w:lang w:val="en-US" w:eastAsia="zh-CN"/>
        </w:rPr>
      </w:pPr>
    </w:p>
    <w:p>
      <w:pPr>
        <w:numPr>
          <w:ilvl w:val="0"/>
          <w:numId w:val="0"/>
        </w:numPr>
        <w:ind w:leftChars="0"/>
        <w:outlineLvl w:val="9"/>
        <w:rPr>
          <w:rFonts w:hint="eastAsia" w:ascii="微软雅黑" w:hAnsi="微软雅黑" w:eastAsia="微软雅黑"/>
          <w:b w:val="0"/>
          <w:lang w:val="en-US" w:eastAsia="zh-CN"/>
        </w:rPr>
      </w:pPr>
    </w:p>
    <w:p>
      <w:pPr>
        <w:numPr>
          <w:ilvl w:val="0"/>
          <w:numId w:val="0"/>
        </w:numPr>
        <w:ind w:leftChars="0"/>
        <w:outlineLvl w:val="9"/>
        <w:rPr>
          <w:rFonts w:hint="eastAsia" w:ascii="微软雅黑" w:hAnsi="微软雅黑" w:eastAsia="微软雅黑"/>
          <w:b w:val="0"/>
          <w:lang w:val="en-US" w:eastAsia="zh-CN"/>
        </w:rPr>
      </w:pPr>
    </w:p>
    <w:p>
      <w:pPr>
        <w:numPr>
          <w:ilvl w:val="0"/>
          <w:numId w:val="0"/>
        </w:numPr>
        <w:ind w:leftChars="0"/>
        <w:outlineLvl w:val="9"/>
        <w:rPr>
          <w:rFonts w:hint="eastAsia" w:ascii="微软雅黑" w:hAnsi="微软雅黑" w:eastAsia="微软雅黑"/>
          <w:b w:val="0"/>
          <w:lang w:val="en-US" w:eastAsia="zh-CN"/>
        </w:rPr>
      </w:pPr>
    </w:p>
    <w:p>
      <w:pPr>
        <w:numPr>
          <w:ilvl w:val="0"/>
          <w:numId w:val="0"/>
        </w:numPr>
        <w:ind w:leftChars="0"/>
        <w:outlineLvl w:val="9"/>
        <w:rPr>
          <w:rFonts w:hint="eastAsia" w:ascii="微软雅黑" w:hAnsi="微软雅黑" w:eastAsia="微软雅黑"/>
          <w:b w:val="0"/>
          <w:lang w:val="en-US" w:eastAsia="zh-CN"/>
        </w:rPr>
      </w:pPr>
    </w:p>
    <w:p>
      <w:pPr>
        <w:numPr>
          <w:ilvl w:val="0"/>
          <w:numId w:val="0"/>
        </w:numPr>
        <w:ind w:leftChars="0"/>
        <w:outlineLvl w:val="9"/>
        <w:rPr>
          <w:rFonts w:hint="eastAsia" w:ascii="微软雅黑" w:hAnsi="微软雅黑" w:eastAsia="微软雅黑"/>
          <w:b w:val="0"/>
          <w:lang w:val="en-US" w:eastAsia="zh-CN"/>
        </w:rPr>
      </w:pPr>
    </w:p>
    <w:p>
      <w:pPr>
        <w:numPr>
          <w:ilvl w:val="0"/>
          <w:numId w:val="0"/>
        </w:numPr>
        <w:ind w:leftChars="0"/>
        <w:outlineLvl w:val="9"/>
        <w:rPr>
          <w:rFonts w:hint="eastAsia" w:ascii="微软雅黑" w:hAnsi="微软雅黑" w:eastAsia="微软雅黑"/>
          <w:b w:val="0"/>
          <w:lang w:val="en-US" w:eastAsia="zh-CN"/>
        </w:rPr>
      </w:pPr>
    </w:p>
    <w:p>
      <w:pPr>
        <w:numPr>
          <w:ilvl w:val="0"/>
          <w:numId w:val="0"/>
        </w:numPr>
        <w:ind w:leftChars="0"/>
        <w:outlineLvl w:val="9"/>
        <w:rPr>
          <w:rFonts w:hint="eastAsia" w:ascii="微软雅黑" w:hAnsi="微软雅黑" w:eastAsia="微软雅黑"/>
          <w:b w:val="0"/>
          <w:lang w:val="en-US" w:eastAsia="zh-CN"/>
        </w:rPr>
      </w:pPr>
    </w:p>
    <w:p>
      <w:pPr>
        <w:numPr>
          <w:ilvl w:val="0"/>
          <w:numId w:val="0"/>
        </w:numPr>
        <w:ind w:leftChars="0"/>
        <w:outlineLvl w:val="9"/>
        <w:rPr>
          <w:rFonts w:hint="eastAsia" w:ascii="微软雅黑" w:hAnsi="微软雅黑" w:eastAsia="微软雅黑"/>
          <w:b w:val="0"/>
          <w:lang w:val="en-US" w:eastAsia="zh-CN"/>
        </w:rPr>
      </w:pPr>
    </w:p>
    <w:p>
      <w:pPr>
        <w:numPr>
          <w:ilvl w:val="0"/>
          <w:numId w:val="0"/>
        </w:numPr>
        <w:ind w:leftChars="0"/>
        <w:outlineLvl w:val="1"/>
        <w:rPr>
          <w:rStyle w:val="19"/>
          <w:rFonts w:hint="eastAsia" w:ascii="微软雅黑" w:hAnsi="微软雅黑" w:eastAsia="微软雅黑" w:cs="微软雅黑"/>
          <w:b w:val="0"/>
          <w:bCs w:val="0"/>
          <w:lang w:val="en-US" w:eastAsia="zh-CN"/>
        </w:rPr>
      </w:pPr>
      <w:bookmarkStart w:id="14" w:name="_Toc17103"/>
      <w:r>
        <w:rPr>
          <w:rStyle w:val="19"/>
          <w:rFonts w:hint="eastAsia" w:ascii="微软雅黑" w:hAnsi="微软雅黑" w:eastAsia="微软雅黑" w:cs="微软雅黑"/>
          <w:b w:val="0"/>
          <w:bCs w:val="0"/>
          <w:lang w:val="en-US" w:eastAsia="zh-CN"/>
        </w:rPr>
        <w:t>2.3、用户管理</w:t>
      </w:r>
      <w:bookmarkEnd w:id="14"/>
    </w:p>
    <w:p>
      <w:pPr>
        <w:numPr>
          <w:ilvl w:val="0"/>
          <w:numId w:val="0"/>
        </w:numPr>
        <w:ind w:leftChars="0" w:firstLine="420" w:firstLineChars="0"/>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用户管理是老系统员工管理的迭代， 新系统这里把公司内部员工和外部医院的管理进行了统一，故统称为用户管理。</w:t>
      </w:r>
    </w:p>
    <w:p>
      <w:pPr>
        <w:numPr>
          <w:ilvl w:val="0"/>
          <w:numId w:val="0"/>
        </w:numPr>
        <w:ind w:leftChars="0" w:firstLine="420" w:firstLineChars="0"/>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76"/>
        <w:gridCol w:w="2035"/>
        <w:gridCol w:w="2229"/>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shd w:val="clear" w:color="auto" w:fill="CFCECE" w:themeFill="background2" w:themeFillShade="E5"/>
          </w:tcPr>
          <w:p>
            <w:pPr>
              <w:numPr>
                <w:ilvl w:val="0"/>
                <w:numId w:val="0"/>
              </w:numPr>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列名</w:t>
            </w:r>
          </w:p>
        </w:tc>
        <w:tc>
          <w:tcPr>
            <w:tcW w:w="2035" w:type="dxa"/>
            <w:shd w:val="clear" w:color="auto" w:fill="CFCECE" w:themeFill="background2" w:themeFillShade="E5"/>
          </w:tcPr>
          <w:p>
            <w:pPr>
              <w:numPr>
                <w:ilvl w:val="0"/>
                <w:numId w:val="0"/>
              </w:numPr>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229" w:type="dxa"/>
            <w:shd w:val="clear" w:color="auto" w:fill="CFCECE" w:themeFill="background2" w:themeFillShade="E5"/>
          </w:tcPr>
          <w:p>
            <w:pPr>
              <w:numPr>
                <w:ilvl w:val="0"/>
                <w:numId w:val="0"/>
              </w:numPr>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验证规则</w:t>
            </w:r>
          </w:p>
        </w:tc>
        <w:tc>
          <w:tcPr>
            <w:tcW w:w="3081" w:type="dxa"/>
            <w:shd w:val="clear" w:color="auto" w:fill="CFCECE" w:themeFill="background2" w:themeFillShade="E5"/>
          </w:tcPr>
          <w:p>
            <w:pPr>
              <w:numPr>
                <w:ilvl w:val="0"/>
                <w:numId w:val="0"/>
              </w:numPr>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用户编号</w:t>
            </w:r>
          </w:p>
        </w:tc>
        <w:tc>
          <w:tcPr>
            <w:tcW w:w="2035"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varchar（10）</w:t>
            </w:r>
          </w:p>
        </w:tc>
        <w:tc>
          <w:tcPr>
            <w:tcW w:w="2229" w:type="dxa"/>
          </w:tcPr>
          <w:p>
            <w:pPr>
              <w:numPr>
                <w:ilvl w:val="0"/>
                <w:numId w:val="0"/>
              </w:numPr>
              <w:jc w:val="left"/>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如果为空，提示“请填写用户编号”;</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如果超过10个字符，提示“用户编号超过最大长度”;</w:t>
            </w:r>
          </w:p>
          <w:p>
            <w:pPr>
              <w:numPr>
                <w:ilvl w:val="0"/>
                <w:numId w:val="0"/>
              </w:numPr>
              <w:jc w:val="left"/>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如果重复，提示“用户编号不能重复”；</w:t>
            </w:r>
          </w:p>
        </w:tc>
        <w:tc>
          <w:tcPr>
            <w:tcW w:w="3081" w:type="dxa"/>
          </w:tcPr>
          <w:p>
            <w:pPr>
              <w:numPr>
                <w:ilvl w:val="0"/>
                <w:numId w:val="0"/>
              </w:numPr>
              <w:jc w:val="left"/>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用户编号无需手动输入，会根据选择用户类型后自动生成自增的编号。如果用户类型是内部，生成的编号会是(0001-9999)。如果用户类型是外部，生成的编号会是(WB0001-WB9999)；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用户姓名</w:t>
            </w:r>
          </w:p>
        </w:tc>
        <w:tc>
          <w:tcPr>
            <w:tcW w:w="2035" w:type="dxa"/>
          </w:tcPr>
          <w:p>
            <w:pPr>
              <w:numPr>
                <w:ilvl w:val="0"/>
                <w:numId w:val="0"/>
              </w:numPr>
              <w:jc w:val="left"/>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varchar（32）</w:t>
            </w:r>
          </w:p>
        </w:tc>
        <w:tc>
          <w:tcPr>
            <w:tcW w:w="2229"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如果为空，提示“请填写用户姓名”;</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如果超过32个字符，提示“用户姓名超过最大长度”;</w:t>
            </w:r>
          </w:p>
        </w:tc>
        <w:tc>
          <w:tcPr>
            <w:tcW w:w="308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如果用户类型为外部， 用户姓名会变成下拉框，数据取的是客户管理的客户数据；</w:t>
            </w:r>
          </w:p>
          <w:p>
            <w:pPr>
              <w:numPr>
                <w:ilvl w:val="0"/>
                <w:numId w:val="0"/>
              </w:numPr>
              <w:jc w:val="left"/>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如果用户类型为内部， 用户姓名是文本框；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pPr>
              <w:numPr>
                <w:ilvl w:val="0"/>
                <w:numId w:val="0"/>
              </w:numPr>
              <w:jc w:val="left"/>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用户类型</w:t>
            </w:r>
          </w:p>
        </w:tc>
        <w:tc>
          <w:tcPr>
            <w:tcW w:w="2035" w:type="dxa"/>
          </w:tcPr>
          <w:p>
            <w:pPr>
              <w:numPr>
                <w:ilvl w:val="0"/>
                <w:numId w:val="0"/>
              </w:numPr>
              <w:jc w:val="left"/>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enum</w:t>
            </w:r>
          </w:p>
        </w:tc>
        <w:tc>
          <w:tcPr>
            <w:tcW w:w="2229"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如果为空，提示“请选择用户类型”;</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如果所选用户类型不在</w:t>
            </w:r>
            <w:r>
              <w:rPr>
                <w:rFonts w:hint="eastAsia" w:ascii="微软雅黑" w:hAnsi="微软雅黑" w:eastAsia="微软雅黑"/>
                <w:b w:val="0"/>
                <w:vertAlign w:val="baseline"/>
                <w:lang w:val="en-US" w:eastAsia="zh-CN"/>
              </w:rPr>
              <w:t>原有范围内</w:t>
            </w:r>
            <w:r>
              <w:rPr>
                <w:rFonts w:hint="eastAsia" w:ascii="微软雅黑" w:hAnsi="微软雅黑" w:eastAsia="微软雅黑"/>
                <w:b w:val="0"/>
                <w:lang w:val="en-US" w:eastAsia="zh-CN"/>
              </w:rPr>
              <w:t>，提示“请选择正确的用户类型”;</w:t>
            </w:r>
          </w:p>
        </w:tc>
        <w:tc>
          <w:tcPr>
            <w:tcW w:w="3081" w:type="dxa"/>
          </w:tcPr>
          <w:p>
            <w:pPr>
              <w:numPr>
                <w:ilvl w:val="0"/>
                <w:numId w:val="0"/>
              </w:numPr>
              <w:jc w:val="left"/>
              <w:outlineLvl w:val="9"/>
              <w:rPr>
                <w:rFonts w:hint="eastAsia" w:ascii="Arial" w:hAnsi="Arial" w:eastAsia="宋体" w:cs="Arial"/>
                <w:i w:val="0"/>
                <w:caps w:val="0"/>
                <w:color w:val="000000" w:themeColor="text1"/>
                <w:spacing w:val="0"/>
                <w:sz w:val="21"/>
                <w:szCs w:val="21"/>
                <w:lang w:eastAsia="zh-CN"/>
                <w14:textFill>
                  <w14:solidFill>
                    <w14:schemeClr w14:val="tx1"/>
                  </w14:solidFill>
                </w14:textFill>
              </w:rPr>
            </w:pPr>
            <w:r>
              <w:rPr>
                <w:rFonts w:hint="eastAsia" w:ascii="微软雅黑" w:hAnsi="微软雅黑" w:eastAsia="微软雅黑"/>
                <w:b w:val="0"/>
                <w:lang w:val="en-US" w:eastAsia="zh-CN"/>
              </w:rPr>
              <w:t>如果用户类型为内部，标</w:t>
            </w:r>
            <w:r>
              <w:rPr>
                <w:rFonts w:ascii="Arial" w:hAnsi="Arial" w:eastAsia="Arial" w:cs="Arial"/>
                <w:i w:val="0"/>
                <w:caps w:val="0"/>
                <w:color w:val="FF0000"/>
                <w:spacing w:val="0"/>
                <w:sz w:val="21"/>
                <w:szCs w:val="21"/>
              </w:rPr>
              <w:t>*</w:t>
            </w:r>
            <w:r>
              <w:rPr>
                <w:rFonts w:hint="eastAsia" w:ascii="Arial" w:hAnsi="Arial" w:eastAsia="宋体" w:cs="Arial"/>
                <w:i w:val="0"/>
                <w:caps w:val="0"/>
                <w:color w:val="000000" w:themeColor="text1"/>
                <w:spacing w:val="0"/>
                <w:sz w:val="21"/>
                <w:szCs w:val="21"/>
                <w:lang w:eastAsia="zh-CN"/>
                <w14:textFill>
                  <w14:solidFill>
                    <w14:schemeClr w14:val="tx1"/>
                  </w14:solidFill>
                </w14:textFill>
              </w:rPr>
              <w:t>的都要填其他选填；</w:t>
            </w:r>
          </w:p>
          <w:p>
            <w:pPr>
              <w:numPr>
                <w:ilvl w:val="0"/>
                <w:numId w:val="0"/>
              </w:numPr>
              <w:jc w:val="left"/>
              <w:outlineLvl w:val="9"/>
              <w:rPr>
                <w:rFonts w:hint="eastAsia" w:ascii="微软雅黑" w:hAnsi="微软雅黑" w:eastAsia="微软雅黑"/>
                <w:b w:val="0"/>
                <w:lang w:val="en-US" w:eastAsia="zh-CN"/>
              </w:rPr>
            </w:pPr>
            <w:r>
              <w:rPr>
                <w:rFonts w:hint="eastAsia" w:ascii="Arial" w:hAnsi="Arial" w:eastAsia="宋体" w:cs="Arial"/>
                <w:i w:val="0"/>
                <w:caps w:val="0"/>
                <w:color w:val="000000" w:themeColor="text1"/>
                <w:spacing w:val="0"/>
                <w:sz w:val="21"/>
                <w:szCs w:val="21"/>
                <w:lang w:eastAsia="zh-CN"/>
                <w14:textFill>
                  <w14:solidFill>
                    <w14:schemeClr w14:val="tx1"/>
                  </w14:solidFill>
                </w14:textFill>
              </w:rPr>
              <w:t>如果</w:t>
            </w:r>
            <w:r>
              <w:rPr>
                <w:rFonts w:hint="eastAsia" w:ascii="微软雅黑" w:hAnsi="微软雅黑" w:eastAsia="微软雅黑"/>
                <w:b w:val="0"/>
                <w:lang w:val="en-US" w:eastAsia="zh-CN"/>
              </w:rPr>
              <w:t>用户类型为外部，性别、</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手机号码、电子邮箱、所属部门、所属组别、入职日期、离职日期、管理员都禁用且重置状态；</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编辑状态用户类型不能修改；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pPr>
              <w:numPr>
                <w:ilvl w:val="0"/>
                <w:numId w:val="0"/>
              </w:numPr>
              <w:jc w:val="left"/>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性别</w:t>
            </w:r>
          </w:p>
        </w:tc>
        <w:tc>
          <w:tcPr>
            <w:tcW w:w="2035"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enum</w:t>
            </w:r>
          </w:p>
        </w:tc>
        <w:tc>
          <w:tcPr>
            <w:tcW w:w="2229"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如果用户类型为内部且没选择性别，提示“请选择性别”;</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如果所选性别不在下拉框内，提示“请选择正确的性别”;</w:t>
            </w:r>
          </w:p>
        </w:tc>
        <w:tc>
          <w:tcPr>
            <w:tcW w:w="308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用户类型为外部时禁用且会被重置；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手机号码</w:t>
            </w:r>
          </w:p>
        </w:tc>
        <w:tc>
          <w:tcPr>
            <w:tcW w:w="2035"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varchar（20）</w:t>
            </w:r>
          </w:p>
        </w:tc>
        <w:tc>
          <w:tcPr>
            <w:tcW w:w="2229"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如果用户类型为内部且为空，提示“请填写手机号码”;</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如果用户类型为内部且超过20个字符， 提示“手机号码超过最大长度”;</w:t>
            </w:r>
          </w:p>
          <w:p>
            <w:pPr>
              <w:numPr>
                <w:ilvl w:val="0"/>
                <w:numId w:val="0"/>
              </w:numPr>
              <w:jc w:val="left"/>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如果用户类型为内部且填写的手机号码格式出错，提示“请填写正确的手机号码”；</w:t>
            </w:r>
          </w:p>
        </w:tc>
        <w:tc>
          <w:tcPr>
            <w:tcW w:w="308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用户类型为外部时禁用且会被重置；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电子邮箱</w:t>
            </w:r>
          </w:p>
        </w:tc>
        <w:tc>
          <w:tcPr>
            <w:tcW w:w="2035"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varchar（50）</w:t>
            </w:r>
          </w:p>
        </w:tc>
        <w:tc>
          <w:tcPr>
            <w:tcW w:w="2229"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如果用户类型为内部且填写了电子邮箱但长度超过了50个字符，提示“电子邮箱超过最大长度”;</w:t>
            </w:r>
          </w:p>
          <w:p>
            <w:pPr>
              <w:numPr>
                <w:ilvl w:val="0"/>
                <w:numId w:val="0"/>
              </w:numPr>
              <w:jc w:val="left"/>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如果用户类型为内部且填写的电子邮箱格式出错，提示“请填写正确的电子邮箱”；</w:t>
            </w:r>
          </w:p>
        </w:tc>
        <w:tc>
          <w:tcPr>
            <w:tcW w:w="308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用户类型为外部时禁用且会被重置；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所属部门</w:t>
            </w:r>
          </w:p>
        </w:tc>
        <w:tc>
          <w:tcPr>
            <w:tcW w:w="2035"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smallint(5)</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UNSIGNED</w:t>
            </w:r>
          </w:p>
        </w:tc>
        <w:tc>
          <w:tcPr>
            <w:tcW w:w="2229"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如果用户类型为内部且没选择所属部门，提示“请选择所属部门”；</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vertAlign w:val="baseline"/>
                <w:lang w:val="en-US" w:eastAsia="zh-CN"/>
              </w:rPr>
              <w:t>如果选择的所属部门不在部门表内</w:t>
            </w:r>
            <w:r>
              <w:rPr>
                <w:rFonts w:hint="eastAsia" w:ascii="微软雅黑" w:hAnsi="微软雅黑" w:eastAsia="微软雅黑"/>
                <w:b w:val="0"/>
                <w:lang w:val="en-US" w:eastAsia="zh-CN"/>
              </w:rPr>
              <w:t>，提示“请选择正确的所属部门”；</w:t>
            </w:r>
          </w:p>
        </w:tc>
        <w:tc>
          <w:tcPr>
            <w:tcW w:w="308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用户类型为外部时禁用且会被重置；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所属组别</w:t>
            </w:r>
          </w:p>
        </w:tc>
        <w:tc>
          <w:tcPr>
            <w:tcW w:w="2035"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smallint(5)</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UNSIGNED</w:t>
            </w:r>
          </w:p>
        </w:tc>
        <w:tc>
          <w:tcPr>
            <w:tcW w:w="2229"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vertAlign w:val="baseline"/>
                <w:lang w:val="en-US" w:eastAsia="zh-CN"/>
              </w:rPr>
              <w:t>如果选择的所属组别不在组别表内</w:t>
            </w:r>
            <w:r>
              <w:rPr>
                <w:rFonts w:hint="eastAsia" w:ascii="微软雅黑" w:hAnsi="微软雅黑" w:eastAsia="微软雅黑"/>
                <w:b w:val="0"/>
                <w:lang w:val="en-US" w:eastAsia="zh-CN"/>
              </w:rPr>
              <w:t>，提示“请选择正确的所属组别”；</w:t>
            </w:r>
          </w:p>
        </w:tc>
        <w:tc>
          <w:tcPr>
            <w:tcW w:w="308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用户类型为外部时禁用且会被重置；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入职日期</w:t>
            </w:r>
          </w:p>
        </w:tc>
        <w:tc>
          <w:tcPr>
            <w:tcW w:w="2035"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datetime</w:t>
            </w:r>
          </w:p>
        </w:tc>
        <w:tc>
          <w:tcPr>
            <w:tcW w:w="2229"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如果用户类型为内部且输入的入职日期格式错误，提示“请选择正确的入职日期”；</w:t>
            </w:r>
          </w:p>
        </w:tc>
        <w:tc>
          <w:tcPr>
            <w:tcW w:w="308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用户类型为外部时禁用且会被重置；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离职日期</w:t>
            </w:r>
          </w:p>
        </w:tc>
        <w:tc>
          <w:tcPr>
            <w:tcW w:w="2035"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datetime</w:t>
            </w:r>
          </w:p>
        </w:tc>
        <w:tc>
          <w:tcPr>
            <w:tcW w:w="2229"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如果用户类型为内部且输入的离职日期格式错误，提示“请选择正确的离职日期”；</w:t>
            </w:r>
          </w:p>
        </w:tc>
        <w:tc>
          <w:tcPr>
            <w:tcW w:w="308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用户类型为外部时禁用且会被重置；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管理员</w:t>
            </w:r>
          </w:p>
        </w:tc>
        <w:tc>
          <w:tcPr>
            <w:tcW w:w="2035"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enum</w:t>
            </w:r>
          </w:p>
        </w:tc>
        <w:tc>
          <w:tcPr>
            <w:tcW w:w="2229"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vertAlign w:val="baseline"/>
                <w:lang w:val="en-US" w:eastAsia="zh-CN"/>
              </w:rPr>
              <w:t>如果选择的管理员不是部门或者组</w:t>
            </w:r>
            <w:r>
              <w:rPr>
                <w:rFonts w:hint="eastAsia" w:ascii="微软雅黑" w:hAnsi="微软雅黑" w:eastAsia="微软雅黑"/>
                <w:b w:val="0"/>
                <w:lang w:val="en-US" w:eastAsia="zh-CN"/>
              </w:rPr>
              <w:t>，提示“请选择正确的管理员”；</w:t>
            </w:r>
          </w:p>
        </w:tc>
        <w:tc>
          <w:tcPr>
            <w:tcW w:w="308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用户类型为外部时禁用且会被重置；管理员只能不选或者单选；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6"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角色</w:t>
            </w:r>
          </w:p>
        </w:tc>
        <w:tc>
          <w:tcPr>
            <w:tcW w:w="2035"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tinyint(1) UNSIGNED</w:t>
            </w:r>
          </w:p>
        </w:tc>
        <w:tc>
          <w:tcPr>
            <w:tcW w:w="2229"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如果为空，提示“请选择角色”;</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vertAlign w:val="baseline"/>
                <w:lang w:val="en-US" w:eastAsia="zh-CN"/>
              </w:rPr>
              <w:t>如果选择的角色不在角色表内</w:t>
            </w:r>
            <w:r>
              <w:rPr>
                <w:rFonts w:hint="eastAsia" w:ascii="微软雅黑" w:hAnsi="微软雅黑" w:eastAsia="微软雅黑"/>
                <w:b w:val="0"/>
                <w:lang w:val="en-US" w:eastAsia="zh-CN"/>
              </w:rPr>
              <w:t>，提示“请选择正确的角色”；</w:t>
            </w:r>
          </w:p>
        </w:tc>
        <w:tc>
          <w:tcPr>
            <w:tcW w:w="308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下拉框展示的是启用状态为是的角色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2" w:hRule="atLeast"/>
        </w:trPr>
        <w:tc>
          <w:tcPr>
            <w:tcW w:w="1176"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启用状态</w:t>
            </w:r>
          </w:p>
        </w:tc>
        <w:tc>
          <w:tcPr>
            <w:tcW w:w="2035"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enum</w:t>
            </w:r>
          </w:p>
        </w:tc>
        <w:tc>
          <w:tcPr>
            <w:tcW w:w="2229"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如果为空，提示“请选择启用状态”;</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vertAlign w:val="baseline"/>
                <w:lang w:val="en-US" w:eastAsia="zh-CN"/>
              </w:rPr>
              <w:t>如果选择的启用状态不在原有范围内</w:t>
            </w:r>
            <w:r>
              <w:rPr>
                <w:rFonts w:hint="eastAsia" w:ascii="微软雅黑" w:hAnsi="微软雅黑" w:eastAsia="微软雅黑"/>
                <w:b w:val="0"/>
                <w:lang w:val="en-US" w:eastAsia="zh-CN"/>
              </w:rPr>
              <w:t>，提示“请选择正确的启用状态”；</w:t>
            </w:r>
          </w:p>
        </w:tc>
        <w:tc>
          <w:tcPr>
            <w:tcW w:w="308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原来叫是否启用，现改为启用状态；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5" w:hRule="atLeast"/>
        </w:trPr>
        <w:tc>
          <w:tcPr>
            <w:tcW w:w="1176"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排序号</w:t>
            </w:r>
          </w:p>
        </w:tc>
        <w:tc>
          <w:tcPr>
            <w:tcW w:w="2035"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int(10) UNSIGNED</w:t>
            </w:r>
          </w:p>
        </w:tc>
        <w:tc>
          <w:tcPr>
            <w:tcW w:w="2229"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如果排序号不为空且不是非负整数，提示“请填写正确的排序号”;</w:t>
            </w:r>
          </w:p>
        </w:tc>
        <w:tc>
          <w:tcPr>
            <w:tcW w:w="308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排序号可以不填，和创建时间一起做排序；</w:t>
            </w:r>
          </w:p>
        </w:tc>
      </w:tr>
    </w:tbl>
    <w:p>
      <w:pPr>
        <w:numPr>
          <w:ilvl w:val="0"/>
          <w:numId w:val="0"/>
        </w:numPr>
        <w:outlineLvl w:val="9"/>
        <w:rPr>
          <w:rFonts w:hint="eastAsia" w:ascii="微软雅黑" w:hAnsi="微软雅黑" w:eastAsia="微软雅黑"/>
          <w:b w:val="0"/>
          <w:lang w:val="en-US" w:eastAsia="zh-CN"/>
        </w:rPr>
      </w:pPr>
    </w:p>
    <w:p>
      <w:pPr>
        <w:numPr>
          <w:ilvl w:val="0"/>
          <w:numId w:val="0"/>
        </w:numPr>
        <w:outlineLvl w:val="9"/>
        <w:rPr>
          <w:rFonts w:hint="default" w:ascii="微软雅黑" w:hAnsi="微软雅黑" w:eastAsia="微软雅黑"/>
          <w:b w:val="0"/>
          <w:lang w:val="en-US" w:eastAsia="zh-CN"/>
        </w:rPr>
      </w:pPr>
      <w:r>
        <w:drawing>
          <wp:inline distT="0" distB="0" distL="114300" distR="114300">
            <wp:extent cx="5269865" cy="1208405"/>
            <wp:effectExtent l="0" t="0" r="6985" b="1079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1"/>
                    <a:stretch>
                      <a:fillRect/>
                    </a:stretch>
                  </pic:blipFill>
                  <pic:spPr>
                    <a:xfrm>
                      <a:off x="0" y="0"/>
                      <a:ext cx="5269865" cy="1208405"/>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用户管理 - 新增/编辑用户(内部)</w:t>
      </w:r>
    </w:p>
    <w:p>
      <w:pPr>
        <w:jc w:val="center"/>
        <w:outlineLvl w:val="9"/>
        <w:rPr>
          <w:rFonts w:hint="default"/>
          <w:lang w:val="en-US" w:eastAsia="zh-CN"/>
        </w:rPr>
      </w:pPr>
      <w:r>
        <w:drawing>
          <wp:inline distT="0" distB="0" distL="114300" distR="114300">
            <wp:extent cx="5268595" cy="1281430"/>
            <wp:effectExtent l="0" t="0" r="8255" b="1397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2"/>
                    <a:stretch>
                      <a:fillRect/>
                    </a:stretch>
                  </pic:blipFill>
                  <pic:spPr>
                    <a:xfrm>
                      <a:off x="0" y="0"/>
                      <a:ext cx="5268595" cy="1281430"/>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用户管理 - 新增/编辑用户(外部)</w:t>
      </w:r>
    </w:p>
    <w:p>
      <w:pPr>
        <w:jc w:val="both"/>
        <w:outlineLvl w:val="9"/>
        <w:rPr>
          <w:rFonts w:hint="eastAsia"/>
          <w:lang w:val="en-US" w:eastAsia="zh-CN"/>
        </w:rPr>
      </w:pPr>
    </w:p>
    <w:p>
      <w:pPr>
        <w:numPr>
          <w:ilvl w:val="0"/>
          <w:numId w:val="0"/>
        </w:numPr>
        <w:ind w:leftChars="0"/>
        <w:outlineLvl w:val="1"/>
        <w:rPr>
          <w:rStyle w:val="19"/>
          <w:rFonts w:hint="eastAsia" w:ascii="微软雅黑" w:hAnsi="微软雅黑" w:eastAsia="微软雅黑" w:cs="微软雅黑"/>
          <w:b w:val="0"/>
          <w:bCs w:val="0"/>
          <w:lang w:val="en-US" w:eastAsia="zh-CN"/>
        </w:rPr>
      </w:pPr>
      <w:bookmarkStart w:id="15" w:name="_Toc31340"/>
      <w:r>
        <w:rPr>
          <w:rStyle w:val="19"/>
          <w:rFonts w:hint="eastAsia" w:ascii="微软雅黑" w:hAnsi="微软雅黑" w:eastAsia="微软雅黑" w:cs="微软雅黑"/>
          <w:b w:val="0"/>
          <w:bCs w:val="0"/>
          <w:lang w:val="en-US" w:eastAsia="zh-CN"/>
        </w:rPr>
        <w:t>2.4、部门管理</w:t>
      </w:r>
      <w:bookmarkEnd w:id="15"/>
    </w:p>
    <w:p>
      <w:pPr>
        <w:widowControl w:val="0"/>
        <w:numPr>
          <w:ilvl w:val="0"/>
          <w:numId w:val="0"/>
        </w:num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部门管理在老系统的基础上去除部门代码其他保留。</w:t>
      </w:r>
    </w:p>
    <w:p>
      <w:pPr>
        <w:numPr>
          <w:ilvl w:val="0"/>
          <w:numId w:val="0"/>
        </w:numPr>
        <w:ind w:leftChars="0" w:firstLine="420" w:firstLineChars="0"/>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9"/>
        <w:gridCol w:w="2235"/>
        <w:gridCol w:w="255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9"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235"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557"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9"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部门名称</w:t>
            </w:r>
          </w:p>
        </w:tc>
        <w:tc>
          <w:tcPr>
            <w:tcW w:w="2235" w:type="dxa"/>
          </w:tcPr>
          <w:p>
            <w:pPr>
              <w:numPr>
                <w:ilvl w:val="0"/>
                <w:numId w:val="0"/>
              </w:numPr>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varchar（30）</w:t>
            </w:r>
          </w:p>
        </w:tc>
        <w:tc>
          <w:tcPr>
            <w:tcW w:w="2557"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如果为空，提示“请填写部门名称”;</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如果部门名称长度超过了30个字符，提示“部门名称超过最大长度”;</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如果部门名称重复，提示“部门名称不能重复”;</w:t>
            </w:r>
          </w:p>
        </w:tc>
        <w:tc>
          <w:tcPr>
            <w:tcW w:w="2131" w:type="dxa"/>
          </w:tcPr>
          <w:p>
            <w:pPr>
              <w:numPr>
                <w:ilvl w:val="0"/>
                <w:numId w:val="0"/>
              </w:numPr>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9"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启用状态</w:t>
            </w:r>
          </w:p>
        </w:tc>
        <w:tc>
          <w:tcPr>
            <w:tcW w:w="2235"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enum</w:t>
            </w:r>
          </w:p>
        </w:tc>
        <w:tc>
          <w:tcPr>
            <w:tcW w:w="2557"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如果为空，提示“请选择启用状态”;</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vertAlign w:val="baseline"/>
                <w:lang w:val="en-US" w:eastAsia="zh-CN"/>
              </w:rPr>
              <w:t>如果选择的启用状态不在原有范围内</w:t>
            </w:r>
            <w:r>
              <w:rPr>
                <w:rFonts w:hint="eastAsia" w:ascii="微软雅黑" w:hAnsi="微软雅黑" w:eastAsia="微软雅黑"/>
                <w:b w:val="0"/>
                <w:lang w:val="en-US" w:eastAsia="zh-CN"/>
              </w:rPr>
              <w:t>，提示“请选择正确的启用状态”；</w:t>
            </w:r>
          </w:p>
        </w:tc>
        <w:tc>
          <w:tcPr>
            <w:tcW w:w="2131"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原来叫是否启用，现改为启用状态；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9"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排序号</w:t>
            </w:r>
          </w:p>
        </w:tc>
        <w:tc>
          <w:tcPr>
            <w:tcW w:w="2235"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int(10)</w:t>
            </w:r>
          </w:p>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UNSIGNED</w:t>
            </w:r>
          </w:p>
        </w:tc>
        <w:tc>
          <w:tcPr>
            <w:tcW w:w="2557"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如果排序号不为空且不是非负整数，提示“请填写正确的排序号”;</w:t>
            </w:r>
          </w:p>
        </w:tc>
        <w:tc>
          <w:tcPr>
            <w:tcW w:w="2131" w:type="dxa"/>
          </w:tcPr>
          <w:p>
            <w:pPr>
              <w:numPr>
                <w:ilvl w:val="0"/>
                <w:numId w:val="0"/>
              </w:numPr>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排序号可以不填，和创建时间一起做排序；</w:t>
            </w:r>
          </w:p>
        </w:tc>
      </w:tr>
    </w:tbl>
    <w:p>
      <w:pPr>
        <w:numPr>
          <w:ilvl w:val="0"/>
          <w:numId w:val="0"/>
        </w:numPr>
        <w:ind w:leftChars="0" w:firstLine="420" w:firstLineChars="0"/>
        <w:outlineLvl w:val="9"/>
        <w:rPr>
          <w:rFonts w:hint="eastAsia" w:ascii="微软雅黑" w:hAnsi="微软雅黑" w:eastAsia="微软雅黑"/>
          <w:b w:val="0"/>
          <w:lang w:val="en-US" w:eastAsia="zh-CN"/>
        </w:rPr>
      </w:pPr>
    </w:p>
    <w:p>
      <w:pPr>
        <w:widowControl w:val="0"/>
        <w:numPr>
          <w:ilvl w:val="0"/>
          <w:numId w:val="0"/>
        </w:numPr>
        <w:jc w:val="both"/>
        <w:outlineLvl w:val="9"/>
        <w:rPr>
          <w:rFonts w:hint="eastAsia" w:ascii="微软雅黑" w:hAnsi="微软雅黑" w:eastAsia="微软雅黑"/>
          <w:b w:val="0"/>
          <w:lang w:val="en-US" w:eastAsia="zh-CN"/>
        </w:rPr>
      </w:pPr>
    </w:p>
    <w:p>
      <w:pPr>
        <w:widowControl w:val="0"/>
        <w:numPr>
          <w:ilvl w:val="0"/>
          <w:numId w:val="0"/>
        </w:numPr>
        <w:jc w:val="both"/>
        <w:outlineLvl w:val="9"/>
      </w:pPr>
      <w:r>
        <w:drawing>
          <wp:inline distT="0" distB="0" distL="114300" distR="114300">
            <wp:extent cx="5267325" cy="832485"/>
            <wp:effectExtent l="0" t="0" r="9525" b="571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3"/>
                    <a:stretch>
                      <a:fillRect/>
                    </a:stretch>
                  </pic:blipFill>
                  <pic:spPr>
                    <a:xfrm>
                      <a:off x="0" y="0"/>
                      <a:ext cx="5267325" cy="832485"/>
                    </a:xfrm>
                    <a:prstGeom prst="rect">
                      <a:avLst/>
                    </a:prstGeom>
                    <a:noFill/>
                    <a:ln>
                      <a:noFill/>
                    </a:ln>
                  </pic:spPr>
                </pic:pic>
              </a:graphicData>
            </a:graphic>
          </wp:inline>
        </w:drawing>
      </w:r>
    </w:p>
    <w:p>
      <w:pPr>
        <w:widowControl w:val="0"/>
        <w:numPr>
          <w:ilvl w:val="0"/>
          <w:numId w:val="0"/>
        </w:numPr>
        <w:jc w:val="center"/>
        <w:outlineLvl w:val="9"/>
        <w:rPr>
          <w:rFonts w:hint="default"/>
          <w:lang w:val="en-US" w:eastAsia="zh-CN"/>
        </w:rPr>
      </w:pPr>
      <w:r>
        <w:rPr>
          <w:rFonts w:hint="eastAsia"/>
          <w:lang w:val="en-US" w:eastAsia="zh-CN"/>
        </w:rPr>
        <w:t>老系统部门管理 - 新增/编辑部门</w:t>
      </w:r>
    </w:p>
    <w:p>
      <w:pPr>
        <w:widowControl w:val="0"/>
        <w:numPr>
          <w:ilvl w:val="0"/>
          <w:numId w:val="0"/>
        </w:numPr>
        <w:jc w:val="both"/>
        <w:outlineLvl w:val="9"/>
      </w:pPr>
    </w:p>
    <w:p>
      <w:pPr>
        <w:widowControl w:val="0"/>
        <w:numPr>
          <w:ilvl w:val="0"/>
          <w:numId w:val="0"/>
        </w:numPr>
        <w:jc w:val="both"/>
        <w:outlineLvl w:val="9"/>
      </w:pPr>
      <w:r>
        <w:drawing>
          <wp:inline distT="0" distB="0" distL="114300" distR="114300">
            <wp:extent cx="5270500" cy="655320"/>
            <wp:effectExtent l="0" t="0" r="6350" b="1143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4"/>
                    <a:stretch>
                      <a:fillRect/>
                    </a:stretch>
                  </pic:blipFill>
                  <pic:spPr>
                    <a:xfrm>
                      <a:off x="0" y="0"/>
                      <a:ext cx="5270500" cy="655320"/>
                    </a:xfrm>
                    <a:prstGeom prst="rect">
                      <a:avLst/>
                    </a:prstGeom>
                    <a:noFill/>
                    <a:ln>
                      <a:noFill/>
                    </a:ln>
                  </pic:spPr>
                </pic:pic>
              </a:graphicData>
            </a:graphic>
          </wp:inline>
        </w:drawing>
      </w:r>
    </w:p>
    <w:p>
      <w:pPr>
        <w:widowControl w:val="0"/>
        <w:numPr>
          <w:ilvl w:val="0"/>
          <w:numId w:val="0"/>
        </w:numPr>
        <w:jc w:val="center"/>
        <w:outlineLvl w:val="9"/>
        <w:rPr>
          <w:rFonts w:hint="eastAsia"/>
          <w:lang w:val="en-US" w:eastAsia="zh-CN"/>
        </w:rPr>
      </w:pPr>
      <w:r>
        <w:rPr>
          <w:rFonts w:hint="eastAsia"/>
          <w:lang w:val="en-US" w:eastAsia="zh-CN"/>
        </w:rPr>
        <w:t>新系统部门管理 - 新增/编辑部门</w:t>
      </w:r>
    </w:p>
    <w:p>
      <w:pPr>
        <w:widowControl w:val="0"/>
        <w:numPr>
          <w:ilvl w:val="0"/>
          <w:numId w:val="0"/>
        </w:numPr>
        <w:jc w:val="center"/>
        <w:outlineLvl w:val="9"/>
        <w:rPr>
          <w:rFonts w:hint="default"/>
          <w:lang w:val="en-US" w:eastAsia="zh-CN"/>
        </w:rPr>
      </w:pPr>
    </w:p>
    <w:p>
      <w:pPr>
        <w:numPr>
          <w:ilvl w:val="0"/>
          <w:numId w:val="0"/>
        </w:numPr>
        <w:ind w:leftChars="0"/>
        <w:outlineLvl w:val="1"/>
        <w:rPr>
          <w:rStyle w:val="19"/>
          <w:rFonts w:hint="eastAsia" w:ascii="微软雅黑" w:hAnsi="微软雅黑" w:eastAsia="微软雅黑" w:cs="微软雅黑"/>
          <w:b w:val="0"/>
          <w:bCs w:val="0"/>
          <w:lang w:val="en-US" w:eastAsia="zh-CN"/>
        </w:rPr>
      </w:pPr>
      <w:bookmarkStart w:id="16" w:name="_Toc30186"/>
      <w:r>
        <w:rPr>
          <w:rStyle w:val="19"/>
          <w:rFonts w:hint="eastAsia" w:ascii="微软雅黑" w:hAnsi="微软雅黑" w:eastAsia="微软雅黑" w:cs="微软雅黑"/>
          <w:b w:val="0"/>
          <w:bCs w:val="0"/>
          <w:lang w:val="en-US" w:eastAsia="zh-CN"/>
        </w:rPr>
        <w:t>2.5、组别管理</w:t>
      </w:r>
      <w:bookmarkEnd w:id="16"/>
    </w:p>
    <w:p>
      <w:pPr>
        <w:widowControl w:val="0"/>
        <w:numPr>
          <w:ilvl w:val="0"/>
          <w:numId w:val="0"/>
        </w:num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组别管理在老系统的基础上去除组别代码其他保留。</w:t>
      </w:r>
    </w:p>
    <w:p>
      <w:pPr>
        <w:numPr>
          <w:ilvl w:val="0"/>
          <w:numId w:val="0"/>
        </w:numPr>
        <w:ind w:leftChars="0" w:firstLine="420" w:firstLineChars="0"/>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8"/>
        <w:gridCol w:w="2802"/>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8"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802"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8" w:type="dxa"/>
          </w:tcPr>
          <w:p>
            <w:pPr>
              <w:widowControl w:val="0"/>
              <w:numPr>
                <w:ilvl w:val="0"/>
                <w:numId w:val="0"/>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组别名称</w:t>
            </w:r>
          </w:p>
        </w:tc>
        <w:tc>
          <w:tcPr>
            <w:tcW w:w="2802" w:type="dxa"/>
          </w:tcPr>
          <w:p>
            <w:pPr>
              <w:widowControl w:val="0"/>
              <w:numPr>
                <w:ilvl w:val="0"/>
                <w:numId w:val="0"/>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varchar（30）</w:t>
            </w:r>
          </w:p>
        </w:tc>
        <w:tc>
          <w:tcPr>
            <w:tcW w:w="213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如果为空，提示“请填写</w:t>
            </w:r>
            <w:r>
              <w:rPr>
                <w:rFonts w:hint="eastAsia" w:ascii="微软雅黑" w:hAnsi="微软雅黑" w:eastAsia="微软雅黑"/>
                <w:b w:val="0"/>
                <w:vertAlign w:val="baseline"/>
                <w:lang w:val="en-US" w:eastAsia="zh-CN"/>
              </w:rPr>
              <w:t>组别名称</w:t>
            </w:r>
            <w:r>
              <w:rPr>
                <w:rFonts w:hint="eastAsia" w:ascii="微软雅黑" w:hAnsi="微软雅黑" w:eastAsia="微软雅黑"/>
                <w:b w:val="0"/>
                <w:lang w:val="en-US" w:eastAsia="zh-CN"/>
              </w:rPr>
              <w:t>”;</w:t>
            </w:r>
          </w:p>
          <w:p>
            <w:pPr>
              <w:widowControl w:val="0"/>
              <w:numPr>
                <w:ilvl w:val="0"/>
                <w:numId w:val="0"/>
              </w:numPr>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组别名称</w:t>
            </w:r>
            <w:r>
              <w:rPr>
                <w:rFonts w:hint="eastAsia" w:ascii="微软雅黑" w:hAnsi="微软雅黑" w:eastAsia="微软雅黑"/>
                <w:b w:val="0"/>
                <w:lang w:val="en-US" w:eastAsia="zh-CN"/>
              </w:rPr>
              <w:t>长度超过了30个字符，提示“</w:t>
            </w:r>
            <w:r>
              <w:rPr>
                <w:rFonts w:hint="eastAsia" w:ascii="微软雅黑" w:hAnsi="微软雅黑" w:eastAsia="微软雅黑"/>
                <w:b w:val="0"/>
                <w:vertAlign w:val="baseline"/>
                <w:lang w:val="en-US" w:eastAsia="zh-CN"/>
              </w:rPr>
              <w:t>组别名称</w:t>
            </w:r>
            <w:r>
              <w:rPr>
                <w:rFonts w:hint="eastAsia" w:ascii="微软雅黑" w:hAnsi="微软雅黑" w:eastAsia="微软雅黑"/>
                <w:b w:val="0"/>
                <w:lang w:val="en-US" w:eastAsia="zh-CN"/>
              </w:rPr>
              <w:t>超过最大长度”;</w:t>
            </w:r>
          </w:p>
          <w:p>
            <w:pPr>
              <w:widowControl w:val="0"/>
              <w:numPr>
                <w:ilvl w:val="0"/>
                <w:numId w:val="0"/>
              </w:numPr>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如果组别名称重复，提示“组别名称不能重复”;</w:t>
            </w:r>
          </w:p>
        </w:tc>
        <w:tc>
          <w:tcPr>
            <w:tcW w:w="2131" w:type="dxa"/>
          </w:tcPr>
          <w:p>
            <w:pPr>
              <w:widowControl w:val="0"/>
              <w:numPr>
                <w:ilvl w:val="0"/>
                <w:numId w:val="0"/>
              </w:num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8" w:type="dxa"/>
          </w:tcPr>
          <w:p>
            <w:pPr>
              <w:widowControl w:val="0"/>
              <w:numPr>
                <w:ilvl w:val="0"/>
                <w:numId w:val="0"/>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所属部门</w:t>
            </w:r>
          </w:p>
        </w:tc>
        <w:tc>
          <w:tcPr>
            <w:tcW w:w="2802"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smallint(5) UNSIGNED</w:t>
            </w:r>
          </w:p>
        </w:tc>
        <w:tc>
          <w:tcPr>
            <w:tcW w:w="2131" w:type="dxa"/>
          </w:tcPr>
          <w:p>
            <w:pPr>
              <w:widowControl w:val="0"/>
              <w:numPr>
                <w:ilvl w:val="0"/>
                <w:numId w:val="0"/>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如果为空，提示“请选择所属部门”;</w:t>
            </w:r>
          </w:p>
          <w:p>
            <w:pPr>
              <w:widowControl w:val="0"/>
              <w:numPr>
                <w:ilvl w:val="0"/>
                <w:numId w:val="0"/>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如果选择的所属的部门不在部门表内</w:t>
            </w:r>
            <w:r>
              <w:rPr>
                <w:rFonts w:hint="eastAsia" w:ascii="微软雅黑" w:hAnsi="微软雅黑" w:eastAsia="微软雅黑"/>
                <w:b w:val="0"/>
                <w:lang w:val="en-US" w:eastAsia="zh-CN"/>
              </w:rPr>
              <w:t>，提示“请选择正确的所属部门”；</w:t>
            </w:r>
          </w:p>
        </w:tc>
        <w:tc>
          <w:tcPr>
            <w:tcW w:w="2131" w:type="dxa"/>
          </w:tcPr>
          <w:p>
            <w:pPr>
              <w:widowControl w:val="0"/>
              <w:numPr>
                <w:ilvl w:val="0"/>
                <w:numId w:val="0"/>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这里下拉框显示的是所有启用状态为是的部门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8" w:type="dxa"/>
          </w:tcPr>
          <w:p>
            <w:pPr>
              <w:widowControl w:val="0"/>
              <w:numPr>
                <w:ilvl w:val="0"/>
                <w:numId w:val="0"/>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启用状态</w:t>
            </w:r>
          </w:p>
        </w:tc>
        <w:tc>
          <w:tcPr>
            <w:tcW w:w="2802" w:type="dxa"/>
          </w:tcPr>
          <w:p>
            <w:pPr>
              <w:widowControl w:val="0"/>
              <w:numPr>
                <w:ilvl w:val="0"/>
                <w:numId w:val="0"/>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enum</w:t>
            </w:r>
          </w:p>
        </w:tc>
        <w:tc>
          <w:tcPr>
            <w:tcW w:w="2131" w:type="dxa"/>
          </w:tcPr>
          <w:p>
            <w:pPr>
              <w:widowControl w:val="0"/>
              <w:numPr>
                <w:ilvl w:val="0"/>
                <w:numId w:val="0"/>
              </w:numPr>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如果为空，提示“请选择启用状态”;</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vertAlign w:val="baseline"/>
                <w:lang w:val="en-US" w:eastAsia="zh-CN"/>
              </w:rPr>
              <w:t>如果选择的启用状态不在原有范围内</w:t>
            </w:r>
            <w:r>
              <w:rPr>
                <w:rFonts w:hint="eastAsia" w:ascii="微软雅黑" w:hAnsi="微软雅黑" w:eastAsia="微软雅黑"/>
                <w:b w:val="0"/>
                <w:lang w:val="en-US" w:eastAsia="zh-CN"/>
              </w:rPr>
              <w:t>，提示“请选择正确的启用状态”；</w:t>
            </w:r>
          </w:p>
        </w:tc>
        <w:tc>
          <w:tcPr>
            <w:tcW w:w="2131" w:type="dxa"/>
          </w:tcPr>
          <w:p>
            <w:pPr>
              <w:widowControl w:val="0"/>
              <w:numPr>
                <w:ilvl w:val="0"/>
                <w:numId w:val="0"/>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原来叫是否启用，现改为启用状态；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8" w:type="dxa"/>
          </w:tcPr>
          <w:p>
            <w:pPr>
              <w:widowControl w:val="0"/>
              <w:numPr>
                <w:ilvl w:val="0"/>
                <w:numId w:val="0"/>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排序号</w:t>
            </w:r>
          </w:p>
        </w:tc>
        <w:tc>
          <w:tcPr>
            <w:tcW w:w="2802"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int(10) UNSIGNED</w:t>
            </w:r>
          </w:p>
        </w:tc>
        <w:tc>
          <w:tcPr>
            <w:tcW w:w="2131" w:type="dxa"/>
          </w:tcPr>
          <w:p>
            <w:pPr>
              <w:widowControl w:val="0"/>
              <w:numPr>
                <w:ilvl w:val="0"/>
                <w:numId w:val="0"/>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如果排序号不为空且不是非负整数，提示“请填写正确的排序号”;</w:t>
            </w:r>
          </w:p>
        </w:tc>
        <w:tc>
          <w:tcPr>
            <w:tcW w:w="2131" w:type="dxa"/>
          </w:tcPr>
          <w:p>
            <w:pPr>
              <w:widowControl w:val="0"/>
              <w:numPr>
                <w:ilvl w:val="0"/>
                <w:numId w:val="0"/>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排序号可以不填，和创建时间一起做排序；</w:t>
            </w:r>
          </w:p>
        </w:tc>
      </w:tr>
    </w:tbl>
    <w:p>
      <w:pPr>
        <w:widowControl w:val="0"/>
        <w:numPr>
          <w:ilvl w:val="0"/>
          <w:numId w:val="0"/>
        </w:numPr>
        <w:ind w:firstLine="420" w:firstLineChars="0"/>
        <w:jc w:val="both"/>
        <w:outlineLvl w:val="9"/>
        <w:rPr>
          <w:rFonts w:hint="eastAsia" w:ascii="微软雅黑" w:hAnsi="微软雅黑" w:eastAsia="微软雅黑"/>
          <w:b w:val="0"/>
          <w:lang w:val="en-US" w:eastAsia="zh-CN"/>
        </w:rPr>
      </w:pPr>
    </w:p>
    <w:p>
      <w:pPr>
        <w:widowControl w:val="0"/>
        <w:numPr>
          <w:ilvl w:val="0"/>
          <w:numId w:val="0"/>
        </w:numPr>
        <w:jc w:val="both"/>
        <w:outlineLvl w:val="9"/>
        <w:rPr>
          <w:rFonts w:hint="eastAsia" w:ascii="微软雅黑" w:hAnsi="微软雅黑" w:eastAsia="微软雅黑"/>
          <w:b w:val="0"/>
          <w:lang w:val="en-US" w:eastAsia="zh-CN"/>
        </w:rPr>
      </w:pPr>
      <w:r>
        <w:drawing>
          <wp:inline distT="0" distB="0" distL="114300" distR="114300">
            <wp:extent cx="5264785" cy="686435"/>
            <wp:effectExtent l="0" t="0" r="12065" b="1841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5"/>
                    <a:stretch>
                      <a:fillRect/>
                    </a:stretch>
                  </pic:blipFill>
                  <pic:spPr>
                    <a:xfrm>
                      <a:off x="0" y="0"/>
                      <a:ext cx="5264785" cy="686435"/>
                    </a:xfrm>
                    <a:prstGeom prst="rect">
                      <a:avLst/>
                    </a:prstGeom>
                    <a:noFill/>
                    <a:ln>
                      <a:noFill/>
                    </a:ln>
                  </pic:spPr>
                </pic:pic>
              </a:graphicData>
            </a:graphic>
          </wp:inline>
        </w:drawing>
      </w:r>
    </w:p>
    <w:p>
      <w:pPr>
        <w:numPr>
          <w:ilvl w:val="0"/>
          <w:numId w:val="0"/>
        </w:numPr>
        <w:ind w:leftChars="0"/>
        <w:jc w:val="center"/>
        <w:outlineLvl w:val="9"/>
        <w:rPr>
          <w:rFonts w:hint="eastAsia"/>
          <w:lang w:val="en-US" w:eastAsia="zh-CN"/>
        </w:rPr>
      </w:pPr>
      <w:r>
        <w:rPr>
          <w:rFonts w:hint="eastAsia"/>
          <w:lang w:val="en-US" w:eastAsia="zh-CN"/>
        </w:rPr>
        <w:t>老系统组别管理 - 新增/编辑组别</w:t>
      </w:r>
    </w:p>
    <w:p>
      <w:pPr>
        <w:numPr>
          <w:ilvl w:val="0"/>
          <w:numId w:val="0"/>
        </w:numPr>
        <w:ind w:leftChars="0"/>
        <w:jc w:val="center"/>
        <w:outlineLvl w:val="9"/>
        <w:rPr>
          <w:rFonts w:hint="eastAsia"/>
          <w:lang w:val="en-US" w:eastAsia="zh-CN"/>
        </w:rPr>
      </w:pPr>
    </w:p>
    <w:p>
      <w:pPr>
        <w:numPr>
          <w:ilvl w:val="0"/>
          <w:numId w:val="0"/>
        </w:numPr>
        <w:ind w:leftChars="0"/>
        <w:jc w:val="center"/>
        <w:outlineLvl w:val="9"/>
      </w:pPr>
      <w:r>
        <w:drawing>
          <wp:inline distT="0" distB="0" distL="114300" distR="114300">
            <wp:extent cx="5273675" cy="891540"/>
            <wp:effectExtent l="0" t="0" r="3175" b="3810"/>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36"/>
                    <a:stretch>
                      <a:fillRect/>
                    </a:stretch>
                  </pic:blipFill>
                  <pic:spPr>
                    <a:xfrm>
                      <a:off x="0" y="0"/>
                      <a:ext cx="5273675" cy="891540"/>
                    </a:xfrm>
                    <a:prstGeom prst="rect">
                      <a:avLst/>
                    </a:prstGeom>
                    <a:noFill/>
                    <a:ln>
                      <a:noFill/>
                    </a:ln>
                  </pic:spPr>
                </pic:pic>
              </a:graphicData>
            </a:graphic>
          </wp:inline>
        </w:drawing>
      </w:r>
    </w:p>
    <w:p>
      <w:pPr>
        <w:numPr>
          <w:ilvl w:val="0"/>
          <w:numId w:val="0"/>
        </w:numPr>
        <w:ind w:leftChars="0"/>
        <w:jc w:val="center"/>
        <w:outlineLvl w:val="9"/>
        <w:rPr>
          <w:rFonts w:hint="eastAsia"/>
          <w:lang w:val="en-US" w:eastAsia="zh-CN"/>
        </w:rPr>
      </w:pPr>
      <w:r>
        <w:rPr>
          <w:rFonts w:hint="eastAsia"/>
          <w:lang w:val="en-US" w:eastAsia="zh-CN"/>
        </w:rPr>
        <w:t>新系统组别管理 - 新增/编辑组别</w:t>
      </w:r>
    </w:p>
    <w:p>
      <w:pPr>
        <w:numPr>
          <w:ilvl w:val="0"/>
          <w:numId w:val="0"/>
        </w:numPr>
        <w:ind w:leftChars="0"/>
        <w:jc w:val="center"/>
        <w:outlineLvl w:val="9"/>
        <w:rPr>
          <w:rFonts w:hint="eastAsia"/>
          <w:lang w:val="en-US" w:eastAsia="zh-CN"/>
        </w:rPr>
      </w:pPr>
    </w:p>
    <w:p>
      <w:pPr>
        <w:numPr>
          <w:ilvl w:val="0"/>
          <w:numId w:val="0"/>
        </w:numPr>
        <w:ind w:leftChars="0"/>
        <w:outlineLvl w:val="1"/>
        <w:rPr>
          <w:rStyle w:val="19"/>
          <w:rFonts w:hint="eastAsia" w:ascii="微软雅黑" w:hAnsi="微软雅黑" w:eastAsia="微软雅黑" w:cs="微软雅黑"/>
          <w:b w:val="0"/>
          <w:bCs w:val="0"/>
          <w:lang w:val="en-US" w:eastAsia="zh-CN"/>
        </w:rPr>
      </w:pPr>
      <w:bookmarkStart w:id="17" w:name="_Toc3040"/>
      <w:r>
        <w:rPr>
          <w:rStyle w:val="19"/>
          <w:rFonts w:hint="eastAsia" w:ascii="微软雅黑" w:hAnsi="微软雅黑" w:eastAsia="微软雅黑" w:cs="微软雅黑"/>
          <w:b w:val="0"/>
          <w:bCs w:val="0"/>
          <w:lang w:val="en-US" w:eastAsia="zh-CN"/>
        </w:rPr>
        <w:t>2.6、客户管理</w:t>
      </w:r>
      <w:bookmarkEnd w:id="17"/>
    </w:p>
    <w:p>
      <w:pPr>
        <w:widowControl w:val="0"/>
        <w:numPr>
          <w:ilvl w:val="0"/>
          <w:numId w:val="0"/>
        </w:numPr>
        <w:ind w:firstLine="420" w:firstLineChars="0"/>
        <w:jc w:val="both"/>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客户管理是在老系统基础上新增了使用信息的录入，使用信息指的是客户运行的机器信息及使用的产品模块信息。</w:t>
      </w:r>
    </w:p>
    <w:p>
      <w:pPr>
        <w:widowControl w:val="0"/>
        <w:numPr>
          <w:ilvl w:val="0"/>
          <w:numId w:val="0"/>
        </w:num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原来客户信息中所属区域只能定位到区，现在统一调整为省市区的三级联动，方便以后的拓展。</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使用信息 - 机器信息主要有机器名、机器类型(暂定数据库服务器、web服务器、其他)、IP地址、账号记录、备注，默认5行，如果要新增则点击每行尾部的加号，会新增一行在点击的行下面并更新左边的序号。</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账号记录是为了登记机器各种的各种账号信息。</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使用信息 - 模块信息记录的则是用户产品模块的上线时间，其中模块只要列出一级模块，默认5行。</w:t>
      </w:r>
    </w:p>
    <w:p>
      <w:pPr>
        <w:ind w:firstLine="420" w:firstLineChars="0"/>
        <w:jc w:val="both"/>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版本记录是运维为了记录模块的发布版本及发布时间的地方。</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以下是客户信息表单字段的数据类型及长度、验证规则、备注：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列名</w:t>
            </w:r>
          </w:p>
        </w:tc>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客户名称</w:t>
            </w:r>
          </w:p>
        </w:tc>
        <w:tc>
          <w:tcPr>
            <w:tcW w:w="2130"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varchar(50)</w:t>
            </w:r>
          </w:p>
        </w:tc>
        <w:tc>
          <w:tcPr>
            <w:tcW w:w="213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如果为空，提示“请填写客户名称”;</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如果超过50个字符，提示“客户名称超过最大长度”;</w:t>
            </w:r>
          </w:p>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如果客户名称重复，提示“客户名称不能重复”;</w:t>
            </w:r>
          </w:p>
        </w:tc>
        <w:tc>
          <w:tcPr>
            <w:tcW w:w="2131" w:type="dxa"/>
          </w:tcPr>
          <w:p>
            <w:pPr>
              <w:jc w:val="both"/>
              <w:outlineLvl w:val="9"/>
              <w:rPr>
                <w:rFonts w:hint="default"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客户性质</w:t>
            </w:r>
          </w:p>
        </w:tc>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tinyint(1) UNSIGNED</w:t>
            </w:r>
          </w:p>
        </w:tc>
        <w:tc>
          <w:tcPr>
            <w:tcW w:w="2131" w:type="dxa"/>
          </w:tcPr>
          <w:p>
            <w:pPr>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如果为空，提示“请选择客户性质”;</w:t>
            </w:r>
          </w:p>
          <w:p>
            <w:pPr>
              <w:jc w:val="both"/>
              <w:outlineLvl w:val="9"/>
              <w:rPr>
                <w:rFonts w:hint="default" w:ascii="微软雅黑" w:hAnsi="微软雅黑" w:eastAsia="微软雅黑"/>
                <w:b w:val="0"/>
                <w:lang w:val="en-US" w:eastAsia="zh-CN"/>
              </w:rPr>
            </w:pPr>
            <w:r>
              <w:rPr>
                <w:rFonts w:hint="eastAsia" w:ascii="微软雅黑" w:hAnsi="微软雅黑" w:eastAsia="微软雅黑"/>
                <w:b w:val="0"/>
                <w:vertAlign w:val="baseline"/>
                <w:lang w:val="en-US" w:eastAsia="zh-CN"/>
              </w:rPr>
              <w:t>如果选择的客户性质不在原有范围内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客户性质</w:t>
            </w:r>
            <w:r>
              <w:rPr>
                <w:rFonts w:hint="eastAsia" w:ascii="微软雅黑" w:hAnsi="微软雅黑" w:eastAsia="微软雅黑"/>
                <w:b w:val="0"/>
                <w:lang w:val="en-US" w:eastAsia="zh-CN"/>
              </w:rPr>
              <w:t>”；</w:t>
            </w:r>
          </w:p>
        </w:tc>
        <w:tc>
          <w:tcPr>
            <w:tcW w:w="2131" w:type="dxa"/>
          </w:tcPr>
          <w:p>
            <w:pPr>
              <w:jc w:val="both"/>
              <w:outlineLvl w:val="9"/>
              <w:rPr>
                <w:rFonts w:hint="default"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启用状态</w:t>
            </w:r>
          </w:p>
        </w:tc>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enum</w:t>
            </w:r>
          </w:p>
        </w:tc>
        <w:tc>
          <w:tcPr>
            <w:tcW w:w="2131" w:type="dxa"/>
          </w:tcPr>
          <w:p>
            <w:pPr>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如果为空，提示“请选择启用状态”;</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vertAlign w:val="baseline"/>
                <w:lang w:val="en-US" w:eastAsia="zh-CN"/>
              </w:rPr>
              <w:t>如果选择的启用状态不在原有范围内</w:t>
            </w:r>
            <w:r>
              <w:rPr>
                <w:rFonts w:hint="eastAsia" w:ascii="微软雅黑" w:hAnsi="微软雅黑" w:eastAsia="微软雅黑"/>
                <w:b w:val="0"/>
                <w:lang w:val="en-US" w:eastAsia="zh-CN"/>
              </w:rPr>
              <w:t>，提示“请选择正确的启用状态”；</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原来叫是否启用，现改为启用状态；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所属区域(省)</w:t>
            </w:r>
          </w:p>
        </w:tc>
        <w:tc>
          <w:tcPr>
            <w:tcW w:w="2130"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int(10) UNSIGNED</w:t>
            </w:r>
          </w:p>
        </w:tc>
        <w:tc>
          <w:tcPr>
            <w:tcW w:w="2131" w:type="dxa"/>
          </w:tcPr>
          <w:p>
            <w:pPr>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w:t>
            </w:r>
            <w:r>
              <w:rPr>
                <w:rFonts w:hint="eastAsia" w:ascii="微软雅黑" w:hAnsi="微软雅黑" w:eastAsia="微软雅黑"/>
                <w:b w:val="0"/>
                <w:vertAlign w:val="baseline"/>
                <w:lang w:val="en-US" w:eastAsia="zh-CN"/>
              </w:rPr>
              <w:t>所属区域(省)</w:t>
            </w:r>
            <w:r>
              <w:rPr>
                <w:rFonts w:hint="eastAsia" w:ascii="微软雅黑" w:hAnsi="微软雅黑" w:eastAsia="微软雅黑"/>
                <w:b w:val="0"/>
                <w:lang w:val="en-US" w:eastAsia="zh-CN"/>
              </w:rPr>
              <w:t>”;</w:t>
            </w:r>
          </w:p>
          <w:p>
            <w:pPr>
              <w:jc w:val="both"/>
              <w:outlineLvl w:val="9"/>
              <w:rPr>
                <w:rFonts w:hint="eastAsia" w:ascii="微软雅黑" w:hAnsi="微软雅黑" w:eastAsia="微软雅黑"/>
                <w:b w:val="0"/>
                <w:lang w:val="en-US" w:eastAsia="zh-CN"/>
              </w:rPr>
            </w:pPr>
            <w:r>
              <w:rPr>
                <w:rFonts w:hint="eastAsia" w:ascii="微软雅黑" w:hAnsi="微软雅黑" w:eastAsia="微软雅黑"/>
                <w:b w:val="0"/>
                <w:vertAlign w:val="baseline"/>
                <w:lang w:val="en-US" w:eastAsia="zh-CN"/>
              </w:rPr>
              <w:t>如果选择的所属区域(省)不在原有范围内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所属区域(省)</w:t>
            </w:r>
            <w:r>
              <w:rPr>
                <w:rFonts w:hint="eastAsia" w:ascii="微软雅黑" w:hAnsi="微软雅黑" w:eastAsia="微软雅黑"/>
                <w:b w:val="0"/>
                <w:lang w:val="en-US" w:eastAsia="zh-CN"/>
              </w:rPr>
              <w:t>”；</w:t>
            </w:r>
          </w:p>
          <w:p>
            <w:pPr>
              <w:jc w:val="both"/>
              <w:outlineLvl w:val="9"/>
              <w:rPr>
                <w:rFonts w:hint="eastAsia" w:ascii="微软雅黑" w:hAnsi="微软雅黑" w:eastAsia="微软雅黑"/>
                <w:b w:val="0"/>
                <w:vertAlign w:val="baseline"/>
                <w:lang w:val="en-US" w:eastAsia="zh-CN"/>
              </w:rPr>
            </w:pP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原来所属区域只有一级现改为三级方便日后拓展；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所属区域(市)</w:t>
            </w:r>
          </w:p>
        </w:tc>
        <w:tc>
          <w:tcPr>
            <w:tcW w:w="213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int(10) UNSIGNED</w:t>
            </w:r>
          </w:p>
        </w:tc>
        <w:tc>
          <w:tcPr>
            <w:tcW w:w="2131" w:type="dxa"/>
          </w:tcPr>
          <w:p>
            <w:pPr>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w:t>
            </w:r>
            <w:r>
              <w:rPr>
                <w:rFonts w:hint="eastAsia" w:ascii="微软雅黑" w:hAnsi="微软雅黑" w:eastAsia="微软雅黑"/>
                <w:b w:val="0"/>
                <w:vertAlign w:val="baseline"/>
                <w:lang w:val="en-US" w:eastAsia="zh-CN"/>
              </w:rPr>
              <w:t>所属区域(市)</w:t>
            </w:r>
            <w:r>
              <w:rPr>
                <w:rFonts w:hint="eastAsia" w:ascii="微软雅黑" w:hAnsi="微软雅黑" w:eastAsia="微软雅黑"/>
                <w:b w:val="0"/>
                <w:lang w:val="en-US" w:eastAsia="zh-CN"/>
              </w:rPr>
              <w:t>”;</w:t>
            </w:r>
          </w:p>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如果选择的所属区域(市)不在原有范围内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所属区域(市)</w:t>
            </w:r>
            <w:r>
              <w:rPr>
                <w:rFonts w:hint="eastAsia" w:ascii="微软雅黑" w:hAnsi="微软雅黑" w:eastAsia="微软雅黑"/>
                <w:b w:val="0"/>
                <w:lang w:val="en-US" w:eastAsia="zh-CN"/>
              </w:rPr>
              <w:t>”；</w:t>
            </w:r>
          </w:p>
        </w:tc>
        <w:tc>
          <w:tcPr>
            <w:tcW w:w="2131"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原来所属区域只有一级现改为三级方便日后拓展；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所属区域(区)</w:t>
            </w:r>
          </w:p>
        </w:tc>
        <w:tc>
          <w:tcPr>
            <w:tcW w:w="213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int(10) UNSIGNED</w:t>
            </w:r>
          </w:p>
        </w:tc>
        <w:tc>
          <w:tcPr>
            <w:tcW w:w="2131" w:type="dxa"/>
          </w:tcPr>
          <w:p>
            <w:pPr>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w:t>
            </w:r>
            <w:r>
              <w:rPr>
                <w:rFonts w:hint="eastAsia" w:ascii="微软雅黑" w:hAnsi="微软雅黑" w:eastAsia="微软雅黑"/>
                <w:b w:val="0"/>
                <w:vertAlign w:val="baseline"/>
                <w:lang w:val="en-US" w:eastAsia="zh-CN"/>
              </w:rPr>
              <w:t>所属区域(区)</w:t>
            </w:r>
            <w:r>
              <w:rPr>
                <w:rFonts w:hint="eastAsia" w:ascii="微软雅黑" w:hAnsi="微软雅黑" w:eastAsia="微软雅黑"/>
                <w:b w:val="0"/>
                <w:lang w:val="en-US" w:eastAsia="zh-CN"/>
              </w:rPr>
              <w:t>”;</w:t>
            </w:r>
          </w:p>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如果选择的所属区域(区)不在原有范围内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所属区域(区)</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原来所属区域只有一级现改为三级方便日后拓展；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联系地址</w:t>
            </w:r>
          </w:p>
        </w:tc>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varchar(100)</w:t>
            </w:r>
          </w:p>
        </w:tc>
        <w:tc>
          <w:tcPr>
            <w:tcW w:w="2131"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如果超过100个字符，提示“</w:t>
            </w:r>
            <w:r>
              <w:rPr>
                <w:rFonts w:hint="eastAsia" w:ascii="微软雅黑" w:hAnsi="微软雅黑" w:eastAsia="微软雅黑"/>
                <w:b w:val="0"/>
                <w:vertAlign w:val="baseline"/>
                <w:lang w:val="en-US" w:eastAsia="zh-CN"/>
              </w:rPr>
              <w:t>联系地址</w:t>
            </w:r>
            <w:r>
              <w:rPr>
                <w:rFonts w:hint="eastAsia" w:ascii="微软雅黑" w:hAnsi="微软雅黑" w:eastAsia="微软雅黑"/>
                <w:b w:val="0"/>
                <w:lang w:val="en-US" w:eastAsia="zh-CN"/>
              </w:rPr>
              <w:t>超过最大长度”;</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邮编</w:t>
            </w:r>
          </w:p>
        </w:tc>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varchar(10)</w:t>
            </w:r>
          </w:p>
        </w:tc>
        <w:tc>
          <w:tcPr>
            <w:tcW w:w="213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如果超过10个字符，提示“</w:t>
            </w:r>
            <w:r>
              <w:rPr>
                <w:rFonts w:hint="eastAsia" w:ascii="微软雅黑" w:hAnsi="微软雅黑" w:eastAsia="微软雅黑"/>
                <w:b w:val="0"/>
                <w:vertAlign w:val="baseline"/>
                <w:lang w:val="en-US" w:eastAsia="zh-CN"/>
              </w:rPr>
              <w:t>邮编</w:t>
            </w:r>
            <w:r>
              <w:rPr>
                <w:rFonts w:hint="eastAsia" w:ascii="微软雅黑" w:hAnsi="微软雅黑" w:eastAsia="微软雅黑"/>
                <w:b w:val="0"/>
                <w:lang w:val="en-US" w:eastAsia="zh-CN"/>
              </w:rPr>
              <w:t>超过最大长度”;</w:t>
            </w:r>
          </w:p>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如果填写的邮编不满足格式验证， 提示“</w:t>
            </w:r>
            <w:r>
              <w:rPr>
                <w:rFonts w:hint="eastAsia" w:ascii="微软雅黑" w:hAnsi="微软雅黑" w:eastAsia="微软雅黑"/>
                <w:b w:val="0"/>
                <w:vertAlign w:val="baseline"/>
                <w:lang w:val="en-US" w:eastAsia="zh-CN"/>
              </w:rPr>
              <w:t>请填写正确的邮编</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联系电话</w:t>
            </w:r>
          </w:p>
        </w:tc>
        <w:tc>
          <w:tcPr>
            <w:tcW w:w="2130" w:type="dxa"/>
            <w:vAlign w:val="top"/>
          </w:tcPr>
          <w:p>
            <w:pPr>
              <w:jc w:val="both"/>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varchar(20)</w:t>
            </w:r>
          </w:p>
        </w:tc>
        <w:tc>
          <w:tcPr>
            <w:tcW w:w="2131"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如果超过20个字符，提示“</w:t>
            </w:r>
            <w:r>
              <w:rPr>
                <w:rFonts w:hint="eastAsia" w:ascii="微软雅黑" w:hAnsi="微软雅黑" w:eastAsia="微软雅黑"/>
                <w:b w:val="0"/>
                <w:vertAlign w:val="baseline"/>
                <w:lang w:val="en-US" w:eastAsia="zh-CN"/>
              </w:rPr>
              <w:t>联系电话</w:t>
            </w:r>
            <w:r>
              <w:rPr>
                <w:rFonts w:hint="eastAsia" w:ascii="微软雅黑" w:hAnsi="微软雅黑" w:eastAsia="微软雅黑"/>
                <w:b w:val="0"/>
                <w:lang w:val="en-US" w:eastAsia="zh-CN"/>
              </w:rPr>
              <w:t>超过最大长度”;</w:t>
            </w:r>
          </w:p>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如果填写的联系电话不满足手机和座机验证，提示“请填写正确的</w:t>
            </w:r>
            <w:r>
              <w:rPr>
                <w:rFonts w:hint="eastAsia" w:ascii="微软雅黑" w:hAnsi="微软雅黑" w:eastAsia="微软雅黑"/>
                <w:b w:val="0"/>
                <w:vertAlign w:val="baseline"/>
                <w:lang w:val="en-US" w:eastAsia="zh-CN"/>
              </w:rPr>
              <w:t>联系电话</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负责运维</w:t>
            </w:r>
          </w:p>
        </w:tc>
        <w:tc>
          <w:tcPr>
            <w:tcW w:w="2130"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int(10) UNSIGNED</w:t>
            </w:r>
          </w:p>
        </w:tc>
        <w:tc>
          <w:tcPr>
            <w:tcW w:w="2131" w:type="dxa"/>
          </w:tcPr>
          <w:p>
            <w:pPr>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如果为空，提示“请选择</w:t>
            </w:r>
            <w:r>
              <w:rPr>
                <w:rFonts w:hint="eastAsia" w:ascii="微软雅黑" w:hAnsi="微软雅黑" w:eastAsia="微软雅黑"/>
                <w:b w:val="0"/>
                <w:vertAlign w:val="baseline"/>
                <w:lang w:val="en-US" w:eastAsia="zh-CN"/>
              </w:rPr>
              <w:t>负责运维</w:t>
            </w:r>
            <w:r>
              <w:rPr>
                <w:rFonts w:hint="eastAsia" w:ascii="微软雅黑" w:hAnsi="微软雅黑" w:eastAsia="微软雅黑"/>
                <w:b w:val="0"/>
                <w:lang w:val="en-US" w:eastAsia="zh-CN"/>
              </w:rPr>
              <w:t>”;</w:t>
            </w:r>
          </w:p>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如果选择的负责运维不在原有范围内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负责运维</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现在每个客户必须绑定运维，数据来源运维部门的内部用户；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排序号</w:t>
            </w:r>
          </w:p>
        </w:tc>
        <w:tc>
          <w:tcPr>
            <w:tcW w:w="2130"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int(10) UNSIGNED</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如果排序号不为空且不是非负整数，提示“请填写正确的排序号”;</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排序号可以不填，和创建时间一起做排序；</w:t>
            </w:r>
          </w:p>
        </w:tc>
      </w:tr>
    </w:tbl>
    <w:p>
      <w:pPr>
        <w:ind w:firstLine="420" w:firstLineChars="0"/>
        <w:jc w:val="both"/>
        <w:outlineLvl w:val="9"/>
        <w:rPr>
          <w:rFonts w:hint="eastAsia" w:ascii="微软雅黑" w:hAnsi="微软雅黑" w:eastAsia="微软雅黑"/>
          <w:b w:val="0"/>
          <w:lang w:val="en-US" w:eastAsia="zh-CN"/>
        </w:rPr>
      </w:pP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以下是机器信息表单字段的数据类型及长度、验证规则、备注：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4"/>
        <w:gridCol w:w="1933"/>
        <w:gridCol w:w="2954"/>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列名</w:t>
            </w:r>
          </w:p>
        </w:tc>
        <w:tc>
          <w:tcPr>
            <w:tcW w:w="1933"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954"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机器名</w:t>
            </w:r>
          </w:p>
        </w:tc>
        <w:tc>
          <w:tcPr>
            <w:tcW w:w="1933"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varchar(30)</w:t>
            </w:r>
          </w:p>
        </w:tc>
        <w:tc>
          <w:tcPr>
            <w:tcW w:w="2954"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如果超过30个字符，提示“</w:t>
            </w:r>
            <w:r>
              <w:rPr>
                <w:rFonts w:hint="eastAsia" w:ascii="微软雅黑" w:hAnsi="微软雅黑" w:eastAsia="微软雅黑"/>
                <w:b w:val="0"/>
                <w:vertAlign w:val="baseline"/>
                <w:lang w:val="en-US" w:eastAsia="zh-CN"/>
              </w:rPr>
              <w:t>机器名</w:t>
            </w:r>
            <w:r>
              <w:rPr>
                <w:rFonts w:hint="eastAsia" w:ascii="微软雅黑" w:hAnsi="微软雅黑" w:eastAsia="微软雅黑"/>
                <w:b w:val="0"/>
                <w:lang w:val="en-US" w:eastAsia="zh-CN"/>
              </w:rPr>
              <w:t>超过最大长度”;</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机器类型</w:t>
            </w:r>
          </w:p>
        </w:tc>
        <w:tc>
          <w:tcPr>
            <w:tcW w:w="1933"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954"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如果选择的机器类型不在原有范围内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机器类型</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IP地址</w:t>
            </w:r>
          </w:p>
        </w:tc>
        <w:tc>
          <w:tcPr>
            <w:tcW w:w="1933"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varchar(20)</w:t>
            </w:r>
          </w:p>
        </w:tc>
        <w:tc>
          <w:tcPr>
            <w:tcW w:w="2954" w:type="dxa"/>
          </w:tcPr>
          <w:p>
            <w:pPr>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如果超过20个字符，提示“</w:t>
            </w:r>
            <w:r>
              <w:rPr>
                <w:rFonts w:hint="eastAsia" w:ascii="微软雅黑" w:hAnsi="微软雅黑" w:eastAsia="微软雅黑"/>
                <w:b w:val="0"/>
                <w:vertAlign w:val="baseline"/>
                <w:lang w:val="en-US" w:eastAsia="zh-CN"/>
              </w:rPr>
              <w:t>IP地址</w:t>
            </w:r>
            <w:r>
              <w:rPr>
                <w:rFonts w:hint="eastAsia" w:ascii="微软雅黑" w:hAnsi="微软雅黑" w:eastAsia="微软雅黑"/>
                <w:b w:val="0"/>
                <w:lang w:val="en-US" w:eastAsia="zh-CN"/>
              </w:rPr>
              <w:t>超过最大长度”;</w:t>
            </w:r>
          </w:p>
          <w:p>
            <w:pPr>
              <w:jc w:val="both"/>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如果填写的</w:t>
            </w:r>
            <w:r>
              <w:rPr>
                <w:rFonts w:hint="eastAsia" w:ascii="微软雅黑" w:hAnsi="微软雅黑" w:eastAsia="微软雅黑"/>
                <w:b w:val="0"/>
                <w:vertAlign w:val="baseline"/>
                <w:lang w:val="en-US" w:eastAsia="zh-CN"/>
              </w:rPr>
              <w:t>IP地址</w:t>
            </w:r>
            <w:r>
              <w:rPr>
                <w:rFonts w:hint="eastAsia" w:ascii="微软雅黑" w:hAnsi="微软雅黑" w:eastAsia="微软雅黑"/>
                <w:b w:val="0"/>
                <w:lang w:val="en-US" w:eastAsia="zh-CN"/>
              </w:rPr>
              <w:t>不满足验证，提示“请填写正确的</w:t>
            </w:r>
            <w:r>
              <w:rPr>
                <w:rFonts w:hint="eastAsia" w:ascii="微软雅黑" w:hAnsi="微软雅黑" w:eastAsia="微软雅黑"/>
                <w:b w:val="0"/>
                <w:vertAlign w:val="baseline"/>
                <w:lang w:val="en-US" w:eastAsia="zh-CN"/>
              </w:rPr>
              <w:t>IP地址</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c>
          <w:tcPr>
            <w:tcW w:w="1933"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varchar(255)</w:t>
            </w:r>
          </w:p>
        </w:tc>
        <w:tc>
          <w:tcPr>
            <w:tcW w:w="2954"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如果超过255个字符，提示“备注超过最大长度”;</w:t>
            </w:r>
          </w:p>
        </w:tc>
        <w:tc>
          <w:tcPr>
            <w:tcW w:w="2131" w:type="dxa"/>
          </w:tcPr>
          <w:p>
            <w:pPr>
              <w:jc w:val="both"/>
              <w:outlineLvl w:val="9"/>
              <w:rPr>
                <w:rFonts w:hint="eastAsia" w:ascii="微软雅黑" w:hAnsi="微软雅黑" w:eastAsia="微软雅黑"/>
                <w:b w:val="0"/>
                <w:vertAlign w:val="baseline"/>
                <w:lang w:val="en-US" w:eastAsia="zh-CN"/>
              </w:rPr>
            </w:pPr>
          </w:p>
        </w:tc>
      </w:tr>
    </w:tbl>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以下是账号记录表单字段的数据类型及长度、验证规则、备注：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4"/>
        <w:gridCol w:w="1933"/>
        <w:gridCol w:w="2954"/>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列名</w:t>
            </w:r>
          </w:p>
        </w:tc>
        <w:tc>
          <w:tcPr>
            <w:tcW w:w="1933"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954"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标题</w:t>
            </w:r>
          </w:p>
        </w:tc>
        <w:tc>
          <w:tcPr>
            <w:tcW w:w="1933"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varchar(30)</w:t>
            </w:r>
          </w:p>
        </w:tc>
        <w:tc>
          <w:tcPr>
            <w:tcW w:w="2954"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如果超过30个字符，提示“标题超过最大长度”;</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用户名</w:t>
            </w:r>
          </w:p>
        </w:tc>
        <w:tc>
          <w:tcPr>
            <w:tcW w:w="1933"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varchar(30)</w:t>
            </w:r>
          </w:p>
        </w:tc>
        <w:tc>
          <w:tcPr>
            <w:tcW w:w="2954"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如果超过30个字符，提示“用户名超过最大长度”;</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04"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密码</w:t>
            </w:r>
          </w:p>
        </w:tc>
        <w:tc>
          <w:tcPr>
            <w:tcW w:w="1933"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varchar(20)</w:t>
            </w:r>
          </w:p>
        </w:tc>
        <w:tc>
          <w:tcPr>
            <w:tcW w:w="2954"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如果超过20个字符，提示“密码超过最大长度”;</w:t>
            </w:r>
          </w:p>
        </w:tc>
        <w:tc>
          <w:tcPr>
            <w:tcW w:w="2131" w:type="dxa"/>
          </w:tcPr>
          <w:p>
            <w:pPr>
              <w:jc w:val="both"/>
              <w:outlineLvl w:val="9"/>
              <w:rPr>
                <w:rFonts w:hint="eastAsia" w:ascii="微软雅黑" w:hAnsi="微软雅黑" w:eastAsia="微软雅黑"/>
                <w:b w:val="0"/>
                <w:vertAlign w:val="baseline"/>
                <w:lang w:val="en-US" w:eastAsia="zh-CN"/>
              </w:rPr>
            </w:pPr>
          </w:p>
        </w:tc>
      </w:tr>
    </w:tbl>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以下是模块信息表单字段的数据类型及长度、验证规则、备注：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2114"/>
        <w:gridCol w:w="279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114"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79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产品</w:t>
            </w:r>
          </w:p>
        </w:tc>
        <w:tc>
          <w:tcPr>
            <w:tcW w:w="2114"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int(10) UNSIGNED</w:t>
            </w:r>
          </w:p>
        </w:tc>
        <w:tc>
          <w:tcPr>
            <w:tcW w:w="279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如果选择的产品不在原有范围内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产品</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这里取启用的产品就行；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模块</w:t>
            </w:r>
          </w:p>
        </w:tc>
        <w:tc>
          <w:tcPr>
            <w:tcW w:w="2114"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int(10) UNSIGNED</w:t>
            </w:r>
          </w:p>
        </w:tc>
        <w:tc>
          <w:tcPr>
            <w:tcW w:w="279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如果选择的模块不在原有范围内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模块</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这里取一级启用的模块就行；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上线日期</w:t>
            </w:r>
          </w:p>
        </w:tc>
        <w:tc>
          <w:tcPr>
            <w:tcW w:w="2114"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790"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如果上线日期格式错误，提示“请选择正确的上线日期”；</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c>
          <w:tcPr>
            <w:tcW w:w="2114"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varchar(255)</w:t>
            </w:r>
          </w:p>
        </w:tc>
        <w:tc>
          <w:tcPr>
            <w:tcW w:w="279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如果超过255个字符， 提示“备注超过最大长度”;</w:t>
            </w:r>
          </w:p>
        </w:tc>
        <w:tc>
          <w:tcPr>
            <w:tcW w:w="2131" w:type="dxa"/>
          </w:tcPr>
          <w:p>
            <w:pPr>
              <w:jc w:val="both"/>
              <w:outlineLvl w:val="9"/>
              <w:rPr>
                <w:rFonts w:hint="eastAsia" w:ascii="微软雅黑" w:hAnsi="微软雅黑" w:eastAsia="微软雅黑"/>
                <w:b w:val="0"/>
                <w:vertAlign w:val="baseline"/>
                <w:lang w:val="en-US" w:eastAsia="zh-CN"/>
              </w:rPr>
            </w:pPr>
          </w:p>
        </w:tc>
      </w:tr>
    </w:tbl>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以下是版本记录表单字段的数据类型及长度、验证规则、备注：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2084"/>
        <w:gridCol w:w="282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7"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084"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82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发布版本</w:t>
            </w:r>
          </w:p>
        </w:tc>
        <w:tc>
          <w:tcPr>
            <w:tcW w:w="2084"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varchar(20)</w:t>
            </w:r>
          </w:p>
        </w:tc>
        <w:tc>
          <w:tcPr>
            <w:tcW w:w="282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如果超过20个字符，提示“</w:t>
            </w:r>
            <w:r>
              <w:rPr>
                <w:rFonts w:hint="eastAsia" w:ascii="微软雅黑" w:hAnsi="微软雅黑" w:eastAsia="微软雅黑"/>
                <w:b w:val="0"/>
                <w:vertAlign w:val="baseline"/>
                <w:lang w:val="en-US" w:eastAsia="zh-CN"/>
              </w:rPr>
              <w:t>发布版本</w:t>
            </w:r>
            <w:r>
              <w:rPr>
                <w:rFonts w:hint="eastAsia" w:ascii="微软雅黑" w:hAnsi="微软雅黑" w:eastAsia="微软雅黑"/>
                <w:b w:val="0"/>
                <w:lang w:val="en-US" w:eastAsia="zh-CN"/>
              </w:rPr>
              <w:t>超过最大长度”;</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操作人</w:t>
            </w:r>
          </w:p>
        </w:tc>
        <w:tc>
          <w:tcPr>
            <w:tcW w:w="2084"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int(10) UNSIGNED</w:t>
            </w:r>
          </w:p>
        </w:tc>
        <w:tc>
          <w:tcPr>
            <w:tcW w:w="282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如果选择的操作人不在原有范围内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操作人</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数据来源运维部门的内部用户；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发布时间</w:t>
            </w:r>
          </w:p>
        </w:tc>
        <w:tc>
          <w:tcPr>
            <w:tcW w:w="2084"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820"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如果发布时间格式错误，提示“请选择正确的发布时间”；</w:t>
            </w:r>
          </w:p>
        </w:tc>
        <w:tc>
          <w:tcPr>
            <w:tcW w:w="2131" w:type="dxa"/>
          </w:tcPr>
          <w:p>
            <w:pPr>
              <w:jc w:val="both"/>
              <w:outlineLvl w:val="9"/>
              <w:rPr>
                <w:rFonts w:hint="eastAsia" w:ascii="微软雅黑" w:hAnsi="微软雅黑" w:eastAsia="微软雅黑"/>
                <w:b w:val="0"/>
                <w:vertAlign w:val="baseline"/>
                <w:lang w:val="en-US" w:eastAsia="zh-CN"/>
              </w:rPr>
            </w:pPr>
          </w:p>
        </w:tc>
      </w:tr>
    </w:tbl>
    <w:p>
      <w:pPr>
        <w:jc w:val="both"/>
        <w:outlineLvl w:val="9"/>
      </w:pPr>
    </w:p>
    <w:p>
      <w:pPr>
        <w:jc w:val="both"/>
        <w:outlineLvl w:val="9"/>
        <w:rPr>
          <w:rFonts w:hint="eastAsia" w:ascii="微软雅黑" w:hAnsi="微软雅黑" w:eastAsia="微软雅黑"/>
          <w:b w:val="0"/>
          <w:lang w:val="en-US" w:eastAsia="zh-CN"/>
        </w:rPr>
      </w:pPr>
      <w:r>
        <w:drawing>
          <wp:inline distT="0" distB="0" distL="114300" distR="114300">
            <wp:extent cx="5271135" cy="1154430"/>
            <wp:effectExtent l="0" t="0" r="5715"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7"/>
                    <a:stretch>
                      <a:fillRect/>
                    </a:stretch>
                  </pic:blipFill>
                  <pic:spPr>
                    <a:xfrm>
                      <a:off x="0" y="0"/>
                      <a:ext cx="5271135" cy="1154430"/>
                    </a:xfrm>
                    <a:prstGeom prst="rect">
                      <a:avLst/>
                    </a:prstGeom>
                    <a:noFill/>
                    <a:ln>
                      <a:noFill/>
                    </a:ln>
                  </pic:spPr>
                </pic:pic>
              </a:graphicData>
            </a:graphic>
          </wp:inline>
        </w:drawing>
      </w:r>
    </w:p>
    <w:p>
      <w:pPr>
        <w:numPr>
          <w:ilvl w:val="0"/>
          <w:numId w:val="0"/>
        </w:numPr>
        <w:ind w:leftChars="0"/>
        <w:jc w:val="center"/>
        <w:outlineLvl w:val="9"/>
        <w:rPr>
          <w:rFonts w:hint="eastAsia"/>
          <w:lang w:val="en-US" w:eastAsia="zh-CN"/>
        </w:rPr>
      </w:pPr>
      <w:r>
        <w:rPr>
          <w:rFonts w:hint="eastAsia"/>
          <w:lang w:val="en-US" w:eastAsia="zh-CN"/>
        </w:rPr>
        <w:t>客户管理 - 新增/编辑客户</w:t>
      </w:r>
    </w:p>
    <w:p>
      <w:pPr>
        <w:numPr>
          <w:ilvl w:val="0"/>
          <w:numId w:val="0"/>
        </w:numPr>
        <w:ind w:leftChars="0"/>
        <w:jc w:val="center"/>
        <w:outlineLvl w:val="9"/>
        <w:rPr>
          <w:rFonts w:hint="eastAsia"/>
          <w:lang w:val="en-US" w:eastAsia="zh-CN"/>
        </w:rPr>
      </w:pPr>
      <w:r>
        <w:drawing>
          <wp:inline distT="0" distB="0" distL="114300" distR="114300">
            <wp:extent cx="5262245" cy="2856230"/>
            <wp:effectExtent l="0" t="0" r="14605" b="127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38"/>
                    <a:stretch>
                      <a:fillRect/>
                    </a:stretch>
                  </pic:blipFill>
                  <pic:spPr>
                    <a:xfrm>
                      <a:off x="0" y="0"/>
                      <a:ext cx="5262245" cy="2856230"/>
                    </a:xfrm>
                    <a:prstGeom prst="rect">
                      <a:avLst/>
                    </a:prstGeom>
                    <a:noFill/>
                    <a:ln>
                      <a:noFill/>
                    </a:ln>
                  </pic:spPr>
                </pic:pic>
              </a:graphicData>
            </a:graphic>
          </wp:inline>
        </w:drawing>
      </w:r>
    </w:p>
    <w:p>
      <w:pPr>
        <w:numPr>
          <w:ilvl w:val="0"/>
          <w:numId w:val="0"/>
        </w:numPr>
        <w:ind w:leftChars="0"/>
        <w:jc w:val="center"/>
        <w:outlineLvl w:val="9"/>
        <w:rPr>
          <w:rFonts w:hint="default"/>
          <w:lang w:val="en-US" w:eastAsia="zh-CN"/>
        </w:rPr>
      </w:pPr>
      <w:r>
        <w:rPr>
          <w:rFonts w:hint="eastAsia"/>
          <w:lang w:eastAsia="zh-CN"/>
        </w:rPr>
        <w:t>客户</w:t>
      </w:r>
      <w:r>
        <w:rPr>
          <w:rFonts w:hint="eastAsia"/>
          <w:lang w:val="en-US" w:eastAsia="zh-CN"/>
        </w:rPr>
        <w:t>管理 - 机器信息</w:t>
      </w:r>
      <w:r>
        <w:rPr>
          <w:rFonts w:hint="eastAsia" w:ascii="微软雅黑" w:hAnsi="微软雅黑" w:eastAsia="微软雅黑"/>
          <w:b w:val="0"/>
          <w:lang w:val="en-US" w:eastAsia="zh-CN"/>
        </w:rPr>
        <w:tab/>
      </w:r>
      <w:r>
        <w:drawing>
          <wp:inline distT="0" distB="0" distL="114300" distR="114300">
            <wp:extent cx="5266690" cy="2862580"/>
            <wp:effectExtent l="0" t="0" r="10160" b="1397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9"/>
                    <a:stretch>
                      <a:fillRect/>
                    </a:stretch>
                  </pic:blipFill>
                  <pic:spPr>
                    <a:xfrm>
                      <a:off x="0" y="0"/>
                      <a:ext cx="5266690" cy="2862580"/>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客户管理 - 模块信息</w:t>
      </w:r>
    </w:p>
    <w:p>
      <w:pPr>
        <w:jc w:val="center"/>
        <w:outlineLvl w:val="9"/>
        <w:rPr>
          <w:rFonts w:hint="eastAsia"/>
          <w:lang w:val="en-US" w:eastAsia="zh-CN"/>
        </w:rPr>
      </w:pPr>
    </w:p>
    <w:p>
      <w:pPr>
        <w:jc w:val="center"/>
        <w:outlineLvl w:val="9"/>
        <w:rPr>
          <w:rFonts w:hint="eastAsia"/>
          <w:lang w:val="en-US" w:eastAsia="zh-CN"/>
        </w:rPr>
      </w:pPr>
      <w:r>
        <w:drawing>
          <wp:inline distT="0" distB="0" distL="114300" distR="114300">
            <wp:extent cx="5274310" cy="2002155"/>
            <wp:effectExtent l="0" t="0" r="254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40"/>
                    <a:stretch>
                      <a:fillRect/>
                    </a:stretch>
                  </pic:blipFill>
                  <pic:spPr>
                    <a:xfrm>
                      <a:off x="0" y="0"/>
                      <a:ext cx="5274310" cy="2002155"/>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客户管理 - 机器信息 - 账号记录</w:t>
      </w:r>
    </w:p>
    <w:p>
      <w:pPr>
        <w:jc w:val="center"/>
        <w:outlineLvl w:val="9"/>
        <w:rPr>
          <w:rFonts w:hint="default"/>
          <w:lang w:val="en-US" w:eastAsia="zh-CN"/>
        </w:rPr>
      </w:pPr>
      <w:r>
        <w:drawing>
          <wp:inline distT="0" distB="0" distL="114300" distR="114300">
            <wp:extent cx="5272405" cy="2089785"/>
            <wp:effectExtent l="0" t="0" r="4445" b="57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41"/>
                    <a:stretch>
                      <a:fillRect/>
                    </a:stretch>
                  </pic:blipFill>
                  <pic:spPr>
                    <a:xfrm>
                      <a:off x="0" y="0"/>
                      <a:ext cx="5272405" cy="2089785"/>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客户管理 - 模块信息 - 版本记录</w:t>
      </w:r>
    </w:p>
    <w:p>
      <w:pPr>
        <w:jc w:val="center"/>
        <w:outlineLvl w:val="9"/>
        <w:rPr>
          <w:rFonts w:hint="eastAsia"/>
          <w:lang w:val="en-US" w:eastAsia="zh-CN"/>
        </w:rPr>
      </w:pPr>
    </w:p>
    <w:p>
      <w:pPr>
        <w:ind w:firstLine="420" w:firstLineChars="0"/>
        <w:jc w:val="both"/>
        <w:outlineLvl w:val="9"/>
        <w:rPr>
          <w:rFonts w:hint="default"/>
          <w:lang w:val="en-US" w:eastAsia="zh-CN"/>
        </w:rPr>
      </w:pPr>
    </w:p>
    <w:p>
      <w:pPr>
        <w:numPr>
          <w:ilvl w:val="0"/>
          <w:numId w:val="0"/>
        </w:numPr>
        <w:ind w:leftChars="0"/>
        <w:outlineLvl w:val="1"/>
        <w:rPr>
          <w:rFonts w:hint="eastAsia" w:ascii="微软雅黑" w:hAnsi="微软雅黑" w:eastAsia="微软雅黑"/>
          <w:b w:val="0"/>
          <w:bCs/>
          <w:sz w:val="32"/>
          <w:szCs w:val="32"/>
          <w:lang w:val="en-US" w:eastAsia="zh-CN"/>
        </w:rPr>
      </w:pPr>
      <w:bookmarkStart w:id="18" w:name="_Toc8796"/>
      <w:r>
        <w:rPr>
          <w:rStyle w:val="19"/>
          <w:rFonts w:hint="eastAsia" w:ascii="微软雅黑" w:hAnsi="微软雅黑" w:eastAsia="微软雅黑" w:cs="微软雅黑"/>
          <w:b w:val="0"/>
          <w:bCs w:val="0"/>
          <w:lang w:val="en-US" w:eastAsia="zh-CN"/>
        </w:rPr>
        <w:t>2.7、消息管理</w:t>
      </w:r>
      <w:bookmarkEnd w:id="18"/>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消息管理是新系统新增的功能， 主要是为了是对全公司员工的消息通知和针对部门公司员工的群发两种业务场景。</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如果消息分类选全部那发出的消息就是针对公司内部全部启用的员工。</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如果消息分类选相关人员那发出的消息就是针对选择的这部分员工。</w:t>
      </w:r>
    </w:p>
    <w:p>
      <w:pPr>
        <w:ind w:firstLine="420" w:firstLineChars="0"/>
        <w:jc w:val="both"/>
        <w:outlineLvl w:val="9"/>
        <w:rPr>
          <w:rStyle w:val="19"/>
          <w:rFonts w:hint="eastAsia" w:ascii="微软雅黑" w:hAnsi="微软雅黑" w:eastAsia="微软雅黑" w:cs="微软雅黑"/>
          <w:b w:val="0"/>
          <w:bCs w:val="0"/>
          <w:lang w:val="en-US" w:eastAsia="zh-CN"/>
        </w:rPr>
      </w:pPr>
      <w:r>
        <w:rPr>
          <w:rFonts w:hint="eastAsia" w:ascii="微软雅黑" w:hAnsi="微软雅黑" w:eastAsia="微软雅黑"/>
          <w:b w:val="0"/>
          <w:lang w:val="en-US" w:eastAsia="zh-CN"/>
        </w:rPr>
        <w:t>新增的消息不能再进行编辑，只能重新新增消息。</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8" w:hRule="atLeast"/>
        </w:trPr>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消息标题</w:t>
            </w:r>
          </w:p>
        </w:tc>
        <w:tc>
          <w:tcPr>
            <w:tcW w:w="2130"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varchar(50)</w:t>
            </w:r>
          </w:p>
        </w:tc>
        <w:tc>
          <w:tcPr>
            <w:tcW w:w="2131" w:type="dxa"/>
          </w:tcPr>
          <w:p>
            <w:pPr>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如果为空，提示“请填写</w:t>
            </w:r>
            <w:r>
              <w:rPr>
                <w:rFonts w:hint="eastAsia" w:ascii="微软雅黑" w:hAnsi="微软雅黑" w:eastAsia="微软雅黑"/>
                <w:b w:val="0"/>
                <w:vertAlign w:val="baseline"/>
                <w:lang w:val="en-US" w:eastAsia="zh-CN"/>
              </w:rPr>
              <w:t>消息标题</w:t>
            </w:r>
            <w:r>
              <w:rPr>
                <w:rFonts w:hint="eastAsia" w:ascii="微软雅黑" w:hAnsi="微软雅黑" w:eastAsia="微软雅黑"/>
                <w:b w:val="0"/>
                <w:lang w:val="en-US" w:eastAsia="zh-CN"/>
              </w:rPr>
              <w:t>”;</w:t>
            </w:r>
          </w:p>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如果超过50个字符，提示“消息标题超过最大长度”;</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消息分类</w:t>
            </w:r>
          </w:p>
        </w:tc>
        <w:tc>
          <w:tcPr>
            <w:tcW w:w="2130"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如果为空，提示“请选择</w:t>
            </w:r>
            <w:r>
              <w:rPr>
                <w:rFonts w:hint="eastAsia" w:ascii="微软雅黑" w:hAnsi="微软雅黑" w:eastAsia="微软雅黑"/>
                <w:b w:val="0"/>
                <w:vertAlign w:val="baseline"/>
                <w:lang w:val="en-US" w:eastAsia="zh-CN"/>
              </w:rPr>
              <w:t>消息分类</w:t>
            </w:r>
            <w:r>
              <w:rPr>
                <w:rFonts w:hint="eastAsia" w:ascii="微软雅黑" w:hAnsi="微软雅黑" w:eastAsia="微软雅黑"/>
                <w:b w:val="0"/>
                <w:lang w:val="en-US" w:eastAsia="zh-CN"/>
              </w:rPr>
              <w:t>”;</w:t>
            </w:r>
          </w:p>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如果选择的消息分类不在原有范围内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消息分类</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现在消息分类分为全部和相关人员；</w:t>
            </w:r>
          </w:p>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全部分类指的是公司内部全部启用的员工，相关人员指的是公司内部启用的员工，可以多选；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相关人员</w:t>
            </w:r>
          </w:p>
        </w:tc>
        <w:tc>
          <w:tcPr>
            <w:tcW w:w="2130" w:type="dxa"/>
          </w:tcPr>
          <w:p>
            <w:pPr>
              <w:numPr>
                <w:ilvl w:val="0"/>
                <w:numId w:val="0"/>
              </w:numPr>
              <w:jc w:val="left"/>
              <w:outlineLvl w:val="9"/>
              <w:rPr>
                <w:rFonts w:hint="default" w:ascii="微软雅黑" w:hAnsi="微软雅黑" w:eastAsia="微软雅黑"/>
                <w:b w:val="0"/>
                <w:vertAlign w:val="baseline"/>
                <w:lang w:val="en-US" w:eastAsia="zh-CN"/>
              </w:rPr>
            </w:pPr>
            <w:r>
              <w:rPr>
                <w:rFonts w:hint="eastAsia" w:ascii="微软雅黑" w:hAnsi="微软雅黑" w:eastAsia="微软雅黑"/>
                <w:b w:val="0"/>
                <w:lang w:val="en-US" w:eastAsia="zh-CN"/>
              </w:rPr>
              <w:t>int(10) UNSIGNED</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如果选择的相关人员不在原有范围内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相关人员</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数据源是启用的内部用户；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消息描述</w:t>
            </w:r>
          </w:p>
        </w:tc>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varchar(255)</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如果超过255个字符，提示“消息描述超过最大长度”;</w:t>
            </w:r>
          </w:p>
        </w:tc>
        <w:tc>
          <w:tcPr>
            <w:tcW w:w="2131" w:type="dxa"/>
          </w:tcPr>
          <w:p>
            <w:pPr>
              <w:jc w:val="both"/>
              <w:outlineLvl w:val="9"/>
              <w:rPr>
                <w:rFonts w:hint="eastAsia" w:ascii="微软雅黑" w:hAnsi="微软雅黑" w:eastAsia="微软雅黑"/>
                <w:b w:val="0"/>
                <w:vertAlign w:val="baseline"/>
                <w:lang w:val="en-US" w:eastAsia="zh-CN"/>
              </w:rPr>
            </w:pPr>
          </w:p>
        </w:tc>
      </w:tr>
    </w:tbl>
    <w:p>
      <w:pPr>
        <w:ind w:firstLine="420" w:firstLineChars="0"/>
        <w:jc w:val="both"/>
        <w:outlineLvl w:val="9"/>
      </w:pPr>
    </w:p>
    <w:p>
      <w:pPr>
        <w:jc w:val="center"/>
        <w:outlineLvl w:val="9"/>
      </w:pPr>
      <w:r>
        <w:drawing>
          <wp:inline distT="0" distB="0" distL="114300" distR="114300">
            <wp:extent cx="5265420" cy="1467485"/>
            <wp:effectExtent l="0" t="0" r="11430" b="1841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42"/>
                    <a:stretch>
                      <a:fillRect/>
                    </a:stretch>
                  </pic:blipFill>
                  <pic:spPr>
                    <a:xfrm>
                      <a:off x="0" y="0"/>
                      <a:ext cx="5265420" cy="1467485"/>
                    </a:xfrm>
                    <a:prstGeom prst="rect">
                      <a:avLst/>
                    </a:prstGeom>
                    <a:noFill/>
                    <a:ln>
                      <a:noFill/>
                    </a:ln>
                  </pic:spPr>
                </pic:pic>
              </a:graphicData>
            </a:graphic>
          </wp:inline>
        </w:drawing>
      </w:r>
    </w:p>
    <w:p>
      <w:pPr>
        <w:jc w:val="center"/>
        <w:outlineLvl w:val="9"/>
        <w:rPr>
          <w:rFonts w:hint="eastAsia"/>
          <w:lang w:val="en-US" w:eastAsia="zh-CN"/>
        </w:rPr>
      </w:pPr>
    </w:p>
    <w:p>
      <w:pPr>
        <w:jc w:val="center"/>
        <w:outlineLvl w:val="9"/>
        <w:rPr>
          <w:rFonts w:hint="eastAsia"/>
          <w:lang w:val="en-US" w:eastAsia="zh-CN"/>
        </w:rPr>
      </w:pPr>
      <w:r>
        <w:rPr>
          <w:rFonts w:hint="eastAsia"/>
          <w:lang w:val="en-US" w:eastAsia="zh-CN"/>
        </w:rPr>
        <w:t>消息管理 - 新增消息</w:t>
      </w:r>
    </w:p>
    <w:p>
      <w:pPr>
        <w:jc w:val="center"/>
        <w:outlineLvl w:val="9"/>
        <w:rPr>
          <w:rFonts w:hint="eastAsia"/>
          <w:lang w:val="en-US" w:eastAsia="zh-CN"/>
        </w:rPr>
      </w:pPr>
      <w:r>
        <w:drawing>
          <wp:inline distT="0" distB="0" distL="114300" distR="114300">
            <wp:extent cx="5263515" cy="1210310"/>
            <wp:effectExtent l="0" t="0" r="13335" b="889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43"/>
                    <a:stretch>
                      <a:fillRect/>
                    </a:stretch>
                  </pic:blipFill>
                  <pic:spPr>
                    <a:xfrm>
                      <a:off x="0" y="0"/>
                      <a:ext cx="5263515" cy="1210310"/>
                    </a:xfrm>
                    <a:prstGeom prst="rect">
                      <a:avLst/>
                    </a:prstGeom>
                    <a:noFill/>
                    <a:ln>
                      <a:noFill/>
                    </a:ln>
                  </pic:spPr>
                </pic:pic>
              </a:graphicData>
            </a:graphic>
          </wp:inline>
        </w:drawing>
      </w:r>
    </w:p>
    <w:p>
      <w:pPr>
        <w:jc w:val="center"/>
        <w:outlineLvl w:val="9"/>
        <w:rPr>
          <w:rFonts w:hint="eastAsia"/>
          <w:lang w:val="en-US" w:eastAsia="zh-CN"/>
        </w:rPr>
      </w:pPr>
      <w:r>
        <w:rPr>
          <w:rFonts w:hint="eastAsia"/>
          <w:lang w:val="en-US" w:eastAsia="zh-CN"/>
        </w:rPr>
        <w:t>消息管理 - 消息详情</w:t>
      </w:r>
    </w:p>
    <w:p>
      <w:pPr>
        <w:pStyle w:val="2"/>
        <w:numPr>
          <w:ilvl w:val="0"/>
          <w:numId w:val="0"/>
        </w:numPr>
        <w:ind w:leftChars="0"/>
        <w:outlineLvl w:val="0"/>
        <w:rPr>
          <w:rFonts w:hint="eastAsia" w:ascii="微软雅黑" w:hAnsi="微软雅黑" w:eastAsia="微软雅黑"/>
          <w:b w:val="0"/>
          <w:bCs/>
          <w:sz w:val="32"/>
          <w:szCs w:val="32"/>
          <w:lang w:val="en-US" w:eastAsia="zh-CN"/>
        </w:rPr>
      </w:pPr>
      <w:bookmarkStart w:id="19" w:name="_Toc16575"/>
      <w:r>
        <w:rPr>
          <w:rFonts w:hint="eastAsia" w:ascii="微软雅黑" w:hAnsi="微软雅黑" w:eastAsia="微软雅黑"/>
          <w:b w:val="0"/>
          <w:bCs/>
          <w:sz w:val="32"/>
          <w:szCs w:val="32"/>
          <w:lang w:val="en-US" w:eastAsia="zh-CN"/>
        </w:rPr>
        <w:t>3、修改密码</w:t>
      </w:r>
      <w:bookmarkEnd w:id="19"/>
    </w:p>
    <w:p>
      <w:pPr>
        <w:rPr>
          <w:rFonts w:hint="eastAsia"/>
          <w:lang w:val="en-US" w:eastAsia="zh-CN"/>
        </w:rPr>
      </w:pPr>
    </w:p>
    <w:p>
      <w:pPr>
        <w:ind w:firstLine="420" w:firstLineChars="0"/>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这里修改密码的功能和老系统保持一致， 密码超过20长度提示</w:t>
      </w:r>
      <w:r>
        <w:rPr>
          <w:rFonts w:hint="default" w:ascii="微软雅黑" w:hAnsi="微软雅黑" w:eastAsia="微软雅黑"/>
          <w:b w:val="0"/>
          <w:vertAlign w:val="baseline"/>
          <w:lang w:val="en-US" w:eastAsia="zh-CN"/>
        </w:rPr>
        <w:t>”</w:t>
      </w:r>
      <w:r>
        <w:rPr>
          <w:rFonts w:hint="eastAsia" w:ascii="微软雅黑" w:hAnsi="微软雅黑" w:eastAsia="微软雅黑"/>
          <w:b w:val="0"/>
          <w:vertAlign w:val="baseline"/>
          <w:lang w:val="en-US" w:eastAsia="zh-CN"/>
        </w:rPr>
        <w:t>密码超过最大长度</w:t>
      </w:r>
      <w:r>
        <w:rPr>
          <w:rFonts w:hint="default" w:ascii="微软雅黑" w:hAnsi="微软雅黑" w:eastAsia="微软雅黑"/>
          <w:b w:val="0"/>
          <w:vertAlign w:val="baseline"/>
          <w:lang w:val="en-US" w:eastAsia="zh-CN"/>
        </w:rPr>
        <w:t>”</w:t>
      </w:r>
      <w:r>
        <w:rPr>
          <w:rFonts w:hint="eastAsia" w:ascii="微软雅黑" w:hAnsi="微软雅黑" w:eastAsia="微软雅黑"/>
          <w:b w:val="0"/>
          <w:vertAlign w:val="baseline"/>
          <w:lang w:val="en-US" w:eastAsia="zh-CN"/>
        </w:rPr>
        <w:t>。</w:t>
      </w:r>
    </w:p>
    <w:p>
      <w:pPr>
        <w:ind w:firstLine="420" w:firstLineChars="0"/>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如果原密码输入错误，提示“请输入正确的原密码“。</w:t>
      </w:r>
    </w:p>
    <w:p>
      <w:pPr>
        <w:ind w:firstLine="420" w:firstLineChars="0"/>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如果新密码和确认密码不一致，提示“两次输入的密码不一致”。</w:t>
      </w:r>
    </w:p>
    <w:p>
      <w:pPr>
        <w:ind w:firstLine="420" w:firstLineChars="0"/>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如果修改密码成功，提示“修改密码成功”。</w:t>
      </w:r>
    </w:p>
    <w:p>
      <w:pPr>
        <w:ind w:firstLine="420" w:firstLineChars="0"/>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注销指的是退出回到登录页面并清空原来保留的账号。</w:t>
      </w:r>
    </w:p>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退出指的是直接回到登录页面不做其他操作。</w:t>
      </w:r>
    </w:p>
    <w:p>
      <w:pPr>
        <w:jc w:val="both"/>
        <w:outlineLvl w:val="9"/>
      </w:pPr>
      <w:r>
        <w:drawing>
          <wp:inline distT="0" distB="0" distL="114300" distR="114300">
            <wp:extent cx="5274310" cy="27959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4"/>
                    <a:stretch>
                      <a:fillRect/>
                    </a:stretch>
                  </pic:blipFill>
                  <pic:spPr>
                    <a:xfrm>
                      <a:off x="0" y="0"/>
                      <a:ext cx="5274310" cy="2795905"/>
                    </a:xfrm>
                    <a:prstGeom prst="rect">
                      <a:avLst/>
                    </a:prstGeom>
                    <a:noFill/>
                    <a:ln>
                      <a:noFill/>
                    </a:ln>
                  </pic:spPr>
                </pic:pic>
              </a:graphicData>
            </a:graphic>
          </wp:inline>
        </w:drawing>
      </w:r>
    </w:p>
    <w:p>
      <w:pPr>
        <w:jc w:val="both"/>
        <w:outlineLvl w:val="9"/>
        <w:rPr>
          <w:rFonts w:hint="default"/>
          <w:lang w:val="en-US" w:eastAsia="zh-CN"/>
        </w:rPr>
      </w:pPr>
    </w:p>
    <w:p>
      <w:pPr>
        <w:jc w:val="center"/>
        <w:outlineLvl w:val="9"/>
        <w:rPr>
          <w:rFonts w:hint="eastAsia"/>
          <w:lang w:val="en-US" w:eastAsia="zh-CN"/>
        </w:rPr>
      </w:pPr>
      <w:r>
        <w:rPr>
          <w:rFonts w:hint="eastAsia"/>
          <w:lang w:val="en-US" w:eastAsia="zh-CN"/>
        </w:rPr>
        <w:t>修改密码</w:t>
      </w:r>
    </w:p>
    <w:p>
      <w:pPr>
        <w:pStyle w:val="2"/>
        <w:numPr>
          <w:ilvl w:val="0"/>
          <w:numId w:val="0"/>
        </w:numPr>
        <w:ind w:leftChars="0"/>
        <w:outlineLvl w:val="0"/>
        <w:rPr>
          <w:rFonts w:hint="eastAsia"/>
          <w:lang w:val="en-US" w:eastAsia="zh-CN"/>
        </w:rPr>
      </w:pPr>
      <w:bookmarkStart w:id="20" w:name="_Toc16195"/>
      <w:r>
        <w:rPr>
          <w:rFonts w:hint="eastAsia" w:ascii="微软雅黑" w:hAnsi="微软雅黑" w:eastAsia="微软雅黑"/>
          <w:b w:val="0"/>
          <w:bCs/>
          <w:sz w:val="32"/>
          <w:szCs w:val="32"/>
          <w:lang w:val="en-US" w:eastAsia="zh-CN"/>
        </w:rPr>
        <w:t>4、首页</w:t>
      </w:r>
      <w:bookmarkEnd w:id="20"/>
    </w:p>
    <w:p>
      <w:pPr>
        <w:numPr>
          <w:ilvl w:val="0"/>
          <w:numId w:val="0"/>
        </w:numPr>
        <w:ind w:leftChars="0"/>
        <w:outlineLvl w:val="1"/>
        <w:rPr>
          <w:rStyle w:val="19"/>
          <w:rFonts w:hint="default" w:ascii="微软雅黑" w:hAnsi="微软雅黑" w:eastAsia="微软雅黑" w:cs="微软雅黑"/>
          <w:b w:val="0"/>
          <w:bCs w:val="0"/>
          <w:lang w:val="en-US" w:eastAsia="zh-CN"/>
        </w:rPr>
      </w:pPr>
      <w:bookmarkStart w:id="21" w:name="_Toc31007"/>
      <w:r>
        <w:rPr>
          <w:rStyle w:val="19"/>
          <w:rFonts w:hint="eastAsia" w:ascii="微软雅黑" w:hAnsi="微软雅黑" w:eastAsia="微软雅黑" w:cs="微软雅黑"/>
          <w:b w:val="0"/>
          <w:bCs w:val="0"/>
          <w:lang w:val="en-US" w:eastAsia="zh-CN"/>
        </w:rPr>
        <w:t>4.1、首页-角色</w:t>
      </w:r>
      <w:bookmarkEnd w:id="21"/>
    </w:p>
    <w:p>
      <w:pPr>
        <w:ind w:firstLine="420" w:firstLineChars="0"/>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首页角色是15种，分别为: 开发、开发组长、产品、产品经理、运维、运维组长、运维经理、测试、测试组长、设计、设计组长、商务、管理员、外部医院、项目经理，其中项目经理这个角色第一阶段不需要。</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以下是角色的具体列表说明：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9"/>
        <w:gridCol w:w="2205"/>
        <w:gridCol w:w="2707"/>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角色名称</w:t>
            </w:r>
          </w:p>
        </w:tc>
        <w:tc>
          <w:tcPr>
            <w:tcW w:w="220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个人</w:t>
            </w:r>
          </w:p>
        </w:tc>
        <w:tc>
          <w:tcPr>
            <w:tcW w:w="270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小组</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开发</w:t>
            </w:r>
          </w:p>
        </w:tc>
        <w:tc>
          <w:tcPr>
            <w:tcW w:w="220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开发工作主要体现两方面:</w:t>
            </w:r>
          </w:p>
          <w:p>
            <w:pPr>
              <w:numPr>
                <w:ilvl w:val="0"/>
                <w:numId w:val="3"/>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指派人该开发的任务，状态包括： 未开始(任务的初始化状态)、进行中、已暂停(中途暂停的任务状态)、即将过期(指当天要到截止时间的任务状态)、已延期(超过截止时间且在两周内的任务状态)、严重延期(超过截止时间两周以上的任务状态)。</w:t>
            </w:r>
          </w:p>
          <w:p>
            <w:pPr>
              <w:numPr>
                <w:ilvl w:val="0"/>
                <w:numId w:val="3"/>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指派人该开发的BUG，状态包括：待修复(BUG的初始化状态)、修复中(开发确认为BUG的状态)、重新激活(BUG没有通过测试验证或者BUG通过测试验证后再次发生的状态)、即将过期(指当天要到截止时间的BUG状态)、已延期(超过截止时间且在两周内的BUG状态)、严重延期(超过截止时间两周以上的BUG状态)。</w:t>
            </w:r>
          </w:p>
        </w:tc>
        <w:tc>
          <w:tcPr>
            <w:tcW w:w="2707" w:type="dxa"/>
          </w:tcPr>
          <w:p>
            <w:pPr>
              <w:jc w:val="both"/>
              <w:outlineLvl w:val="9"/>
              <w:rPr>
                <w:rFonts w:hint="eastAsia" w:ascii="微软雅黑" w:hAnsi="微软雅黑" w:eastAsia="微软雅黑"/>
                <w:b w:val="0"/>
                <w:vertAlign w:val="baseline"/>
                <w:lang w:val="en-US" w:eastAsia="zh-CN"/>
              </w:rPr>
            </w:pP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点击每行任务或者BUG的数字部分就可以跳转到对应任务或者BUG的列表页，且根据任务或者BUG的状态进行筛选列表数据。</w:t>
            </w:r>
          </w:p>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第一阶段不做项目这块，所以把项目的相关数据展现隐藏了。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开发组长</w:t>
            </w:r>
          </w:p>
        </w:tc>
        <w:tc>
          <w:tcPr>
            <w:tcW w:w="220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个人和开发一致</w:t>
            </w:r>
          </w:p>
        </w:tc>
        <w:tc>
          <w:tcPr>
            <w:tcW w:w="2707"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小组就是根据用户管理设置的来取出小组和组员的关系，这里体现的就是小组内每个组员的任务和BUG情况的总和，包括组长。</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用户管理里如果管理员选组那么该用户就是这个组的组长，如果选了部门，那就是这个部门的经理，如果都不选那么就是普通的组员，运维的三种角色可以用这个来选取关系。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产品</w:t>
            </w:r>
          </w:p>
        </w:tc>
        <w:tc>
          <w:tcPr>
            <w:tcW w:w="220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产品工作主要体现在需求这方面，这里的需求主要指的是以下状态 :</w:t>
            </w:r>
          </w:p>
          <w:p>
            <w:pPr>
              <w:numPr>
                <w:ilvl w:val="0"/>
                <w:numId w:val="4"/>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未初审(需求的初始状态)</w:t>
            </w:r>
          </w:p>
          <w:p>
            <w:pPr>
              <w:numPr>
                <w:ilvl w:val="0"/>
                <w:numId w:val="4"/>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未终审(即初审通过后)</w:t>
            </w:r>
          </w:p>
          <w:p>
            <w:pPr>
              <w:numPr>
                <w:ilvl w:val="0"/>
                <w:numId w:val="4"/>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初审待明确(初审环节中需求需要讨论后再确定用这个状态表示)</w:t>
            </w:r>
          </w:p>
          <w:p>
            <w:pPr>
              <w:numPr>
                <w:ilvl w:val="0"/>
                <w:numId w:val="4"/>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终审待明确(终审环节中需求需要讨论后再确定的时候用这个状态表示)</w:t>
            </w:r>
          </w:p>
          <w:p>
            <w:pPr>
              <w:numPr>
                <w:ilvl w:val="0"/>
                <w:numId w:val="4"/>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终审转商务(终审环节中需让商务先处理用这个状态表示)</w:t>
            </w:r>
          </w:p>
          <w:p>
            <w:pPr>
              <w:numPr>
                <w:ilvl w:val="0"/>
                <w:numId w:val="4"/>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即将延期(指当天要到截止时间的需求状态)</w:t>
            </w:r>
          </w:p>
          <w:p>
            <w:pPr>
              <w:numPr>
                <w:ilvl w:val="0"/>
                <w:numId w:val="4"/>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已延期(超过截止时间且在两周内的需求状态)</w:t>
            </w:r>
            <w:r>
              <w:rPr>
                <w:rFonts w:hint="eastAsia" w:ascii="微软雅黑" w:hAnsi="微软雅黑" w:eastAsia="微软雅黑"/>
                <w:b w:val="0"/>
                <w:vertAlign w:val="baseline"/>
                <w:lang w:val="en-US" w:eastAsia="zh-CN"/>
              </w:rPr>
              <w:br w:type="textWrapping"/>
            </w:r>
            <w:r>
              <w:rPr>
                <w:rFonts w:hint="eastAsia" w:ascii="微软雅黑" w:hAnsi="微软雅黑" w:eastAsia="微软雅黑"/>
                <w:b w:val="0"/>
                <w:vertAlign w:val="baseline"/>
                <w:lang w:val="en-US" w:eastAsia="zh-CN"/>
              </w:rPr>
              <w:t>8. 严重延期(超过截止时间两周以上的需求状态)</w:t>
            </w:r>
          </w:p>
        </w:tc>
        <w:tc>
          <w:tcPr>
            <w:tcW w:w="2707" w:type="dxa"/>
          </w:tcPr>
          <w:p>
            <w:pPr>
              <w:jc w:val="both"/>
              <w:outlineLvl w:val="9"/>
              <w:rPr>
                <w:rFonts w:hint="eastAsia" w:ascii="微软雅黑" w:hAnsi="微软雅黑" w:eastAsia="微软雅黑"/>
                <w:b w:val="0"/>
                <w:vertAlign w:val="baseline"/>
                <w:lang w:val="en-US" w:eastAsia="zh-CN"/>
              </w:rPr>
            </w:pP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产品经理</w:t>
            </w:r>
          </w:p>
        </w:tc>
        <w:tc>
          <w:tcPr>
            <w:tcW w:w="220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个人和产品一致</w:t>
            </w:r>
          </w:p>
        </w:tc>
        <w:tc>
          <w:tcPr>
            <w:tcW w:w="270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这里体现的就是小组内每个组员的需求情况的总和，包括组长。</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第一阶段里产品经理不包括项目的显示数据，产品经理有初审和终审的权限。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运维</w:t>
            </w:r>
          </w:p>
        </w:tc>
        <w:tc>
          <w:tcPr>
            <w:tcW w:w="220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运维工作也是体现在需求这方面，和产品不一样的地方在于运维主提需求而产品提需求和做审核需求，以下是运维这边需求体现的状态:</w:t>
            </w:r>
          </w:p>
          <w:p>
            <w:pPr>
              <w:numPr>
                <w:ilvl w:val="0"/>
                <w:numId w:val="5"/>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未初审</w:t>
            </w:r>
          </w:p>
          <w:p>
            <w:pPr>
              <w:numPr>
                <w:ilvl w:val="0"/>
                <w:numId w:val="5"/>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未终审</w:t>
            </w:r>
          </w:p>
          <w:p>
            <w:pPr>
              <w:numPr>
                <w:ilvl w:val="0"/>
                <w:numId w:val="5"/>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测试完毕</w:t>
            </w:r>
          </w:p>
          <w:p>
            <w:pPr>
              <w:numPr>
                <w:ilvl w:val="0"/>
                <w:numId w:val="5"/>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即将延期</w:t>
            </w:r>
          </w:p>
          <w:p>
            <w:pPr>
              <w:numPr>
                <w:ilvl w:val="0"/>
                <w:numId w:val="5"/>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已延期</w:t>
            </w:r>
          </w:p>
          <w:p>
            <w:pPr>
              <w:numPr>
                <w:ilvl w:val="0"/>
                <w:numId w:val="5"/>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严重延期</w:t>
            </w:r>
          </w:p>
        </w:tc>
        <w:tc>
          <w:tcPr>
            <w:tcW w:w="2707" w:type="dxa"/>
          </w:tcPr>
          <w:p>
            <w:pPr>
              <w:jc w:val="both"/>
              <w:outlineLvl w:val="9"/>
              <w:rPr>
                <w:rFonts w:hint="eastAsia" w:ascii="微软雅黑" w:hAnsi="微软雅黑" w:eastAsia="微软雅黑"/>
                <w:b w:val="0"/>
                <w:vertAlign w:val="baseline"/>
                <w:lang w:val="en-US" w:eastAsia="zh-CN"/>
              </w:rPr>
            </w:pP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第一阶段里运维的三种角色都显示要体现的数据。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运维组长</w:t>
            </w:r>
          </w:p>
        </w:tc>
        <w:tc>
          <w:tcPr>
            <w:tcW w:w="220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个人和运维一致</w:t>
            </w:r>
          </w:p>
        </w:tc>
        <w:tc>
          <w:tcPr>
            <w:tcW w:w="270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这里体现的就是小组内每个组员的需求情况的总和，包括组长。</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运维经理</w:t>
            </w:r>
          </w:p>
        </w:tc>
        <w:tc>
          <w:tcPr>
            <w:tcW w:w="2205" w:type="dxa"/>
            <w:vAlign w:val="top"/>
          </w:tcPr>
          <w:p>
            <w:pPr>
              <w:jc w:val="both"/>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个人和运维一致</w:t>
            </w:r>
          </w:p>
        </w:tc>
        <w:tc>
          <w:tcPr>
            <w:tcW w:w="270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这里体现的就是运维部门所有组及每个组员的需求情况的总和，包括组长。</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运维经理具有初审权限，其他的没有。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测试</w:t>
            </w:r>
          </w:p>
        </w:tc>
        <w:tc>
          <w:tcPr>
            <w:tcW w:w="220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测试工作体现在任务和BUG这两方面:</w:t>
            </w:r>
          </w:p>
          <w:p>
            <w:pPr>
              <w:numPr>
                <w:ilvl w:val="0"/>
                <w:numId w:val="6"/>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指派人该测试的任务(主要是测试组长指派的子任务)，状态包括：未开始、进行中、已暂停、即将延期、已延期、严重延期。</w:t>
            </w:r>
          </w:p>
          <w:p>
            <w:pPr>
              <w:numPr>
                <w:ilvl w:val="0"/>
                <w:numId w:val="6"/>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指派人该测试的BUG(验证开发修复的BUG)，状态包括：已修复、即将延期、已延期、严重延期。</w:t>
            </w:r>
          </w:p>
        </w:tc>
        <w:tc>
          <w:tcPr>
            <w:tcW w:w="2707" w:type="dxa"/>
          </w:tcPr>
          <w:p>
            <w:pPr>
              <w:jc w:val="both"/>
              <w:outlineLvl w:val="9"/>
              <w:rPr>
                <w:rFonts w:hint="eastAsia" w:ascii="微软雅黑" w:hAnsi="微软雅黑" w:eastAsia="微软雅黑"/>
                <w:b w:val="0"/>
                <w:vertAlign w:val="baseline"/>
                <w:lang w:val="en-US" w:eastAsia="zh-CN"/>
              </w:rPr>
            </w:pPr>
          </w:p>
        </w:tc>
        <w:tc>
          <w:tcPr>
            <w:tcW w:w="2131"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第一阶段不做用例相关数据的展示。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测试组长</w:t>
            </w:r>
          </w:p>
        </w:tc>
        <w:tc>
          <w:tcPr>
            <w:tcW w:w="220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个人和测试一致</w:t>
            </w:r>
          </w:p>
        </w:tc>
        <w:tc>
          <w:tcPr>
            <w:tcW w:w="270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这里体现的就是小组内每个组员的任务和BUG情况的总和，包括组长。</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设计</w:t>
            </w:r>
          </w:p>
        </w:tc>
        <w:tc>
          <w:tcPr>
            <w:tcW w:w="220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设计工作体现在任务:</w:t>
            </w:r>
          </w:p>
          <w:p>
            <w:pPr>
              <w:numPr>
                <w:ilvl w:val="0"/>
                <w:numId w:val="0"/>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指派人该设计的任务的状态包括：未开始、进行中、已暂停、即将延期、已延期、严重延期。</w:t>
            </w:r>
          </w:p>
          <w:p>
            <w:pPr>
              <w:jc w:val="both"/>
              <w:outlineLvl w:val="9"/>
              <w:rPr>
                <w:rFonts w:hint="eastAsia" w:ascii="微软雅黑" w:hAnsi="微软雅黑" w:eastAsia="微软雅黑"/>
                <w:b w:val="0"/>
                <w:vertAlign w:val="baseline"/>
                <w:lang w:val="en-US" w:eastAsia="zh-CN"/>
              </w:rPr>
            </w:pPr>
          </w:p>
        </w:tc>
        <w:tc>
          <w:tcPr>
            <w:tcW w:w="2707" w:type="dxa"/>
          </w:tcPr>
          <w:p>
            <w:pPr>
              <w:jc w:val="both"/>
              <w:outlineLvl w:val="9"/>
              <w:rPr>
                <w:rFonts w:hint="eastAsia" w:ascii="微软雅黑" w:hAnsi="微软雅黑" w:eastAsia="微软雅黑"/>
                <w:b w:val="0"/>
                <w:vertAlign w:val="baseline"/>
                <w:lang w:val="en-US" w:eastAsia="zh-CN"/>
              </w:rPr>
            </w:pP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设计完成父任务后会发一条消息给开发组长。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设计组长</w:t>
            </w:r>
          </w:p>
        </w:tc>
        <w:tc>
          <w:tcPr>
            <w:tcW w:w="220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个人和设计一致</w:t>
            </w:r>
          </w:p>
        </w:tc>
        <w:tc>
          <w:tcPr>
            <w:tcW w:w="270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这里体现的就是小组内每个组员的任务情况的总和，包括组长。</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商务</w:t>
            </w:r>
          </w:p>
        </w:tc>
        <w:tc>
          <w:tcPr>
            <w:tcW w:w="220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商务工作体现在任务(现阶段就是终审转商务):</w:t>
            </w:r>
          </w:p>
          <w:p>
            <w:pPr>
              <w:numPr>
                <w:ilvl w:val="0"/>
                <w:numId w:val="0"/>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指派人该商务的任务的状态包括：未开始、进行中、已暂停、即将延期、已延期、严重延期。</w:t>
            </w:r>
          </w:p>
          <w:p>
            <w:pPr>
              <w:jc w:val="both"/>
              <w:outlineLvl w:val="9"/>
              <w:rPr>
                <w:rFonts w:hint="eastAsia" w:ascii="微软雅黑" w:hAnsi="微软雅黑" w:eastAsia="微软雅黑"/>
                <w:b w:val="0"/>
                <w:vertAlign w:val="baseline"/>
                <w:lang w:val="en-US" w:eastAsia="zh-CN"/>
              </w:rPr>
            </w:pPr>
          </w:p>
        </w:tc>
        <w:tc>
          <w:tcPr>
            <w:tcW w:w="2707" w:type="dxa"/>
          </w:tcPr>
          <w:p>
            <w:pPr>
              <w:jc w:val="both"/>
              <w:outlineLvl w:val="9"/>
              <w:rPr>
                <w:rFonts w:hint="eastAsia" w:ascii="微软雅黑" w:hAnsi="微软雅黑" w:eastAsia="微软雅黑"/>
                <w:b w:val="0"/>
                <w:vertAlign w:val="baseline"/>
                <w:lang w:val="en-US" w:eastAsia="zh-CN"/>
              </w:rPr>
            </w:pP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终审转商务会创建给商务一个任务，当商务完成任务后将任务改成完成状态就会给需求相关人员各发一条通知。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管理员</w:t>
            </w:r>
          </w:p>
        </w:tc>
        <w:tc>
          <w:tcPr>
            <w:tcW w:w="220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管理员暂时没工作内容</w:t>
            </w:r>
          </w:p>
        </w:tc>
        <w:tc>
          <w:tcPr>
            <w:tcW w:w="2707" w:type="dxa"/>
          </w:tcPr>
          <w:p>
            <w:pPr>
              <w:jc w:val="both"/>
              <w:outlineLvl w:val="9"/>
              <w:rPr>
                <w:rFonts w:hint="eastAsia" w:ascii="微软雅黑" w:hAnsi="微软雅黑" w:eastAsia="微软雅黑"/>
                <w:b w:val="0"/>
                <w:vertAlign w:val="baseline"/>
                <w:lang w:val="en-US" w:eastAsia="zh-CN"/>
              </w:rPr>
            </w:pP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管理员拥有一切权限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外部医院</w:t>
            </w:r>
          </w:p>
        </w:tc>
        <w:tc>
          <w:tcPr>
            <w:tcW w:w="220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以下是外部医院这边需求体现的状态:</w:t>
            </w:r>
          </w:p>
          <w:p>
            <w:pPr>
              <w:numPr>
                <w:ilvl w:val="0"/>
                <w:numId w:val="7"/>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未初审</w:t>
            </w:r>
          </w:p>
          <w:p>
            <w:pPr>
              <w:numPr>
                <w:ilvl w:val="0"/>
                <w:numId w:val="7"/>
              </w:numPr>
              <w:ind w:left="0" w:leftChars="0" w:firstLine="0" w:firstLineChars="0"/>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未终审</w:t>
            </w:r>
          </w:p>
          <w:p>
            <w:pPr>
              <w:numPr>
                <w:ilvl w:val="0"/>
                <w:numId w:val="7"/>
              </w:numPr>
              <w:ind w:left="0" w:leftChars="0" w:firstLine="0" w:firstLineChars="0"/>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开发中</w:t>
            </w:r>
          </w:p>
          <w:p>
            <w:pPr>
              <w:numPr>
                <w:ilvl w:val="0"/>
                <w:numId w:val="7"/>
              </w:numPr>
              <w:ind w:left="0" w:leftChars="0" w:firstLine="0" w:firstLineChars="0"/>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开发完毕</w:t>
            </w:r>
          </w:p>
          <w:p>
            <w:pPr>
              <w:numPr>
                <w:ilvl w:val="0"/>
                <w:numId w:val="7"/>
              </w:numPr>
              <w:ind w:left="0" w:leftChars="0" w:firstLine="0" w:firstLineChars="0"/>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测试中</w:t>
            </w:r>
          </w:p>
          <w:p>
            <w:pPr>
              <w:numPr>
                <w:ilvl w:val="0"/>
                <w:numId w:val="7"/>
              </w:numPr>
              <w:ind w:left="0" w:leftChars="0" w:firstLine="0" w:firstLineChars="0"/>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测试完毕</w:t>
            </w:r>
          </w:p>
        </w:tc>
        <w:tc>
          <w:tcPr>
            <w:tcW w:w="2707" w:type="dxa"/>
          </w:tcPr>
          <w:p>
            <w:pPr>
              <w:jc w:val="both"/>
              <w:outlineLvl w:val="9"/>
              <w:rPr>
                <w:rFonts w:hint="eastAsia" w:ascii="微软雅黑" w:hAnsi="微软雅黑" w:eastAsia="微软雅黑"/>
                <w:b w:val="0"/>
                <w:vertAlign w:val="baseline"/>
                <w:lang w:val="en-US" w:eastAsia="zh-CN"/>
              </w:rPr>
            </w:pP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外部医院只能查看自己提的需求的状态。</w:t>
            </w:r>
          </w:p>
        </w:tc>
      </w:tr>
    </w:tbl>
    <w:p>
      <w:pPr>
        <w:jc w:val="both"/>
        <w:outlineLvl w:val="9"/>
        <w:rPr>
          <w:rFonts w:hint="eastAsia" w:ascii="微软雅黑" w:hAnsi="微软雅黑" w:eastAsia="微软雅黑"/>
          <w:b w:val="0"/>
          <w:vertAlign w:val="baseline"/>
          <w:lang w:val="en-US" w:eastAsia="zh-CN"/>
        </w:rPr>
      </w:pPr>
    </w:p>
    <w:p>
      <w:pPr>
        <w:numPr>
          <w:ilvl w:val="0"/>
          <w:numId w:val="0"/>
        </w:numPr>
        <w:ind w:leftChars="0"/>
        <w:outlineLvl w:val="1"/>
        <w:rPr>
          <w:rStyle w:val="19"/>
          <w:rFonts w:hint="eastAsia" w:ascii="微软雅黑" w:hAnsi="微软雅黑" w:eastAsia="微软雅黑" w:cs="微软雅黑"/>
          <w:b w:val="0"/>
          <w:bCs w:val="0"/>
          <w:lang w:val="en-US" w:eastAsia="zh-CN"/>
        </w:rPr>
      </w:pPr>
      <w:bookmarkStart w:id="22" w:name="_Toc9223"/>
      <w:r>
        <w:rPr>
          <w:rStyle w:val="19"/>
          <w:rFonts w:hint="eastAsia" w:ascii="微软雅黑" w:hAnsi="微软雅黑" w:eastAsia="微软雅黑" w:cs="微软雅黑"/>
          <w:b w:val="0"/>
          <w:bCs w:val="0"/>
          <w:lang w:val="en-US" w:eastAsia="zh-CN"/>
        </w:rPr>
        <w:t>4.2、首页-我的消息</w:t>
      </w:r>
      <w:bookmarkEnd w:id="22"/>
    </w:p>
    <w:p>
      <w:pPr>
        <w:ind w:firstLine="420" w:firstLineChars="0"/>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首页-我的消息是个人各种消息集合的列表，消息分为两大类: 全部和相关人员。</w:t>
      </w:r>
    </w:p>
    <w:p>
      <w:pPr>
        <w:ind w:firstLine="420" w:firstLineChars="0"/>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全部一般指的是公司内部群发的消息，相关人员指的是选定特定人员发送消息。</w:t>
      </w:r>
    </w:p>
    <w:p>
      <w:pPr>
        <w:ind w:firstLine="420" w:firstLineChars="0"/>
        <w:jc w:val="both"/>
        <w:outlineLvl w:val="9"/>
      </w:pPr>
      <w:r>
        <w:rPr>
          <w:rFonts w:hint="eastAsia" w:ascii="微软雅黑" w:hAnsi="微软雅黑" w:eastAsia="微软雅黑"/>
          <w:b w:val="0"/>
          <w:vertAlign w:val="baseline"/>
          <w:lang w:val="en-US" w:eastAsia="zh-CN"/>
        </w:rPr>
        <w:t>我的消息分为已阅、未阅、全部三种状态，可以通过首列的复选框进行删除、批量阅读、全部阅读。切换列表上的标签可以筛选这三种状态的消息，点击消息标题可以查看详细详情页面。</w:t>
      </w:r>
    </w:p>
    <w:p>
      <w:pPr>
        <w:rPr>
          <w:rFonts w:hint="eastAsia" w:eastAsiaTheme="minorEastAsia"/>
          <w:lang w:val="en-US" w:eastAsia="zh-CN"/>
        </w:rPr>
      </w:pPr>
      <w:r>
        <w:drawing>
          <wp:inline distT="0" distB="0" distL="114300" distR="114300">
            <wp:extent cx="5271770" cy="1202690"/>
            <wp:effectExtent l="0" t="0" r="5080" b="165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5"/>
                    <a:stretch>
                      <a:fillRect/>
                    </a:stretch>
                  </pic:blipFill>
                  <pic:spPr>
                    <a:xfrm>
                      <a:off x="0" y="0"/>
                      <a:ext cx="5271770" cy="1202690"/>
                    </a:xfrm>
                    <a:prstGeom prst="rect">
                      <a:avLst/>
                    </a:prstGeom>
                    <a:noFill/>
                    <a:ln>
                      <a:noFill/>
                    </a:ln>
                  </pic:spPr>
                </pic:pic>
              </a:graphicData>
            </a:graphic>
          </wp:inline>
        </w:drawing>
      </w:r>
    </w:p>
    <w:p>
      <w:pPr>
        <w:jc w:val="center"/>
        <w:rPr>
          <w:rFonts w:hint="eastAsia" w:eastAsiaTheme="minorEastAsia"/>
          <w:lang w:val="en-US" w:eastAsia="zh-CN"/>
        </w:rPr>
      </w:pPr>
      <w:r>
        <w:rPr>
          <w:rFonts w:hint="eastAsia"/>
          <w:lang w:val="en-US" w:eastAsia="zh-CN"/>
        </w:rPr>
        <w:t>首页 - 我的消息</w:t>
      </w:r>
      <w:r>
        <w:rPr>
          <w:rFonts w:hint="eastAsia"/>
          <w:lang w:val="en-US" w:eastAsia="zh-CN"/>
        </w:rPr>
        <w:br w:type="textWrapping"/>
      </w:r>
      <w:r>
        <w:drawing>
          <wp:inline distT="0" distB="0" distL="114300" distR="114300">
            <wp:extent cx="5264785" cy="1220470"/>
            <wp:effectExtent l="0" t="0" r="12065" b="177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6"/>
                    <a:stretch>
                      <a:fillRect/>
                    </a:stretch>
                  </pic:blipFill>
                  <pic:spPr>
                    <a:xfrm>
                      <a:off x="0" y="0"/>
                      <a:ext cx="5264785" cy="1220470"/>
                    </a:xfrm>
                    <a:prstGeom prst="rect">
                      <a:avLst/>
                    </a:prstGeom>
                    <a:noFill/>
                    <a:ln>
                      <a:noFill/>
                    </a:ln>
                  </pic:spPr>
                </pic:pic>
              </a:graphicData>
            </a:graphic>
          </wp:inline>
        </w:drawing>
      </w:r>
      <w:r>
        <w:br w:type="textWrapping"/>
      </w:r>
      <w:r>
        <w:rPr>
          <w:rFonts w:hint="eastAsia"/>
          <w:lang w:val="en-US" w:eastAsia="zh-CN"/>
        </w:rPr>
        <w:t>首页 - 我的消息 - 消息详情</w:t>
      </w:r>
    </w:p>
    <w:p>
      <w:pPr>
        <w:pStyle w:val="2"/>
        <w:numPr>
          <w:ilvl w:val="0"/>
          <w:numId w:val="1"/>
        </w:numPr>
        <w:ind w:left="510" w:leftChars="0" w:hanging="510" w:firstLineChars="0"/>
        <w:outlineLvl w:val="0"/>
        <w:rPr>
          <w:rFonts w:hint="eastAsia" w:ascii="微软雅黑" w:hAnsi="微软雅黑" w:eastAsia="微软雅黑"/>
          <w:b w:val="0"/>
          <w:bCs/>
          <w:sz w:val="32"/>
          <w:szCs w:val="32"/>
          <w:lang w:val="en-US" w:eastAsia="zh-CN"/>
        </w:rPr>
      </w:pPr>
      <w:bookmarkStart w:id="23" w:name="_Toc28616"/>
      <w:r>
        <w:rPr>
          <w:rFonts w:hint="eastAsia" w:ascii="微软雅黑" w:hAnsi="微软雅黑" w:eastAsia="微软雅黑"/>
          <w:b w:val="0"/>
          <w:bCs/>
          <w:sz w:val="32"/>
          <w:szCs w:val="32"/>
          <w:lang w:val="en-US" w:eastAsia="zh-CN"/>
        </w:rPr>
        <w:t>需求管理</w:t>
      </w:r>
      <w:bookmarkEnd w:id="23"/>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需求管理是需求的集合，这里的需求主要由产品和运维提出，需求分为两大类: 需求和缺陷。</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需求和缺陷的区别在于缺陷没有初审流程。</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需求完成是为了开发任务完成后同步需求状态的流程，完成人默认需求的终审人，完成日期默认当前日期(Y-m-d格式)。</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需求测试是任务完成后需要进行测试且同步需求状态的流程，当测试结果为测试中时会创建一条测试任务给对应的测试人，当结果为测试通过时会更新需求状态为测试完毕，当结果为无需测试更新需求状态为无需测试。</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需求详情-需求内容这边体现的是需求的内容，这里用文本编辑器展示。</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需求详情-基本信息展示需求登记时的信息，蓝色文字点击可以开新页面跳转到对应详情页(第一阶段所属项目就不做链接了，所属产品跳转到产品详情页)。</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需求详情-详细信息展示初审、终审、关闭、完成、测试流程的信息。</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需求详情-相关展示需求关联的任务、BUG、用例(第一阶段不做先不显示)，任务的父任务和子任务用树形结构表示，任务行的组成为(任务id) + 任务名称 + 任务指派人 + 任务状态，如果同一状态的任务超过五条则就显示第一条的其他隐藏，通过点击展示按钮把完整的任务显示，BUG行的组成为(BUGid) + BUG标题 + BUG指派人 + BUG状态，任务和BUG都是树形结构展示。</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需求详情-发布(第一阶段不做先不显示)。</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需求详情-附件这里展示的是需求登记里附件的上传记录，这里是按上传的批次来显示的，原型里V1.0和V2.0指的就是2次上传的批次，这里附件可以做删除操作。</w:t>
      </w:r>
    </w:p>
    <w:p>
      <w:pPr>
        <w:ind w:firstLine="420" w:firstLineChars="0"/>
        <w:jc w:val="both"/>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需求详情-历史记录这里展示需求新增、编辑、上传附件、删除附件、新增备注、初审、终审、关闭这些操作的记录。</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以下是批次表单字段的数据类型及长度、验证规则、备注：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2250"/>
        <w:gridCol w:w="246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25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46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批次名称</w:t>
            </w:r>
          </w:p>
        </w:tc>
        <w:tc>
          <w:tcPr>
            <w:tcW w:w="2250"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varchar(50)</w:t>
            </w:r>
          </w:p>
        </w:tc>
        <w:tc>
          <w:tcPr>
            <w:tcW w:w="246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批次名称</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批次名称</w:t>
            </w:r>
            <w:r>
              <w:rPr>
                <w:rFonts w:hint="eastAsia" w:ascii="微软雅黑" w:hAnsi="微软雅黑" w:eastAsia="微软雅黑"/>
                <w:b w:val="0"/>
                <w:lang w:val="en-US" w:eastAsia="zh-CN"/>
              </w:rPr>
              <w:t>”;</w:t>
            </w:r>
          </w:p>
          <w:p>
            <w:pPr>
              <w:numPr>
                <w:ilvl w:val="0"/>
                <w:numId w:val="0"/>
              </w:numPr>
              <w:jc w:val="left"/>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如果超过50个字符，提示“</w:t>
            </w:r>
            <w:r>
              <w:rPr>
                <w:rFonts w:hint="eastAsia" w:ascii="微软雅黑" w:hAnsi="微软雅黑" w:eastAsia="微软雅黑"/>
                <w:b w:val="0"/>
                <w:vertAlign w:val="baseline"/>
                <w:lang w:val="en-US" w:eastAsia="zh-CN"/>
              </w:rPr>
              <w:t>批次名称</w:t>
            </w:r>
            <w:r>
              <w:rPr>
                <w:rFonts w:hint="eastAsia" w:ascii="微软雅黑" w:hAnsi="微软雅黑" w:eastAsia="微软雅黑"/>
                <w:b w:val="0"/>
                <w:lang w:val="en-US" w:eastAsia="zh-CN"/>
              </w:rPr>
              <w:t>超过最大长度”;</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启用状态</w:t>
            </w:r>
          </w:p>
        </w:tc>
        <w:tc>
          <w:tcPr>
            <w:tcW w:w="2250"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6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启用状态</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启用状态</w:t>
            </w:r>
            <w:r>
              <w:rPr>
                <w:rFonts w:hint="eastAsia" w:ascii="微软雅黑" w:hAnsi="微软雅黑" w:eastAsia="微软雅黑"/>
                <w:b w:val="0"/>
                <w:lang w:val="en-US" w:eastAsia="zh-CN"/>
              </w:rPr>
              <w:t>”;</w:t>
            </w:r>
          </w:p>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如果选择的启用状态不在原有范围内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启用状态</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排序号</w:t>
            </w:r>
          </w:p>
        </w:tc>
        <w:tc>
          <w:tcPr>
            <w:tcW w:w="225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如果排序号不为空且不是非负整数，提示“请填写正确的排序号”;</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开始录入时间</w:t>
            </w:r>
          </w:p>
        </w:tc>
        <w:tc>
          <w:tcPr>
            <w:tcW w:w="2250"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6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开始录入时间</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开始录入时间</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录入时间指的是批次显示的时间段，即需求登记时取的批次是启用状态且当前时间在录入时间段内的批次；</w:t>
            </w:r>
          </w:p>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做判断时录入时间段为开始录入时间+"00:00:00”,结束录入时间+"23:59:59”；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结束录入时间</w:t>
            </w:r>
          </w:p>
        </w:tc>
        <w:tc>
          <w:tcPr>
            <w:tcW w:w="225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6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结束录入时间</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结束录入时间</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c>
          <w:tcPr>
            <w:tcW w:w="2250"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varchar(255)</w:t>
            </w:r>
          </w:p>
        </w:tc>
        <w:tc>
          <w:tcPr>
            <w:tcW w:w="246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如果超过255个字符，提示“</w:t>
            </w:r>
            <w:r>
              <w:rPr>
                <w:rFonts w:hint="eastAsia" w:ascii="微软雅黑" w:hAnsi="微软雅黑" w:eastAsia="微软雅黑"/>
                <w:b w:val="0"/>
                <w:vertAlign w:val="baseline"/>
                <w:lang w:val="en-US" w:eastAsia="zh-CN"/>
              </w:rPr>
              <w:t>备注</w:t>
            </w:r>
            <w:r>
              <w:rPr>
                <w:rFonts w:hint="eastAsia" w:ascii="微软雅黑" w:hAnsi="微软雅黑" w:eastAsia="微软雅黑"/>
                <w:b w:val="0"/>
                <w:lang w:val="en-US" w:eastAsia="zh-CN"/>
              </w:rPr>
              <w:t>超过最大长度”;</w:t>
            </w:r>
          </w:p>
        </w:tc>
        <w:tc>
          <w:tcPr>
            <w:tcW w:w="2131" w:type="dxa"/>
          </w:tcPr>
          <w:p>
            <w:pPr>
              <w:jc w:val="both"/>
              <w:outlineLvl w:val="9"/>
              <w:rPr>
                <w:rFonts w:hint="eastAsia" w:ascii="微软雅黑" w:hAnsi="微软雅黑" w:eastAsia="微软雅黑"/>
                <w:b w:val="0"/>
                <w:vertAlign w:val="baseline"/>
                <w:lang w:val="en-US" w:eastAsia="zh-CN"/>
              </w:rPr>
            </w:pPr>
          </w:p>
        </w:tc>
      </w:tr>
    </w:tbl>
    <w:p>
      <w:pPr>
        <w:ind w:firstLine="420" w:firstLineChars="0"/>
        <w:jc w:val="both"/>
        <w:outlineLvl w:val="9"/>
        <w:rPr>
          <w:rFonts w:hint="eastAsia" w:ascii="微软雅黑" w:hAnsi="微软雅黑" w:eastAsia="微软雅黑"/>
          <w:b w:val="0"/>
          <w:lang w:val="en-US" w:eastAsia="zh-CN"/>
        </w:rPr>
      </w:pPr>
    </w:p>
    <w:p>
      <w:pPr>
        <w:ind w:firstLine="420" w:firstLineChars="0"/>
        <w:jc w:val="both"/>
        <w:outlineLvl w:val="9"/>
        <w:rPr>
          <w:rFonts w:hint="eastAsia" w:ascii="微软雅黑" w:hAnsi="微软雅黑" w:eastAsia="微软雅黑"/>
          <w:b w:val="0"/>
          <w:lang w:val="en-US" w:eastAsia="zh-CN"/>
        </w:rPr>
      </w:pPr>
    </w:p>
    <w:p>
      <w:pPr>
        <w:ind w:firstLine="420" w:firstLineChars="0"/>
        <w:jc w:val="both"/>
        <w:outlineLvl w:val="9"/>
        <w:rPr>
          <w:rFonts w:hint="eastAsia" w:ascii="微软雅黑" w:hAnsi="微软雅黑" w:eastAsia="微软雅黑"/>
          <w:b w:val="0"/>
          <w:lang w:val="en-US" w:eastAsia="zh-CN"/>
        </w:rPr>
      </w:pP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以下是新增/编辑需求表单字段的数据类型及长度、验证规则、备注：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2250"/>
        <w:gridCol w:w="246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25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46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所属项目</w:t>
            </w:r>
          </w:p>
        </w:tc>
        <w:tc>
          <w:tcPr>
            <w:tcW w:w="2250"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如果选择的所属项目不在原有范围内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所属项目</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第一阶段所属项目暂时不用开发；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批次</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如果选择的批次不在原有范围内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批次</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这里取的是启用且当前时间在录入时间段内的批次；</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批次主要是用来将需求分组利于查询；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软件版本</w:t>
            </w:r>
          </w:p>
        </w:tc>
        <w:tc>
          <w:tcPr>
            <w:tcW w:w="2250"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varchar(50)</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如果超过50个字符，提示“</w:t>
            </w:r>
            <w:r>
              <w:rPr>
                <w:rFonts w:hint="eastAsia" w:ascii="微软雅黑" w:hAnsi="微软雅黑" w:eastAsia="微软雅黑"/>
                <w:b w:val="0"/>
                <w:vertAlign w:val="baseline"/>
                <w:lang w:val="en-US" w:eastAsia="zh-CN"/>
              </w:rPr>
              <w:t>软件版本</w:t>
            </w:r>
            <w:r>
              <w:rPr>
                <w:rFonts w:hint="eastAsia" w:ascii="微软雅黑" w:hAnsi="微软雅黑" w:eastAsia="微软雅黑"/>
                <w:b w:val="0"/>
                <w:lang w:val="en-US" w:eastAsia="zh-CN"/>
              </w:rPr>
              <w:t>超过最大长度”;</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所属产品</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如果所属产品为空，提示“请选择所属产品”;</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如果选择的所属产品不在原有范围内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所属产品</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这里取启用的产品；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所属模块</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如果所属模块为空，提示“请选择所属模块”;</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如果选择的所属模块不在原有范围内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所属模块</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这里的模块根据所属产品选择后联动显示出对应的模块，如果模块有子模块，则以‘&gt;’拼接；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需求类型</w:t>
            </w:r>
          </w:p>
        </w:tc>
        <w:tc>
          <w:tcPr>
            <w:tcW w:w="2250"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6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需求类型</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需求类型</w:t>
            </w:r>
            <w:r>
              <w:rPr>
                <w:rFonts w:hint="eastAsia" w:ascii="微软雅黑" w:hAnsi="微软雅黑" w:eastAsia="微软雅黑"/>
                <w:b w:val="0"/>
                <w:lang w:val="en-US" w:eastAsia="zh-CN"/>
              </w:rPr>
              <w:t>”;</w:t>
            </w:r>
          </w:p>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如果选择的需求类型不在原有范围内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需求类型</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需求类型默认为需求；</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如果需求类型为需求，则需要进行初审环节；</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如果需求类型为缺陷，则不需要进行初审直接终审；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需求名称</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varchar(50)</w:t>
            </w:r>
          </w:p>
        </w:tc>
        <w:tc>
          <w:tcPr>
            <w:tcW w:w="246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需求名称</w:t>
            </w:r>
            <w:r>
              <w:rPr>
                <w:rFonts w:hint="eastAsia" w:ascii="微软雅黑" w:hAnsi="微软雅黑" w:eastAsia="微软雅黑"/>
                <w:b w:val="0"/>
                <w:lang w:val="en-US" w:eastAsia="zh-CN"/>
              </w:rPr>
              <w:t>为空，提示“请填写需求名称”;</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如果超过50个字符，提示“</w:t>
            </w:r>
            <w:r>
              <w:rPr>
                <w:rFonts w:hint="eastAsia" w:ascii="微软雅黑" w:hAnsi="微软雅黑" w:eastAsia="微软雅黑"/>
                <w:b w:val="0"/>
                <w:vertAlign w:val="baseline"/>
                <w:lang w:val="en-US" w:eastAsia="zh-CN"/>
              </w:rPr>
              <w:t>需求名称</w:t>
            </w:r>
            <w:r>
              <w:rPr>
                <w:rFonts w:hint="eastAsia" w:ascii="微软雅黑" w:hAnsi="微软雅黑" w:eastAsia="微软雅黑"/>
                <w:b w:val="0"/>
                <w:lang w:val="en-US" w:eastAsia="zh-CN"/>
              </w:rPr>
              <w:t>超过最大长度”;</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需求内容</w:t>
            </w:r>
          </w:p>
        </w:tc>
        <w:tc>
          <w:tcPr>
            <w:tcW w:w="2250"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text</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这里需求内容为文本编辑器；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需求原因</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varchar(1000)</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如果超过1000个字符，提示“</w:t>
            </w:r>
            <w:r>
              <w:rPr>
                <w:rFonts w:hint="eastAsia" w:ascii="微软雅黑" w:hAnsi="微软雅黑" w:eastAsia="微软雅黑"/>
                <w:b w:val="0"/>
                <w:vertAlign w:val="baseline"/>
                <w:lang w:val="en-US" w:eastAsia="zh-CN"/>
              </w:rPr>
              <w:t>需求原因</w:t>
            </w:r>
            <w:r>
              <w:rPr>
                <w:rFonts w:hint="eastAsia" w:ascii="微软雅黑" w:hAnsi="微软雅黑" w:eastAsia="微软雅黑"/>
                <w:b w:val="0"/>
                <w:lang w:val="en-US" w:eastAsia="zh-CN"/>
              </w:rPr>
              <w:t>超过最大长度”;</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需求来源</w:t>
            </w:r>
          </w:p>
        </w:tc>
        <w:tc>
          <w:tcPr>
            <w:tcW w:w="2250"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6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如果需求来源为空，提示“请选择需求来源”;</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w:t>
            </w:r>
            <w:r>
              <w:rPr>
                <w:rFonts w:hint="eastAsia" w:ascii="微软雅黑" w:hAnsi="微软雅黑" w:eastAsia="微软雅黑"/>
                <w:b w:val="0"/>
                <w:lang w:val="en-US" w:eastAsia="zh-CN"/>
              </w:rPr>
              <w:t>需求来源</w:t>
            </w:r>
            <w:r>
              <w:rPr>
                <w:rFonts w:hint="eastAsia" w:ascii="微软雅黑" w:hAnsi="微软雅黑" w:eastAsia="微软雅黑"/>
                <w:b w:val="0"/>
                <w:vertAlign w:val="baseline"/>
                <w:lang w:val="en-US" w:eastAsia="zh-CN"/>
              </w:rPr>
              <w:t>不在原有范围内</w:t>
            </w:r>
            <w:r>
              <w:rPr>
                <w:rFonts w:hint="eastAsia" w:ascii="微软雅黑" w:hAnsi="微软雅黑" w:eastAsia="微软雅黑"/>
                <w:b w:val="0"/>
                <w:lang w:val="en-US" w:eastAsia="zh-CN"/>
              </w:rPr>
              <w:t>，提示“请选择正确的需求来源”；</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需求来源默认为外部；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提交方</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如果选择的提交方不在原有范围内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提交方</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这里取的是启用的客户；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提交部门</w:t>
            </w:r>
          </w:p>
        </w:tc>
        <w:tc>
          <w:tcPr>
            <w:tcW w:w="2250"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varchar(30)</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如果超过30个字符，提示“</w:t>
            </w:r>
            <w:r>
              <w:rPr>
                <w:rFonts w:hint="eastAsia" w:ascii="微软雅黑" w:hAnsi="微软雅黑" w:eastAsia="微软雅黑"/>
                <w:b w:val="0"/>
                <w:vertAlign w:val="baseline"/>
                <w:lang w:val="en-US" w:eastAsia="zh-CN"/>
              </w:rPr>
              <w:t>提交部门</w:t>
            </w:r>
            <w:r>
              <w:rPr>
                <w:rFonts w:hint="eastAsia" w:ascii="微软雅黑" w:hAnsi="微软雅黑" w:eastAsia="微软雅黑"/>
                <w:b w:val="0"/>
                <w:lang w:val="en-US" w:eastAsia="zh-CN"/>
              </w:rPr>
              <w:t>超过最大长度”;</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提交方的信息备注；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提交日期</w:t>
            </w:r>
          </w:p>
        </w:tc>
        <w:tc>
          <w:tcPr>
            <w:tcW w:w="2250"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6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提交日期</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提交日期</w:t>
            </w:r>
            <w:r>
              <w:rPr>
                <w:rFonts w:hint="eastAsia" w:ascii="微软雅黑" w:hAnsi="微软雅黑" w:eastAsia="微软雅黑"/>
                <w:b w:val="0"/>
                <w:lang w:val="en-US" w:eastAsia="zh-CN"/>
              </w:rPr>
              <w:t>”;</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提交日期</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提交日期</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 xml:space="preserve">默认当前时间, </w:t>
            </w:r>
            <w:r>
              <w:rPr>
                <w:rFonts w:hint="default" w:ascii="微软雅黑" w:hAnsi="微软雅黑" w:eastAsia="微软雅黑"/>
                <w:b w:val="0"/>
                <w:vertAlign w:val="baseline"/>
                <w:lang w:val="en-US" w:eastAsia="zh-CN"/>
              </w:rPr>
              <w:t>‘</w:t>
            </w:r>
            <w:r>
              <w:rPr>
                <w:rFonts w:hint="eastAsia" w:ascii="微软雅黑" w:hAnsi="微软雅黑" w:eastAsia="微软雅黑"/>
                <w:b w:val="0"/>
                <w:vertAlign w:val="baseline"/>
                <w:lang w:val="en-US" w:eastAsia="zh-CN"/>
              </w:rPr>
              <w:t>Y-m-d</w:t>
            </w:r>
            <w:r>
              <w:rPr>
                <w:rFonts w:hint="default" w:ascii="微软雅黑" w:hAnsi="微软雅黑" w:eastAsia="微软雅黑"/>
                <w:b w:val="0"/>
                <w:vertAlign w:val="baseline"/>
                <w:lang w:val="en-US" w:eastAsia="zh-CN"/>
              </w:rPr>
              <w:t>’</w:t>
            </w:r>
            <w:r>
              <w:rPr>
                <w:rFonts w:hint="eastAsia" w:ascii="微软雅黑" w:hAnsi="微软雅黑" w:eastAsia="微软雅黑"/>
                <w:b w:val="0"/>
                <w:vertAlign w:val="baseline"/>
                <w:lang w:val="en-US" w:eastAsia="zh-CN"/>
              </w:rPr>
              <w:t>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要求完成时间</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6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要求完成时间</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要求完成时间</w:t>
            </w:r>
            <w:r>
              <w:rPr>
                <w:rFonts w:hint="eastAsia" w:ascii="微软雅黑" w:hAnsi="微软雅黑" w:eastAsia="微软雅黑"/>
                <w:b w:val="0"/>
                <w:lang w:val="en-US" w:eastAsia="zh-CN"/>
              </w:rPr>
              <w:t>”;</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要求完成时间</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要求完成时间</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选择的时间应大于等于当前时间，</w:t>
            </w:r>
            <w:r>
              <w:rPr>
                <w:rFonts w:hint="default" w:ascii="微软雅黑" w:hAnsi="微软雅黑" w:eastAsia="微软雅黑"/>
                <w:b w:val="0"/>
                <w:vertAlign w:val="baseline"/>
                <w:lang w:val="en-US" w:eastAsia="zh-CN"/>
              </w:rPr>
              <w:t>‘</w:t>
            </w:r>
            <w:r>
              <w:rPr>
                <w:rFonts w:hint="eastAsia" w:ascii="微软雅黑" w:hAnsi="微软雅黑" w:eastAsia="微软雅黑"/>
                <w:b w:val="0"/>
                <w:vertAlign w:val="baseline"/>
                <w:lang w:val="en-US" w:eastAsia="zh-CN"/>
              </w:rPr>
              <w:t>Y-m-d</w:t>
            </w:r>
            <w:r>
              <w:rPr>
                <w:rFonts w:hint="default" w:ascii="微软雅黑" w:hAnsi="微软雅黑" w:eastAsia="微软雅黑"/>
                <w:b w:val="0"/>
                <w:vertAlign w:val="baseline"/>
                <w:lang w:val="en-US" w:eastAsia="zh-CN"/>
              </w:rPr>
              <w:t>’</w:t>
            </w:r>
            <w:r>
              <w:rPr>
                <w:rFonts w:hint="eastAsia" w:ascii="微软雅黑" w:hAnsi="微软雅黑" w:eastAsia="微软雅黑"/>
                <w:b w:val="0"/>
                <w:vertAlign w:val="baseline"/>
                <w:lang w:val="en-US" w:eastAsia="zh-CN"/>
              </w:rPr>
              <w:t>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提交人</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提交人</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提交人</w:t>
            </w:r>
            <w:r>
              <w:rPr>
                <w:rFonts w:hint="eastAsia" w:ascii="微软雅黑" w:hAnsi="微软雅黑" w:eastAsia="微软雅黑"/>
                <w:b w:val="0"/>
                <w:lang w:val="en-US" w:eastAsia="zh-CN"/>
              </w:rPr>
              <w:t>”;</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如果选择的提交人不在原有范围内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提交人</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这里取启用的内部用户；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紧急程度</w:t>
            </w:r>
          </w:p>
        </w:tc>
        <w:tc>
          <w:tcPr>
            <w:tcW w:w="2250"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6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紧急程度</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紧急程度</w:t>
            </w:r>
            <w:r>
              <w:rPr>
                <w:rFonts w:hint="eastAsia" w:ascii="微软雅黑" w:hAnsi="微软雅黑" w:eastAsia="微软雅黑"/>
                <w:b w:val="0"/>
                <w:lang w:val="en-US" w:eastAsia="zh-CN"/>
              </w:rPr>
              <w:t>”;</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如果选择的紧急程度不在原有范围内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紧急程度</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附件</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这里上传的文件支持doc、docx、xls、xlsx、ppt、jpg、png等通常格式上传，同时最大上传5个，单个文件最大上传50M；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初审时间</w:t>
            </w:r>
          </w:p>
        </w:tc>
        <w:tc>
          <w:tcPr>
            <w:tcW w:w="2250"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要求初审时间</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初审时间</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初审时间以‘Y-m-d’的格式显示；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初审结果</w:t>
            </w:r>
          </w:p>
        </w:tc>
        <w:tc>
          <w:tcPr>
            <w:tcW w:w="2250"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如果选择的初审结果不在原有范围内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初审结果</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如果初审通过或者初审不通过，需求登记和初审的区域都不可以操作且初审区域以当时初审通过或者不通过数据填在控件内；</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如果初审待明确，则会新增一条初审的历史记录在初审表单内，按时间倒序排序；</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如果上一次的初审结果为初审待明确，那进行下次初审时初审时间默认为当前时间，初审结果、初审人、初审意见为空，需求登记区域能编辑；</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如果初审结果为初审通过才会显示下方的终审区域，反之不显示；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初审人</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如果选择的初审人不在原有范围内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初审人</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初审人取的是有初审权限且启用的内部用户；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初审意见</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varchar(1000)</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如果超过1000个字符，提示“</w:t>
            </w:r>
            <w:r>
              <w:rPr>
                <w:rFonts w:hint="eastAsia" w:ascii="微软雅黑" w:hAnsi="微软雅黑" w:eastAsia="微软雅黑"/>
                <w:b w:val="0"/>
                <w:vertAlign w:val="baseline"/>
                <w:lang w:val="en-US" w:eastAsia="zh-CN"/>
              </w:rPr>
              <w:t>初审意见</w:t>
            </w:r>
            <w:r>
              <w:rPr>
                <w:rFonts w:hint="eastAsia" w:ascii="微软雅黑" w:hAnsi="微软雅黑" w:eastAsia="微软雅黑"/>
                <w:b w:val="0"/>
                <w:lang w:val="en-US" w:eastAsia="zh-CN"/>
              </w:rPr>
              <w:t>超过最大长度”;</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终审时间</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要求终审时间</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终审时间</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终审时间以‘Y-m-d’的格式显示；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终审结果</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如果选择的终审结果不在原有范围内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终审结果</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如果终审通过或者终审不通过，需求登记、初审区域、终审区域都不可以操作且终审区域以当时终审通过或者不通过数据填在控件内；</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如果终审待明确或者终审转商务，则会新增一条终审的历史记录在终审表单内，按时间倒序排序；</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上一次的终审结果为终审待明确或者终审转商务，那进行下次终审时终审时间默认为当前时间，终审结果、终审人、终审意见、设计负责人、测试负责人、开发负责人、商务负责人、指定关闭人、评估工作量为空，需求登记区域不能编辑；</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如果终审结果为终审转商务，那设计负责人、测试负责人、开发负责人、指定关闭人不需要选，只需要选商务负责人；</w:t>
            </w:r>
          </w:p>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如果终审结果为终审通过才会显示下方的关闭区域，反之不显示；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终审人</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如果选择的终审人不在原有范围内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终审人</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终审人取的是有终审权限且启用的内部用户；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终审意见</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varchar(1000)</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如果超过1000个字符，提示“</w:t>
            </w:r>
            <w:r>
              <w:rPr>
                <w:rFonts w:hint="eastAsia" w:ascii="微软雅黑" w:hAnsi="微软雅黑" w:eastAsia="微软雅黑"/>
                <w:b w:val="0"/>
                <w:vertAlign w:val="baseline"/>
                <w:lang w:val="en-US" w:eastAsia="zh-CN"/>
              </w:rPr>
              <w:t>终审意见</w:t>
            </w:r>
            <w:r>
              <w:rPr>
                <w:rFonts w:hint="eastAsia" w:ascii="微软雅黑" w:hAnsi="微软雅黑" w:eastAsia="微软雅黑"/>
                <w:b w:val="0"/>
                <w:lang w:val="en-US" w:eastAsia="zh-CN"/>
              </w:rPr>
              <w:t>超过最大长度”;</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设计负责人</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如果选择的设计负责人不在原有范围内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设计负责人</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这里取的是启用的设计组的组员，包括组长；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测试负责人</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如果选择的测试负责人不在原有范围内</w:t>
            </w:r>
            <w:r>
              <w:rPr>
                <w:rFonts w:hint="eastAsia" w:ascii="微软雅黑" w:hAnsi="微软雅黑" w:eastAsia="微软雅黑"/>
                <w:b w:val="0"/>
                <w:lang w:val="en-US" w:eastAsia="zh-CN"/>
              </w:rPr>
              <w:t>，提示“请选择正确的测试</w:t>
            </w:r>
            <w:r>
              <w:rPr>
                <w:rFonts w:hint="eastAsia" w:ascii="微软雅黑" w:hAnsi="微软雅黑" w:eastAsia="微软雅黑"/>
                <w:b w:val="0"/>
                <w:vertAlign w:val="baseline"/>
                <w:lang w:val="en-US" w:eastAsia="zh-CN"/>
              </w:rPr>
              <w:t>负责人</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这里取的是启用的测试组的组员，包括组长；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开发负责人</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如果选择的开发负责人不在原有范围内</w:t>
            </w:r>
            <w:r>
              <w:rPr>
                <w:rFonts w:hint="eastAsia" w:ascii="微软雅黑" w:hAnsi="微软雅黑" w:eastAsia="微软雅黑"/>
                <w:b w:val="0"/>
                <w:lang w:val="en-US" w:eastAsia="zh-CN"/>
              </w:rPr>
              <w:t>，提示“请选择正确的开发</w:t>
            </w:r>
            <w:r>
              <w:rPr>
                <w:rFonts w:hint="eastAsia" w:ascii="微软雅黑" w:hAnsi="微软雅黑" w:eastAsia="微软雅黑"/>
                <w:b w:val="0"/>
                <w:vertAlign w:val="baseline"/>
                <w:lang w:val="en-US" w:eastAsia="zh-CN"/>
              </w:rPr>
              <w:t>负责人</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这里取的是启用的开发组的组员，包括组长；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商务负责人</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如果选择的商务负责人不在原有范围内</w:t>
            </w:r>
            <w:r>
              <w:rPr>
                <w:rFonts w:hint="eastAsia" w:ascii="微软雅黑" w:hAnsi="微软雅黑" w:eastAsia="微软雅黑"/>
                <w:b w:val="0"/>
                <w:lang w:val="en-US" w:eastAsia="zh-CN"/>
              </w:rPr>
              <w:t>，提示“请选择正确的商务</w:t>
            </w:r>
            <w:r>
              <w:rPr>
                <w:rFonts w:hint="eastAsia" w:ascii="微软雅黑" w:hAnsi="微软雅黑" w:eastAsia="微软雅黑"/>
                <w:b w:val="0"/>
                <w:vertAlign w:val="baseline"/>
                <w:lang w:val="en-US" w:eastAsia="zh-CN"/>
              </w:rPr>
              <w:t>负责人</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这里取的是启用的财务部门的内部用户；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指定关闭人</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如果选择的指定关闭人不在原有范围内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指定关闭人</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这里取的是启用的具有关闭需求权限的内部用户，默认需求提交人；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评估工作量</w:t>
            </w:r>
          </w:p>
        </w:tc>
        <w:tc>
          <w:tcPr>
            <w:tcW w:w="2250"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float UNSIGNED</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如果填写的</w:t>
            </w:r>
            <w:r>
              <w:rPr>
                <w:rFonts w:hint="eastAsia" w:ascii="微软雅黑" w:hAnsi="微软雅黑" w:eastAsia="微软雅黑"/>
                <w:b w:val="0"/>
                <w:vertAlign w:val="baseline"/>
                <w:lang w:val="en-US" w:eastAsia="zh-CN"/>
              </w:rPr>
              <w:t>评估工作量不满足</w:t>
            </w:r>
            <w:r>
              <w:rPr>
                <w:rFonts w:hint="eastAsia" w:ascii="微软雅黑" w:hAnsi="微软雅黑" w:eastAsia="微软雅黑"/>
                <w:b w:val="0"/>
                <w:lang w:val="en-US" w:eastAsia="zh-CN"/>
              </w:rPr>
              <w:t>格式验证， 提示“</w:t>
            </w:r>
            <w:r>
              <w:rPr>
                <w:rFonts w:hint="eastAsia" w:ascii="微软雅黑" w:hAnsi="微软雅黑" w:eastAsia="微软雅黑"/>
                <w:b w:val="0"/>
                <w:vertAlign w:val="baseline"/>
                <w:lang w:val="en-US" w:eastAsia="zh-CN"/>
              </w:rPr>
              <w:t>请填写正确的评估工作量</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工作量最小单位0.5h；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最终关闭人</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如果选择的最终关闭人不在原有范围内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最终关闭人</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这里取的是启用的具有关闭需求权限的内部用户，默认为指定关闭人；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关闭时间</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关闭时间</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关闭时间</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关闭时间以‘Y-m-d’的格式显示；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关闭意见</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varchar(1000)</w:t>
            </w:r>
          </w:p>
        </w:tc>
        <w:tc>
          <w:tcPr>
            <w:tcW w:w="246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如果超过1000个字符，提示“关闭</w:t>
            </w:r>
            <w:r>
              <w:rPr>
                <w:rFonts w:hint="eastAsia" w:ascii="微软雅黑" w:hAnsi="微软雅黑" w:eastAsia="微软雅黑"/>
                <w:b w:val="0"/>
                <w:vertAlign w:val="baseline"/>
                <w:lang w:val="en-US" w:eastAsia="zh-CN"/>
              </w:rPr>
              <w:t>意见</w:t>
            </w:r>
            <w:r>
              <w:rPr>
                <w:rFonts w:hint="eastAsia" w:ascii="微软雅黑" w:hAnsi="微软雅黑" w:eastAsia="微软雅黑"/>
                <w:b w:val="0"/>
                <w:lang w:val="en-US" w:eastAsia="zh-CN"/>
              </w:rPr>
              <w:t>超过最大长度”;</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完成人</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widowControl w:val="0"/>
              <w:numPr>
                <w:ilvl w:val="0"/>
                <w:numId w:val="0"/>
              </w:numPr>
              <w:jc w:val="both"/>
              <w:rPr>
                <w:rFonts w:hint="eastAsia" w:ascii="微软雅黑" w:hAnsi="微软雅黑" w:eastAsia="微软雅黑"/>
                <w:b w:val="0"/>
                <w:lang w:val="en-US" w:eastAsia="zh-CN"/>
              </w:rPr>
            </w:pPr>
            <w:r>
              <w:rPr>
                <w:rFonts w:hint="eastAsia" w:ascii="微软雅黑" w:hAnsi="微软雅黑" w:eastAsia="微软雅黑"/>
                <w:b w:val="0"/>
                <w:vertAlign w:val="baseline"/>
                <w:lang w:val="en-US" w:eastAsia="zh-CN"/>
              </w:rPr>
              <w:t>如果选择的完成人不在原有范围内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完成人</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这里取的是启用的具有完成需求权限的内部用户；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完成时间</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60" w:type="dxa"/>
          </w:tcPr>
          <w:p>
            <w:pPr>
              <w:widowControl w:val="0"/>
              <w:numPr>
                <w:ilvl w:val="0"/>
                <w:numId w:val="0"/>
              </w:numPr>
              <w:jc w:val="both"/>
              <w:rPr>
                <w:rFonts w:hint="eastAsia" w:ascii="微软雅黑" w:hAnsi="微软雅黑" w:eastAsia="微软雅黑"/>
                <w:b w:val="0"/>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完成时间</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完成时间</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完成时间以‘Y-m-d’的格式显示；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完成意见</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varchar(1000)</w:t>
            </w:r>
          </w:p>
        </w:tc>
        <w:tc>
          <w:tcPr>
            <w:tcW w:w="2460" w:type="dxa"/>
          </w:tcPr>
          <w:p>
            <w:pPr>
              <w:widowControl w:val="0"/>
              <w:numPr>
                <w:ilvl w:val="0"/>
                <w:numId w:val="0"/>
              </w:numPr>
              <w:jc w:val="both"/>
              <w:rPr>
                <w:rFonts w:hint="eastAsia" w:ascii="微软雅黑" w:hAnsi="微软雅黑" w:eastAsia="微软雅黑"/>
                <w:b w:val="0"/>
                <w:lang w:val="en-US" w:eastAsia="zh-CN"/>
              </w:rPr>
            </w:pPr>
            <w:r>
              <w:rPr>
                <w:rFonts w:hint="eastAsia" w:ascii="微软雅黑" w:hAnsi="微软雅黑" w:eastAsia="微软雅黑"/>
                <w:b w:val="0"/>
                <w:lang w:val="en-US" w:eastAsia="zh-CN"/>
              </w:rPr>
              <w:t>如果超过1000个字符，提示“完成</w:t>
            </w:r>
            <w:r>
              <w:rPr>
                <w:rFonts w:hint="eastAsia" w:ascii="微软雅黑" w:hAnsi="微软雅黑" w:eastAsia="微软雅黑"/>
                <w:b w:val="0"/>
                <w:vertAlign w:val="baseline"/>
                <w:lang w:val="en-US" w:eastAsia="zh-CN"/>
              </w:rPr>
              <w:t>意见</w:t>
            </w:r>
            <w:r>
              <w:rPr>
                <w:rFonts w:hint="eastAsia" w:ascii="微软雅黑" w:hAnsi="微软雅黑" w:eastAsia="微软雅黑"/>
                <w:b w:val="0"/>
                <w:lang w:val="en-US" w:eastAsia="zh-CN"/>
              </w:rPr>
              <w:t>超过最大长度”;</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测试时间</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60" w:type="dxa"/>
          </w:tcPr>
          <w:p>
            <w:pPr>
              <w:widowControl w:val="0"/>
              <w:numPr>
                <w:ilvl w:val="0"/>
                <w:numId w:val="0"/>
              </w:numPr>
              <w:jc w:val="both"/>
              <w:rPr>
                <w:rFonts w:hint="eastAsia" w:ascii="微软雅黑" w:hAnsi="微软雅黑" w:eastAsia="微软雅黑"/>
                <w:b w:val="0"/>
                <w:lang w:val="en-US" w:eastAsia="zh-CN"/>
              </w:rPr>
            </w:pPr>
            <w:r>
              <w:rPr>
                <w:rFonts w:hint="eastAsia" w:ascii="微软雅黑" w:hAnsi="微软雅黑" w:eastAsia="微软雅黑"/>
                <w:b w:val="0"/>
                <w:lang w:val="en-US" w:eastAsia="zh-CN"/>
              </w:rPr>
              <w:t>如果测试</w:t>
            </w:r>
            <w:r>
              <w:rPr>
                <w:rFonts w:hint="eastAsia" w:ascii="微软雅黑" w:hAnsi="微软雅黑" w:eastAsia="微软雅黑"/>
                <w:b w:val="0"/>
                <w:vertAlign w:val="baseline"/>
                <w:lang w:val="en-US" w:eastAsia="zh-CN"/>
              </w:rPr>
              <w:t>时间</w:t>
            </w:r>
            <w:r>
              <w:rPr>
                <w:rFonts w:hint="eastAsia" w:ascii="微软雅黑" w:hAnsi="微软雅黑" w:eastAsia="微软雅黑"/>
                <w:b w:val="0"/>
                <w:lang w:val="en-US" w:eastAsia="zh-CN"/>
              </w:rPr>
              <w:t>格式错误，提示“请选择正确的测试</w:t>
            </w:r>
            <w:r>
              <w:rPr>
                <w:rFonts w:hint="eastAsia" w:ascii="微软雅黑" w:hAnsi="微软雅黑" w:eastAsia="微软雅黑"/>
                <w:b w:val="0"/>
                <w:vertAlign w:val="baseline"/>
                <w:lang w:val="en-US" w:eastAsia="zh-CN"/>
              </w:rPr>
              <w:t>时间</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测试时间以‘Y-m-d’的格式显示；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测试结果</w:t>
            </w:r>
          </w:p>
        </w:tc>
        <w:tc>
          <w:tcPr>
            <w:tcW w:w="2250" w:type="dxa"/>
          </w:tcPr>
          <w:p>
            <w:pPr>
              <w:widowControl w:val="0"/>
              <w:numPr>
                <w:ilvl w:val="0"/>
                <w:numId w:val="0"/>
              </w:numPr>
              <w:jc w:val="both"/>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60" w:type="dxa"/>
          </w:tcPr>
          <w:p>
            <w:pPr>
              <w:widowControl w:val="0"/>
              <w:numPr>
                <w:ilvl w:val="0"/>
                <w:numId w:val="0"/>
              </w:numPr>
              <w:jc w:val="both"/>
              <w:rPr>
                <w:rFonts w:hint="eastAsia" w:ascii="微软雅黑" w:hAnsi="微软雅黑" w:eastAsia="微软雅黑"/>
                <w:b w:val="0"/>
                <w:lang w:val="en-US" w:eastAsia="zh-CN"/>
              </w:rPr>
            </w:pPr>
            <w:r>
              <w:rPr>
                <w:rFonts w:hint="eastAsia" w:ascii="微软雅黑" w:hAnsi="微软雅黑" w:eastAsia="微软雅黑"/>
                <w:b w:val="0"/>
                <w:vertAlign w:val="baseline"/>
                <w:lang w:val="en-US" w:eastAsia="zh-CN"/>
              </w:rPr>
              <w:t>如果选择的测试结果不在原有范围内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测试结果</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测试人</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widowControl w:val="0"/>
              <w:numPr>
                <w:ilvl w:val="0"/>
                <w:numId w:val="0"/>
              </w:numPr>
              <w:jc w:val="both"/>
              <w:rPr>
                <w:rFonts w:hint="eastAsia" w:ascii="微软雅黑" w:hAnsi="微软雅黑" w:eastAsia="微软雅黑"/>
                <w:b w:val="0"/>
                <w:lang w:val="en-US" w:eastAsia="zh-CN"/>
              </w:rPr>
            </w:pPr>
            <w:r>
              <w:rPr>
                <w:rFonts w:hint="eastAsia" w:ascii="微软雅黑" w:hAnsi="微软雅黑" w:eastAsia="微软雅黑"/>
                <w:b w:val="0"/>
                <w:vertAlign w:val="baseline"/>
                <w:lang w:val="en-US" w:eastAsia="zh-CN"/>
              </w:rPr>
              <w:t>如果选择的测试人不在原有范围内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测试人</w:t>
            </w:r>
            <w:r>
              <w:rPr>
                <w:rFonts w:hint="eastAsia" w:ascii="微软雅黑" w:hAnsi="微软雅黑" w:eastAsia="微软雅黑"/>
                <w:b w:val="0"/>
                <w:lang w:val="en-US" w:eastAsia="zh-CN"/>
              </w:rPr>
              <w:t>”；</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这里取的是启用的具有测试需求权限的内部用户；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测试版本</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varchar(50)</w:t>
            </w:r>
          </w:p>
        </w:tc>
        <w:tc>
          <w:tcPr>
            <w:tcW w:w="2460" w:type="dxa"/>
          </w:tcPr>
          <w:p>
            <w:pPr>
              <w:widowControl w:val="0"/>
              <w:numPr>
                <w:ilvl w:val="0"/>
                <w:numId w:val="0"/>
              </w:numPr>
              <w:jc w:val="both"/>
              <w:rPr>
                <w:rFonts w:hint="eastAsia" w:ascii="微软雅黑" w:hAnsi="微软雅黑" w:eastAsia="微软雅黑"/>
                <w:b w:val="0"/>
                <w:lang w:val="en-US" w:eastAsia="zh-CN"/>
              </w:rPr>
            </w:pPr>
            <w:r>
              <w:rPr>
                <w:rFonts w:hint="eastAsia" w:ascii="微软雅黑" w:hAnsi="微软雅黑" w:eastAsia="微软雅黑"/>
                <w:b w:val="0"/>
                <w:lang w:val="en-US" w:eastAsia="zh-CN"/>
              </w:rPr>
              <w:t>如果超过50个字符，提示“测试</w:t>
            </w:r>
            <w:r>
              <w:rPr>
                <w:rFonts w:hint="eastAsia" w:ascii="微软雅黑" w:hAnsi="微软雅黑" w:eastAsia="微软雅黑"/>
                <w:b w:val="0"/>
                <w:vertAlign w:val="baseline"/>
                <w:lang w:val="en-US" w:eastAsia="zh-CN"/>
              </w:rPr>
              <w:t>版本</w:t>
            </w:r>
            <w:r>
              <w:rPr>
                <w:rFonts w:hint="eastAsia" w:ascii="微软雅黑" w:hAnsi="微软雅黑" w:eastAsia="微软雅黑"/>
                <w:b w:val="0"/>
                <w:lang w:val="en-US" w:eastAsia="zh-CN"/>
              </w:rPr>
              <w:t>超过最大长度”;</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1"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测试意见</w:t>
            </w:r>
          </w:p>
        </w:tc>
        <w:tc>
          <w:tcPr>
            <w:tcW w:w="2250" w:type="dxa"/>
          </w:tcPr>
          <w:p>
            <w:pPr>
              <w:widowControl w:val="0"/>
              <w:numPr>
                <w:ilvl w:val="0"/>
                <w:numId w:val="0"/>
              </w:numPr>
              <w:jc w:val="both"/>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varchar(1000)</w:t>
            </w:r>
          </w:p>
        </w:tc>
        <w:tc>
          <w:tcPr>
            <w:tcW w:w="2460" w:type="dxa"/>
          </w:tcPr>
          <w:p>
            <w:pPr>
              <w:widowControl w:val="0"/>
              <w:numPr>
                <w:ilvl w:val="0"/>
                <w:numId w:val="0"/>
              </w:numPr>
              <w:jc w:val="both"/>
              <w:rPr>
                <w:rFonts w:hint="eastAsia" w:ascii="微软雅黑" w:hAnsi="微软雅黑" w:eastAsia="微软雅黑"/>
                <w:b w:val="0"/>
                <w:lang w:val="en-US" w:eastAsia="zh-CN"/>
              </w:rPr>
            </w:pPr>
            <w:r>
              <w:rPr>
                <w:rFonts w:hint="eastAsia" w:ascii="微软雅黑" w:hAnsi="微软雅黑" w:eastAsia="微软雅黑"/>
                <w:b w:val="0"/>
                <w:lang w:val="en-US" w:eastAsia="zh-CN"/>
              </w:rPr>
              <w:t>如果超过1000个字符，提示“测试</w:t>
            </w:r>
            <w:r>
              <w:rPr>
                <w:rFonts w:hint="eastAsia" w:ascii="微软雅黑" w:hAnsi="微软雅黑" w:eastAsia="微软雅黑"/>
                <w:b w:val="0"/>
                <w:vertAlign w:val="baseline"/>
                <w:lang w:val="en-US" w:eastAsia="zh-CN"/>
              </w:rPr>
              <w:t>意见</w:t>
            </w:r>
            <w:r>
              <w:rPr>
                <w:rFonts w:hint="eastAsia" w:ascii="微软雅黑" w:hAnsi="微软雅黑" w:eastAsia="微软雅黑"/>
                <w:b w:val="0"/>
                <w:lang w:val="en-US" w:eastAsia="zh-CN"/>
              </w:rPr>
              <w:t>超过最大长度”;</w:t>
            </w:r>
          </w:p>
        </w:tc>
        <w:tc>
          <w:tcPr>
            <w:tcW w:w="2131" w:type="dxa"/>
          </w:tcPr>
          <w:p>
            <w:pPr>
              <w:widowControl w:val="0"/>
              <w:numPr>
                <w:ilvl w:val="0"/>
                <w:numId w:val="0"/>
              </w:numPr>
              <w:jc w:val="both"/>
              <w:rPr>
                <w:rFonts w:hint="eastAsia" w:ascii="微软雅黑" w:hAnsi="微软雅黑" w:eastAsia="微软雅黑"/>
                <w:b w:val="0"/>
                <w:vertAlign w:val="baseline"/>
                <w:lang w:val="en-US" w:eastAsia="zh-CN"/>
              </w:rPr>
            </w:pPr>
          </w:p>
        </w:tc>
      </w:tr>
    </w:tbl>
    <w:p>
      <w:pPr>
        <w:widowControl w:val="0"/>
        <w:numPr>
          <w:ilvl w:val="0"/>
          <w:numId w:val="0"/>
        </w:numPr>
        <w:jc w:val="both"/>
        <w:rPr>
          <w:rFonts w:hint="eastAsia" w:ascii="微软雅黑" w:hAnsi="微软雅黑" w:eastAsia="微软雅黑"/>
          <w:b w:val="0"/>
          <w:vertAlign w:val="baseline"/>
          <w:lang w:val="en-US" w:eastAsia="zh-CN"/>
        </w:rPr>
      </w:pPr>
    </w:p>
    <w:p>
      <w:pPr>
        <w:widowControl w:val="0"/>
        <w:numPr>
          <w:ilvl w:val="0"/>
          <w:numId w:val="0"/>
        </w:numPr>
        <w:jc w:val="both"/>
        <w:rPr>
          <w:rFonts w:hint="eastAsia" w:ascii="微软雅黑" w:hAnsi="微软雅黑" w:eastAsia="微软雅黑"/>
          <w:b w:val="0"/>
          <w:vertAlign w:val="baseline"/>
          <w:lang w:val="en-US" w:eastAsia="zh-CN"/>
        </w:rPr>
      </w:pPr>
      <w:r>
        <w:drawing>
          <wp:inline distT="0" distB="0" distL="114300" distR="114300">
            <wp:extent cx="5266690" cy="1981835"/>
            <wp:effectExtent l="0" t="0" r="10160" b="184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7"/>
                    <a:stretch>
                      <a:fillRect/>
                    </a:stretch>
                  </pic:blipFill>
                  <pic:spPr>
                    <a:xfrm>
                      <a:off x="0" y="0"/>
                      <a:ext cx="5266690" cy="1981835"/>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需求管理 - 新增/编辑需求</w:t>
      </w:r>
    </w:p>
    <w:p>
      <w:pPr>
        <w:widowControl w:val="0"/>
        <w:numPr>
          <w:ilvl w:val="0"/>
          <w:numId w:val="0"/>
        </w:numPr>
        <w:jc w:val="center"/>
        <w:rPr>
          <w:rFonts w:hint="eastAsia"/>
          <w:lang w:val="en-US" w:eastAsia="zh-CN"/>
        </w:rPr>
      </w:pPr>
    </w:p>
    <w:p>
      <w:pPr>
        <w:widowControl w:val="0"/>
        <w:numPr>
          <w:ilvl w:val="0"/>
          <w:numId w:val="0"/>
        </w:numPr>
        <w:jc w:val="center"/>
        <w:rPr>
          <w:rFonts w:hint="eastAsia"/>
          <w:lang w:val="en-US" w:eastAsia="zh-CN"/>
        </w:rPr>
      </w:pPr>
      <w:r>
        <w:drawing>
          <wp:inline distT="0" distB="0" distL="114300" distR="114300">
            <wp:extent cx="5266055" cy="1273175"/>
            <wp:effectExtent l="0" t="0" r="10795" b="317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48"/>
                    <a:stretch>
                      <a:fillRect/>
                    </a:stretch>
                  </pic:blipFill>
                  <pic:spPr>
                    <a:xfrm>
                      <a:off x="0" y="0"/>
                      <a:ext cx="5266055" cy="1273175"/>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需求管理 - 初审需求</w:t>
      </w:r>
    </w:p>
    <w:p>
      <w:pPr>
        <w:widowControl w:val="0"/>
        <w:numPr>
          <w:ilvl w:val="0"/>
          <w:numId w:val="0"/>
        </w:numPr>
        <w:jc w:val="center"/>
        <w:rPr>
          <w:rFonts w:hint="eastAsia"/>
          <w:lang w:val="en-US" w:eastAsia="zh-CN"/>
        </w:rPr>
      </w:pPr>
    </w:p>
    <w:p>
      <w:pPr>
        <w:widowControl w:val="0"/>
        <w:numPr>
          <w:ilvl w:val="0"/>
          <w:numId w:val="0"/>
        </w:numPr>
        <w:jc w:val="center"/>
      </w:pPr>
      <w:r>
        <w:drawing>
          <wp:inline distT="0" distB="0" distL="114300" distR="114300">
            <wp:extent cx="5262245" cy="1922145"/>
            <wp:effectExtent l="0" t="0" r="14605" b="190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49"/>
                    <a:stretch>
                      <a:fillRect/>
                    </a:stretch>
                  </pic:blipFill>
                  <pic:spPr>
                    <a:xfrm>
                      <a:off x="0" y="0"/>
                      <a:ext cx="5262245" cy="1922145"/>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需求管理 - 终审需求</w:t>
      </w:r>
    </w:p>
    <w:p>
      <w:pPr>
        <w:widowControl w:val="0"/>
        <w:numPr>
          <w:ilvl w:val="0"/>
          <w:numId w:val="0"/>
        </w:numPr>
        <w:jc w:val="center"/>
        <w:rPr>
          <w:rFonts w:hint="eastAsia"/>
          <w:lang w:val="en-US" w:eastAsia="zh-CN"/>
        </w:rPr>
      </w:pPr>
      <w:r>
        <w:drawing>
          <wp:inline distT="0" distB="0" distL="114300" distR="114300">
            <wp:extent cx="5265420" cy="1014730"/>
            <wp:effectExtent l="0" t="0" r="11430" b="1397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50"/>
                    <a:stretch>
                      <a:fillRect/>
                    </a:stretch>
                  </pic:blipFill>
                  <pic:spPr>
                    <a:xfrm>
                      <a:off x="0" y="0"/>
                      <a:ext cx="5265420" cy="1014730"/>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需求管理 - 关闭需求</w:t>
      </w:r>
    </w:p>
    <w:p>
      <w:pPr>
        <w:widowControl w:val="0"/>
        <w:numPr>
          <w:ilvl w:val="0"/>
          <w:numId w:val="0"/>
        </w:numPr>
        <w:jc w:val="center"/>
      </w:pPr>
      <w:r>
        <w:drawing>
          <wp:inline distT="0" distB="0" distL="114300" distR="114300">
            <wp:extent cx="5264785" cy="1038860"/>
            <wp:effectExtent l="0" t="0" r="12065" b="889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51"/>
                    <a:stretch>
                      <a:fillRect/>
                    </a:stretch>
                  </pic:blipFill>
                  <pic:spPr>
                    <a:xfrm>
                      <a:off x="0" y="0"/>
                      <a:ext cx="5264785" cy="1038860"/>
                    </a:xfrm>
                    <a:prstGeom prst="rect">
                      <a:avLst/>
                    </a:prstGeom>
                    <a:noFill/>
                    <a:ln>
                      <a:noFill/>
                    </a:ln>
                  </pic:spPr>
                </pic:pic>
              </a:graphicData>
            </a:graphic>
          </wp:inline>
        </w:drawing>
      </w:r>
    </w:p>
    <w:p>
      <w:pPr>
        <w:widowControl w:val="0"/>
        <w:numPr>
          <w:ilvl w:val="0"/>
          <w:numId w:val="0"/>
        </w:numPr>
        <w:jc w:val="center"/>
        <w:rPr>
          <w:rFonts w:hint="default"/>
          <w:lang w:val="en-US" w:eastAsia="zh-CN"/>
        </w:rPr>
      </w:pPr>
      <w:r>
        <w:rPr>
          <w:rFonts w:hint="eastAsia"/>
          <w:lang w:val="en-US" w:eastAsia="zh-CN"/>
        </w:rPr>
        <w:t>需求管理 - 新增/编辑批次</w:t>
      </w:r>
    </w:p>
    <w:p>
      <w:pPr>
        <w:widowControl w:val="0"/>
        <w:numPr>
          <w:ilvl w:val="0"/>
          <w:numId w:val="0"/>
        </w:numPr>
        <w:jc w:val="center"/>
        <w:rPr>
          <w:rFonts w:hint="default"/>
          <w:lang w:val="en-US" w:eastAsia="zh-CN"/>
        </w:rPr>
      </w:pPr>
    </w:p>
    <w:p>
      <w:pPr>
        <w:pStyle w:val="2"/>
        <w:numPr>
          <w:ilvl w:val="0"/>
          <w:numId w:val="1"/>
        </w:numPr>
        <w:ind w:left="510" w:leftChars="0" w:hanging="510" w:firstLineChars="0"/>
        <w:outlineLvl w:val="0"/>
        <w:rPr>
          <w:rFonts w:hint="eastAsia" w:ascii="微软雅黑" w:hAnsi="微软雅黑" w:eastAsia="微软雅黑"/>
          <w:b w:val="0"/>
          <w:bCs/>
          <w:sz w:val="32"/>
          <w:szCs w:val="32"/>
          <w:lang w:val="en-US" w:eastAsia="zh-CN"/>
        </w:rPr>
      </w:pPr>
      <w:bookmarkStart w:id="24" w:name="_Toc25928"/>
      <w:r>
        <w:rPr>
          <w:rFonts w:hint="eastAsia" w:ascii="微软雅黑" w:hAnsi="微软雅黑" w:eastAsia="微软雅黑"/>
          <w:b w:val="0"/>
          <w:bCs/>
          <w:sz w:val="32"/>
          <w:szCs w:val="32"/>
          <w:lang w:val="en-US" w:eastAsia="zh-CN"/>
        </w:rPr>
        <w:t>任务管理</w:t>
      </w:r>
      <w:bookmarkEnd w:id="24"/>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任务管理主要进行任务的生成和后续流程的操作管理。</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任务有2种生成方式，一种是根据业务场景生成，比如当需求终审通过或者终审转商务时，会自动生成对应任务类型的任务给各个负责人，另一种是手动生成任务，即新增/批量新增/任务或者子任务。</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任务有父任务和子任务的关系，两者互相有影响，比如当父任务下的子任务都完成时父任务自动变成完成状态，父任务下有子任务必须将子任务关系解除才能删除父任务。</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任务记录工时是为了具体记录任务指派人的工作时间，如果任务有绑定项目的话在项目上可以体现出项目进度，即项目进度 = （项目下任务的总耗时）/（项目下任务的总耗时+项目下任务的总剩余时间）*100%，当任务的剩余时间为0时会有个确认框提示</w:t>
      </w:r>
      <w:r>
        <w:rPr>
          <w:rFonts w:hint="default" w:ascii="微软雅黑" w:hAnsi="微软雅黑" w:eastAsia="微软雅黑"/>
          <w:b w:val="0"/>
          <w:lang w:val="en-US" w:eastAsia="zh-CN"/>
        </w:rPr>
        <w:t>”</w:t>
      </w:r>
      <w:r>
        <w:rPr>
          <w:rFonts w:hint="eastAsia" w:ascii="微软雅黑" w:hAnsi="微软雅黑" w:eastAsia="微软雅黑"/>
          <w:b w:val="0"/>
          <w:lang w:val="en-US" w:eastAsia="zh-CN"/>
        </w:rPr>
        <w:t>是否完成当前任务?</w:t>
      </w:r>
      <w:r>
        <w:rPr>
          <w:rFonts w:hint="default" w:ascii="微软雅黑" w:hAnsi="微软雅黑" w:eastAsia="微软雅黑"/>
          <w:b w:val="0"/>
          <w:lang w:val="en-US" w:eastAsia="zh-CN"/>
        </w:rPr>
        <w:t>”</w:t>
      </w:r>
      <w:r>
        <w:rPr>
          <w:rFonts w:hint="eastAsia" w:ascii="微软雅黑" w:hAnsi="微软雅黑" w:eastAsia="微软雅黑"/>
          <w:b w:val="0"/>
          <w:lang w:val="en-US" w:eastAsia="zh-CN"/>
        </w:rPr>
        <w:t>，如果点是任务状态更新为已完成。</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任务有4个主要流程: 取消任务、开始任务、完成任务、关闭任务。</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取消任务是任务指派人执行任务前或者开始任务后发现当前任务没有必要进行下去进而将任务更新为已取消的流程。</w:t>
      </w:r>
    </w:p>
    <w:p>
      <w:pPr>
        <w:ind w:firstLine="420" w:firstLineChars="0"/>
        <w:jc w:val="both"/>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开始任务是任务指派人正式执行任务的流程，这时状态更新为进行中，实际开始时间记录执行任务时间的点，默认当前日期(Y-m-d格式)，预计剩余时间是个参考时间不参与逻辑。</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完成任务是任务指派人完成任务的流程，这时状态更新为已完成，完成人默认为任务的指派人，总消耗时间是计算工作量和统计项目进度的指标，完成时间默认当前日期(Y-m-d格式)。</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关闭任务是任务流程最后一个点，这里由任务指派人自信判断什么时候关闭。</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以下是新增/编辑任务表单字段的数据类型及长度、验证规则、备注：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6"/>
        <w:gridCol w:w="2265"/>
        <w:gridCol w:w="246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265"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46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所属产品</w:t>
            </w:r>
          </w:p>
        </w:tc>
        <w:tc>
          <w:tcPr>
            <w:tcW w:w="2265"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如果选择的所属产品不在原有范围内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所属产品</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所属产品和所属模块会有数据联动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所属模块</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如果选择的所属模块不在原有范围内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所属模块</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所属项目</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如果选择的所属项目不在原有范围内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所属项目</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第一阶段所属项目暂时不用开发；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指派人</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指派人</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指派人</w:t>
            </w:r>
            <w:r>
              <w:rPr>
                <w:rFonts w:hint="eastAsia" w:ascii="微软雅黑" w:hAnsi="微软雅黑" w:eastAsia="微软雅黑"/>
                <w:b w:val="0"/>
                <w:lang w:val="en-US" w:eastAsia="zh-CN"/>
              </w:rPr>
              <w:t>”;</w:t>
            </w:r>
          </w:p>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vertAlign w:val="baseline"/>
                <w:lang w:val="en-US" w:eastAsia="zh-CN"/>
              </w:rPr>
              <w:t>如果选择的指派人不在原有范围内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指派人</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这里取启用的内部员工；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相关需求</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6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如果选择的相关需求不在原有范围内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相关需求</w:t>
            </w:r>
            <w:r>
              <w:rPr>
                <w:rFonts w:hint="eastAsia" w:ascii="微软雅黑" w:hAnsi="微软雅黑" w:eastAsia="微软雅黑"/>
                <w:b w:val="0"/>
                <w:lang w:val="en-US" w:eastAsia="zh-CN"/>
              </w:rPr>
              <w:t>”；</w:t>
            </w:r>
          </w:p>
        </w:tc>
        <w:tc>
          <w:tcPr>
            <w:tcW w:w="2131"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相关需求这里可以检索，由需求id+需求名称组成，需求名称超过15个字符以省略号显示，鼠标停在上面显示全部；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任务类型</w:t>
            </w:r>
          </w:p>
        </w:tc>
        <w:tc>
          <w:tcPr>
            <w:tcW w:w="2265"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60"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任务类型</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任务类型</w:t>
            </w:r>
            <w:r>
              <w:rPr>
                <w:rFonts w:hint="eastAsia" w:ascii="微软雅黑" w:hAnsi="微软雅黑" w:eastAsia="微软雅黑"/>
                <w:b w:val="0"/>
                <w:lang w:val="en-US" w:eastAsia="zh-CN"/>
              </w:rPr>
              <w:t>”;</w:t>
            </w:r>
          </w:p>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如果选择的任务类型不在原有范围内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任务类型</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当前任务类型:</w:t>
            </w:r>
          </w:p>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预计时间</w:t>
            </w:r>
          </w:p>
        </w:tc>
        <w:tc>
          <w:tcPr>
            <w:tcW w:w="2265"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float UNSIGNED</w:t>
            </w:r>
          </w:p>
        </w:tc>
        <w:tc>
          <w:tcPr>
            <w:tcW w:w="246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要求预计时间</w:t>
            </w:r>
            <w:r>
              <w:rPr>
                <w:rFonts w:hint="eastAsia" w:ascii="微软雅黑" w:hAnsi="微软雅黑" w:eastAsia="微软雅黑"/>
                <w:b w:val="0"/>
                <w:lang w:val="en-US" w:eastAsia="zh-CN"/>
              </w:rPr>
              <w:t>格式错误，提示“请输入正确的</w:t>
            </w:r>
            <w:r>
              <w:rPr>
                <w:rFonts w:hint="eastAsia" w:ascii="微软雅黑" w:hAnsi="微软雅黑" w:eastAsia="微软雅黑"/>
                <w:b w:val="0"/>
                <w:vertAlign w:val="baseline"/>
                <w:lang w:val="en-US" w:eastAsia="zh-CN"/>
              </w:rPr>
              <w:t>预计时间</w:t>
            </w:r>
            <w:r>
              <w:rPr>
                <w:rFonts w:hint="eastAsia" w:ascii="微软雅黑" w:hAnsi="微软雅黑" w:eastAsia="微软雅黑"/>
                <w:b w:val="0"/>
                <w:lang w:val="en-US" w:eastAsia="zh-CN"/>
              </w:rPr>
              <w:t>”；</w:t>
            </w:r>
          </w:p>
        </w:tc>
        <w:tc>
          <w:tcPr>
            <w:tcW w:w="2131"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任务预计的总耗时时间，最小单位0.5h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紧急程度</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6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如果选择的紧急程度不在原有范围内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紧急程度</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任务名称</w:t>
            </w:r>
          </w:p>
        </w:tc>
        <w:tc>
          <w:tcPr>
            <w:tcW w:w="2265"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varchar(100)</w:t>
            </w:r>
          </w:p>
        </w:tc>
        <w:tc>
          <w:tcPr>
            <w:tcW w:w="2460" w:type="dxa"/>
          </w:tcPr>
          <w:p>
            <w:pPr>
              <w:numPr>
                <w:ilvl w:val="0"/>
                <w:numId w:val="0"/>
              </w:numPr>
              <w:jc w:val="left"/>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任务名称</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任务名称</w:t>
            </w:r>
            <w:r>
              <w:rPr>
                <w:rFonts w:hint="eastAsia" w:ascii="微软雅黑" w:hAnsi="微软雅黑" w:eastAsia="微软雅黑"/>
                <w:b w:val="0"/>
                <w:lang w:val="en-US" w:eastAsia="zh-CN"/>
              </w:rPr>
              <w:t>”;</w:t>
            </w:r>
          </w:p>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如果超过100个字符，提示“</w:t>
            </w:r>
            <w:r>
              <w:rPr>
                <w:rFonts w:hint="eastAsia" w:ascii="微软雅黑" w:hAnsi="微软雅黑" w:eastAsia="微软雅黑"/>
                <w:b w:val="0"/>
                <w:vertAlign w:val="baseline"/>
                <w:lang w:val="en-US" w:eastAsia="zh-CN"/>
              </w:rPr>
              <w:t>任务名称</w:t>
            </w:r>
            <w:r>
              <w:rPr>
                <w:rFonts w:hint="eastAsia" w:ascii="微软雅黑" w:hAnsi="微软雅黑" w:eastAsia="微软雅黑"/>
                <w:b w:val="0"/>
                <w:lang w:val="en-US" w:eastAsia="zh-CN"/>
              </w:rPr>
              <w:t>超过最大长度”;</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任务描述</w:t>
            </w:r>
          </w:p>
        </w:tc>
        <w:tc>
          <w:tcPr>
            <w:tcW w:w="2265"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text</w:t>
            </w:r>
          </w:p>
        </w:tc>
        <w:tc>
          <w:tcPr>
            <w:tcW w:w="2460" w:type="dxa"/>
          </w:tcPr>
          <w:p>
            <w:pPr>
              <w:jc w:val="both"/>
              <w:outlineLvl w:val="9"/>
              <w:rPr>
                <w:rFonts w:hint="eastAsia" w:ascii="微软雅黑" w:hAnsi="微软雅黑" w:eastAsia="微软雅黑"/>
                <w:b w:val="0"/>
                <w:vertAlign w:val="baseline"/>
                <w:lang w:val="en-US" w:eastAsia="zh-CN"/>
              </w:rPr>
            </w:pP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开始日程计划</w:t>
            </w:r>
          </w:p>
        </w:tc>
        <w:tc>
          <w:tcPr>
            <w:tcW w:w="2265"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6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开始日程计划</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开始日程计划</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任务的预计开始时间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结束日程计划</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6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结束日程计划</w:t>
            </w:r>
            <w:r>
              <w:rPr>
                <w:rFonts w:hint="eastAsia" w:ascii="微软雅黑" w:hAnsi="微软雅黑" w:eastAsia="微软雅黑"/>
                <w:b w:val="0"/>
                <w:lang w:val="en-US" w:eastAsia="zh-CN"/>
              </w:rPr>
              <w:t>格式错误，提示“请选择正确的结束</w:t>
            </w:r>
            <w:r>
              <w:rPr>
                <w:rFonts w:hint="eastAsia" w:ascii="微软雅黑" w:hAnsi="微软雅黑" w:eastAsia="微软雅黑"/>
                <w:b w:val="0"/>
                <w:vertAlign w:val="baseline"/>
                <w:lang w:val="en-US" w:eastAsia="zh-CN"/>
              </w:rPr>
              <w:t>日程计划</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任务的预计结束时间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最晚完成时间</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6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最晚完成时间</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最晚完成时间</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即任务截止时间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6"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附件</w:t>
            </w:r>
          </w:p>
        </w:tc>
        <w:tc>
          <w:tcPr>
            <w:tcW w:w="2265" w:type="dxa"/>
          </w:tcPr>
          <w:p>
            <w:pPr>
              <w:jc w:val="both"/>
              <w:outlineLvl w:val="9"/>
              <w:rPr>
                <w:rFonts w:hint="eastAsia" w:ascii="微软雅黑" w:hAnsi="微软雅黑" w:eastAsia="微软雅黑"/>
                <w:b w:val="0"/>
                <w:vertAlign w:val="baseline"/>
                <w:lang w:val="en-US" w:eastAsia="zh-CN"/>
              </w:rPr>
            </w:pPr>
          </w:p>
        </w:tc>
        <w:tc>
          <w:tcPr>
            <w:tcW w:w="2460" w:type="dxa"/>
          </w:tcPr>
          <w:p>
            <w:pPr>
              <w:jc w:val="both"/>
              <w:outlineLvl w:val="9"/>
              <w:rPr>
                <w:rFonts w:hint="eastAsia" w:ascii="微软雅黑" w:hAnsi="微软雅黑" w:eastAsia="微软雅黑"/>
                <w:b w:val="0"/>
                <w:vertAlign w:val="baseline"/>
                <w:lang w:val="en-US" w:eastAsia="zh-CN"/>
              </w:rPr>
            </w:pP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这里上传的文件支持doc、docx、xls、xlsx、ppt、jpg、png等通常格式上传，同时最大上传5个，单个文件最大上传50M；</w:t>
            </w:r>
          </w:p>
        </w:tc>
      </w:tr>
    </w:tbl>
    <w:p>
      <w:pPr>
        <w:ind w:firstLine="420" w:firstLineChars="0"/>
        <w:jc w:val="both"/>
        <w:outlineLvl w:val="9"/>
        <w:rPr>
          <w:rFonts w:hint="eastAsia" w:ascii="微软雅黑" w:hAnsi="微软雅黑" w:eastAsia="微软雅黑"/>
          <w:b w:val="0"/>
          <w:lang w:val="en-US" w:eastAsia="zh-CN"/>
        </w:rPr>
      </w:pP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以下是开始任务表单字段的数据类型及长度、验证规则、备注：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实际开始时间</w:t>
            </w:r>
          </w:p>
        </w:tc>
        <w:tc>
          <w:tcPr>
            <w:tcW w:w="2130"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实际开始时间</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实际开始时间</w:t>
            </w:r>
            <w:r>
              <w:rPr>
                <w:rFonts w:hint="eastAsia" w:ascii="微软雅黑" w:hAnsi="微软雅黑" w:eastAsia="微软雅黑"/>
                <w:b w:val="0"/>
                <w:lang w:val="en-US" w:eastAsia="zh-CN"/>
              </w:rPr>
              <w:t>”；</w:t>
            </w:r>
          </w:p>
        </w:tc>
        <w:tc>
          <w:tcPr>
            <w:tcW w:w="2131"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默认当前时间(Y-m-d格式)。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预计剩余时间</w:t>
            </w:r>
          </w:p>
        </w:tc>
        <w:tc>
          <w:tcPr>
            <w:tcW w:w="2130"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float UNSIGNED</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预计剩余时间</w:t>
            </w:r>
            <w:r>
              <w:rPr>
                <w:rFonts w:hint="eastAsia" w:ascii="微软雅黑" w:hAnsi="微软雅黑" w:eastAsia="微软雅黑"/>
                <w:b w:val="0"/>
                <w:lang w:val="en-US" w:eastAsia="zh-CN"/>
              </w:rPr>
              <w:t>格式错误，提示“请输入正确的</w:t>
            </w:r>
            <w:r>
              <w:rPr>
                <w:rFonts w:hint="eastAsia" w:ascii="微软雅黑" w:hAnsi="微软雅黑" w:eastAsia="微软雅黑"/>
                <w:b w:val="0"/>
                <w:vertAlign w:val="baseline"/>
                <w:lang w:val="en-US" w:eastAsia="zh-CN"/>
              </w:rPr>
              <w:t>预计剩余时间</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最小单位0.5h。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c>
          <w:tcPr>
            <w:tcW w:w="2130"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varchar(255)</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如果超过255个字符，提示“</w:t>
            </w:r>
            <w:r>
              <w:rPr>
                <w:rFonts w:hint="eastAsia" w:ascii="微软雅黑" w:hAnsi="微软雅黑" w:eastAsia="微软雅黑"/>
                <w:b w:val="0"/>
                <w:vertAlign w:val="baseline"/>
                <w:lang w:val="en-US" w:eastAsia="zh-CN"/>
              </w:rPr>
              <w:t>备注</w:t>
            </w:r>
            <w:r>
              <w:rPr>
                <w:rFonts w:hint="eastAsia" w:ascii="微软雅黑" w:hAnsi="微软雅黑" w:eastAsia="微软雅黑"/>
                <w:b w:val="0"/>
                <w:lang w:val="en-US" w:eastAsia="zh-CN"/>
              </w:rPr>
              <w:t>超过最大长度”;</w:t>
            </w:r>
          </w:p>
        </w:tc>
        <w:tc>
          <w:tcPr>
            <w:tcW w:w="2131" w:type="dxa"/>
          </w:tcPr>
          <w:p>
            <w:pPr>
              <w:jc w:val="both"/>
              <w:outlineLvl w:val="9"/>
              <w:rPr>
                <w:rFonts w:hint="eastAsia" w:ascii="微软雅黑" w:hAnsi="微软雅黑" w:eastAsia="微软雅黑"/>
                <w:b w:val="0"/>
                <w:vertAlign w:val="baseline"/>
                <w:lang w:val="en-US" w:eastAsia="zh-CN"/>
              </w:rPr>
            </w:pPr>
          </w:p>
        </w:tc>
      </w:tr>
    </w:tbl>
    <w:p>
      <w:pPr>
        <w:ind w:firstLine="420" w:firstLineChars="0"/>
        <w:jc w:val="both"/>
        <w:outlineLvl w:val="9"/>
        <w:rPr>
          <w:rFonts w:hint="eastAsia" w:ascii="微软雅黑" w:hAnsi="微软雅黑" w:eastAsia="微软雅黑"/>
          <w:b w:val="0"/>
          <w:lang w:val="en-US" w:eastAsia="zh-CN"/>
        </w:rPr>
      </w:pPr>
    </w:p>
    <w:p>
      <w:pPr>
        <w:widowControl w:val="0"/>
        <w:numPr>
          <w:ilvl w:val="0"/>
          <w:numId w:val="0"/>
        </w:numPr>
        <w:jc w:val="both"/>
        <w:rPr>
          <w:rFonts w:hint="eastAsia"/>
          <w:lang w:val="en-US" w:eastAsia="zh-CN"/>
        </w:rPr>
      </w:pP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以下是取消任务表单字段的数据类型及长度、验证规则、备注：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取消人</w:t>
            </w:r>
          </w:p>
        </w:tc>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如果选择的取消人不在原有范围内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取消人</w:t>
            </w:r>
            <w:r>
              <w:rPr>
                <w:rFonts w:hint="eastAsia" w:ascii="微软雅黑" w:hAnsi="微软雅黑" w:eastAsia="微软雅黑"/>
                <w:b w:val="0"/>
                <w:lang w:val="en-US" w:eastAsia="zh-CN"/>
              </w:rPr>
              <w:t>”；</w:t>
            </w:r>
          </w:p>
        </w:tc>
        <w:tc>
          <w:tcPr>
            <w:tcW w:w="2131"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任务取消人一般是开发人员。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取消时间</w:t>
            </w:r>
          </w:p>
        </w:tc>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取消时间</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取消时间</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默认当前时间(Y-m-d格式)。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c>
          <w:tcPr>
            <w:tcW w:w="2130" w:type="dxa"/>
            <w:vAlign w:val="top"/>
          </w:tcPr>
          <w:p>
            <w:pPr>
              <w:jc w:val="both"/>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varchar(255)</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如果超过255个字符，提示“</w:t>
            </w:r>
            <w:r>
              <w:rPr>
                <w:rFonts w:hint="eastAsia" w:ascii="微软雅黑" w:hAnsi="微软雅黑" w:eastAsia="微软雅黑"/>
                <w:b w:val="0"/>
                <w:vertAlign w:val="baseline"/>
                <w:lang w:val="en-US" w:eastAsia="zh-CN"/>
              </w:rPr>
              <w:t>备注</w:t>
            </w:r>
            <w:r>
              <w:rPr>
                <w:rFonts w:hint="eastAsia" w:ascii="微软雅黑" w:hAnsi="微软雅黑" w:eastAsia="微软雅黑"/>
                <w:b w:val="0"/>
                <w:lang w:val="en-US" w:eastAsia="zh-CN"/>
              </w:rPr>
              <w:t>超过最大长度”;</w:t>
            </w:r>
          </w:p>
        </w:tc>
        <w:tc>
          <w:tcPr>
            <w:tcW w:w="2131" w:type="dxa"/>
          </w:tcPr>
          <w:p>
            <w:pPr>
              <w:jc w:val="both"/>
              <w:outlineLvl w:val="9"/>
              <w:rPr>
                <w:rFonts w:hint="eastAsia" w:ascii="微软雅黑" w:hAnsi="微软雅黑" w:eastAsia="微软雅黑"/>
                <w:b w:val="0"/>
                <w:vertAlign w:val="baseline"/>
                <w:lang w:val="en-US" w:eastAsia="zh-CN"/>
              </w:rPr>
            </w:pPr>
          </w:p>
        </w:tc>
      </w:tr>
    </w:tbl>
    <w:p>
      <w:pPr>
        <w:widowControl w:val="0"/>
        <w:numPr>
          <w:ilvl w:val="0"/>
          <w:numId w:val="0"/>
        </w:numPr>
        <w:jc w:val="both"/>
        <w:rPr>
          <w:rFonts w:hint="eastAsia"/>
          <w:lang w:val="en-US" w:eastAsia="zh-CN"/>
        </w:rPr>
      </w:pP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以下是完成任务表单字段的数据类型及长度、验证规则、备注：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总消耗时间</w:t>
            </w:r>
          </w:p>
        </w:tc>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float UNSIGNED</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总消耗时间</w:t>
            </w:r>
            <w:r>
              <w:rPr>
                <w:rFonts w:hint="eastAsia" w:ascii="微软雅黑" w:hAnsi="微软雅黑" w:eastAsia="微软雅黑"/>
                <w:b w:val="0"/>
                <w:lang w:val="en-US" w:eastAsia="zh-CN"/>
              </w:rPr>
              <w:t>格式错误，提示“请输入正确的</w:t>
            </w:r>
            <w:r>
              <w:rPr>
                <w:rFonts w:hint="eastAsia" w:ascii="微软雅黑" w:hAnsi="微软雅黑" w:eastAsia="微软雅黑"/>
                <w:b w:val="0"/>
                <w:vertAlign w:val="baseline"/>
                <w:lang w:val="en-US" w:eastAsia="zh-CN"/>
              </w:rPr>
              <w:t>总消耗时间</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真实的任务消耗的总时间，最小单位0.5h。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完成时间</w:t>
            </w:r>
          </w:p>
        </w:tc>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完成时间</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完成时间</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默认当前时间(Y-m-d格式)。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varchar(255)</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如果超过255个字符，提示“</w:t>
            </w:r>
            <w:r>
              <w:rPr>
                <w:rFonts w:hint="eastAsia" w:ascii="微软雅黑" w:hAnsi="微软雅黑" w:eastAsia="微软雅黑"/>
                <w:b w:val="0"/>
                <w:vertAlign w:val="baseline"/>
                <w:lang w:val="en-US" w:eastAsia="zh-CN"/>
              </w:rPr>
              <w:t>备注</w:t>
            </w:r>
            <w:r>
              <w:rPr>
                <w:rFonts w:hint="eastAsia" w:ascii="微软雅黑" w:hAnsi="微软雅黑" w:eastAsia="微软雅黑"/>
                <w:b w:val="0"/>
                <w:lang w:val="en-US" w:eastAsia="zh-CN"/>
              </w:rPr>
              <w:t>超过最大长度”;</w:t>
            </w:r>
          </w:p>
        </w:tc>
        <w:tc>
          <w:tcPr>
            <w:tcW w:w="2131" w:type="dxa"/>
          </w:tcPr>
          <w:p>
            <w:pPr>
              <w:jc w:val="both"/>
              <w:outlineLvl w:val="9"/>
              <w:rPr>
                <w:rFonts w:hint="eastAsia" w:ascii="微软雅黑" w:hAnsi="微软雅黑" w:eastAsia="微软雅黑"/>
                <w:b w:val="0"/>
                <w:vertAlign w:val="baseline"/>
                <w:lang w:val="en-US" w:eastAsia="zh-CN"/>
              </w:rPr>
            </w:pPr>
          </w:p>
        </w:tc>
      </w:tr>
    </w:tbl>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以下是关闭任务表单字段的数据类型及长度、验证规则、备注：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130"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关闭人</w:t>
            </w:r>
          </w:p>
        </w:tc>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如果选择的关闭人不在原有范围内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关闭人</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这里指派人关闭任务。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关闭时间</w:t>
            </w:r>
          </w:p>
        </w:tc>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如果关闭</w:t>
            </w:r>
            <w:r>
              <w:rPr>
                <w:rFonts w:hint="eastAsia" w:ascii="微软雅黑" w:hAnsi="微软雅黑" w:eastAsia="微软雅黑"/>
                <w:b w:val="0"/>
                <w:vertAlign w:val="baseline"/>
                <w:lang w:val="en-US" w:eastAsia="zh-CN"/>
              </w:rPr>
              <w:t>时间</w:t>
            </w:r>
            <w:r>
              <w:rPr>
                <w:rFonts w:hint="eastAsia" w:ascii="微软雅黑" w:hAnsi="微软雅黑" w:eastAsia="微软雅黑"/>
                <w:b w:val="0"/>
                <w:lang w:val="en-US" w:eastAsia="zh-CN"/>
              </w:rPr>
              <w:t>格式错误，提示“请选择正确的关闭</w:t>
            </w:r>
            <w:r>
              <w:rPr>
                <w:rFonts w:hint="eastAsia" w:ascii="微软雅黑" w:hAnsi="微软雅黑" w:eastAsia="微软雅黑"/>
                <w:b w:val="0"/>
                <w:vertAlign w:val="baseline"/>
                <w:lang w:val="en-US" w:eastAsia="zh-CN"/>
              </w:rPr>
              <w:t>时间</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默认当前时间(Y-m-d格式)。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c>
          <w:tcPr>
            <w:tcW w:w="2130"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varchar(255)</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如果超过255个字符，提示“</w:t>
            </w:r>
            <w:r>
              <w:rPr>
                <w:rFonts w:hint="eastAsia" w:ascii="微软雅黑" w:hAnsi="微软雅黑" w:eastAsia="微软雅黑"/>
                <w:b w:val="0"/>
                <w:vertAlign w:val="baseline"/>
                <w:lang w:val="en-US" w:eastAsia="zh-CN"/>
              </w:rPr>
              <w:t>备注</w:t>
            </w:r>
            <w:r>
              <w:rPr>
                <w:rFonts w:hint="eastAsia" w:ascii="微软雅黑" w:hAnsi="微软雅黑" w:eastAsia="微软雅黑"/>
                <w:b w:val="0"/>
                <w:lang w:val="en-US" w:eastAsia="zh-CN"/>
              </w:rPr>
              <w:t>超过最大长度”;</w:t>
            </w:r>
          </w:p>
        </w:tc>
        <w:tc>
          <w:tcPr>
            <w:tcW w:w="2131" w:type="dxa"/>
          </w:tcPr>
          <w:p>
            <w:pPr>
              <w:jc w:val="both"/>
              <w:outlineLvl w:val="9"/>
              <w:rPr>
                <w:rFonts w:hint="eastAsia" w:ascii="微软雅黑" w:hAnsi="微软雅黑" w:eastAsia="微软雅黑"/>
                <w:b w:val="0"/>
                <w:vertAlign w:val="baseline"/>
                <w:lang w:val="en-US" w:eastAsia="zh-CN"/>
              </w:rPr>
            </w:pPr>
          </w:p>
        </w:tc>
      </w:tr>
    </w:tbl>
    <w:p>
      <w:pPr>
        <w:ind w:firstLine="420" w:firstLineChars="0"/>
        <w:jc w:val="both"/>
        <w:outlineLvl w:val="9"/>
        <w:rPr>
          <w:rFonts w:hint="eastAsia" w:ascii="微软雅黑" w:hAnsi="微软雅黑" w:eastAsia="微软雅黑"/>
          <w:b w:val="0"/>
          <w:lang w:val="en-US" w:eastAsia="zh-CN"/>
        </w:rPr>
      </w:pPr>
    </w:p>
    <w:p>
      <w:pPr>
        <w:widowControl w:val="0"/>
        <w:numPr>
          <w:ilvl w:val="0"/>
          <w:numId w:val="0"/>
        </w:numPr>
        <w:jc w:val="both"/>
      </w:pPr>
      <w:r>
        <w:drawing>
          <wp:inline distT="0" distB="0" distL="114300" distR="114300">
            <wp:extent cx="5270500" cy="1975485"/>
            <wp:effectExtent l="0" t="0" r="6350" b="571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52"/>
                    <a:stretch>
                      <a:fillRect/>
                    </a:stretch>
                  </pic:blipFill>
                  <pic:spPr>
                    <a:xfrm>
                      <a:off x="0" y="0"/>
                      <a:ext cx="5270500" cy="1975485"/>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任务管理 - 新增/编辑任务</w:t>
      </w:r>
    </w:p>
    <w:p>
      <w:pPr>
        <w:widowControl w:val="0"/>
        <w:numPr>
          <w:ilvl w:val="0"/>
          <w:numId w:val="0"/>
        </w:numPr>
        <w:jc w:val="center"/>
        <w:rPr>
          <w:rFonts w:hint="eastAsia"/>
          <w:lang w:val="en-US" w:eastAsia="zh-CN"/>
        </w:rPr>
      </w:pPr>
    </w:p>
    <w:p>
      <w:pPr>
        <w:widowControl w:val="0"/>
        <w:numPr>
          <w:ilvl w:val="0"/>
          <w:numId w:val="0"/>
        </w:numPr>
        <w:jc w:val="center"/>
        <w:rPr>
          <w:rFonts w:hint="default"/>
          <w:lang w:val="en-US" w:eastAsia="zh-CN"/>
        </w:rPr>
      </w:pPr>
      <w:r>
        <w:drawing>
          <wp:inline distT="0" distB="0" distL="114300" distR="114300">
            <wp:extent cx="5262880" cy="959485"/>
            <wp:effectExtent l="0" t="0" r="13970" b="1206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53"/>
                    <a:stretch>
                      <a:fillRect/>
                    </a:stretch>
                  </pic:blipFill>
                  <pic:spPr>
                    <a:xfrm>
                      <a:off x="0" y="0"/>
                      <a:ext cx="5262880" cy="959485"/>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任务管理 - 取消任务</w:t>
      </w:r>
    </w:p>
    <w:p>
      <w:pPr>
        <w:widowControl w:val="0"/>
        <w:numPr>
          <w:ilvl w:val="0"/>
          <w:numId w:val="0"/>
        </w:numPr>
        <w:jc w:val="center"/>
        <w:rPr>
          <w:rFonts w:hint="eastAsia"/>
          <w:lang w:val="en-US" w:eastAsia="zh-CN"/>
        </w:rPr>
      </w:pPr>
      <w:r>
        <w:drawing>
          <wp:inline distT="0" distB="0" distL="114300" distR="114300">
            <wp:extent cx="5271135" cy="1216025"/>
            <wp:effectExtent l="0" t="0" r="5715" b="317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54"/>
                    <a:stretch>
                      <a:fillRect/>
                    </a:stretch>
                  </pic:blipFill>
                  <pic:spPr>
                    <a:xfrm>
                      <a:off x="0" y="0"/>
                      <a:ext cx="5271135" cy="1216025"/>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任务管理 - 开始任务</w:t>
      </w:r>
    </w:p>
    <w:p>
      <w:pPr>
        <w:widowControl w:val="0"/>
        <w:numPr>
          <w:ilvl w:val="0"/>
          <w:numId w:val="0"/>
        </w:numPr>
        <w:jc w:val="center"/>
        <w:rPr>
          <w:rFonts w:hint="eastAsia"/>
          <w:lang w:val="en-US" w:eastAsia="zh-CN"/>
        </w:rPr>
      </w:pPr>
      <w:r>
        <w:drawing>
          <wp:inline distT="0" distB="0" distL="114300" distR="114300">
            <wp:extent cx="5271135" cy="935355"/>
            <wp:effectExtent l="0" t="0" r="5715" b="1714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55"/>
                    <a:stretch>
                      <a:fillRect/>
                    </a:stretch>
                  </pic:blipFill>
                  <pic:spPr>
                    <a:xfrm>
                      <a:off x="0" y="0"/>
                      <a:ext cx="5271135" cy="935355"/>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任务管理 - 完成任务</w:t>
      </w:r>
    </w:p>
    <w:p>
      <w:pPr>
        <w:widowControl w:val="0"/>
        <w:numPr>
          <w:ilvl w:val="0"/>
          <w:numId w:val="0"/>
        </w:numPr>
        <w:jc w:val="center"/>
      </w:pPr>
      <w:r>
        <w:drawing>
          <wp:inline distT="0" distB="0" distL="114300" distR="114300">
            <wp:extent cx="5271135" cy="937260"/>
            <wp:effectExtent l="0" t="0" r="5715" b="1524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56"/>
                    <a:stretch>
                      <a:fillRect/>
                    </a:stretch>
                  </pic:blipFill>
                  <pic:spPr>
                    <a:xfrm>
                      <a:off x="0" y="0"/>
                      <a:ext cx="5271135" cy="937260"/>
                    </a:xfrm>
                    <a:prstGeom prst="rect">
                      <a:avLst/>
                    </a:prstGeom>
                    <a:noFill/>
                    <a:ln>
                      <a:noFill/>
                    </a:ln>
                  </pic:spPr>
                </pic:pic>
              </a:graphicData>
            </a:graphic>
          </wp:inline>
        </w:drawing>
      </w:r>
    </w:p>
    <w:p>
      <w:pPr>
        <w:widowControl w:val="0"/>
        <w:numPr>
          <w:ilvl w:val="0"/>
          <w:numId w:val="0"/>
        </w:numPr>
        <w:jc w:val="center"/>
        <w:rPr>
          <w:rFonts w:hint="eastAsia"/>
          <w:lang w:val="en-US" w:eastAsia="zh-CN"/>
        </w:rPr>
      </w:pPr>
      <w:r>
        <w:rPr>
          <w:rFonts w:hint="eastAsia"/>
          <w:lang w:val="en-US" w:eastAsia="zh-CN"/>
        </w:rPr>
        <w:t>任务管理 - 关闭任务</w:t>
      </w:r>
    </w:p>
    <w:p>
      <w:pPr>
        <w:widowControl w:val="0"/>
        <w:numPr>
          <w:ilvl w:val="0"/>
          <w:numId w:val="0"/>
        </w:numPr>
        <w:jc w:val="center"/>
        <w:rPr>
          <w:rFonts w:hint="eastAsia"/>
          <w:lang w:val="en-US" w:eastAsia="zh-CN"/>
        </w:rPr>
      </w:pPr>
    </w:p>
    <w:p>
      <w:pPr>
        <w:pStyle w:val="2"/>
        <w:numPr>
          <w:ilvl w:val="0"/>
          <w:numId w:val="0"/>
        </w:numPr>
        <w:ind w:leftChars="0"/>
        <w:outlineLvl w:val="0"/>
        <w:rPr>
          <w:rFonts w:hint="eastAsia"/>
          <w:lang w:val="en-US" w:eastAsia="zh-CN"/>
        </w:rPr>
      </w:pPr>
      <w:bookmarkStart w:id="25" w:name="_Toc32751"/>
      <w:r>
        <w:rPr>
          <w:rFonts w:hint="eastAsia" w:ascii="微软雅黑" w:hAnsi="微软雅黑" w:eastAsia="微软雅黑"/>
          <w:b w:val="0"/>
          <w:bCs/>
          <w:sz w:val="32"/>
          <w:szCs w:val="32"/>
          <w:lang w:val="en-US" w:eastAsia="zh-CN"/>
        </w:rPr>
        <w:t>7、BUG管理</w:t>
      </w:r>
      <w:bookmarkEnd w:id="25"/>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BUG管理主要进行BUG的生成和后续流程的操作管理， 一般BUG是根据任务产生的，支持导入excel的形式快速生成。</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BUG有4个主要流程: 确认BUG、解决BUG、关闭BUG、激活BUG， 其中解决BUG、关闭BUG、激活BUG是递归的流程。</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确认BUG是在测试建立BUG后指派给对应的开发，开发来确认是不是BUG的流程，确认结果如果是需修复，那BUG状态会从初始的待修复变成修复中，如果无需修复，那会从待修复变成无需修复，这种状态下就不会进行后面的流程了，确认日期默认当前日期(Y-m-d格式)。</w:t>
      </w:r>
    </w:p>
    <w:p>
      <w:pPr>
        <w:ind w:firstLine="420" w:firstLineChars="0"/>
        <w:jc w:val="both"/>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解决BUG是开发修复BUG后更新状态的流程，其中解决人默认是当前的开发人员，解决日期默认当前日期(Y-m-d格式)，指派人一般为测试人员(开发修复后指派给测试验证BUG)，保存后BUG状态会更新为已修复。</w:t>
      </w:r>
    </w:p>
    <w:p>
      <w:pPr>
        <w:ind w:firstLine="420" w:firstLineChars="0"/>
        <w:jc w:val="both"/>
        <w:outlineLvl w:val="9"/>
        <w:rPr>
          <w:rFonts w:hint="default" w:ascii="微软雅黑" w:hAnsi="微软雅黑" w:eastAsia="微软雅黑"/>
          <w:b w:val="0"/>
          <w:lang w:val="en-US" w:eastAsia="zh-CN"/>
        </w:rPr>
      </w:pPr>
      <w:r>
        <w:rPr>
          <w:rFonts w:hint="eastAsia" w:ascii="微软雅黑" w:hAnsi="微软雅黑" w:eastAsia="微软雅黑"/>
          <w:b w:val="0"/>
          <w:lang w:val="en-US" w:eastAsia="zh-CN"/>
        </w:rPr>
        <w:t>关闭BUG是测试验证后BUG且测试通过后的流程，BUG状态会更新为测试通过，关闭人默认是当前的指派人(即开发指派的测试人员)，关闭日期默认当前日期(Y-m-d格式)；</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激活BUG是测试验证BUG失败或者BUG重新出现操作的流程，BUG状态更新为重新激活，激活人默认是BUG上次关闭人，激活日期默认当前日期(Y-m-d格式)，指派人一般指开发。</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因为解决BUG、关闭BUG、激活BUG是递归流程，如果测试通过按关闭BUG的流程处理,如果失败按激活BUG流程处理，等开发再次修复BUG后继续验证，重复这些流程直至测试通过，这三个流程都有流程的历史记录，按时间倒序显示。</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BUG详情里相关用例第一阶段不用做先把相关这块隐藏起来。</w:t>
      </w: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以下是新增/编辑BUG表单字段的数据类型及长度、验证规则、备注：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7"/>
        <w:gridCol w:w="2265"/>
        <w:gridCol w:w="2459"/>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265"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459"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所属产品</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5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如果选择的所属产品不在原有范围内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所属产品</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所属产品和所属模块会有数据联动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所属模块</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5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如果选择的所属模块不在原有范围内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所属模块</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所属项目</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59" w:type="dxa"/>
            <w:vAlign w:val="top"/>
          </w:tcPr>
          <w:p>
            <w:pPr>
              <w:jc w:val="both"/>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如果选择的所属项目不在原有范围内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所属项目</w:t>
            </w:r>
            <w:r>
              <w:rPr>
                <w:rFonts w:hint="eastAsia" w:ascii="微软雅黑" w:hAnsi="微软雅黑" w:eastAsia="微软雅黑"/>
                <w:b w:val="0"/>
                <w:lang w:val="en-US" w:eastAsia="zh-CN"/>
              </w:rPr>
              <w:t>”；</w:t>
            </w:r>
          </w:p>
        </w:tc>
        <w:tc>
          <w:tcPr>
            <w:tcW w:w="2131" w:type="dxa"/>
            <w:vAlign w:val="top"/>
          </w:tcPr>
          <w:p>
            <w:pPr>
              <w:jc w:val="both"/>
              <w:outlineLvl w:val="9"/>
              <w:rPr>
                <w:rFonts w:hint="eastAsia"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第一阶段所属项目暂时不用开发；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BUG类型</w:t>
            </w:r>
          </w:p>
        </w:tc>
        <w:tc>
          <w:tcPr>
            <w:tcW w:w="2265"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59"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BUG类型</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BUG类型</w:t>
            </w:r>
            <w:r>
              <w:rPr>
                <w:rFonts w:hint="eastAsia" w:ascii="微软雅黑" w:hAnsi="微软雅黑" w:eastAsia="微软雅黑"/>
                <w:b w:val="0"/>
                <w:lang w:val="en-US" w:eastAsia="zh-CN"/>
              </w:rPr>
              <w:t>”;</w:t>
            </w:r>
          </w:p>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如果选择的BUG类型不在原有范围内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BUG类型</w:t>
            </w:r>
            <w:r>
              <w:rPr>
                <w:rFonts w:hint="eastAsia" w:ascii="微软雅黑" w:hAnsi="微软雅黑" w:eastAsia="微软雅黑"/>
                <w:b w:val="0"/>
                <w:lang w:val="en-US" w:eastAsia="zh-CN"/>
              </w:rPr>
              <w:t>”；</w:t>
            </w:r>
          </w:p>
        </w:tc>
        <w:tc>
          <w:tcPr>
            <w:tcW w:w="2131" w:type="dxa"/>
          </w:tcPr>
          <w:p>
            <w:pPr>
              <w:jc w:val="both"/>
              <w:outlineLvl w:val="9"/>
              <w:rPr>
                <w:rFonts w:hint="default"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指派人</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59"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指派人</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指派人</w:t>
            </w:r>
            <w:r>
              <w:rPr>
                <w:rFonts w:hint="eastAsia" w:ascii="微软雅黑" w:hAnsi="微软雅黑" w:eastAsia="微软雅黑"/>
                <w:b w:val="0"/>
                <w:lang w:val="en-US" w:eastAsia="zh-CN"/>
              </w:rPr>
              <w:t>”;</w:t>
            </w:r>
          </w:p>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如果选择的指派人不在原有范围内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指派人</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紧急程度</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5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如果选择的紧急程度不在原有范围内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紧急程度</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BUG的紧急程度分为五级(需设计5个新icon):</w:t>
            </w:r>
          </w:p>
          <w:p>
            <w:pPr>
              <w:numPr>
                <w:ilvl w:val="0"/>
                <w:numId w:val="8"/>
              </w:num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紧急(程序无法运行的错误、测试无法执行的错误)</w:t>
            </w:r>
          </w:p>
          <w:p>
            <w:pPr>
              <w:numPr>
                <w:ilvl w:val="0"/>
                <w:numId w:val="8"/>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非常高(链接错误、前后模块不一致、需求问题、实现与需求不符、出现调试代码、功能性错误、程序性能低下、程序引起的安全问题)</w:t>
            </w:r>
          </w:p>
          <w:p>
            <w:pPr>
              <w:numPr>
                <w:ilvl w:val="0"/>
                <w:numId w:val="8"/>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高(页面格式错误、文案错误、图片错误、兼容性错误、校检错误)</w:t>
            </w:r>
          </w:p>
          <w:p>
            <w:pPr>
              <w:numPr>
                <w:ilvl w:val="0"/>
                <w:numId w:val="8"/>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中(关联性错误、配置问题、功能易用程度低)</w:t>
            </w:r>
          </w:p>
          <w:p>
            <w:pPr>
              <w:numPr>
                <w:ilvl w:val="0"/>
                <w:numId w:val="8"/>
              </w:num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低(合理建议、遗留问题、暂时无法实现技术问题)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操作系统</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5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如果选择的操作系统不在原有范围内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操作系统</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浏览器</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5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如果选择的浏览器不在原有范围内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浏览器</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BUG标题</w:t>
            </w:r>
          </w:p>
        </w:tc>
        <w:tc>
          <w:tcPr>
            <w:tcW w:w="2265"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varchar(100)</w:t>
            </w:r>
          </w:p>
        </w:tc>
        <w:tc>
          <w:tcPr>
            <w:tcW w:w="2459"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BUG标题</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BUG标题</w:t>
            </w:r>
            <w:r>
              <w:rPr>
                <w:rFonts w:hint="eastAsia" w:ascii="微软雅黑" w:hAnsi="微软雅黑" w:eastAsia="微软雅黑"/>
                <w:b w:val="0"/>
                <w:lang w:val="en-US" w:eastAsia="zh-CN"/>
              </w:rPr>
              <w:t>”;</w:t>
            </w:r>
          </w:p>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如果超过100个字符，提示“</w:t>
            </w:r>
            <w:r>
              <w:rPr>
                <w:rFonts w:hint="eastAsia" w:ascii="微软雅黑" w:hAnsi="微软雅黑" w:eastAsia="微软雅黑"/>
                <w:b w:val="0"/>
                <w:vertAlign w:val="baseline"/>
                <w:lang w:val="en-US" w:eastAsia="zh-CN"/>
              </w:rPr>
              <w:t>BUG标题</w:t>
            </w:r>
            <w:r>
              <w:rPr>
                <w:rFonts w:hint="eastAsia" w:ascii="微软雅黑" w:hAnsi="微软雅黑" w:eastAsia="微软雅黑"/>
                <w:b w:val="0"/>
                <w:lang w:val="en-US" w:eastAsia="zh-CN"/>
              </w:rPr>
              <w:t>超过最大长度”;</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BUG描述</w:t>
            </w:r>
          </w:p>
        </w:tc>
        <w:tc>
          <w:tcPr>
            <w:tcW w:w="2265"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text</w:t>
            </w:r>
          </w:p>
        </w:tc>
        <w:tc>
          <w:tcPr>
            <w:tcW w:w="2459" w:type="dxa"/>
          </w:tcPr>
          <w:p>
            <w:pPr>
              <w:jc w:val="both"/>
              <w:outlineLvl w:val="9"/>
              <w:rPr>
                <w:rFonts w:hint="eastAsia" w:ascii="微软雅黑" w:hAnsi="微软雅黑" w:eastAsia="微软雅黑"/>
                <w:b w:val="0"/>
                <w:vertAlign w:val="baseline"/>
                <w:lang w:val="en-US" w:eastAsia="zh-CN"/>
              </w:rPr>
            </w:pP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varchar(255)</w:t>
            </w:r>
          </w:p>
        </w:tc>
        <w:tc>
          <w:tcPr>
            <w:tcW w:w="245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如果超过255个字符，提示“</w:t>
            </w:r>
            <w:r>
              <w:rPr>
                <w:rFonts w:hint="eastAsia" w:ascii="微软雅黑" w:hAnsi="微软雅黑" w:eastAsia="微软雅黑"/>
                <w:b w:val="0"/>
                <w:vertAlign w:val="baseline"/>
                <w:lang w:val="en-US" w:eastAsia="zh-CN"/>
              </w:rPr>
              <w:t>备注</w:t>
            </w:r>
            <w:r>
              <w:rPr>
                <w:rFonts w:hint="eastAsia" w:ascii="微软雅黑" w:hAnsi="微软雅黑" w:eastAsia="微软雅黑"/>
                <w:b w:val="0"/>
                <w:lang w:val="en-US" w:eastAsia="zh-CN"/>
              </w:rPr>
              <w:t>超过最大长度”;</w:t>
            </w:r>
          </w:p>
        </w:tc>
        <w:tc>
          <w:tcPr>
            <w:tcW w:w="2131" w:type="dxa"/>
          </w:tcPr>
          <w:p>
            <w:pPr>
              <w:jc w:val="both"/>
              <w:outlineLvl w:val="9"/>
              <w:rPr>
                <w:rFonts w:hint="eastAsia"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相关需求</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5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如果选择的相关需求不在原有范围内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相关需求</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这里的需求状态为测试中且可以搜索。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相关任务</w:t>
            </w:r>
          </w:p>
        </w:tc>
        <w:tc>
          <w:tcPr>
            <w:tcW w:w="2265"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5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如果选择的相关任务不在原有范围内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相关任务</w:t>
            </w:r>
            <w:r>
              <w:rPr>
                <w:rFonts w:hint="eastAsia" w:ascii="微软雅黑" w:hAnsi="微软雅黑" w:eastAsia="微软雅黑"/>
                <w:b w:val="0"/>
                <w:lang w:val="en-US" w:eastAsia="zh-CN"/>
              </w:rPr>
              <w:t>”；</w:t>
            </w: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这里的任务状态为已完成且可以搜索。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截止时间</w:t>
            </w:r>
          </w:p>
        </w:tc>
        <w:tc>
          <w:tcPr>
            <w:tcW w:w="2265" w:type="dxa"/>
          </w:tcPr>
          <w:p>
            <w:pPr>
              <w:jc w:val="both"/>
              <w:outlineLvl w:val="9"/>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59"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截止时间</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截止时间</w:t>
            </w:r>
            <w:r>
              <w:rPr>
                <w:rFonts w:hint="eastAsia" w:ascii="微软雅黑" w:hAnsi="微软雅黑" w:eastAsia="微软雅黑"/>
                <w:b w:val="0"/>
                <w:lang w:val="en-US" w:eastAsia="zh-CN"/>
              </w:rPr>
              <w:t>”；</w:t>
            </w:r>
          </w:p>
        </w:tc>
        <w:tc>
          <w:tcPr>
            <w:tcW w:w="2131" w:type="dxa"/>
          </w:tcPr>
          <w:p>
            <w:pPr>
              <w:jc w:val="both"/>
              <w:outlineLvl w:val="9"/>
              <w:rPr>
                <w:rFonts w:hint="default"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7"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附件</w:t>
            </w:r>
          </w:p>
        </w:tc>
        <w:tc>
          <w:tcPr>
            <w:tcW w:w="2265" w:type="dxa"/>
          </w:tcPr>
          <w:p>
            <w:pPr>
              <w:jc w:val="both"/>
              <w:outlineLvl w:val="9"/>
              <w:rPr>
                <w:rFonts w:hint="eastAsia" w:ascii="微软雅黑" w:hAnsi="微软雅黑" w:eastAsia="微软雅黑"/>
                <w:b w:val="0"/>
                <w:vertAlign w:val="baseline"/>
                <w:lang w:val="en-US" w:eastAsia="zh-CN"/>
              </w:rPr>
            </w:pPr>
          </w:p>
        </w:tc>
        <w:tc>
          <w:tcPr>
            <w:tcW w:w="2459" w:type="dxa"/>
          </w:tcPr>
          <w:p>
            <w:pPr>
              <w:jc w:val="both"/>
              <w:outlineLvl w:val="9"/>
              <w:rPr>
                <w:rFonts w:hint="eastAsia" w:ascii="微软雅黑" w:hAnsi="微软雅黑" w:eastAsia="微软雅黑"/>
                <w:b w:val="0"/>
                <w:vertAlign w:val="baseline"/>
                <w:lang w:val="en-US" w:eastAsia="zh-CN"/>
              </w:rPr>
            </w:pPr>
          </w:p>
        </w:tc>
        <w:tc>
          <w:tcPr>
            <w:tcW w:w="2131" w:type="dxa"/>
          </w:tcPr>
          <w:p>
            <w:pPr>
              <w:jc w:val="both"/>
              <w:outlineLvl w:val="9"/>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这里上传的文件支持doc、docx、xls、xlsx、ppt、jpg、png等通常格式上传，同时最大上传5个，单个文件最大上传50M；</w:t>
            </w:r>
          </w:p>
        </w:tc>
      </w:tr>
    </w:tbl>
    <w:p>
      <w:pPr>
        <w:ind w:firstLine="420" w:firstLineChars="0"/>
        <w:jc w:val="both"/>
        <w:outlineLvl w:val="9"/>
        <w:rPr>
          <w:rFonts w:hint="eastAsia" w:ascii="微软雅黑" w:hAnsi="微软雅黑" w:eastAsia="微软雅黑"/>
          <w:b w:val="0"/>
          <w:lang w:val="en-US" w:eastAsia="zh-CN"/>
        </w:rPr>
      </w:pP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以下是确认BUG表单字段的数据类型及长度、验证规则、备注：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2250"/>
        <w:gridCol w:w="2459"/>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250"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459"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确认结果</w:t>
            </w:r>
          </w:p>
        </w:tc>
        <w:tc>
          <w:tcPr>
            <w:tcW w:w="2250"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59"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确认结果</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确认结果</w:t>
            </w:r>
            <w:r>
              <w:rPr>
                <w:rFonts w:hint="eastAsia" w:ascii="微软雅黑" w:hAnsi="微软雅黑" w:eastAsia="微软雅黑"/>
                <w:b w:val="0"/>
                <w:lang w:val="en-US" w:eastAsia="zh-CN"/>
              </w:rPr>
              <w:t>”;</w:t>
            </w:r>
          </w:p>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如果选择的确认结果不在原有范围内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确认结果</w:t>
            </w:r>
            <w:r>
              <w:rPr>
                <w:rFonts w:hint="eastAsia" w:ascii="微软雅黑" w:hAnsi="微软雅黑" w:eastAsia="微软雅黑"/>
                <w:b w:val="0"/>
                <w:lang w:val="en-US" w:eastAsia="zh-CN"/>
              </w:rPr>
              <w:t>”；</w:t>
            </w:r>
          </w:p>
        </w:tc>
        <w:tc>
          <w:tcPr>
            <w:tcW w:w="2131" w:type="dxa"/>
          </w:tcPr>
          <w:p>
            <w:pPr>
              <w:numPr>
                <w:ilvl w:val="0"/>
                <w:numId w:val="0"/>
              </w:numPr>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确认结果分为需修复和无需修复。</w:t>
            </w:r>
          </w:p>
          <w:p>
            <w:pPr>
              <w:numPr>
                <w:ilvl w:val="0"/>
                <w:numId w:val="0"/>
              </w:numPr>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需修复指的是确认为BUG了需要走后面修复验证流程。</w:t>
            </w:r>
          </w:p>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无需修复指当前的不是BUG不用走后续流程。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确认日期</w:t>
            </w:r>
          </w:p>
        </w:tc>
        <w:tc>
          <w:tcPr>
            <w:tcW w:w="2250"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59"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确认日期</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确认日期</w:t>
            </w:r>
            <w:r>
              <w:rPr>
                <w:rFonts w:hint="eastAsia" w:ascii="微软雅黑" w:hAnsi="微软雅黑" w:eastAsia="微软雅黑"/>
                <w:b w:val="0"/>
                <w:lang w:val="en-US" w:eastAsia="zh-CN"/>
              </w:rPr>
              <w:t>”;</w:t>
            </w:r>
          </w:p>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确认日期</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确认日期</w:t>
            </w:r>
            <w:r>
              <w:rPr>
                <w:rFonts w:hint="eastAsia" w:ascii="微软雅黑" w:hAnsi="微软雅黑" w:eastAsia="微软雅黑"/>
                <w:b w:val="0"/>
                <w:lang w:val="en-US" w:eastAsia="zh-CN"/>
              </w:rPr>
              <w:t>”；</w:t>
            </w:r>
          </w:p>
        </w:tc>
        <w:tc>
          <w:tcPr>
            <w:tcW w:w="2131"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默认取当前日期。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c>
          <w:tcPr>
            <w:tcW w:w="2250"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varchar(255)</w:t>
            </w:r>
          </w:p>
        </w:tc>
        <w:tc>
          <w:tcPr>
            <w:tcW w:w="2459"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如果超过255个字符，提示“</w:t>
            </w:r>
            <w:r>
              <w:rPr>
                <w:rFonts w:hint="eastAsia" w:ascii="微软雅黑" w:hAnsi="微软雅黑" w:eastAsia="微软雅黑"/>
                <w:b w:val="0"/>
                <w:vertAlign w:val="baseline"/>
                <w:lang w:val="en-US" w:eastAsia="zh-CN"/>
              </w:rPr>
              <w:t>备注</w:t>
            </w:r>
            <w:r>
              <w:rPr>
                <w:rFonts w:hint="eastAsia" w:ascii="微软雅黑" w:hAnsi="微软雅黑" w:eastAsia="微软雅黑"/>
                <w:b w:val="0"/>
                <w:lang w:val="en-US" w:eastAsia="zh-CN"/>
              </w:rPr>
              <w:t>超过最大长度”;</w:t>
            </w:r>
          </w:p>
        </w:tc>
        <w:tc>
          <w:tcPr>
            <w:tcW w:w="2131" w:type="dxa"/>
          </w:tcPr>
          <w:p>
            <w:pPr>
              <w:numPr>
                <w:ilvl w:val="0"/>
                <w:numId w:val="0"/>
              </w:numPr>
              <w:rPr>
                <w:rFonts w:hint="default" w:ascii="微软雅黑" w:hAnsi="微软雅黑" w:eastAsia="微软雅黑"/>
                <w:b w:val="0"/>
                <w:vertAlign w:val="baseline"/>
                <w:lang w:val="en-US" w:eastAsia="zh-CN"/>
              </w:rPr>
            </w:pPr>
          </w:p>
        </w:tc>
      </w:tr>
    </w:tbl>
    <w:p>
      <w:pPr>
        <w:numPr>
          <w:ilvl w:val="0"/>
          <w:numId w:val="0"/>
        </w:numPr>
        <w:ind w:firstLine="420" w:firstLineChars="0"/>
        <w:rPr>
          <w:rFonts w:hint="default" w:ascii="微软雅黑" w:hAnsi="微软雅黑" w:eastAsia="微软雅黑"/>
          <w:b w:val="0"/>
          <w:lang w:val="en-US" w:eastAsia="zh-CN"/>
        </w:rPr>
      </w:pP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以下是解决BUG表单字段的数据类型及长度、验证规则、备注：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2250"/>
        <w:gridCol w:w="2459"/>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250"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459"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解决方案</w:t>
            </w:r>
          </w:p>
        </w:tc>
        <w:tc>
          <w:tcPr>
            <w:tcW w:w="2250"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enum</w:t>
            </w:r>
          </w:p>
        </w:tc>
        <w:tc>
          <w:tcPr>
            <w:tcW w:w="2459"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解决方案</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解决方案</w:t>
            </w:r>
            <w:r>
              <w:rPr>
                <w:rFonts w:hint="eastAsia" w:ascii="微软雅黑" w:hAnsi="微软雅黑" w:eastAsia="微软雅黑"/>
                <w:b w:val="0"/>
                <w:lang w:val="en-US" w:eastAsia="zh-CN"/>
              </w:rPr>
              <w:t>”;</w:t>
            </w:r>
          </w:p>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如果选择的解决方案不在原有范围内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解决方案</w:t>
            </w:r>
            <w:r>
              <w:rPr>
                <w:rFonts w:hint="eastAsia" w:ascii="微软雅黑" w:hAnsi="微软雅黑" w:eastAsia="微软雅黑"/>
                <w:b w:val="0"/>
                <w:lang w:val="en-US" w:eastAsia="zh-CN"/>
              </w:rPr>
              <w:t>”；</w:t>
            </w:r>
          </w:p>
        </w:tc>
        <w:tc>
          <w:tcPr>
            <w:tcW w:w="2131" w:type="dxa"/>
          </w:tcPr>
          <w:p>
            <w:pPr>
              <w:numPr>
                <w:ilvl w:val="0"/>
                <w:numId w:val="0"/>
              </w:numPr>
              <w:rPr>
                <w:rFonts w:hint="default" w:ascii="微软雅黑" w:hAnsi="微软雅黑" w:eastAsia="微软雅黑"/>
                <w:b w:val="0"/>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解决人</w:t>
            </w:r>
          </w:p>
        </w:tc>
        <w:tc>
          <w:tcPr>
            <w:tcW w:w="2250"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59"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解决人</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解决人</w:t>
            </w:r>
            <w:r>
              <w:rPr>
                <w:rFonts w:hint="eastAsia" w:ascii="微软雅黑" w:hAnsi="微软雅黑" w:eastAsia="微软雅黑"/>
                <w:b w:val="0"/>
                <w:lang w:val="en-US" w:eastAsia="zh-CN"/>
              </w:rPr>
              <w:t>”;</w:t>
            </w:r>
          </w:p>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如果选择的解决人不在原有范围内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解决人</w:t>
            </w:r>
            <w:r>
              <w:rPr>
                <w:rFonts w:hint="eastAsia" w:ascii="微软雅黑" w:hAnsi="微软雅黑" w:eastAsia="微软雅黑"/>
                <w:b w:val="0"/>
                <w:lang w:val="en-US" w:eastAsia="zh-CN"/>
              </w:rPr>
              <w:t>”；</w:t>
            </w:r>
          </w:p>
        </w:tc>
        <w:tc>
          <w:tcPr>
            <w:tcW w:w="2131"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默认为指派人，可以选其他人。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解决日期</w:t>
            </w:r>
          </w:p>
        </w:tc>
        <w:tc>
          <w:tcPr>
            <w:tcW w:w="2250"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59"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解决日期</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解决日期</w:t>
            </w:r>
            <w:r>
              <w:rPr>
                <w:rFonts w:hint="eastAsia" w:ascii="微软雅黑" w:hAnsi="微软雅黑" w:eastAsia="微软雅黑"/>
                <w:b w:val="0"/>
                <w:lang w:val="en-US" w:eastAsia="zh-CN"/>
              </w:rPr>
              <w:t>”;</w:t>
            </w:r>
          </w:p>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解决日期</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解决日期</w:t>
            </w:r>
            <w:r>
              <w:rPr>
                <w:rFonts w:hint="eastAsia" w:ascii="微软雅黑" w:hAnsi="微软雅黑" w:eastAsia="微软雅黑"/>
                <w:b w:val="0"/>
                <w:lang w:val="en-US" w:eastAsia="zh-CN"/>
              </w:rPr>
              <w:t>”；</w:t>
            </w:r>
          </w:p>
        </w:tc>
        <w:tc>
          <w:tcPr>
            <w:tcW w:w="2131"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默认当前时间。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numPr>
                <w:ilvl w:val="0"/>
                <w:numId w:val="0"/>
              </w:numPr>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指派人</w:t>
            </w:r>
          </w:p>
        </w:tc>
        <w:tc>
          <w:tcPr>
            <w:tcW w:w="2250" w:type="dxa"/>
          </w:tcPr>
          <w:p>
            <w:pPr>
              <w:numPr>
                <w:ilvl w:val="0"/>
                <w:numId w:val="0"/>
              </w:numPr>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59"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如果选择的指派人不在原有范围内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指派人</w:t>
            </w:r>
            <w:r>
              <w:rPr>
                <w:rFonts w:hint="eastAsia" w:ascii="微软雅黑" w:hAnsi="微软雅黑" w:eastAsia="微软雅黑"/>
                <w:b w:val="0"/>
                <w:lang w:val="en-US" w:eastAsia="zh-CN"/>
              </w:rPr>
              <w:t>”；</w:t>
            </w:r>
          </w:p>
        </w:tc>
        <w:tc>
          <w:tcPr>
            <w:tcW w:w="2131"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一般指的是测试。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numPr>
                <w:ilvl w:val="0"/>
                <w:numId w:val="0"/>
              </w:numPr>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c>
          <w:tcPr>
            <w:tcW w:w="2250" w:type="dxa"/>
          </w:tcPr>
          <w:p>
            <w:pPr>
              <w:numPr>
                <w:ilvl w:val="0"/>
                <w:numId w:val="0"/>
              </w:numPr>
              <w:rPr>
                <w:rFonts w:hint="eastAsia"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varchar(255)</w:t>
            </w:r>
          </w:p>
        </w:tc>
        <w:tc>
          <w:tcPr>
            <w:tcW w:w="2459"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如果超过255个字符，提示“</w:t>
            </w:r>
            <w:r>
              <w:rPr>
                <w:rFonts w:hint="eastAsia" w:ascii="微软雅黑" w:hAnsi="微软雅黑" w:eastAsia="微软雅黑"/>
                <w:b w:val="0"/>
                <w:vertAlign w:val="baseline"/>
                <w:lang w:val="en-US" w:eastAsia="zh-CN"/>
              </w:rPr>
              <w:t>备注</w:t>
            </w:r>
            <w:r>
              <w:rPr>
                <w:rFonts w:hint="eastAsia" w:ascii="微软雅黑" w:hAnsi="微软雅黑" w:eastAsia="微软雅黑"/>
                <w:b w:val="0"/>
                <w:lang w:val="en-US" w:eastAsia="zh-CN"/>
              </w:rPr>
              <w:t>超过最大长度”;</w:t>
            </w:r>
          </w:p>
        </w:tc>
        <w:tc>
          <w:tcPr>
            <w:tcW w:w="2131" w:type="dxa"/>
          </w:tcPr>
          <w:p>
            <w:pPr>
              <w:numPr>
                <w:ilvl w:val="0"/>
                <w:numId w:val="0"/>
              </w:numPr>
              <w:rPr>
                <w:rFonts w:hint="default" w:ascii="微软雅黑" w:hAnsi="微软雅黑" w:eastAsia="微软雅黑"/>
                <w:b w:val="0"/>
                <w:vertAlign w:val="baseline"/>
                <w:lang w:val="en-US" w:eastAsia="zh-CN"/>
              </w:rPr>
            </w:pPr>
          </w:p>
        </w:tc>
      </w:tr>
    </w:tbl>
    <w:p>
      <w:pPr>
        <w:ind w:firstLine="420" w:firstLineChars="0"/>
        <w:jc w:val="both"/>
        <w:outlineLvl w:val="9"/>
        <w:rPr>
          <w:rFonts w:hint="eastAsia" w:ascii="微软雅黑" w:hAnsi="微软雅黑" w:eastAsia="微软雅黑"/>
          <w:b w:val="0"/>
          <w:lang w:val="en-US" w:eastAsia="zh-CN"/>
        </w:rPr>
      </w:pP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以下是关闭BUG表单字段的数据类型及长度、验证规则、备注：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2250"/>
        <w:gridCol w:w="2459"/>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250"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459"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关闭人</w:t>
            </w:r>
          </w:p>
        </w:tc>
        <w:tc>
          <w:tcPr>
            <w:tcW w:w="2250"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59"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关闭人</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关闭人</w:t>
            </w:r>
            <w:r>
              <w:rPr>
                <w:rFonts w:hint="eastAsia" w:ascii="微软雅黑" w:hAnsi="微软雅黑" w:eastAsia="微软雅黑"/>
                <w:b w:val="0"/>
                <w:lang w:val="en-US" w:eastAsia="zh-CN"/>
              </w:rPr>
              <w:t>”;</w:t>
            </w:r>
          </w:p>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如果选择的关闭人不在原有范围内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关闭人</w:t>
            </w:r>
            <w:r>
              <w:rPr>
                <w:rFonts w:hint="eastAsia" w:ascii="微软雅黑" w:hAnsi="微软雅黑" w:eastAsia="微软雅黑"/>
                <w:b w:val="0"/>
                <w:lang w:val="en-US" w:eastAsia="zh-CN"/>
              </w:rPr>
              <w:t>”；</w:t>
            </w:r>
          </w:p>
        </w:tc>
        <w:tc>
          <w:tcPr>
            <w:tcW w:w="2131"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这里一般测试来关闭。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关闭时间</w:t>
            </w:r>
          </w:p>
        </w:tc>
        <w:tc>
          <w:tcPr>
            <w:tcW w:w="2250"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59"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关闭时间</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关闭时间</w:t>
            </w:r>
            <w:r>
              <w:rPr>
                <w:rFonts w:hint="eastAsia" w:ascii="微软雅黑" w:hAnsi="微软雅黑" w:eastAsia="微软雅黑"/>
                <w:b w:val="0"/>
                <w:lang w:val="en-US" w:eastAsia="zh-CN"/>
              </w:rPr>
              <w:t>”;</w:t>
            </w:r>
          </w:p>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关闭时间</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关闭时间</w:t>
            </w:r>
            <w:r>
              <w:rPr>
                <w:rFonts w:hint="eastAsia" w:ascii="微软雅黑" w:hAnsi="微软雅黑" w:eastAsia="微软雅黑"/>
                <w:b w:val="0"/>
                <w:lang w:val="en-US" w:eastAsia="zh-CN"/>
              </w:rPr>
              <w:t>”；</w:t>
            </w:r>
          </w:p>
        </w:tc>
        <w:tc>
          <w:tcPr>
            <w:tcW w:w="2131"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默认当前时间。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c>
          <w:tcPr>
            <w:tcW w:w="2250"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varchar(255)</w:t>
            </w:r>
          </w:p>
        </w:tc>
        <w:tc>
          <w:tcPr>
            <w:tcW w:w="2459"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如果超过255个字符，提示“</w:t>
            </w:r>
            <w:r>
              <w:rPr>
                <w:rFonts w:hint="eastAsia" w:ascii="微软雅黑" w:hAnsi="微软雅黑" w:eastAsia="微软雅黑"/>
                <w:b w:val="0"/>
                <w:vertAlign w:val="baseline"/>
                <w:lang w:val="en-US" w:eastAsia="zh-CN"/>
              </w:rPr>
              <w:t>备注</w:t>
            </w:r>
            <w:r>
              <w:rPr>
                <w:rFonts w:hint="eastAsia" w:ascii="微软雅黑" w:hAnsi="微软雅黑" w:eastAsia="微软雅黑"/>
                <w:b w:val="0"/>
                <w:lang w:val="en-US" w:eastAsia="zh-CN"/>
              </w:rPr>
              <w:t>超过最大长度”;</w:t>
            </w:r>
          </w:p>
        </w:tc>
        <w:tc>
          <w:tcPr>
            <w:tcW w:w="2131" w:type="dxa"/>
          </w:tcPr>
          <w:p>
            <w:pPr>
              <w:numPr>
                <w:ilvl w:val="0"/>
                <w:numId w:val="0"/>
              </w:numPr>
              <w:rPr>
                <w:rFonts w:hint="default" w:ascii="微软雅黑" w:hAnsi="微软雅黑" w:eastAsia="微软雅黑"/>
                <w:b w:val="0"/>
                <w:vertAlign w:val="baseline"/>
                <w:lang w:val="en-US" w:eastAsia="zh-CN"/>
              </w:rPr>
            </w:pPr>
          </w:p>
        </w:tc>
      </w:tr>
    </w:tbl>
    <w:p>
      <w:pPr>
        <w:numPr>
          <w:ilvl w:val="0"/>
          <w:numId w:val="0"/>
        </w:numPr>
        <w:ind w:firstLine="420" w:firstLineChars="0"/>
        <w:rPr>
          <w:rFonts w:hint="default" w:ascii="微软雅黑" w:hAnsi="微软雅黑" w:eastAsia="微软雅黑"/>
          <w:b w:val="0"/>
          <w:lang w:val="en-US" w:eastAsia="zh-CN"/>
        </w:rPr>
      </w:pPr>
    </w:p>
    <w:p>
      <w:pPr>
        <w:ind w:firstLine="420" w:firstLineChars="0"/>
        <w:jc w:val="both"/>
        <w:outlineLvl w:val="9"/>
        <w:rPr>
          <w:rFonts w:hint="eastAsia" w:ascii="微软雅黑" w:hAnsi="微软雅黑" w:eastAsia="微软雅黑"/>
          <w:b w:val="0"/>
          <w:lang w:val="en-US" w:eastAsia="zh-CN"/>
        </w:rPr>
      </w:pPr>
      <w:r>
        <w:rPr>
          <w:rFonts w:hint="eastAsia" w:ascii="微软雅黑" w:hAnsi="微软雅黑" w:eastAsia="微软雅黑"/>
          <w:b w:val="0"/>
          <w:lang w:val="en-US" w:eastAsia="zh-CN"/>
        </w:rPr>
        <w:t>以下是激活BUG表单字段的数据类型及长度、验证规则、备注：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2250"/>
        <w:gridCol w:w="2459"/>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列名</w:t>
            </w:r>
          </w:p>
        </w:tc>
        <w:tc>
          <w:tcPr>
            <w:tcW w:w="2250"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数据类型</w:t>
            </w:r>
            <w:r>
              <w:rPr>
                <w:rFonts w:hint="eastAsia" w:ascii="微软雅黑" w:hAnsi="微软雅黑" w:eastAsia="微软雅黑"/>
                <w:b w:val="0"/>
                <w:lang w:val="en-US" w:eastAsia="zh-CN"/>
              </w:rPr>
              <w:t>及长度</w:t>
            </w:r>
          </w:p>
        </w:tc>
        <w:tc>
          <w:tcPr>
            <w:tcW w:w="2459"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验证规则</w:t>
            </w:r>
          </w:p>
        </w:tc>
        <w:tc>
          <w:tcPr>
            <w:tcW w:w="2131" w:type="dxa"/>
            <w:shd w:val="clear" w:color="auto" w:fill="CFCECE" w:themeFill="background2" w:themeFillShade="E5"/>
            <w:vAlign w:val="top"/>
          </w:tcPr>
          <w:p>
            <w:pPr>
              <w:numPr>
                <w:ilvl w:val="0"/>
                <w:numId w:val="0"/>
              </w:numPr>
              <w:ind w:left="0" w:leftChars="0" w:firstLine="0" w:firstLineChars="0"/>
              <w:jc w:val="center"/>
              <w:outlineLvl w:val="9"/>
              <w:rPr>
                <w:rFonts w:hint="default" w:ascii="微软雅黑" w:hAnsi="微软雅黑" w:eastAsia="微软雅黑" w:cstheme="minorBidi"/>
                <w:b w:val="0"/>
                <w:kern w:val="2"/>
                <w:sz w:val="21"/>
                <w:szCs w:val="22"/>
                <w:vertAlign w:val="baseline"/>
                <w:lang w:val="en-US" w:eastAsia="zh-CN" w:bidi="ar-SA"/>
              </w:rPr>
            </w:pPr>
            <w:r>
              <w:rPr>
                <w:rFonts w:hint="eastAsia" w:ascii="微软雅黑" w:hAnsi="微软雅黑" w:eastAsia="微软雅黑"/>
                <w:b w:val="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激活人</w:t>
            </w:r>
          </w:p>
        </w:tc>
        <w:tc>
          <w:tcPr>
            <w:tcW w:w="2250"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int(10) UNSIGNED</w:t>
            </w:r>
          </w:p>
        </w:tc>
        <w:tc>
          <w:tcPr>
            <w:tcW w:w="2459"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激活人</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激活人</w:t>
            </w:r>
            <w:r>
              <w:rPr>
                <w:rFonts w:hint="eastAsia" w:ascii="微软雅黑" w:hAnsi="微软雅黑" w:eastAsia="微软雅黑"/>
                <w:b w:val="0"/>
                <w:lang w:val="en-US" w:eastAsia="zh-CN"/>
              </w:rPr>
              <w:t>”;</w:t>
            </w:r>
          </w:p>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如果选择的激活人不在原有范围内</w:t>
            </w:r>
            <w:r>
              <w:rPr>
                <w:rFonts w:hint="eastAsia" w:ascii="微软雅黑" w:hAnsi="微软雅黑" w:eastAsia="微软雅黑"/>
                <w:b w:val="0"/>
                <w:lang w:val="en-US" w:eastAsia="zh-CN"/>
              </w:rPr>
              <w:t>，提示“请选择正确的</w:t>
            </w:r>
            <w:r>
              <w:rPr>
                <w:rFonts w:hint="eastAsia" w:ascii="微软雅黑" w:hAnsi="微软雅黑" w:eastAsia="微软雅黑"/>
                <w:b w:val="0"/>
                <w:vertAlign w:val="baseline"/>
                <w:lang w:val="en-US" w:eastAsia="zh-CN"/>
              </w:rPr>
              <w:t>激活人</w:t>
            </w:r>
            <w:r>
              <w:rPr>
                <w:rFonts w:hint="eastAsia" w:ascii="微软雅黑" w:hAnsi="微软雅黑" w:eastAsia="微软雅黑"/>
                <w:b w:val="0"/>
                <w:lang w:val="en-US" w:eastAsia="zh-CN"/>
              </w:rPr>
              <w:t>”；</w:t>
            </w:r>
          </w:p>
        </w:tc>
        <w:tc>
          <w:tcPr>
            <w:tcW w:w="2131"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测试激活BUG。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激活时间</w:t>
            </w:r>
          </w:p>
        </w:tc>
        <w:tc>
          <w:tcPr>
            <w:tcW w:w="2250"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datetime</w:t>
            </w:r>
          </w:p>
        </w:tc>
        <w:tc>
          <w:tcPr>
            <w:tcW w:w="2459" w:type="dxa"/>
          </w:tcPr>
          <w:p>
            <w:pPr>
              <w:numPr>
                <w:ilvl w:val="0"/>
                <w:numId w:val="0"/>
              </w:numPr>
              <w:jc w:val="left"/>
              <w:outlineLvl w:val="9"/>
              <w:rPr>
                <w:rFonts w:hint="eastAsia"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激活时间</w:t>
            </w:r>
            <w:r>
              <w:rPr>
                <w:rFonts w:hint="eastAsia" w:ascii="微软雅黑" w:hAnsi="微软雅黑" w:eastAsia="微软雅黑"/>
                <w:b w:val="0"/>
                <w:lang w:val="en-US" w:eastAsia="zh-CN"/>
              </w:rPr>
              <w:t>为空，提示“请选择</w:t>
            </w:r>
            <w:r>
              <w:rPr>
                <w:rFonts w:hint="eastAsia" w:ascii="微软雅黑" w:hAnsi="微软雅黑" w:eastAsia="微软雅黑"/>
                <w:b w:val="0"/>
                <w:vertAlign w:val="baseline"/>
                <w:lang w:val="en-US" w:eastAsia="zh-CN"/>
              </w:rPr>
              <w:t>激活时间</w:t>
            </w:r>
            <w:r>
              <w:rPr>
                <w:rFonts w:hint="eastAsia" w:ascii="微软雅黑" w:hAnsi="微软雅黑" w:eastAsia="微软雅黑"/>
                <w:b w:val="0"/>
                <w:lang w:val="en-US" w:eastAsia="zh-CN"/>
              </w:rPr>
              <w:t>”;</w:t>
            </w:r>
          </w:p>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lang w:val="en-US" w:eastAsia="zh-CN"/>
              </w:rPr>
              <w:t>如果</w:t>
            </w:r>
            <w:r>
              <w:rPr>
                <w:rFonts w:hint="eastAsia" w:ascii="微软雅黑" w:hAnsi="微软雅黑" w:eastAsia="微软雅黑"/>
                <w:b w:val="0"/>
                <w:vertAlign w:val="baseline"/>
                <w:lang w:val="en-US" w:eastAsia="zh-CN"/>
              </w:rPr>
              <w:t>激活时间</w:t>
            </w:r>
            <w:r>
              <w:rPr>
                <w:rFonts w:hint="eastAsia" w:ascii="微软雅黑" w:hAnsi="微软雅黑" w:eastAsia="微软雅黑"/>
                <w:b w:val="0"/>
                <w:lang w:val="en-US" w:eastAsia="zh-CN"/>
              </w:rPr>
              <w:t>格式错误，提示“请选择正确的</w:t>
            </w:r>
            <w:r>
              <w:rPr>
                <w:rFonts w:hint="eastAsia" w:ascii="微软雅黑" w:hAnsi="微软雅黑" w:eastAsia="微软雅黑"/>
                <w:b w:val="0"/>
                <w:vertAlign w:val="baseline"/>
                <w:lang w:val="en-US" w:eastAsia="zh-CN"/>
              </w:rPr>
              <w:t>激活时间</w:t>
            </w:r>
            <w:r>
              <w:rPr>
                <w:rFonts w:hint="eastAsia" w:ascii="微软雅黑" w:hAnsi="微软雅黑" w:eastAsia="微软雅黑"/>
                <w:b w:val="0"/>
                <w:lang w:val="en-US" w:eastAsia="zh-CN"/>
              </w:rPr>
              <w:t>”；</w:t>
            </w:r>
          </w:p>
        </w:tc>
        <w:tc>
          <w:tcPr>
            <w:tcW w:w="2131"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默认当前时间。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82"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备注</w:t>
            </w:r>
          </w:p>
        </w:tc>
        <w:tc>
          <w:tcPr>
            <w:tcW w:w="2250"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vertAlign w:val="baseline"/>
                <w:lang w:val="en-US" w:eastAsia="zh-CN"/>
              </w:rPr>
              <w:t>varchar(255)</w:t>
            </w:r>
          </w:p>
        </w:tc>
        <w:tc>
          <w:tcPr>
            <w:tcW w:w="2459" w:type="dxa"/>
          </w:tcPr>
          <w:p>
            <w:pPr>
              <w:numPr>
                <w:ilvl w:val="0"/>
                <w:numId w:val="0"/>
              </w:numPr>
              <w:rPr>
                <w:rFonts w:hint="default" w:ascii="微软雅黑" w:hAnsi="微软雅黑" w:eastAsia="微软雅黑"/>
                <w:b w:val="0"/>
                <w:vertAlign w:val="baseline"/>
                <w:lang w:val="en-US" w:eastAsia="zh-CN"/>
              </w:rPr>
            </w:pPr>
            <w:r>
              <w:rPr>
                <w:rFonts w:hint="eastAsia" w:ascii="微软雅黑" w:hAnsi="微软雅黑" w:eastAsia="微软雅黑"/>
                <w:b w:val="0"/>
                <w:lang w:val="en-US" w:eastAsia="zh-CN"/>
              </w:rPr>
              <w:t>如果超过255个字符，提示“</w:t>
            </w:r>
            <w:r>
              <w:rPr>
                <w:rFonts w:hint="eastAsia" w:ascii="微软雅黑" w:hAnsi="微软雅黑" w:eastAsia="微软雅黑"/>
                <w:b w:val="0"/>
                <w:vertAlign w:val="baseline"/>
                <w:lang w:val="en-US" w:eastAsia="zh-CN"/>
              </w:rPr>
              <w:t>备注</w:t>
            </w:r>
            <w:r>
              <w:rPr>
                <w:rFonts w:hint="eastAsia" w:ascii="微软雅黑" w:hAnsi="微软雅黑" w:eastAsia="微软雅黑"/>
                <w:b w:val="0"/>
                <w:lang w:val="en-US" w:eastAsia="zh-CN"/>
              </w:rPr>
              <w:t>超过最大长度”;</w:t>
            </w:r>
          </w:p>
        </w:tc>
        <w:tc>
          <w:tcPr>
            <w:tcW w:w="2131" w:type="dxa"/>
          </w:tcPr>
          <w:p>
            <w:pPr>
              <w:numPr>
                <w:ilvl w:val="0"/>
                <w:numId w:val="0"/>
              </w:numPr>
              <w:rPr>
                <w:rFonts w:hint="default" w:ascii="微软雅黑" w:hAnsi="微软雅黑" w:eastAsia="微软雅黑"/>
                <w:b w:val="0"/>
                <w:vertAlign w:val="baseline"/>
                <w:lang w:val="en-US" w:eastAsia="zh-CN"/>
              </w:rPr>
            </w:pPr>
          </w:p>
        </w:tc>
      </w:tr>
    </w:tbl>
    <w:p>
      <w:pPr>
        <w:numPr>
          <w:ilvl w:val="0"/>
          <w:numId w:val="0"/>
        </w:numPr>
        <w:ind w:firstLine="420" w:firstLineChars="0"/>
        <w:rPr>
          <w:rFonts w:hint="eastAsia" w:ascii="微软雅黑" w:hAnsi="微软雅黑" w:eastAsia="微软雅黑"/>
          <w:b w:val="0"/>
          <w:lang w:val="en-US" w:eastAsia="zh-CN"/>
        </w:rPr>
      </w:pPr>
    </w:p>
    <w:p>
      <w:pPr>
        <w:numPr>
          <w:ilvl w:val="0"/>
          <w:numId w:val="0"/>
        </w:numPr>
        <w:ind w:firstLine="420" w:firstLineChars="0"/>
      </w:pPr>
      <w:r>
        <w:drawing>
          <wp:inline distT="0" distB="0" distL="114300" distR="114300">
            <wp:extent cx="5267325" cy="2369185"/>
            <wp:effectExtent l="0" t="0" r="9525"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57"/>
                    <a:stretch>
                      <a:fillRect/>
                    </a:stretch>
                  </pic:blipFill>
                  <pic:spPr>
                    <a:xfrm>
                      <a:off x="0" y="0"/>
                      <a:ext cx="5267325" cy="236918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BUG管理 - 新增/编辑BUG</w:t>
      </w:r>
    </w:p>
    <w:p>
      <w:pPr>
        <w:jc w:val="center"/>
      </w:pPr>
      <w:r>
        <w:drawing>
          <wp:inline distT="0" distB="0" distL="114300" distR="114300">
            <wp:extent cx="5268595" cy="1036320"/>
            <wp:effectExtent l="0" t="0" r="8255" b="1143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58"/>
                    <a:stretch>
                      <a:fillRect/>
                    </a:stretch>
                  </pic:blipFill>
                  <pic:spPr>
                    <a:xfrm>
                      <a:off x="0" y="0"/>
                      <a:ext cx="5268595" cy="103632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BUG管理 - 确认BUG</w:t>
      </w:r>
    </w:p>
    <w:p>
      <w:pPr>
        <w:jc w:val="center"/>
      </w:pPr>
      <w:r>
        <w:drawing>
          <wp:inline distT="0" distB="0" distL="114300" distR="114300">
            <wp:extent cx="5273040" cy="1776730"/>
            <wp:effectExtent l="0" t="0" r="3810" b="13970"/>
            <wp:docPr id="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
                    <pic:cNvPicPr>
                      <a:picLocks noChangeAspect="1"/>
                    </pic:cNvPicPr>
                  </pic:nvPicPr>
                  <pic:blipFill>
                    <a:blip r:embed="rId59"/>
                    <a:stretch>
                      <a:fillRect/>
                    </a:stretch>
                  </pic:blipFill>
                  <pic:spPr>
                    <a:xfrm>
                      <a:off x="0" y="0"/>
                      <a:ext cx="5273040" cy="177673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BUG管理 - 解决BUG</w:t>
      </w:r>
    </w:p>
    <w:p>
      <w:pPr>
        <w:jc w:val="center"/>
      </w:pPr>
      <w:r>
        <w:drawing>
          <wp:inline distT="0" distB="0" distL="114300" distR="114300">
            <wp:extent cx="5264150" cy="1656080"/>
            <wp:effectExtent l="0" t="0" r="12700" b="127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60"/>
                    <a:stretch>
                      <a:fillRect/>
                    </a:stretch>
                  </pic:blipFill>
                  <pic:spPr>
                    <a:xfrm>
                      <a:off x="0" y="0"/>
                      <a:ext cx="5264150" cy="165608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BUG管理 - 关闭BUG</w:t>
      </w:r>
    </w:p>
    <w:p>
      <w:pPr>
        <w:jc w:val="center"/>
      </w:pPr>
      <w:r>
        <w:drawing>
          <wp:inline distT="0" distB="0" distL="114300" distR="114300">
            <wp:extent cx="5271135" cy="1899285"/>
            <wp:effectExtent l="0" t="0" r="5715" b="571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61"/>
                    <a:stretch>
                      <a:fillRect/>
                    </a:stretch>
                  </pic:blipFill>
                  <pic:spPr>
                    <a:xfrm>
                      <a:off x="0" y="0"/>
                      <a:ext cx="5271135" cy="189928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BUG管理 - 激活BUG</w:t>
      </w:r>
    </w:p>
    <w:p>
      <w:pPr>
        <w:jc w:val="cente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6C8CF"/>
    <w:multiLevelType w:val="singleLevel"/>
    <w:tmpl w:val="8706C8CF"/>
    <w:lvl w:ilvl="0" w:tentative="0">
      <w:start w:val="1"/>
      <w:numFmt w:val="decimal"/>
      <w:lvlText w:val="%1."/>
      <w:lvlJc w:val="left"/>
      <w:pPr>
        <w:tabs>
          <w:tab w:val="left" w:pos="312"/>
        </w:tabs>
      </w:pPr>
    </w:lvl>
  </w:abstractNum>
  <w:abstractNum w:abstractNumId="1">
    <w:nsid w:val="8A707E0D"/>
    <w:multiLevelType w:val="singleLevel"/>
    <w:tmpl w:val="8A707E0D"/>
    <w:lvl w:ilvl="0" w:tentative="0">
      <w:start w:val="1"/>
      <w:numFmt w:val="decimal"/>
      <w:suff w:val="nothing"/>
      <w:lvlText w:val="%1、"/>
      <w:lvlJc w:val="left"/>
    </w:lvl>
  </w:abstractNum>
  <w:abstractNum w:abstractNumId="2">
    <w:nsid w:val="9EA604ED"/>
    <w:multiLevelType w:val="singleLevel"/>
    <w:tmpl w:val="9EA604ED"/>
    <w:lvl w:ilvl="0" w:tentative="0">
      <w:start w:val="1"/>
      <w:numFmt w:val="decimal"/>
      <w:lvlText w:val="%1."/>
      <w:lvlJc w:val="left"/>
      <w:pPr>
        <w:tabs>
          <w:tab w:val="left" w:pos="312"/>
        </w:tabs>
      </w:pPr>
    </w:lvl>
  </w:abstractNum>
  <w:abstractNum w:abstractNumId="3">
    <w:nsid w:val="E99F8882"/>
    <w:multiLevelType w:val="singleLevel"/>
    <w:tmpl w:val="E99F8882"/>
    <w:lvl w:ilvl="0" w:tentative="0">
      <w:start w:val="1"/>
      <w:numFmt w:val="decimal"/>
      <w:lvlText w:val="%1."/>
      <w:lvlJc w:val="left"/>
      <w:pPr>
        <w:tabs>
          <w:tab w:val="left" w:pos="312"/>
        </w:tabs>
      </w:pPr>
    </w:lvl>
  </w:abstractNum>
  <w:abstractNum w:abstractNumId="4">
    <w:nsid w:val="EC1568F5"/>
    <w:multiLevelType w:val="singleLevel"/>
    <w:tmpl w:val="EC1568F5"/>
    <w:lvl w:ilvl="0" w:tentative="0">
      <w:start w:val="1"/>
      <w:numFmt w:val="decimal"/>
      <w:lvlText w:val="%1."/>
      <w:lvlJc w:val="left"/>
      <w:pPr>
        <w:tabs>
          <w:tab w:val="left" w:pos="312"/>
        </w:tabs>
      </w:pPr>
    </w:lvl>
  </w:abstractNum>
  <w:abstractNum w:abstractNumId="5">
    <w:nsid w:val="26210B7F"/>
    <w:multiLevelType w:val="singleLevel"/>
    <w:tmpl w:val="26210B7F"/>
    <w:lvl w:ilvl="0" w:tentative="0">
      <w:start w:val="1"/>
      <w:numFmt w:val="decimal"/>
      <w:suff w:val="space"/>
      <w:lvlText w:val="%1."/>
      <w:lvlJc w:val="left"/>
    </w:lvl>
  </w:abstractNum>
  <w:abstractNum w:abstractNumId="6">
    <w:nsid w:val="5391BA93"/>
    <w:multiLevelType w:val="singleLevel"/>
    <w:tmpl w:val="5391BA93"/>
    <w:lvl w:ilvl="0" w:tentative="0">
      <w:start w:val="1"/>
      <w:numFmt w:val="decimal"/>
      <w:lvlText w:val="%1."/>
      <w:lvlJc w:val="left"/>
      <w:pPr>
        <w:tabs>
          <w:tab w:val="left" w:pos="312"/>
        </w:tabs>
      </w:pPr>
    </w:lvl>
  </w:abstractNum>
  <w:abstractNum w:abstractNumId="7">
    <w:nsid w:val="65C45B75"/>
    <w:multiLevelType w:val="multilevel"/>
    <w:tmpl w:val="65C45B75"/>
    <w:lvl w:ilvl="0" w:tentative="0">
      <w:start w:val="1"/>
      <w:numFmt w:val="decimal"/>
      <w:lvlText w:val="%1、"/>
      <w:lvlJc w:val="left"/>
      <w:pPr>
        <w:ind w:left="510" w:hanging="51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7"/>
  </w:num>
  <w:num w:numId="2">
    <w:abstractNumId w:val="1"/>
  </w:num>
  <w:num w:numId="3">
    <w:abstractNumId w:val="0"/>
  </w:num>
  <w:num w:numId="4">
    <w:abstractNumId w:val="3"/>
  </w:num>
  <w:num w:numId="5">
    <w:abstractNumId w:val="2"/>
  </w:num>
  <w:num w:numId="6">
    <w:abstractNumId w:val="6"/>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00E68"/>
    <w:rsid w:val="000475F2"/>
    <w:rsid w:val="00063677"/>
    <w:rsid w:val="0008340F"/>
    <w:rsid w:val="00084696"/>
    <w:rsid w:val="00167BEE"/>
    <w:rsid w:val="001E1279"/>
    <w:rsid w:val="001F5935"/>
    <w:rsid w:val="002529BD"/>
    <w:rsid w:val="00340454"/>
    <w:rsid w:val="00495F85"/>
    <w:rsid w:val="005A020D"/>
    <w:rsid w:val="005C1347"/>
    <w:rsid w:val="00743DD4"/>
    <w:rsid w:val="007614E0"/>
    <w:rsid w:val="00786042"/>
    <w:rsid w:val="00800E2E"/>
    <w:rsid w:val="008B7C70"/>
    <w:rsid w:val="00926AEF"/>
    <w:rsid w:val="00A164C3"/>
    <w:rsid w:val="00B9121C"/>
    <w:rsid w:val="00C05E29"/>
    <w:rsid w:val="00C30ABE"/>
    <w:rsid w:val="00C82771"/>
    <w:rsid w:val="00C86A2A"/>
    <w:rsid w:val="00D168B9"/>
    <w:rsid w:val="00D95299"/>
    <w:rsid w:val="00E10C4F"/>
    <w:rsid w:val="00E62029"/>
    <w:rsid w:val="00EB6C13"/>
    <w:rsid w:val="01087A5E"/>
    <w:rsid w:val="011B69C2"/>
    <w:rsid w:val="012A39F3"/>
    <w:rsid w:val="014258D1"/>
    <w:rsid w:val="01435147"/>
    <w:rsid w:val="01556888"/>
    <w:rsid w:val="015F2861"/>
    <w:rsid w:val="01670EB3"/>
    <w:rsid w:val="016B45BB"/>
    <w:rsid w:val="017145FA"/>
    <w:rsid w:val="017650C2"/>
    <w:rsid w:val="01781295"/>
    <w:rsid w:val="017A3909"/>
    <w:rsid w:val="019211E2"/>
    <w:rsid w:val="0192233D"/>
    <w:rsid w:val="01A67549"/>
    <w:rsid w:val="01B94121"/>
    <w:rsid w:val="01CC1C5A"/>
    <w:rsid w:val="01CF491E"/>
    <w:rsid w:val="01E55FD7"/>
    <w:rsid w:val="01EA7BA4"/>
    <w:rsid w:val="01EC005C"/>
    <w:rsid w:val="01F674B8"/>
    <w:rsid w:val="01F702D8"/>
    <w:rsid w:val="01F9561C"/>
    <w:rsid w:val="01FE2CB0"/>
    <w:rsid w:val="02052680"/>
    <w:rsid w:val="02063748"/>
    <w:rsid w:val="020962A2"/>
    <w:rsid w:val="020B1BB9"/>
    <w:rsid w:val="02135A42"/>
    <w:rsid w:val="021610B1"/>
    <w:rsid w:val="021973E7"/>
    <w:rsid w:val="021B778F"/>
    <w:rsid w:val="021E6844"/>
    <w:rsid w:val="02203B13"/>
    <w:rsid w:val="02204295"/>
    <w:rsid w:val="02214A6E"/>
    <w:rsid w:val="02247ED2"/>
    <w:rsid w:val="024140E3"/>
    <w:rsid w:val="024616A6"/>
    <w:rsid w:val="02477374"/>
    <w:rsid w:val="025016B4"/>
    <w:rsid w:val="025722CB"/>
    <w:rsid w:val="02586CFC"/>
    <w:rsid w:val="02590D98"/>
    <w:rsid w:val="025B6D02"/>
    <w:rsid w:val="025E1FC1"/>
    <w:rsid w:val="026175EA"/>
    <w:rsid w:val="026A457B"/>
    <w:rsid w:val="02754235"/>
    <w:rsid w:val="027B6631"/>
    <w:rsid w:val="02972EBC"/>
    <w:rsid w:val="02975927"/>
    <w:rsid w:val="029872F2"/>
    <w:rsid w:val="029E5F82"/>
    <w:rsid w:val="029E7408"/>
    <w:rsid w:val="02A852B9"/>
    <w:rsid w:val="02AF3EF6"/>
    <w:rsid w:val="02B654B5"/>
    <w:rsid w:val="02CB4F96"/>
    <w:rsid w:val="02CE2C22"/>
    <w:rsid w:val="02D738D9"/>
    <w:rsid w:val="02DA064A"/>
    <w:rsid w:val="02E37231"/>
    <w:rsid w:val="02E671B6"/>
    <w:rsid w:val="02F66B9A"/>
    <w:rsid w:val="03021D7B"/>
    <w:rsid w:val="030B0743"/>
    <w:rsid w:val="0312602C"/>
    <w:rsid w:val="0315549A"/>
    <w:rsid w:val="031A5D38"/>
    <w:rsid w:val="031D0AF9"/>
    <w:rsid w:val="031D44D1"/>
    <w:rsid w:val="031D7335"/>
    <w:rsid w:val="032C7544"/>
    <w:rsid w:val="03342662"/>
    <w:rsid w:val="03381FB1"/>
    <w:rsid w:val="033A528A"/>
    <w:rsid w:val="033B4FB2"/>
    <w:rsid w:val="034965D6"/>
    <w:rsid w:val="03496E7D"/>
    <w:rsid w:val="034C116A"/>
    <w:rsid w:val="034E4C7A"/>
    <w:rsid w:val="035B61EA"/>
    <w:rsid w:val="035D6BE8"/>
    <w:rsid w:val="0368269D"/>
    <w:rsid w:val="037109B9"/>
    <w:rsid w:val="03752151"/>
    <w:rsid w:val="037D6E13"/>
    <w:rsid w:val="0380715B"/>
    <w:rsid w:val="038B1573"/>
    <w:rsid w:val="038C6257"/>
    <w:rsid w:val="03914484"/>
    <w:rsid w:val="03941B05"/>
    <w:rsid w:val="039631CF"/>
    <w:rsid w:val="039713FC"/>
    <w:rsid w:val="039E0684"/>
    <w:rsid w:val="03A10CDC"/>
    <w:rsid w:val="03A45431"/>
    <w:rsid w:val="03B157C3"/>
    <w:rsid w:val="03BE4ACF"/>
    <w:rsid w:val="03C23A26"/>
    <w:rsid w:val="03C81B9F"/>
    <w:rsid w:val="03DD65D9"/>
    <w:rsid w:val="03DF1E76"/>
    <w:rsid w:val="03E12CAB"/>
    <w:rsid w:val="03EA4E3F"/>
    <w:rsid w:val="03EF6A43"/>
    <w:rsid w:val="04026877"/>
    <w:rsid w:val="04094B91"/>
    <w:rsid w:val="04147399"/>
    <w:rsid w:val="04170839"/>
    <w:rsid w:val="04175795"/>
    <w:rsid w:val="041C642C"/>
    <w:rsid w:val="041F0E25"/>
    <w:rsid w:val="04206D5F"/>
    <w:rsid w:val="04222C72"/>
    <w:rsid w:val="04253A36"/>
    <w:rsid w:val="04344AAF"/>
    <w:rsid w:val="04352DF7"/>
    <w:rsid w:val="043E50DA"/>
    <w:rsid w:val="045D5371"/>
    <w:rsid w:val="045F7652"/>
    <w:rsid w:val="04600733"/>
    <w:rsid w:val="04637C47"/>
    <w:rsid w:val="04662824"/>
    <w:rsid w:val="04665AD6"/>
    <w:rsid w:val="046A3A64"/>
    <w:rsid w:val="046C2F8A"/>
    <w:rsid w:val="046F5769"/>
    <w:rsid w:val="047352C2"/>
    <w:rsid w:val="047830CE"/>
    <w:rsid w:val="047B0BD4"/>
    <w:rsid w:val="047C7F19"/>
    <w:rsid w:val="047E1D27"/>
    <w:rsid w:val="048A2F12"/>
    <w:rsid w:val="048E6783"/>
    <w:rsid w:val="049F6573"/>
    <w:rsid w:val="04A313F7"/>
    <w:rsid w:val="04AC5CB6"/>
    <w:rsid w:val="04B23109"/>
    <w:rsid w:val="04B97053"/>
    <w:rsid w:val="04BE2E9A"/>
    <w:rsid w:val="04DC4878"/>
    <w:rsid w:val="04DD5F84"/>
    <w:rsid w:val="04E43084"/>
    <w:rsid w:val="04E602B7"/>
    <w:rsid w:val="04E95B1F"/>
    <w:rsid w:val="04EB4588"/>
    <w:rsid w:val="04F33593"/>
    <w:rsid w:val="050062A0"/>
    <w:rsid w:val="05092A73"/>
    <w:rsid w:val="051A16A8"/>
    <w:rsid w:val="051E4080"/>
    <w:rsid w:val="05224150"/>
    <w:rsid w:val="05273369"/>
    <w:rsid w:val="052740FB"/>
    <w:rsid w:val="052B61C7"/>
    <w:rsid w:val="052E1D4A"/>
    <w:rsid w:val="053C38E7"/>
    <w:rsid w:val="053D2AB9"/>
    <w:rsid w:val="0547093E"/>
    <w:rsid w:val="054D15C8"/>
    <w:rsid w:val="054F3114"/>
    <w:rsid w:val="055428C9"/>
    <w:rsid w:val="055F752E"/>
    <w:rsid w:val="05625DB3"/>
    <w:rsid w:val="0579221E"/>
    <w:rsid w:val="057A01E6"/>
    <w:rsid w:val="05821744"/>
    <w:rsid w:val="05856A23"/>
    <w:rsid w:val="05871122"/>
    <w:rsid w:val="058C71EF"/>
    <w:rsid w:val="0596502A"/>
    <w:rsid w:val="059C5AFB"/>
    <w:rsid w:val="05A76548"/>
    <w:rsid w:val="05A76E8B"/>
    <w:rsid w:val="05AB4FD4"/>
    <w:rsid w:val="05B20AF6"/>
    <w:rsid w:val="05B3488D"/>
    <w:rsid w:val="05BD472B"/>
    <w:rsid w:val="05BE761D"/>
    <w:rsid w:val="05C969A2"/>
    <w:rsid w:val="05CE0384"/>
    <w:rsid w:val="05CF2072"/>
    <w:rsid w:val="05D03C54"/>
    <w:rsid w:val="05E25BD7"/>
    <w:rsid w:val="05E7711A"/>
    <w:rsid w:val="05ED0696"/>
    <w:rsid w:val="05EE3CE8"/>
    <w:rsid w:val="05F20DE8"/>
    <w:rsid w:val="05F54649"/>
    <w:rsid w:val="05FB0AE3"/>
    <w:rsid w:val="05FE548C"/>
    <w:rsid w:val="0603477A"/>
    <w:rsid w:val="06095D7C"/>
    <w:rsid w:val="061479B9"/>
    <w:rsid w:val="06152ED2"/>
    <w:rsid w:val="0618069B"/>
    <w:rsid w:val="061B1B02"/>
    <w:rsid w:val="061C196D"/>
    <w:rsid w:val="062566D2"/>
    <w:rsid w:val="062D5328"/>
    <w:rsid w:val="0633739C"/>
    <w:rsid w:val="063B1822"/>
    <w:rsid w:val="06407D4E"/>
    <w:rsid w:val="06415455"/>
    <w:rsid w:val="064451B4"/>
    <w:rsid w:val="0649588F"/>
    <w:rsid w:val="0660692B"/>
    <w:rsid w:val="066C6C9B"/>
    <w:rsid w:val="066E04CA"/>
    <w:rsid w:val="06741850"/>
    <w:rsid w:val="067B581E"/>
    <w:rsid w:val="067F3053"/>
    <w:rsid w:val="068A6588"/>
    <w:rsid w:val="068A6B50"/>
    <w:rsid w:val="06937D03"/>
    <w:rsid w:val="06965AE0"/>
    <w:rsid w:val="06992C33"/>
    <w:rsid w:val="06B17B21"/>
    <w:rsid w:val="06BE0F04"/>
    <w:rsid w:val="06C2752F"/>
    <w:rsid w:val="06CC50D2"/>
    <w:rsid w:val="06D07014"/>
    <w:rsid w:val="06DC0E0F"/>
    <w:rsid w:val="06E72FE5"/>
    <w:rsid w:val="06E73D2B"/>
    <w:rsid w:val="06EC3F15"/>
    <w:rsid w:val="06EE3817"/>
    <w:rsid w:val="06F556A1"/>
    <w:rsid w:val="070B7A8A"/>
    <w:rsid w:val="071230BB"/>
    <w:rsid w:val="071316DA"/>
    <w:rsid w:val="07151996"/>
    <w:rsid w:val="071C0F24"/>
    <w:rsid w:val="0725077D"/>
    <w:rsid w:val="0727478E"/>
    <w:rsid w:val="073C01D3"/>
    <w:rsid w:val="074918CC"/>
    <w:rsid w:val="075113A5"/>
    <w:rsid w:val="075C4CC7"/>
    <w:rsid w:val="077242E6"/>
    <w:rsid w:val="07733CDB"/>
    <w:rsid w:val="07830B24"/>
    <w:rsid w:val="07916957"/>
    <w:rsid w:val="07997D0E"/>
    <w:rsid w:val="07A85BDF"/>
    <w:rsid w:val="07AB33BC"/>
    <w:rsid w:val="07B07B17"/>
    <w:rsid w:val="07BA14A5"/>
    <w:rsid w:val="07BC07B8"/>
    <w:rsid w:val="07CF6959"/>
    <w:rsid w:val="07D64B38"/>
    <w:rsid w:val="07EC7AA6"/>
    <w:rsid w:val="07F02536"/>
    <w:rsid w:val="07F90018"/>
    <w:rsid w:val="080651CF"/>
    <w:rsid w:val="080E1D71"/>
    <w:rsid w:val="080F4A79"/>
    <w:rsid w:val="081F50EA"/>
    <w:rsid w:val="082449C1"/>
    <w:rsid w:val="08330339"/>
    <w:rsid w:val="08350DAC"/>
    <w:rsid w:val="083669EB"/>
    <w:rsid w:val="08397FB5"/>
    <w:rsid w:val="083E0020"/>
    <w:rsid w:val="083E613E"/>
    <w:rsid w:val="0843683B"/>
    <w:rsid w:val="084E5B7D"/>
    <w:rsid w:val="08506327"/>
    <w:rsid w:val="08544EB9"/>
    <w:rsid w:val="086039A6"/>
    <w:rsid w:val="08641623"/>
    <w:rsid w:val="0865185E"/>
    <w:rsid w:val="086E07AF"/>
    <w:rsid w:val="086E5808"/>
    <w:rsid w:val="08912B5B"/>
    <w:rsid w:val="08967562"/>
    <w:rsid w:val="089B678B"/>
    <w:rsid w:val="08A6581E"/>
    <w:rsid w:val="08A71069"/>
    <w:rsid w:val="08B03215"/>
    <w:rsid w:val="08B16BF7"/>
    <w:rsid w:val="08C31899"/>
    <w:rsid w:val="08C52440"/>
    <w:rsid w:val="08CE20A9"/>
    <w:rsid w:val="08D27501"/>
    <w:rsid w:val="08D80E43"/>
    <w:rsid w:val="08DB690A"/>
    <w:rsid w:val="08DC7305"/>
    <w:rsid w:val="08E60566"/>
    <w:rsid w:val="08F1368E"/>
    <w:rsid w:val="08F86B9F"/>
    <w:rsid w:val="08FA7B12"/>
    <w:rsid w:val="08FB66C1"/>
    <w:rsid w:val="09025F64"/>
    <w:rsid w:val="09071CD7"/>
    <w:rsid w:val="09095E86"/>
    <w:rsid w:val="090A1109"/>
    <w:rsid w:val="090C0C6F"/>
    <w:rsid w:val="091900D9"/>
    <w:rsid w:val="0919121C"/>
    <w:rsid w:val="09215F34"/>
    <w:rsid w:val="092B5202"/>
    <w:rsid w:val="092D07C8"/>
    <w:rsid w:val="092E3F97"/>
    <w:rsid w:val="094D67BE"/>
    <w:rsid w:val="094F4A5D"/>
    <w:rsid w:val="095706CC"/>
    <w:rsid w:val="095D3B38"/>
    <w:rsid w:val="09697324"/>
    <w:rsid w:val="096A705E"/>
    <w:rsid w:val="096E3482"/>
    <w:rsid w:val="096E6F6C"/>
    <w:rsid w:val="09772098"/>
    <w:rsid w:val="097D55A3"/>
    <w:rsid w:val="097E0DEF"/>
    <w:rsid w:val="09890E21"/>
    <w:rsid w:val="09930CE6"/>
    <w:rsid w:val="09955844"/>
    <w:rsid w:val="09975EB8"/>
    <w:rsid w:val="099847B8"/>
    <w:rsid w:val="099A5901"/>
    <w:rsid w:val="09A032CF"/>
    <w:rsid w:val="09A2576D"/>
    <w:rsid w:val="09A467F5"/>
    <w:rsid w:val="09A71A61"/>
    <w:rsid w:val="09AB2A2B"/>
    <w:rsid w:val="09B27CAC"/>
    <w:rsid w:val="09B470ED"/>
    <w:rsid w:val="09B6585C"/>
    <w:rsid w:val="09B758D2"/>
    <w:rsid w:val="09C65DA7"/>
    <w:rsid w:val="09C92B3E"/>
    <w:rsid w:val="09D5118A"/>
    <w:rsid w:val="09DB07F2"/>
    <w:rsid w:val="09E36A17"/>
    <w:rsid w:val="09F0446B"/>
    <w:rsid w:val="09F352B2"/>
    <w:rsid w:val="09FC0741"/>
    <w:rsid w:val="0A055813"/>
    <w:rsid w:val="0A066EC1"/>
    <w:rsid w:val="0A1D103E"/>
    <w:rsid w:val="0A1D53C0"/>
    <w:rsid w:val="0A301913"/>
    <w:rsid w:val="0A341583"/>
    <w:rsid w:val="0A456FBD"/>
    <w:rsid w:val="0A492C08"/>
    <w:rsid w:val="0A517CAA"/>
    <w:rsid w:val="0A5C64B1"/>
    <w:rsid w:val="0A6B61A9"/>
    <w:rsid w:val="0A6C0AC0"/>
    <w:rsid w:val="0A73498C"/>
    <w:rsid w:val="0A743269"/>
    <w:rsid w:val="0A75097E"/>
    <w:rsid w:val="0A840BEF"/>
    <w:rsid w:val="0A87669A"/>
    <w:rsid w:val="0A8A04FA"/>
    <w:rsid w:val="0A8E3260"/>
    <w:rsid w:val="0A904F98"/>
    <w:rsid w:val="0A9059FE"/>
    <w:rsid w:val="0A9A2D59"/>
    <w:rsid w:val="0AAC7E6C"/>
    <w:rsid w:val="0AB36340"/>
    <w:rsid w:val="0AB9504C"/>
    <w:rsid w:val="0ABB467C"/>
    <w:rsid w:val="0AC63607"/>
    <w:rsid w:val="0AC673C4"/>
    <w:rsid w:val="0AD07CBA"/>
    <w:rsid w:val="0AD82B43"/>
    <w:rsid w:val="0ADE77C5"/>
    <w:rsid w:val="0AF340BF"/>
    <w:rsid w:val="0AF433D6"/>
    <w:rsid w:val="0AF84EF5"/>
    <w:rsid w:val="0AF93113"/>
    <w:rsid w:val="0AF9582F"/>
    <w:rsid w:val="0AFD3ED7"/>
    <w:rsid w:val="0AFD78E2"/>
    <w:rsid w:val="0AFE1E5E"/>
    <w:rsid w:val="0B0056AE"/>
    <w:rsid w:val="0B025290"/>
    <w:rsid w:val="0B0958A8"/>
    <w:rsid w:val="0B1876D0"/>
    <w:rsid w:val="0B1B5CD9"/>
    <w:rsid w:val="0B2625FC"/>
    <w:rsid w:val="0B34394F"/>
    <w:rsid w:val="0B443586"/>
    <w:rsid w:val="0B491703"/>
    <w:rsid w:val="0B4C0F66"/>
    <w:rsid w:val="0B6F7F7D"/>
    <w:rsid w:val="0B734EA2"/>
    <w:rsid w:val="0B7A4755"/>
    <w:rsid w:val="0BA003F2"/>
    <w:rsid w:val="0BA10BB8"/>
    <w:rsid w:val="0BA25B5D"/>
    <w:rsid w:val="0BAD44CC"/>
    <w:rsid w:val="0BAE626D"/>
    <w:rsid w:val="0BBC20CE"/>
    <w:rsid w:val="0BC177EF"/>
    <w:rsid w:val="0BCD6259"/>
    <w:rsid w:val="0BD86E7D"/>
    <w:rsid w:val="0BE05664"/>
    <w:rsid w:val="0BE2302E"/>
    <w:rsid w:val="0BE77D69"/>
    <w:rsid w:val="0BF7470B"/>
    <w:rsid w:val="0C047112"/>
    <w:rsid w:val="0C0627FE"/>
    <w:rsid w:val="0C066E3B"/>
    <w:rsid w:val="0C0F0C85"/>
    <w:rsid w:val="0C116EFF"/>
    <w:rsid w:val="0C1266EC"/>
    <w:rsid w:val="0C136E7C"/>
    <w:rsid w:val="0C2056AF"/>
    <w:rsid w:val="0C252F99"/>
    <w:rsid w:val="0C277D76"/>
    <w:rsid w:val="0C2A69C1"/>
    <w:rsid w:val="0C2D2692"/>
    <w:rsid w:val="0C310C91"/>
    <w:rsid w:val="0C3750A9"/>
    <w:rsid w:val="0C3B3D8A"/>
    <w:rsid w:val="0C437C4E"/>
    <w:rsid w:val="0C486D1F"/>
    <w:rsid w:val="0C57062F"/>
    <w:rsid w:val="0C5C2AED"/>
    <w:rsid w:val="0C820C2F"/>
    <w:rsid w:val="0C893449"/>
    <w:rsid w:val="0C8D6EA4"/>
    <w:rsid w:val="0C9D553A"/>
    <w:rsid w:val="0C9F00EB"/>
    <w:rsid w:val="0C9F6B1D"/>
    <w:rsid w:val="0CAC24D1"/>
    <w:rsid w:val="0CB03A1D"/>
    <w:rsid w:val="0CB33B17"/>
    <w:rsid w:val="0CB45D4D"/>
    <w:rsid w:val="0CB54DFA"/>
    <w:rsid w:val="0CD0622C"/>
    <w:rsid w:val="0CD23A86"/>
    <w:rsid w:val="0CDF6085"/>
    <w:rsid w:val="0CE536A3"/>
    <w:rsid w:val="0CE97C65"/>
    <w:rsid w:val="0CEA16A8"/>
    <w:rsid w:val="0D051886"/>
    <w:rsid w:val="0D170D41"/>
    <w:rsid w:val="0D1D35EF"/>
    <w:rsid w:val="0D1E58C6"/>
    <w:rsid w:val="0D2169A6"/>
    <w:rsid w:val="0D241F5E"/>
    <w:rsid w:val="0D291E3E"/>
    <w:rsid w:val="0D2F1C3F"/>
    <w:rsid w:val="0D397F08"/>
    <w:rsid w:val="0D42156B"/>
    <w:rsid w:val="0D461371"/>
    <w:rsid w:val="0D4F7439"/>
    <w:rsid w:val="0D514225"/>
    <w:rsid w:val="0D595AB0"/>
    <w:rsid w:val="0D635B03"/>
    <w:rsid w:val="0D6C59F9"/>
    <w:rsid w:val="0D756B07"/>
    <w:rsid w:val="0D847600"/>
    <w:rsid w:val="0D88462A"/>
    <w:rsid w:val="0D9431D0"/>
    <w:rsid w:val="0D9613FB"/>
    <w:rsid w:val="0DAB411A"/>
    <w:rsid w:val="0DAC6349"/>
    <w:rsid w:val="0DB7162C"/>
    <w:rsid w:val="0DC3141A"/>
    <w:rsid w:val="0DCE449C"/>
    <w:rsid w:val="0DD45BA9"/>
    <w:rsid w:val="0DE57EF5"/>
    <w:rsid w:val="0DE62E54"/>
    <w:rsid w:val="0DE6600C"/>
    <w:rsid w:val="0DFC5274"/>
    <w:rsid w:val="0DFF1FF4"/>
    <w:rsid w:val="0E0344B1"/>
    <w:rsid w:val="0E08643C"/>
    <w:rsid w:val="0E0D21F2"/>
    <w:rsid w:val="0E0D6524"/>
    <w:rsid w:val="0E0F10CB"/>
    <w:rsid w:val="0E0F24C4"/>
    <w:rsid w:val="0E1114FD"/>
    <w:rsid w:val="0E196FDF"/>
    <w:rsid w:val="0E347040"/>
    <w:rsid w:val="0E3E0A46"/>
    <w:rsid w:val="0E5945AC"/>
    <w:rsid w:val="0E5B1A55"/>
    <w:rsid w:val="0E5E0E27"/>
    <w:rsid w:val="0E5E666A"/>
    <w:rsid w:val="0E5F4185"/>
    <w:rsid w:val="0E636EE3"/>
    <w:rsid w:val="0E652A54"/>
    <w:rsid w:val="0E661F1F"/>
    <w:rsid w:val="0E6E28EB"/>
    <w:rsid w:val="0E7051CD"/>
    <w:rsid w:val="0E7D112B"/>
    <w:rsid w:val="0E853ED4"/>
    <w:rsid w:val="0E866649"/>
    <w:rsid w:val="0E8A47E1"/>
    <w:rsid w:val="0E9109C5"/>
    <w:rsid w:val="0E931B7B"/>
    <w:rsid w:val="0E9520CB"/>
    <w:rsid w:val="0E9E57C0"/>
    <w:rsid w:val="0EB00C68"/>
    <w:rsid w:val="0EB03C74"/>
    <w:rsid w:val="0EB36757"/>
    <w:rsid w:val="0EB51C96"/>
    <w:rsid w:val="0EBB5111"/>
    <w:rsid w:val="0EC6380C"/>
    <w:rsid w:val="0ECB79A0"/>
    <w:rsid w:val="0ED13B27"/>
    <w:rsid w:val="0ED43F2E"/>
    <w:rsid w:val="0EDE360F"/>
    <w:rsid w:val="0EED3144"/>
    <w:rsid w:val="0EF130A8"/>
    <w:rsid w:val="0EF60438"/>
    <w:rsid w:val="0EF62955"/>
    <w:rsid w:val="0F064975"/>
    <w:rsid w:val="0F071405"/>
    <w:rsid w:val="0F08270C"/>
    <w:rsid w:val="0F090CEB"/>
    <w:rsid w:val="0F0B6C1F"/>
    <w:rsid w:val="0F0C2972"/>
    <w:rsid w:val="0F2D0266"/>
    <w:rsid w:val="0F396454"/>
    <w:rsid w:val="0F3C1EDE"/>
    <w:rsid w:val="0F42304F"/>
    <w:rsid w:val="0F4C0F84"/>
    <w:rsid w:val="0F553470"/>
    <w:rsid w:val="0F595B19"/>
    <w:rsid w:val="0F6803FD"/>
    <w:rsid w:val="0F6E4923"/>
    <w:rsid w:val="0F773E45"/>
    <w:rsid w:val="0F78634B"/>
    <w:rsid w:val="0F7903FE"/>
    <w:rsid w:val="0F82507F"/>
    <w:rsid w:val="0F950537"/>
    <w:rsid w:val="0F9528B0"/>
    <w:rsid w:val="0F96215D"/>
    <w:rsid w:val="0FAE2C5E"/>
    <w:rsid w:val="0FB33C39"/>
    <w:rsid w:val="0FB45B08"/>
    <w:rsid w:val="0FCA5C56"/>
    <w:rsid w:val="0FD8695F"/>
    <w:rsid w:val="0FDA7234"/>
    <w:rsid w:val="0FDF6872"/>
    <w:rsid w:val="0FEF3FE0"/>
    <w:rsid w:val="0FF66330"/>
    <w:rsid w:val="100A158A"/>
    <w:rsid w:val="101F36B1"/>
    <w:rsid w:val="10324923"/>
    <w:rsid w:val="103B4EC1"/>
    <w:rsid w:val="10483C2E"/>
    <w:rsid w:val="10554AFB"/>
    <w:rsid w:val="10557C41"/>
    <w:rsid w:val="10591841"/>
    <w:rsid w:val="105C5085"/>
    <w:rsid w:val="10697A43"/>
    <w:rsid w:val="107159DC"/>
    <w:rsid w:val="108C7DDA"/>
    <w:rsid w:val="108F73F9"/>
    <w:rsid w:val="10926D62"/>
    <w:rsid w:val="10980E73"/>
    <w:rsid w:val="10A27B58"/>
    <w:rsid w:val="10A87643"/>
    <w:rsid w:val="10B7766B"/>
    <w:rsid w:val="10B85B5B"/>
    <w:rsid w:val="10B91D48"/>
    <w:rsid w:val="10C65B21"/>
    <w:rsid w:val="10C91D5E"/>
    <w:rsid w:val="10D23FA4"/>
    <w:rsid w:val="10DE27D6"/>
    <w:rsid w:val="10F62FCD"/>
    <w:rsid w:val="10FA28A4"/>
    <w:rsid w:val="10FB6134"/>
    <w:rsid w:val="11021DAA"/>
    <w:rsid w:val="11026BF8"/>
    <w:rsid w:val="110B0AC4"/>
    <w:rsid w:val="110B3BB1"/>
    <w:rsid w:val="111167CB"/>
    <w:rsid w:val="11136AB7"/>
    <w:rsid w:val="11212D86"/>
    <w:rsid w:val="1129669F"/>
    <w:rsid w:val="112D3F8D"/>
    <w:rsid w:val="11315B00"/>
    <w:rsid w:val="11322C9D"/>
    <w:rsid w:val="11325585"/>
    <w:rsid w:val="11332C18"/>
    <w:rsid w:val="11340E39"/>
    <w:rsid w:val="113A790F"/>
    <w:rsid w:val="113A7B60"/>
    <w:rsid w:val="1142373C"/>
    <w:rsid w:val="1153227B"/>
    <w:rsid w:val="115A0B84"/>
    <w:rsid w:val="115E0BA0"/>
    <w:rsid w:val="115E3D46"/>
    <w:rsid w:val="11660204"/>
    <w:rsid w:val="116708CF"/>
    <w:rsid w:val="11681851"/>
    <w:rsid w:val="116E05F3"/>
    <w:rsid w:val="11776AD5"/>
    <w:rsid w:val="11837E82"/>
    <w:rsid w:val="11850ACD"/>
    <w:rsid w:val="11863537"/>
    <w:rsid w:val="11914A25"/>
    <w:rsid w:val="11943E32"/>
    <w:rsid w:val="11961605"/>
    <w:rsid w:val="119F1FCE"/>
    <w:rsid w:val="11A50DB0"/>
    <w:rsid w:val="11A8280A"/>
    <w:rsid w:val="11A91C55"/>
    <w:rsid w:val="11BA3C1A"/>
    <w:rsid w:val="11BA7E13"/>
    <w:rsid w:val="11BF4078"/>
    <w:rsid w:val="11C67C5E"/>
    <w:rsid w:val="11CB45A2"/>
    <w:rsid w:val="11CE7E63"/>
    <w:rsid w:val="11D10A36"/>
    <w:rsid w:val="11D142FE"/>
    <w:rsid w:val="11D37F3C"/>
    <w:rsid w:val="11D438B6"/>
    <w:rsid w:val="11D53B53"/>
    <w:rsid w:val="11D77078"/>
    <w:rsid w:val="11DA7720"/>
    <w:rsid w:val="11DD6EC9"/>
    <w:rsid w:val="11FA71D9"/>
    <w:rsid w:val="11FC5DD4"/>
    <w:rsid w:val="120B07DA"/>
    <w:rsid w:val="120C5C46"/>
    <w:rsid w:val="121B4E42"/>
    <w:rsid w:val="12250CAD"/>
    <w:rsid w:val="122856AF"/>
    <w:rsid w:val="122B3048"/>
    <w:rsid w:val="122E5924"/>
    <w:rsid w:val="123E0125"/>
    <w:rsid w:val="12450429"/>
    <w:rsid w:val="124C4E09"/>
    <w:rsid w:val="12526B21"/>
    <w:rsid w:val="126A2FD8"/>
    <w:rsid w:val="126B23E6"/>
    <w:rsid w:val="126C3ACF"/>
    <w:rsid w:val="126E58BB"/>
    <w:rsid w:val="127243E4"/>
    <w:rsid w:val="127368C4"/>
    <w:rsid w:val="127C4C1D"/>
    <w:rsid w:val="12806CE4"/>
    <w:rsid w:val="128427D3"/>
    <w:rsid w:val="12867474"/>
    <w:rsid w:val="128B693B"/>
    <w:rsid w:val="129261E3"/>
    <w:rsid w:val="129D2C10"/>
    <w:rsid w:val="12BE5C07"/>
    <w:rsid w:val="12C13257"/>
    <w:rsid w:val="12C16AF2"/>
    <w:rsid w:val="12C24383"/>
    <w:rsid w:val="12C64F11"/>
    <w:rsid w:val="12D3706B"/>
    <w:rsid w:val="12D620DF"/>
    <w:rsid w:val="12D8571A"/>
    <w:rsid w:val="12DC7CBF"/>
    <w:rsid w:val="12DD688E"/>
    <w:rsid w:val="12DF5A2F"/>
    <w:rsid w:val="12E83A7B"/>
    <w:rsid w:val="12F3280A"/>
    <w:rsid w:val="12F35F95"/>
    <w:rsid w:val="13052218"/>
    <w:rsid w:val="13081C32"/>
    <w:rsid w:val="13120625"/>
    <w:rsid w:val="13140710"/>
    <w:rsid w:val="131750C0"/>
    <w:rsid w:val="13185DCB"/>
    <w:rsid w:val="13195969"/>
    <w:rsid w:val="131B1FD9"/>
    <w:rsid w:val="13223861"/>
    <w:rsid w:val="132F5C3D"/>
    <w:rsid w:val="1339326A"/>
    <w:rsid w:val="13403048"/>
    <w:rsid w:val="13467D79"/>
    <w:rsid w:val="134937EF"/>
    <w:rsid w:val="135438D8"/>
    <w:rsid w:val="13762B88"/>
    <w:rsid w:val="137E4CFB"/>
    <w:rsid w:val="138001EE"/>
    <w:rsid w:val="13824D7E"/>
    <w:rsid w:val="1394511A"/>
    <w:rsid w:val="13963172"/>
    <w:rsid w:val="139B3410"/>
    <w:rsid w:val="139B74BA"/>
    <w:rsid w:val="13A30ABA"/>
    <w:rsid w:val="13B47B89"/>
    <w:rsid w:val="13BC060F"/>
    <w:rsid w:val="13BE16A3"/>
    <w:rsid w:val="13C06172"/>
    <w:rsid w:val="13C30733"/>
    <w:rsid w:val="13C80462"/>
    <w:rsid w:val="13CD160B"/>
    <w:rsid w:val="13D66D6D"/>
    <w:rsid w:val="13DA79D2"/>
    <w:rsid w:val="13E43EEE"/>
    <w:rsid w:val="13EE2087"/>
    <w:rsid w:val="13F94F15"/>
    <w:rsid w:val="13FD1907"/>
    <w:rsid w:val="13FE12D6"/>
    <w:rsid w:val="13FF7C47"/>
    <w:rsid w:val="14035EB5"/>
    <w:rsid w:val="14036EE8"/>
    <w:rsid w:val="1405748A"/>
    <w:rsid w:val="14067852"/>
    <w:rsid w:val="140F09CC"/>
    <w:rsid w:val="1418493B"/>
    <w:rsid w:val="141879FB"/>
    <w:rsid w:val="141B4352"/>
    <w:rsid w:val="14290987"/>
    <w:rsid w:val="14342552"/>
    <w:rsid w:val="14343E00"/>
    <w:rsid w:val="14363EC8"/>
    <w:rsid w:val="14393266"/>
    <w:rsid w:val="14433D39"/>
    <w:rsid w:val="14632FD1"/>
    <w:rsid w:val="146E602A"/>
    <w:rsid w:val="147761B0"/>
    <w:rsid w:val="147B2DFF"/>
    <w:rsid w:val="148A3C33"/>
    <w:rsid w:val="14962F5F"/>
    <w:rsid w:val="149866C2"/>
    <w:rsid w:val="149A5D62"/>
    <w:rsid w:val="149A70A0"/>
    <w:rsid w:val="149D600A"/>
    <w:rsid w:val="149E072C"/>
    <w:rsid w:val="14B3565B"/>
    <w:rsid w:val="14BB574B"/>
    <w:rsid w:val="14C030B8"/>
    <w:rsid w:val="14C2228D"/>
    <w:rsid w:val="14C503B8"/>
    <w:rsid w:val="14C503F1"/>
    <w:rsid w:val="14C755C2"/>
    <w:rsid w:val="14CA7777"/>
    <w:rsid w:val="14D2535A"/>
    <w:rsid w:val="14E14816"/>
    <w:rsid w:val="14E31D54"/>
    <w:rsid w:val="14F36CB1"/>
    <w:rsid w:val="14F941AD"/>
    <w:rsid w:val="14FB363F"/>
    <w:rsid w:val="14FB3AD5"/>
    <w:rsid w:val="14FF7352"/>
    <w:rsid w:val="1504522E"/>
    <w:rsid w:val="15125DD2"/>
    <w:rsid w:val="15140F96"/>
    <w:rsid w:val="151510CA"/>
    <w:rsid w:val="151F681A"/>
    <w:rsid w:val="15285C99"/>
    <w:rsid w:val="153C68D3"/>
    <w:rsid w:val="153E2971"/>
    <w:rsid w:val="153E6837"/>
    <w:rsid w:val="153F133D"/>
    <w:rsid w:val="153F7BF9"/>
    <w:rsid w:val="154D51E1"/>
    <w:rsid w:val="156D0920"/>
    <w:rsid w:val="15791A80"/>
    <w:rsid w:val="157D74CE"/>
    <w:rsid w:val="15813B38"/>
    <w:rsid w:val="158F5E18"/>
    <w:rsid w:val="159B282E"/>
    <w:rsid w:val="159F6577"/>
    <w:rsid w:val="15A774F2"/>
    <w:rsid w:val="15B056F9"/>
    <w:rsid w:val="15B45C71"/>
    <w:rsid w:val="15C77CA5"/>
    <w:rsid w:val="15CB5115"/>
    <w:rsid w:val="15D90E60"/>
    <w:rsid w:val="15E15FE9"/>
    <w:rsid w:val="15E4703A"/>
    <w:rsid w:val="15E54E4E"/>
    <w:rsid w:val="15F42B2E"/>
    <w:rsid w:val="16040D79"/>
    <w:rsid w:val="1606063F"/>
    <w:rsid w:val="160F5E55"/>
    <w:rsid w:val="161413B8"/>
    <w:rsid w:val="1626776A"/>
    <w:rsid w:val="16273E18"/>
    <w:rsid w:val="162B006D"/>
    <w:rsid w:val="16326CC3"/>
    <w:rsid w:val="164115FA"/>
    <w:rsid w:val="165634C9"/>
    <w:rsid w:val="166D66B2"/>
    <w:rsid w:val="1670369D"/>
    <w:rsid w:val="167065C8"/>
    <w:rsid w:val="167A7992"/>
    <w:rsid w:val="16820A8C"/>
    <w:rsid w:val="168B2CA3"/>
    <w:rsid w:val="16952555"/>
    <w:rsid w:val="16975F15"/>
    <w:rsid w:val="169C135A"/>
    <w:rsid w:val="16A423B6"/>
    <w:rsid w:val="16B1087E"/>
    <w:rsid w:val="16D73CED"/>
    <w:rsid w:val="16DB3C95"/>
    <w:rsid w:val="16E2417B"/>
    <w:rsid w:val="16E310D1"/>
    <w:rsid w:val="16E71A61"/>
    <w:rsid w:val="16EC2AFB"/>
    <w:rsid w:val="16F33F05"/>
    <w:rsid w:val="16F7745D"/>
    <w:rsid w:val="16F830AD"/>
    <w:rsid w:val="16FE1CC6"/>
    <w:rsid w:val="171D5AD1"/>
    <w:rsid w:val="17215C5D"/>
    <w:rsid w:val="1726141F"/>
    <w:rsid w:val="172A65A9"/>
    <w:rsid w:val="172C002D"/>
    <w:rsid w:val="17377938"/>
    <w:rsid w:val="17390474"/>
    <w:rsid w:val="173D0D41"/>
    <w:rsid w:val="174555CE"/>
    <w:rsid w:val="17471D53"/>
    <w:rsid w:val="17744C03"/>
    <w:rsid w:val="17780E53"/>
    <w:rsid w:val="17781C84"/>
    <w:rsid w:val="178A673D"/>
    <w:rsid w:val="178B660A"/>
    <w:rsid w:val="178D6F48"/>
    <w:rsid w:val="179562AD"/>
    <w:rsid w:val="17960565"/>
    <w:rsid w:val="179A450F"/>
    <w:rsid w:val="179A4DC1"/>
    <w:rsid w:val="179B12C3"/>
    <w:rsid w:val="17A322DC"/>
    <w:rsid w:val="17AA79FD"/>
    <w:rsid w:val="17AC0E06"/>
    <w:rsid w:val="17BE5556"/>
    <w:rsid w:val="17CD7712"/>
    <w:rsid w:val="17CF4C8F"/>
    <w:rsid w:val="17D1035F"/>
    <w:rsid w:val="17DB7D46"/>
    <w:rsid w:val="17DD77F8"/>
    <w:rsid w:val="17DF7D8B"/>
    <w:rsid w:val="17EF409B"/>
    <w:rsid w:val="17F014AE"/>
    <w:rsid w:val="17F140BD"/>
    <w:rsid w:val="17F93860"/>
    <w:rsid w:val="17FB2C7C"/>
    <w:rsid w:val="1807334B"/>
    <w:rsid w:val="18172CBA"/>
    <w:rsid w:val="18187D82"/>
    <w:rsid w:val="181F1175"/>
    <w:rsid w:val="18283951"/>
    <w:rsid w:val="182A673C"/>
    <w:rsid w:val="182B4C7C"/>
    <w:rsid w:val="18302F57"/>
    <w:rsid w:val="18451A3E"/>
    <w:rsid w:val="18554BA9"/>
    <w:rsid w:val="185B2A8D"/>
    <w:rsid w:val="186B629E"/>
    <w:rsid w:val="1878343D"/>
    <w:rsid w:val="187B6010"/>
    <w:rsid w:val="18867042"/>
    <w:rsid w:val="189544F2"/>
    <w:rsid w:val="18A651C5"/>
    <w:rsid w:val="18AA6113"/>
    <w:rsid w:val="18AB5554"/>
    <w:rsid w:val="18AC68F9"/>
    <w:rsid w:val="18B03DF1"/>
    <w:rsid w:val="18B055B9"/>
    <w:rsid w:val="18B2786F"/>
    <w:rsid w:val="18B4283B"/>
    <w:rsid w:val="18BA194D"/>
    <w:rsid w:val="18BB585F"/>
    <w:rsid w:val="18C24CB2"/>
    <w:rsid w:val="18C308D9"/>
    <w:rsid w:val="18C72602"/>
    <w:rsid w:val="18CE273C"/>
    <w:rsid w:val="18D038B6"/>
    <w:rsid w:val="18E01D81"/>
    <w:rsid w:val="18F04ADB"/>
    <w:rsid w:val="18F67A4F"/>
    <w:rsid w:val="190E72D0"/>
    <w:rsid w:val="1911699E"/>
    <w:rsid w:val="19125E6C"/>
    <w:rsid w:val="19140C15"/>
    <w:rsid w:val="19175BFF"/>
    <w:rsid w:val="192D7C4C"/>
    <w:rsid w:val="19303CDD"/>
    <w:rsid w:val="19372D77"/>
    <w:rsid w:val="193E4D26"/>
    <w:rsid w:val="194773F5"/>
    <w:rsid w:val="194E44EE"/>
    <w:rsid w:val="195021F7"/>
    <w:rsid w:val="195A53F8"/>
    <w:rsid w:val="195B1FB0"/>
    <w:rsid w:val="195B2BC6"/>
    <w:rsid w:val="1966154C"/>
    <w:rsid w:val="196C5AD9"/>
    <w:rsid w:val="19703C1F"/>
    <w:rsid w:val="197225E6"/>
    <w:rsid w:val="19783EE8"/>
    <w:rsid w:val="197A04F2"/>
    <w:rsid w:val="19804E25"/>
    <w:rsid w:val="19841102"/>
    <w:rsid w:val="19895472"/>
    <w:rsid w:val="199307CD"/>
    <w:rsid w:val="199763B9"/>
    <w:rsid w:val="199E5B07"/>
    <w:rsid w:val="19A44EF5"/>
    <w:rsid w:val="19A67F74"/>
    <w:rsid w:val="19A82E85"/>
    <w:rsid w:val="19AF1FE3"/>
    <w:rsid w:val="19B347DB"/>
    <w:rsid w:val="19B9533B"/>
    <w:rsid w:val="19C76D33"/>
    <w:rsid w:val="19C85264"/>
    <w:rsid w:val="19D32D9C"/>
    <w:rsid w:val="19D50BD0"/>
    <w:rsid w:val="19D9746F"/>
    <w:rsid w:val="19D97DF3"/>
    <w:rsid w:val="19DB62D4"/>
    <w:rsid w:val="19DD370A"/>
    <w:rsid w:val="19DF15D7"/>
    <w:rsid w:val="19E1401C"/>
    <w:rsid w:val="19E365BB"/>
    <w:rsid w:val="19E538E2"/>
    <w:rsid w:val="1A024CDE"/>
    <w:rsid w:val="1A152F01"/>
    <w:rsid w:val="1A1E6D6C"/>
    <w:rsid w:val="1A1F70F0"/>
    <w:rsid w:val="1A317676"/>
    <w:rsid w:val="1A333CF1"/>
    <w:rsid w:val="1A395BD6"/>
    <w:rsid w:val="1A3A3A91"/>
    <w:rsid w:val="1A4E5D12"/>
    <w:rsid w:val="1A581E1A"/>
    <w:rsid w:val="1A583918"/>
    <w:rsid w:val="1A5E66E8"/>
    <w:rsid w:val="1A5F6407"/>
    <w:rsid w:val="1A6035CA"/>
    <w:rsid w:val="1A6E4701"/>
    <w:rsid w:val="1A6E4705"/>
    <w:rsid w:val="1A835FA5"/>
    <w:rsid w:val="1A8A0813"/>
    <w:rsid w:val="1A8F5F64"/>
    <w:rsid w:val="1A9347E5"/>
    <w:rsid w:val="1ABB5027"/>
    <w:rsid w:val="1AC61081"/>
    <w:rsid w:val="1ADB460E"/>
    <w:rsid w:val="1ADC440A"/>
    <w:rsid w:val="1AE13537"/>
    <w:rsid w:val="1AE76CBD"/>
    <w:rsid w:val="1AFF0B69"/>
    <w:rsid w:val="1B02703A"/>
    <w:rsid w:val="1B0C35E9"/>
    <w:rsid w:val="1B1E4DF3"/>
    <w:rsid w:val="1B242550"/>
    <w:rsid w:val="1B280328"/>
    <w:rsid w:val="1B2A25BB"/>
    <w:rsid w:val="1B361524"/>
    <w:rsid w:val="1B3731CC"/>
    <w:rsid w:val="1B471E72"/>
    <w:rsid w:val="1B5A1A02"/>
    <w:rsid w:val="1B5A387F"/>
    <w:rsid w:val="1B632CEB"/>
    <w:rsid w:val="1B633F2E"/>
    <w:rsid w:val="1B63762E"/>
    <w:rsid w:val="1B6B3CBC"/>
    <w:rsid w:val="1B827F1F"/>
    <w:rsid w:val="1B8B1081"/>
    <w:rsid w:val="1B8B2B8C"/>
    <w:rsid w:val="1B8D5952"/>
    <w:rsid w:val="1B96618E"/>
    <w:rsid w:val="1B9D5945"/>
    <w:rsid w:val="1BAC4AFE"/>
    <w:rsid w:val="1BB530F0"/>
    <w:rsid w:val="1BCC600B"/>
    <w:rsid w:val="1BCE738A"/>
    <w:rsid w:val="1BD02064"/>
    <w:rsid w:val="1BD72068"/>
    <w:rsid w:val="1BDE41F2"/>
    <w:rsid w:val="1BEC5757"/>
    <w:rsid w:val="1BEC65D2"/>
    <w:rsid w:val="1BEE0D21"/>
    <w:rsid w:val="1BF61846"/>
    <w:rsid w:val="1BF91BD9"/>
    <w:rsid w:val="1C033C53"/>
    <w:rsid w:val="1C116E9F"/>
    <w:rsid w:val="1C177125"/>
    <w:rsid w:val="1C207408"/>
    <w:rsid w:val="1C231056"/>
    <w:rsid w:val="1C2953B4"/>
    <w:rsid w:val="1C2E40AD"/>
    <w:rsid w:val="1C330C80"/>
    <w:rsid w:val="1C341DD2"/>
    <w:rsid w:val="1C350D00"/>
    <w:rsid w:val="1C3636B4"/>
    <w:rsid w:val="1C4056B2"/>
    <w:rsid w:val="1C42463F"/>
    <w:rsid w:val="1C4F4343"/>
    <w:rsid w:val="1C516EBB"/>
    <w:rsid w:val="1C5B26C0"/>
    <w:rsid w:val="1C5F6A26"/>
    <w:rsid w:val="1C6E5047"/>
    <w:rsid w:val="1C703E87"/>
    <w:rsid w:val="1C705CF8"/>
    <w:rsid w:val="1C80672D"/>
    <w:rsid w:val="1C873887"/>
    <w:rsid w:val="1C897F6D"/>
    <w:rsid w:val="1C8B3B8F"/>
    <w:rsid w:val="1C9B4E07"/>
    <w:rsid w:val="1CAE4C74"/>
    <w:rsid w:val="1CB50227"/>
    <w:rsid w:val="1CBE367D"/>
    <w:rsid w:val="1CC53AC5"/>
    <w:rsid w:val="1CCE76DC"/>
    <w:rsid w:val="1CDB1DA5"/>
    <w:rsid w:val="1CE1172C"/>
    <w:rsid w:val="1CE41F71"/>
    <w:rsid w:val="1CED30D0"/>
    <w:rsid w:val="1CF61178"/>
    <w:rsid w:val="1D01252E"/>
    <w:rsid w:val="1D2125E8"/>
    <w:rsid w:val="1D26672B"/>
    <w:rsid w:val="1D3A33D6"/>
    <w:rsid w:val="1D3B071F"/>
    <w:rsid w:val="1D3C7065"/>
    <w:rsid w:val="1D3E7D76"/>
    <w:rsid w:val="1D486160"/>
    <w:rsid w:val="1D4E2986"/>
    <w:rsid w:val="1D524B0F"/>
    <w:rsid w:val="1D5648F5"/>
    <w:rsid w:val="1D595774"/>
    <w:rsid w:val="1D5967B4"/>
    <w:rsid w:val="1D6D6520"/>
    <w:rsid w:val="1D747DEC"/>
    <w:rsid w:val="1D777388"/>
    <w:rsid w:val="1D7B7CFD"/>
    <w:rsid w:val="1D866910"/>
    <w:rsid w:val="1D9D75D9"/>
    <w:rsid w:val="1DA23028"/>
    <w:rsid w:val="1DA874E9"/>
    <w:rsid w:val="1DAA47C9"/>
    <w:rsid w:val="1DB073A5"/>
    <w:rsid w:val="1DC26ECC"/>
    <w:rsid w:val="1DC64DD3"/>
    <w:rsid w:val="1DCD0161"/>
    <w:rsid w:val="1DCD7D85"/>
    <w:rsid w:val="1DDF18FA"/>
    <w:rsid w:val="1DEF20A7"/>
    <w:rsid w:val="1E003D05"/>
    <w:rsid w:val="1E032273"/>
    <w:rsid w:val="1E113781"/>
    <w:rsid w:val="1E123291"/>
    <w:rsid w:val="1E241DE3"/>
    <w:rsid w:val="1E255AE9"/>
    <w:rsid w:val="1E255CE8"/>
    <w:rsid w:val="1E2F4FDF"/>
    <w:rsid w:val="1E371E1B"/>
    <w:rsid w:val="1E425217"/>
    <w:rsid w:val="1E4543E4"/>
    <w:rsid w:val="1E4C1156"/>
    <w:rsid w:val="1E4E75B1"/>
    <w:rsid w:val="1E5B388E"/>
    <w:rsid w:val="1E5E55EF"/>
    <w:rsid w:val="1E60237B"/>
    <w:rsid w:val="1E607C77"/>
    <w:rsid w:val="1E631AFF"/>
    <w:rsid w:val="1E6F0757"/>
    <w:rsid w:val="1E7576E3"/>
    <w:rsid w:val="1E7B4DC0"/>
    <w:rsid w:val="1E801643"/>
    <w:rsid w:val="1E831A5B"/>
    <w:rsid w:val="1E836EE7"/>
    <w:rsid w:val="1E856359"/>
    <w:rsid w:val="1E8F2163"/>
    <w:rsid w:val="1E932306"/>
    <w:rsid w:val="1EA74E3D"/>
    <w:rsid w:val="1EAC4786"/>
    <w:rsid w:val="1EAE418A"/>
    <w:rsid w:val="1EB108DD"/>
    <w:rsid w:val="1EB80844"/>
    <w:rsid w:val="1EBF5069"/>
    <w:rsid w:val="1EC457AA"/>
    <w:rsid w:val="1EC47C82"/>
    <w:rsid w:val="1ECA1178"/>
    <w:rsid w:val="1ECC719C"/>
    <w:rsid w:val="1EEB5127"/>
    <w:rsid w:val="1EF96DFF"/>
    <w:rsid w:val="1F013EAA"/>
    <w:rsid w:val="1F024B2E"/>
    <w:rsid w:val="1F140252"/>
    <w:rsid w:val="1F174F26"/>
    <w:rsid w:val="1F1C15E4"/>
    <w:rsid w:val="1F1F04DF"/>
    <w:rsid w:val="1F212265"/>
    <w:rsid w:val="1F282E48"/>
    <w:rsid w:val="1F2E2BAE"/>
    <w:rsid w:val="1F2F7777"/>
    <w:rsid w:val="1F3076DD"/>
    <w:rsid w:val="1F3A555A"/>
    <w:rsid w:val="1F3A7946"/>
    <w:rsid w:val="1F3E7501"/>
    <w:rsid w:val="1F4062AE"/>
    <w:rsid w:val="1F4575BD"/>
    <w:rsid w:val="1F564817"/>
    <w:rsid w:val="1F5F4DDA"/>
    <w:rsid w:val="1F607401"/>
    <w:rsid w:val="1F684E2F"/>
    <w:rsid w:val="1F697B8F"/>
    <w:rsid w:val="1F777610"/>
    <w:rsid w:val="1F7C4DFF"/>
    <w:rsid w:val="1F7F384F"/>
    <w:rsid w:val="1F845461"/>
    <w:rsid w:val="1F95573E"/>
    <w:rsid w:val="1F955FEA"/>
    <w:rsid w:val="1F9D5232"/>
    <w:rsid w:val="1FA26D30"/>
    <w:rsid w:val="1FA40435"/>
    <w:rsid w:val="1FA77543"/>
    <w:rsid w:val="1FAB5433"/>
    <w:rsid w:val="1FB006F4"/>
    <w:rsid w:val="1FC2020B"/>
    <w:rsid w:val="1FC218BE"/>
    <w:rsid w:val="1FC87631"/>
    <w:rsid w:val="1FD14FC5"/>
    <w:rsid w:val="1FD95856"/>
    <w:rsid w:val="1FE13B5B"/>
    <w:rsid w:val="1FE143D2"/>
    <w:rsid w:val="1FE67B88"/>
    <w:rsid w:val="1FEC5E47"/>
    <w:rsid w:val="1FEF0609"/>
    <w:rsid w:val="1FEF3F50"/>
    <w:rsid w:val="20022DB9"/>
    <w:rsid w:val="200F70DE"/>
    <w:rsid w:val="2011345D"/>
    <w:rsid w:val="20145829"/>
    <w:rsid w:val="20177DBB"/>
    <w:rsid w:val="201A53F1"/>
    <w:rsid w:val="20213631"/>
    <w:rsid w:val="20303D4D"/>
    <w:rsid w:val="20305E55"/>
    <w:rsid w:val="20337A73"/>
    <w:rsid w:val="20351C19"/>
    <w:rsid w:val="20381A58"/>
    <w:rsid w:val="203872B4"/>
    <w:rsid w:val="204636F2"/>
    <w:rsid w:val="204A60C0"/>
    <w:rsid w:val="204F2CC0"/>
    <w:rsid w:val="20514119"/>
    <w:rsid w:val="205763E6"/>
    <w:rsid w:val="205D538D"/>
    <w:rsid w:val="20651B5C"/>
    <w:rsid w:val="20760C90"/>
    <w:rsid w:val="20777E1C"/>
    <w:rsid w:val="2078111F"/>
    <w:rsid w:val="207D6703"/>
    <w:rsid w:val="208236B5"/>
    <w:rsid w:val="20872E9C"/>
    <w:rsid w:val="208A4564"/>
    <w:rsid w:val="208D5A94"/>
    <w:rsid w:val="20907B28"/>
    <w:rsid w:val="209931ED"/>
    <w:rsid w:val="20995FDA"/>
    <w:rsid w:val="209D1AD6"/>
    <w:rsid w:val="20A475B0"/>
    <w:rsid w:val="20A679FF"/>
    <w:rsid w:val="20AE3BB3"/>
    <w:rsid w:val="20AF11F2"/>
    <w:rsid w:val="20B8011C"/>
    <w:rsid w:val="20B8163E"/>
    <w:rsid w:val="20BF49E0"/>
    <w:rsid w:val="20C2248E"/>
    <w:rsid w:val="20C51DE7"/>
    <w:rsid w:val="20D6529E"/>
    <w:rsid w:val="20D96EE7"/>
    <w:rsid w:val="20DA2D9C"/>
    <w:rsid w:val="20E14932"/>
    <w:rsid w:val="20F47FAF"/>
    <w:rsid w:val="21032A86"/>
    <w:rsid w:val="21063B33"/>
    <w:rsid w:val="21095BFB"/>
    <w:rsid w:val="210D4793"/>
    <w:rsid w:val="210E414C"/>
    <w:rsid w:val="211678FA"/>
    <w:rsid w:val="211C02F1"/>
    <w:rsid w:val="21254604"/>
    <w:rsid w:val="212F540F"/>
    <w:rsid w:val="21361AB6"/>
    <w:rsid w:val="21423685"/>
    <w:rsid w:val="2144197A"/>
    <w:rsid w:val="21464A7E"/>
    <w:rsid w:val="215B263E"/>
    <w:rsid w:val="215F30C4"/>
    <w:rsid w:val="21681C67"/>
    <w:rsid w:val="216942B9"/>
    <w:rsid w:val="216F2AE8"/>
    <w:rsid w:val="2173326A"/>
    <w:rsid w:val="21766788"/>
    <w:rsid w:val="21797627"/>
    <w:rsid w:val="2183584C"/>
    <w:rsid w:val="21905681"/>
    <w:rsid w:val="21973912"/>
    <w:rsid w:val="21A53E63"/>
    <w:rsid w:val="21E20AB2"/>
    <w:rsid w:val="21E775D7"/>
    <w:rsid w:val="21FA42DD"/>
    <w:rsid w:val="220B50C8"/>
    <w:rsid w:val="220F0CA7"/>
    <w:rsid w:val="22125834"/>
    <w:rsid w:val="22190AD2"/>
    <w:rsid w:val="22250860"/>
    <w:rsid w:val="22273599"/>
    <w:rsid w:val="22295244"/>
    <w:rsid w:val="222A121B"/>
    <w:rsid w:val="22321B0C"/>
    <w:rsid w:val="22376AE0"/>
    <w:rsid w:val="223B1048"/>
    <w:rsid w:val="223B28E0"/>
    <w:rsid w:val="223E2CAA"/>
    <w:rsid w:val="223E6F22"/>
    <w:rsid w:val="223F6FEA"/>
    <w:rsid w:val="22485DA6"/>
    <w:rsid w:val="225553F8"/>
    <w:rsid w:val="225B7D84"/>
    <w:rsid w:val="226E5B75"/>
    <w:rsid w:val="227C36CD"/>
    <w:rsid w:val="22832C7D"/>
    <w:rsid w:val="228A08E7"/>
    <w:rsid w:val="228A1992"/>
    <w:rsid w:val="228A4661"/>
    <w:rsid w:val="228D12E6"/>
    <w:rsid w:val="228E082B"/>
    <w:rsid w:val="22905378"/>
    <w:rsid w:val="22951CB0"/>
    <w:rsid w:val="229D5FA1"/>
    <w:rsid w:val="229F7E86"/>
    <w:rsid w:val="22AA5959"/>
    <w:rsid w:val="22B57C62"/>
    <w:rsid w:val="22BB0737"/>
    <w:rsid w:val="22BF37CE"/>
    <w:rsid w:val="22BF76F0"/>
    <w:rsid w:val="22C46992"/>
    <w:rsid w:val="22CA6498"/>
    <w:rsid w:val="22D71370"/>
    <w:rsid w:val="22DA6DD4"/>
    <w:rsid w:val="22DC1D07"/>
    <w:rsid w:val="22DE66F6"/>
    <w:rsid w:val="22E570C4"/>
    <w:rsid w:val="22E656DD"/>
    <w:rsid w:val="22E718A4"/>
    <w:rsid w:val="22E87920"/>
    <w:rsid w:val="22ED63EF"/>
    <w:rsid w:val="22FE4A5B"/>
    <w:rsid w:val="23094984"/>
    <w:rsid w:val="231E6D83"/>
    <w:rsid w:val="23297C0E"/>
    <w:rsid w:val="23311DFB"/>
    <w:rsid w:val="233219C4"/>
    <w:rsid w:val="233464BD"/>
    <w:rsid w:val="23381535"/>
    <w:rsid w:val="233C4BCC"/>
    <w:rsid w:val="233C629C"/>
    <w:rsid w:val="233E68FB"/>
    <w:rsid w:val="23495F98"/>
    <w:rsid w:val="234E09CB"/>
    <w:rsid w:val="234F0369"/>
    <w:rsid w:val="235525CC"/>
    <w:rsid w:val="23593A88"/>
    <w:rsid w:val="235E1B45"/>
    <w:rsid w:val="23636D93"/>
    <w:rsid w:val="23674BD4"/>
    <w:rsid w:val="237934F5"/>
    <w:rsid w:val="237C0901"/>
    <w:rsid w:val="238D78A5"/>
    <w:rsid w:val="2394055C"/>
    <w:rsid w:val="239A016B"/>
    <w:rsid w:val="239B17AA"/>
    <w:rsid w:val="239B574D"/>
    <w:rsid w:val="23A01861"/>
    <w:rsid w:val="23AE1EBD"/>
    <w:rsid w:val="23B275C3"/>
    <w:rsid w:val="23B666BD"/>
    <w:rsid w:val="23B74FC8"/>
    <w:rsid w:val="23B83BAF"/>
    <w:rsid w:val="23C32BD2"/>
    <w:rsid w:val="23C85DF9"/>
    <w:rsid w:val="23CA7D3C"/>
    <w:rsid w:val="23CF670E"/>
    <w:rsid w:val="23D05709"/>
    <w:rsid w:val="23D87321"/>
    <w:rsid w:val="23DF1638"/>
    <w:rsid w:val="23E05995"/>
    <w:rsid w:val="23E16B95"/>
    <w:rsid w:val="23EB4D7A"/>
    <w:rsid w:val="23FD7E63"/>
    <w:rsid w:val="24045100"/>
    <w:rsid w:val="24067CC8"/>
    <w:rsid w:val="240C2827"/>
    <w:rsid w:val="24136132"/>
    <w:rsid w:val="241B52BD"/>
    <w:rsid w:val="24254381"/>
    <w:rsid w:val="242A2AE1"/>
    <w:rsid w:val="242C2BC6"/>
    <w:rsid w:val="242D476B"/>
    <w:rsid w:val="2432014B"/>
    <w:rsid w:val="244279C5"/>
    <w:rsid w:val="24452235"/>
    <w:rsid w:val="24573B6A"/>
    <w:rsid w:val="246F2B08"/>
    <w:rsid w:val="246F62B8"/>
    <w:rsid w:val="247719D9"/>
    <w:rsid w:val="247A6BF2"/>
    <w:rsid w:val="247F0D4D"/>
    <w:rsid w:val="24805FCA"/>
    <w:rsid w:val="248643AB"/>
    <w:rsid w:val="24893CB0"/>
    <w:rsid w:val="249142ED"/>
    <w:rsid w:val="249C0DD3"/>
    <w:rsid w:val="249F2AFE"/>
    <w:rsid w:val="24AC2CF7"/>
    <w:rsid w:val="24AE195F"/>
    <w:rsid w:val="24B16492"/>
    <w:rsid w:val="24B20DBF"/>
    <w:rsid w:val="24BA3B8A"/>
    <w:rsid w:val="24C062AE"/>
    <w:rsid w:val="24C12CCD"/>
    <w:rsid w:val="24C45781"/>
    <w:rsid w:val="24C74088"/>
    <w:rsid w:val="24CA0EC7"/>
    <w:rsid w:val="24CB12B1"/>
    <w:rsid w:val="24DC2734"/>
    <w:rsid w:val="24E4463D"/>
    <w:rsid w:val="24E6589B"/>
    <w:rsid w:val="24E7278F"/>
    <w:rsid w:val="24E7407C"/>
    <w:rsid w:val="24EC7A9C"/>
    <w:rsid w:val="24F37752"/>
    <w:rsid w:val="251B0A49"/>
    <w:rsid w:val="25204B59"/>
    <w:rsid w:val="254B7A3E"/>
    <w:rsid w:val="254D3D3C"/>
    <w:rsid w:val="254E31FE"/>
    <w:rsid w:val="2552084D"/>
    <w:rsid w:val="25762C2E"/>
    <w:rsid w:val="257D3B2E"/>
    <w:rsid w:val="25803FAC"/>
    <w:rsid w:val="258E11E9"/>
    <w:rsid w:val="258F633F"/>
    <w:rsid w:val="259055A0"/>
    <w:rsid w:val="259D3253"/>
    <w:rsid w:val="25A0598B"/>
    <w:rsid w:val="25A50900"/>
    <w:rsid w:val="25AE6D6E"/>
    <w:rsid w:val="25C37ECE"/>
    <w:rsid w:val="25CA41E2"/>
    <w:rsid w:val="25D173E5"/>
    <w:rsid w:val="25DE19E6"/>
    <w:rsid w:val="25FB6B52"/>
    <w:rsid w:val="25FC5D40"/>
    <w:rsid w:val="260174F2"/>
    <w:rsid w:val="260C6933"/>
    <w:rsid w:val="260F2400"/>
    <w:rsid w:val="261671E4"/>
    <w:rsid w:val="261C550F"/>
    <w:rsid w:val="2625186C"/>
    <w:rsid w:val="26275BE2"/>
    <w:rsid w:val="2631080A"/>
    <w:rsid w:val="26350DDC"/>
    <w:rsid w:val="26386923"/>
    <w:rsid w:val="263A6EF5"/>
    <w:rsid w:val="263E4057"/>
    <w:rsid w:val="264770BE"/>
    <w:rsid w:val="264E45D5"/>
    <w:rsid w:val="265614B7"/>
    <w:rsid w:val="265D309B"/>
    <w:rsid w:val="266350C2"/>
    <w:rsid w:val="26640E28"/>
    <w:rsid w:val="26693A9C"/>
    <w:rsid w:val="266C4661"/>
    <w:rsid w:val="26860228"/>
    <w:rsid w:val="269E0AC4"/>
    <w:rsid w:val="26A3235D"/>
    <w:rsid w:val="26B0442E"/>
    <w:rsid w:val="26C10602"/>
    <w:rsid w:val="26C16E7A"/>
    <w:rsid w:val="26C67CD8"/>
    <w:rsid w:val="26D123BB"/>
    <w:rsid w:val="26D15F6F"/>
    <w:rsid w:val="26DC48B5"/>
    <w:rsid w:val="26DC5752"/>
    <w:rsid w:val="26EA17C1"/>
    <w:rsid w:val="26F57050"/>
    <w:rsid w:val="26FF0E74"/>
    <w:rsid w:val="2717304A"/>
    <w:rsid w:val="2719390F"/>
    <w:rsid w:val="271E111B"/>
    <w:rsid w:val="271F78A2"/>
    <w:rsid w:val="27213506"/>
    <w:rsid w:val="27271427"/>
    <w:rsid w:val="272E7C46"/>
    <w:rsid w:val="27313B98"/>
    <w:rsid w:val="273A40F9"/>
    <w:rsid w:val="273F30A2"/>
    <w:rsid w:val="275805D3"/>
    <w:rsid w:val="275A5ACC"/>
    <w:rsid w:val="275E7AF1"/>
    <w:rsid w:val="27617D88"/>
    <w:rsid w:val="2769144D"/>
    <w:rsid w:val="276D6F5D"/>
    <w:rsid w:val="27800FFA"/>
    <w:rsid w:val="27886C2C"/>
    <w:rsid w:val="278E3901"/>
    <w:rsid w:val="278F1E6C"/>
    <w:rsid w:val="279A0495"/>
    <w:rsid w:val="27A82C88"/>
    <w:rsid w:val="27B374EB"/>
    <w:rsid w:val="27BC0E10"/>
    <w:rsid w:val="27C11489"/>
    <w:rsid w:val="27CD2799"/>
    <w:rsid w:val="27CF1E06"/>
    <w:rsid w:val="27D1674F"/>
    <w:rsid w:val="27DA3738"/>
    <w:rsid w:val="27DA4F25"/>
    <w:rsid w:val="27E2242C"/>
    <w:rsid w:val="27E72B7A"/>
    <w:rsid w:val="27F25916"/>
    <w:rsid w:val="27F334AA"/>
    <w:rsid w:val="27FE6B9B"/>
    <w:rsid w:val="28137CC9"/>
    <w:rsid w:val="28177767"/>
    <w:rsid w:val="2820213A"/>
    <w:rsid w:val="28284F61"/>
    <w:rsid w:val="2831210B"/>
    <w:rsid w:val="28323B1B"/>
    <w:rsid w:val="28334431"/>
    <w:rsid w:val="28461802"/>
    <w:rsid w:val="284A2E2E"/>
    <w:rsid w:val="284B3E13"/>
    <w:rsid w:val="284E58CC"/>
    <w:rsid w:val="284F797A"/>
    <w:rsid w:val="28521782"/>
    <w:rsid w:val="285B0662"/>
    <w:rsid w:val="285C6263"/>
    <w:rsid w:val="285D378B"/>
    <w:rsid w:val="285F5800"/>
    <w:rsid w:val="28651AAB"/>
    <w:rsid w:val="28662596"/>
    <w:rsid w:val="28681445"/>
    <w:rsid w:val="286C3C1D"/>
    <w:rsid w:val="28792575"/>
    <w:rsid w:val="289B64BA"/>
    <w:rsid w:val="28B00965"/>
    <w:rsid w:val="28B42A15"/>
    <w:rsid w:val="28BB68C3"/>
    <w:rsid w:val="28C16DB8"/>
    <w:rsid w:val="28C47E6E"/>
    <w:rsid w:val="28C97D39"/>
    <w:rsid w:val="28CF4E87"/>
    <w:rsid w:val="28D22352"/>
    <w:rsid w:val="28D7207C"/>
    <w:rsid w:val="28DE6737"/>
    <w:rsid w:val="28F313FA"/>
    <w:rsid w:val="29043737"/>
    <w:rsid w:val="290D422C"/>
    <w:rsid w:val="290F2BE2"/>
    <w:rsid w:val="29191D1A"/>
    <w:rsid w:val="29234373"/>
    <w:rsid w:val="29260C04"/>
    <w:rsid w:val="292972EA"/>
    <w:rsid w:val="29303E03"/>
    <w:rsid w:val="29340460"/>
    <w:rsid w:val="293A379B"/>
    <w:rsid w:val="294E427F"/>
    <w:rsid w:val="29514F08"/>
    <w:rsid w:val="295227A2"/>
    <w:rsid w:val="295C11AA"/>
    <w:rsid w:val="295E4469"/>
    <w:rsid w:val="29630DEE"/>
    <w:rsid w:val="297B4B60"/>
    <w:rsid w:val="297B5D5E"/>
    <w:rsid w:val="29837536"/>
    <w:rsid w:val="298714EC"/>
    <w:rsid w:val="29907795"/>
    <w:rsid w:val="29942A39"/>
    <w:rsid w:val="29A264D5"/>
    <w:rsid w:val="29A947BB"/>
    <w:rsid w:val="29AB0695"/>
    <w:rsid w:val="29BD3DEA"/>
    <w:rsid w:val="29DC1FB7"/>
    <w:rsid w:val="29DC67E9"/>
    <w:rsid w:val="29DD41B3"/>
    <w:rsid w:val="29E8485D"/>
    <w:rsid w:val="29E90057"/>
    <w:rsid w:val="29ED188C"/>
    <w:rsid w:val="29ED7853"/>
    <w:rsid w:val="29F07A6F"/>
    <w:rsid w:val="29F31BA1"/>
    <w:rsid w:val="29FC6624"/>
    <w:rsid w:val="2A0919DE"/>
    <w:rsid w:val="2A0D59CE"/>
    <w:rsid w:val="2A0F0F7F"/>
    <w:rsid w:val="2A130001"/>
    <w:rsid w:val="2A172604"/>
    <w:rsid w:val="2A1B7F16"/>
    <w:rsid w:val="2A200919"/>
    <w:rsid w:val="2A2256D1"/>
    <w:rsid w:val="2A2D46BA"/>
    <w:rsid w:val="2A3121AA"/>
    <w:rsid w:val="2A365F3C"/>
    <w:rsid w:val="2A375465"/>
    <w:rsid w:val="2A3C6E96"/>
    <w:rsid w:val="2A41199B"/>
    <w:rsid w:val="2A4140EF"/>
    <w:rsid w:val="2A465936"/>
    <w:rsid w:val="2A51198A"/>
    <w:rsid w:val="2A5E2999"/>
    <w:rsid w:val="2A6B6E35"/>
    <w:rsid w:val="2A741099"/>
    <w:rsid w:val="2A754EA9"/>
    <w:rsid w:val="2A7D1BAF"/>
    <w:rsid w:val="2A7F3109"/>
    <w:rsid w:val="2A86157C"/>
    <w:rsid w:val="2A943728"/>
    <w:rsid w:val="2A982604"/>
    <w:rsid w:val="2A9A0A8D"/>
    <w:rsid w:val="2AB01D70"/>
    <w:rsid w:val="2AB869E5"/>
    <w:rsid w:val="2ABB2945"/>
    <w:rsid w:val="2AC276E4"/>
    <w:rsid w:val="2AC3552F"/>
    <w:rsid w:val="2ACD5A50"/>
    <w:rsid w:val="2ACE641A"/>
    <w:rsid w:val="2AD27034"/>
    <w:rsid w:val="2AD8292D"/>
    <w:rsid w:val="2AE4066F"/>
    <w:rsid w:val="2AE97F1F"/>
    <w:rsid w:val="2AF03F94"/>
    <w:rsid w:val="2AF439FD"/>
    <w:rsid w:val="2AFC59D5"/>
    <w:rsid w:val="2B0E7E5F"/>
    <w:rsid w:val="2B136101"/>
    <w:rsid w:val="2B290AC7"/>
    <w:rsid w:val="2B34060E"/>
    <w:rsid w:val="2B35780B"/>
    <w:rsid w:val="2B36727B"/>
    <w:rsid w:val="2B376CA6"/>
    <w:rsid w:val="2B43139D"/>
    <w:rsid w:val="2B4A730F"/>
    <w:rsid w:val="2B4D0A79"/>
    <w:rsid w:val="2B4F60D5"/>
    <w:rsid w:val="2B5D2BEF"/>
    <w:rsid w:val="2B636BAE"/>
    <w:rsid w:val="2B652DA5"/>
    <w:rsid w:val="2B6F501A"/>
    <w:rsid w:val="2B7F593A"/>
    <w:rsid w:val="2B8838D2"/>
    <w:rsid w:val="2B8F7778"/>
    <w:rsid w:val="2B901B68"/>
    <w:rsid w:val="2B9A104B"/>
    <w:rsid w:val="2BB260A1"/>
    <w:rsid w:val="2BC82E62"/>
    <w:rsid w:val="2BD46B62"/>
    <w:rsid w:val="2BD6351F"/>
    <w:rsid w:val="2BDD4641"/>
    <w:rsid w:val="2BDF389A"/>
    <w:rsid w:val="2BE24405"/>
    <w:rsid w:val="2BE3034D"/>
    <w:rsid w:val="2BE857FC"/>
    <w:rsid w:val="2BF335FE"/>
    <w:rsid w:val="2BF53391"/>
    <w:rsid w:val="2BF56699"/>
    <w:rsid w:val="2BF73D48"/>
    <w:rsid w:val="2BFB64DD"/>
    <w:rsid w:val="2BFC5167"/>
    <w:rsid w:val="2C015E7D"/>
    <w:rsid w:val="2C0715C4"/>
    <w:rsid w:val="2C095118"/>
    <w:rsid w:val="2C0A1026"/>
    <w:rsid w:val="2C0C4EC5"/>
    <w:rsid w:val="2C0F5FBA"/>
    <w:rsid w:val="2C0F7D90"/>
    <w:rsid w:val="2C1C207E"/>
    <w:rsid w:val="2C3469B7"/>
    <w:rsid w:val="2C3760C9"/>
    <w:rsid w:val="2C39732F"/>
    <w:rsid w:val="2C3D7A2F"/>
    <w:rsid w:val="2C4C7D9C"/>
    <w:rsid w:val="2C5138F6"/>
    <w:rsid w:val="2C663EA5"/>
    <w:rsid w:val="2C6C30BC"/>
    <w:rsid w:val="2C710DC5"/>
    <w:rsid w:val="2C767457"/>
    <w:rsid w:val="2C8046DF"/>
    <w:rsid w:val="2C813FD4"/>
    <w:rsid w:val="2C814969"/>
    <w:rsid w:val="2C8161C8"/>
    <w:rsid w:val="2C9A0AD0"/>
    <w:rsid w:val="2CA46E2D"/>
    <w:rsid w:val="2CA65CA9"/>
    <w:rsid w:val="2CA9738E"/>
    <w:rsid w:val="2CB56A6F"/>
    <w:rsid w:val="2CB80E52"/>
    <w:rsid w:val="2CC73A94"/>
    <w:rsid w:val="2CCB4FB3"/>
    <w:rsid w:val="2CE27F58"/>
    <w:rsid w:val="2CF22987"/>
    <w:rsid w:val="2CF47229"/>
    <w:rsid w:val="2CFB6E70"/>
    <w:rsid w:val="2D051789"/>
    <w:rsid w:val="2D073738"/>
    <w:rsid w:val="2D0F65FE"/>
    <w:rsid w:val="2D180DDC"/>
    <w:rsid w:val="2D332355"/>
    <w:rsid w:val="2D36037E"/>
    <w:rsid w:val="2D3F28E2"/>
    <w:rsid w:val="2D485C25"/>
    <w:rsid w:val="2D4A7356"/>
    <w:rsid w:val="2D521E74"/>
    <w:rsid w:val="2D5D7868"/>
    <w:rsid w:val="2D620036"/>
    <w:rsid w:val="2D726576"/>
    <w:rsid w:val="2D727970"/>
    <w:rsid w:val="2D8003BC"/>
    <w:rsid w:val="2D866D86"/>
    <w:rsid w:val="2D875E74"/>
    <w:rsid w:val="2D93021F"/>
    <w:rsid w:val="2D966EA7"/>
    <w:rsid w:val="2DB716E7"/>
    <w:rsid w:val="2DC148BF"/>
    <w:rsid w:val="2DCC2ACC"/>
    <w:rsid w:val="2DCD7CF7"/>
    <w:rsid w:val="2DCE1CCC"/>
    <w:rsid w:val="2DD6246A"/>
    <w:rsid w:val="2DDF0A81"/>
    <w:rsid w:val="2DDF6D72"/>
    <w:rsid w:val="2E091834"/>
    <w:rsid w:val="2E1849A2"/>
    <w:rsid w:val="2E2B337D"/>
    <w:rsid w:val="2E2E65E6"/>
    <w:rsid w:val="2E332ADC"/>
    <w:rsid w:val="2E3A0801"/>
    <w:rsid w:val="2E3E6C5D"/>
    <w:rsid w:val="2E42682D"/>
    <w:rsid w:val="2E482C11"/>
    <w:rsid w:val="2E586723"/>
    <w:rsid w:val="2E635AA2"/>
    <w:rsid w:val="2E694891"/>
    <w:rsid w:val="2E6C4F59"/>
    <w:rsid w:val="2E7033FA"/>
    <w:rsid w:val="2E854653"/>
    <w:rsid w:val="2E8A5398"/>
    <w:rsid w:val="2E8C244C"/>
    <w:rsid w:val="2E92300D"/>
    <w:rsid w:val="2EA528D1"/>
    <w:rsid w:val="2EA912F5"/>
    <w:rsid w:val="2EA929C9"/>
    <w:rsid w:val="2EAD2759"/>
    <w:rsid w:val="2EB61129"/>
    <w:rsid w:val="2EBC328A"/>
    <w:rsid w:val="2EBE4323"/>
    <w:rsid w:val="2ECD119C"/>
    <w:rsid w:val="2ED7401B"/>
    <w:rsid w:val="2EDB7483"/>
    <w:rsid w:val="2EDC5CD3"/>
    <w:rsid w:val="2EE363F4"/>
    <w:rsid w:val="2EEB414C"/>
    <w:rsid w:val="2EFA3A43"/>
    <w:rsid w:val="2F1E5A13"/>
    <w:rsid w:val="2F260F0D"/>
    <w:rsid w:val="2F3C4E71"/>
    <w:rsid w:val="2F432F96"/>
    <w:rsid w:val="2F4459D3"/>
    <w:rsid w:val="2F4739DD"/>
    <w:rsid w:val="2F506138"/>
    <w:rsid w:val="2F593685"/>
    <w:rsid w:val="2F5E06D6"/>
    <w:rsid w:val="2F647033"/>
    <w:rsid w:val="2F6B7FA3"/>
    <w:rsid w:val="2F730FB3"/>
    <w:rsid w:val="2F7972A4"/>
    <w:rsid w:val="2F875602"/>
    <w:rsid w:val="2F8E2CBA"/>
    <w:rsid w:val="2F9274EE"/>
    <w:rsid w:val="2FA83B73"/>
    <w:rsid w:val="2FAD3E35"/>
    <w:rsid w:val="2FB008FF"/>
    <w:rsid w:val="2FBA7A59"/>
    <w:rsid w:val="2FBD3642"/>
    <w:rsid w:val="2FBE4866"/>
    <w:rsid w:val="2FCD51B6"/>
    <w:rsid w:val="2FD14F5D"/>
    <w:rsid w:val="2FD56481"/>
    <w:rsid w:val="2FDD45D2"/>
    <w:rsid w:val="2FE37B5A"/>
    <w:rsid w:val="2FE6622D"/>
    <w:rsid w:val="301E156E"/>
    <w:rsid w:val="301E3375"/>
    <w:rsid w:val="30205D95"/>
    <w:rsid w:val="30234ACB"/>
    <w:rsid w:val="302560C4"/>
    <w:rsid w:val="302A7DF3"/>
    <w:rsid w:val="30396E20"/>
    <w:rsid w:val="303D1602"/>
    <w:rsid w:val="305A6F26"/>
    <w:rsid w:val="306B75B8"/>
    <w:rsid w:val="3070283E"/>
    <w:rsid w:val="307D04C9"/>
    <w:rsid w:val="307E5FA7"/>
    <w:rsid w:val="307F78BF"/>
    <w:rsid w:val="308A1AB5"/>
    <w:rsid w:val="308C4E0A"/>
    <w:rsid w:val="308E40FC"/>
    <w:rsid w:val="308F687E"/>
    <w:rsid w:val="30963976"/>
    <w:rsid w:val="30A24DCE"/>
    <w:rsid w:val="30A279A4"/>
    <w:rsid w:val="30A368BC"/>
    <w:rsid w:val="30AC6E03"/>
    <w:rsid w:val="30AF3B87"/>
    <w:rsid w:val="30B6310C"/>
    <w:rsid w:val="30BA7FAA"/>
    <w:rsid w:val="30BC650E"/>
    <w:rsid w:val="30BE7864"/>
    <w:rsid w:val="30C35745"/>
    <w:rsid w:val="30C41609"/>
    <w:rsid w:val="30CD183E"/>
    <w:rsid w:val="30E03584"/>
    <w:rsid w:val="30E2107B"/>
    <w:rsid w:val="30E54E16"/>
    <w:rsid w:val="30E7062E"/>
    <w:rsid w:val="30ED2A37"/>
    <w:rsid w:val="30F429D3"/>
    <w:rsid w:val="30F8566E"/>
    <w:rsid w:val="30FB676C"/>
    <w:rsid w:val="30FC5BE6"/>
    <w:rsid w:val="31117634"/>
    <w:rsid w:val="31205A37"/>
    <w:rsid w:val="31300250"/>
    <w:rsid w:val="31364B57"/>
    <w:rsid w:val="3138459B"/>
    <w:rsid w:val="314376BF"/>
    <w:rsid w:val="314B4BA6"/>
    <w:rsid w:val="314C7E04"/>
    <w:rsid w:val="31560BF6"/>
    <w:rsid w:val="315C24EB"/>
    <w:rsid w:val="315D683C"/>
    <w:rsid w:val="31740AF4"/>
    <w:rsid w:val="31863018"/>
    <w:rsid w:val="318D5D0C"/>
    <w:rsid w:val="318F1679"/>
    <w:rsid w:val="318F57CD"/>
    <w:rsid w:val="3196266E"/>
    <w:rsid w:val="31A702D7"/>
    <w:rsid w:val="31A70440"/>
    <w:rsid w:val="31AE32CA"/>
    <w:rsid w:val="31AE5FBA"/>
    <w:rsid w:val="31B54049"/>
    <w:rsid w:val="31B6485F"/>
    <w:rsid w:val="31C60EB4"/>
    <w:rsid w:val="31CC595E"/>
    <w:rsid w:val="31D43257"/>
    <w:rsid w:val="31DC4742"/>
    <w:rsid w:val="31EA7582"/>
    <w:rsid w:val="31F02758"/>
    <w:rsid w:val="32014AF4"/>
    <w:rsid w:val="32162D13"/>
    <w:rsid w:val="32174496"/>
    <w:rsid w:val="321F7DD1"/>
    <w:rsid w:val="322E7366"/>
    <w:rsid w:val="32365F11"/>
    <w:rsid w:val="32463EF8"/>
    <w:rsid w:val="32553A43"/>
    <w:rsid w:val="32570403"/>
    <w:rsid w:val="325D7F5B"/>
    <w:rsid w:val="32691735"/>
    <w:rsid w:val="326E7AAF"/>
    <w:rsid w:val="3288299B"/>
    <w:rsid w:val="328F5335"/>
    <w:rsid w:val="32901BEA"/>
    <w:rsid w:val="32932DBA"/>
    <w:rsid w:val="32985AC6"/>
    <w:rsid w:val="329958BC"/>
    <w:rsid w:val="32A20653"/>
    <w:rsid w:val="32BA5F48"/>
    <w:rsid w:val="32BC2D0A"/>
    <w:rsid w:val="32C61F5E"/>
    <w:rsid w:val="32CA3E5C"/>
    <w:rsid w:val="32CF581C"/>
    <w:rsid w:val="32D92302"/>
    <w:rsid w:val="330335D5"/>
    <w:rsid w:val="330A12AE"/>
    <w:rsid w:val="331104CF"/>
    <w:rsid w:val="33151ADE"/>
    <w:rsid w:val="331D64E4"/>
    <w:rsid w:val="33332833"/>
    <w:rsid w:val="333551BE"/>
    <w:rsid w:val="33355B61"/>
    <w:rsid w:val="33382158"/>
    <w:rsid w:val="3338712E"/>
    <w:rsid w:val="333C49A8"/>
    <w:rsid w:val="333D3E37"/>
    <w:rsid w:val="334A771C"/>
    <w:rsid w:val="334C3BF5"/>
    <w:rsid w:val="335A2447"/>
    <w:rsid w:val="335D0E87"/>
    <w:rsid w:val="3360597E"/>
    <w:rsid w:val="33647C38"/>
    <w:rsid w:val="336649E9"/>
    <w:rsid w:val="33733238"/>
    <w:rsid w:val="337412A2"/>
    <w:rsid w:val="337F20FF"/>
    <w:rsid w:val="338026AF"/>
    <w:rsid w:val="338B03B5"/>
    <w:rsid w:val="338F5E3A"/>
    <w:rsid w:val="339B328D"/>
    <w:rsid w:val="33A3266B"/>
    <w:rsid w:val="33A579C1"/>
    <w:rsid w:val="33AD59A3"/>
    <w:rsid w:val="33AF6DED"/>
    <w:rsid w:val="33B45543"/>
    <w:rsid w:val="33BD4716"/>
    <w:rsid w:val="33C150EA"/>
    <w:rsid w:val="33CA05FA"/>
    <w:rsid w:val="33D12A20"/>
    <w:rsid w:val="33D20996"/>
    <w:rsid w:val="33D74630"/>
    <w:rsid w:val="33D758FB"/>
    <w:rsid w:val="33DE110B"/>
    <w:rsid w:val="341737F5"/>
    <w:rsid w:val="34174D93"/>
    <w:rsid w:val="341D5E46"/>
    <w:rsid w:val="342927C4"/>
    <w:rsid w:val="34330143"/>
    <w:rsid w:val="344B531D"/>
    <w:rsid w:val="34550AC0"/>
    <w:rsid w:val="34553390"/>
    <w:rsid w:val="34560B74"/>
    <w:rsid w:val="347B6C97"/>
    <w:rsid w:val="347F6B3D"/>
    <w:rsid w:val="34865428"/>
    <w:rsid w:val="348C6D1D"/>
    <w:rsid w:val="348F787E"/>
    <w:rsid w:val="3493534A"/>
    <w:rsid w:val="34944D24"/>
    <w:rsid w:val="349C1BA6"/>
    <w:rsid w:val="349E20AB"/>
    <w:rsid w:val="34A37E11"/>
    <w:rsid w:val="34BB0F8A"/>
    <w:rsid w:val="34BD4A8B"/>
    <w:rsid w:val="34C11381"/>
    <w:rsid w:val="34C33C13"/>
    <w:rsid w:val="34D006A6"/>
    <w:rsid w:val="34D236D7"/>
    <w:rsid w:val="34D4103F"/>
    <w:rsid w:val="34D91775"/>
    <w:rsid w:val="34DB561D"/>
    <w:rsid w:val="34E21039"/>
    <w:rsid w:val="34E609FC"/>
    <w:rsid w:val="34ED2D44"/>
    <w:rsid w:val="34F012DA"/>
    <w:rsid w:val="34F127C5"/>
    <w:rsid w:val="34F43782"/>
    <w:rsid w:val="34F62108"/>
    <w:rsid w:val="34FA78E1"/>
    <w:rsid w:val="34FB75A9"/>
    <w:rsid w:val="350244BD"/>
    <w:rsid w:val="35055F4D"/>
    <w:rsid w:val="35062D64"/>
    <w:rsid w:val="350A06BA"/>
    <w:rsid w:val="35114BAC"/>
    <w:rsid w:val="3511769A"/>
    <w:rsid w:val="351B2DAA"/>
    <w:rsid w:val="35212D95"/>
    <w:rsid w:val="3526251E"/>
    <w:rsid w:val="352A5DA2"/>
    <w:rsid w:val="353A6546"/>
    <w:rsid w:val="35496E8A"/>
    <w:rsid w:val="35532E14"/>
    <w:rsid w:val="3561553A"/>
    <w:rsid w:val="35665468"/>
    <w:rsid w:val="35942A95"/>
    <w:rsid w:val="35983232"/>
    <w:rsid w:val="35AD6DEC"/>
    <w:rsid w:val="35AE7473"/>
    <w:rsid w:val="35B37BE4"/>
    <w:rsid w:val="35C07650"/>
    <w:rsid w:val="35C455FF"/>
    <w:rsid w:val="35D016A2"/>
    <w:rsid w:val="35E04666"/>
    <w:rsid w:val="35E67BC4"/>
    <w:rsid w:val="35E81715"/>
    <w:rsid w:val="35F31622"/>
    <w:rsid w:val="35FB3433"/>
    <w:rsid w:val="35FF1F07"/>
    <w:rsid w:val="36012D73"/>
    <w:rsid w:val="36043C7F"/>
    <w:rsid w:val="360A461A"/>
    <w:rsid w:val="360A46AC"/>
    <w:rsid w:val="361678D0"/>
    <w:rsid w:val="361D0AD7"/>
    <w:rsid w:val="361F1415"/>
    <w:rsid w:val="362115AB"/>
    <w:rsid w:val="3627290F"/>
    <w:rsid w:val="36363288"/>
    <w:rsid w:val="363805A1"/>
    <w:rsid w:val="363C7AE4"/>
    <w:rsid w:val="364164D0"/>
    <w:rsid w:val="364E5A40"/>
    <w:rsid w:val="365235DA"/>
    <w:rsid w:val="366768CD"/>
    <w:rsid w:val="366B6643"/>
    <w:rsid w:val="367119F2"/>
    <w:rsid w:val="3676582A"/>
    <w:rsid w:val="367C7C2A"/>
    <w:rsid w:val="367D3B69"/>
    <w:rsid w:val="368809D9"/>
    <w:rsid w:val="368C4EA8"/>
    <w:rsid w:val="369076EC"/>
    <w:rsid w:val="369444FB"/>
    <w:rsid w:val="369D4DD0"/>
    <w:rsid w:val="369E0FF9"/>
    <w:rsid w:val="36A66EB2"/>
    <w:rsid w:val="36AE2592"/>
    <w:rsid w:val="36B11B85"/>
    <w:rsid w:val="36C34AB5"/>
    <w:rsid w:val="36CA24FC"/>
    <w:rsid w:val="36D36B5B"/>
    <w:rsid w:val="36D9363C"/>
    <w:rsid w:val="36F675EA"/>
    <w:rsid w:val="36F85199"/>
    <w:rsid w:val="36FE5CD3"/>
    <w:rsid w:val="3700763D"/>
    <w:rsid w:val="37035099"/>
    <w:rsid w:val="370818E2"/>
    <w:rsid w:val="370E5296"/>
    <w:rsid w:val="37131F06"/>
    <w:rsid w:val="371D3541"/>
    <w:rsid w:val="372A30F2"/>
    <w:rsid w:val="373A6511"/>
    <w:rsid w:val="374054BA"/>
    <w:rsid w:val="37453BEB"/>
    <w:rsid w:val="375959CE"/>
    <w:rsid w:val="375E5B53"/>
    <w:rsid w:val="3762468C"/>
    <w:rsid w:val="37703EE9"/>
    <w:rsid w:val="377C09A8"/>
    <w:rsid w:val="377C5EAA"/>
    <w:rsid w:val="37865E4B"/>
    <w:rsid w:val="378A20A7"/>
    <w:rsid w:val="378E278A"/>
    <w:rsid w:val="378F4F7C"/>
    <w:rsid w:val="37A12A3C"/>
    <w:rsid w:val="37AB30D8"/>
    <w:rsid w:val="37B94799"/>
    <w:rsid w:val="37BE6DB5"/>
    <w:rsid w:val="37BF488F"/>
    <w:rsid w:val="37C265D9"/>
    <w:rsid w:val="37C50A3B"/>
    <w:rsid w:val="37CE6AA8"/>
    <w:rsid w:val="37D1324F"/>
    <w:rsid w:val="37E70792"/>
    <w:rsid w:val="37F179F7"/>
    <w:rsid w:val="37FD665D"/>
    <w:rsid w:val="380D2B57"/>
    <w:rsid w:val="380E724A"/>
    <w:rsid w:val="38160AFB"/>
    <w:rsid w:val="38200827"/>
    <w:rsid w:val="382230E3"/>
    <w:rsid w:val="38240BC7"/>
    <w:rsid w:val="382437A1"/>
    <w:rsid w:val="3828316A"/>
    <w:rsid w:val="38297615"/>
    <w:rsid w:val="38397EEE"/>
    <w:rsid w:val="38412277"/>
    <w:rsid w:val="385602BC"/>
    <w:rsid w:val="3857056A"/>
    <w:rsid w:val="385A0AEF"/>
    <w:rsid w:val="38614750"/>
    <w:rsid w:val="38631E24"/>
    <w:rsid w:val="3869761B"/>
    <w:rsid w:val="386F1F7C"/>
    <w:rsid w:val="387E1C4A"/>
    <w:rsid w:val="3883769A"/>
    <w:rsid w:val="388B2B23"/>
    <w:rsid w:val="388E076D"/>
    <w:rsid w:val="38921C68"/>
    <w:rsid w:val="38991575"/>
    <w:rsid w:val="38A64B24"/>
    <w:rsid w:val="38A910C6"/>
    <w:rsid w:val="38AB014F"/>
    <w:rsid w:val="38B3045A"/>
    <w:rsid w:val="38C31282"/>
    <w:rsid w:val="38C949B7"/>
    <w:rsid w:val="38DD5B86"/>
    <w:rsid w:val="38DF15AB"/>
    <w:rsid w:val="38E122D0"/>
    <w:rsid w:val="38F12577"/>
    <w:rsid w:val="38FF40B0"/>
    <w:rsid w:val="390836D7"/>
    <w:rsid w:val="39084F2B"/>
    <w:rsid w:val="390F3483"/>
    <w:rsid w:val="392F5CA4"/>
    <w:rsid w:val="393A2520"/>
    <w:rsid w:val="393C1BBF"/>
    <w:rsid w:val="39427E2D"/>
    <w:rsid w:val="394D48E7"/>
    <w:rsid w:val="395818F6"/>
    <w:rsid w:val="39587DF9"/>
    <w:rsid w:val="395C1A12"/>
    <w:rsid w:val="39623FAA"/>
    <w:rsid w:val="396343D9"/>
    <w:rsid w:val="396571D1"/>
    <w:rsid w:val="3966016D"/>
    <w:rsid w:val="396F470B"/>
    <w:rsid w:val="39864C3A"/>
    <w:rsid w:val="398F0DA4"/>
    <w:rsid w:val="39915069"/>
    <w:rsid w:val="399B0417"/>
    <w:rsid w:val="399E5E01"/>
    <w:rsid w:val="39A722D1"/>
    <w:rsid w:val="39AE124E"/>
    <w:rsid w:val="39AE4367"/>
    <w:rsid w:val="39B075AF"/>
    <w:rsid w:val="39B36065"/>
    <w:rsid w:val="39B41579"/>
    <w:rsid w:val="39B62A19"/>
    <w:rsid w:val="39C32BCA"/>
    <w:rsid w:val="39C64D96"/>
    <w:rsid w:val="39D123D3"/>
    <w:rsid w:val="39D403F1"/>
    <w:rsid w:val="39DA6587"/>
    <w:rsid w:val="39DB557A"/>
    <w:rsid w:val="39E6327F"/>
    <w:rsid w:val="39EC555C"/>
    <w:rsid w:val="39FD5B96"/>
    <w:rsid w:val="3A067CC5"/>
    <w:rsid w:val="3A0B1C1E"/>
    <w:rsid w:val="3A0E1120"/>
    <w:rsid w:val="3A0F72EA"/>
    <w:rsid w:val="3A1641A5"/>
    <w:rsid w:val="3A234BAC"/>
    <w:rsid w:val="3A28109D"/>
    <w:rsid w:val="3A2D0DAE"/>
    <w:rsid w:val="3A2D3D8B"/>
    <w:rsid w:val="3A3B6CCA"/>
    <w:rsid w:val="3A3C63AE"/>
    <w:rsid w:val="3A3F2B60"/>
    <w:rsid w:val="3A4D403F"/>
    <w:rsid w:val="3A61635D"/>
    <w:rsid w:val="3A693BB3"/>
    <w:rsid w:val="3A77676A"/>
    <w:rsid w:val="3A7979F7"/>
    <w:rsid w:val="3A8F7B94"/>
    <w:rsid w:val="3A921454"/>
    <w:rsid w:val="3AAC7EA3"/>
    <w:rsid w:val="3AB02FD8"/>
    <w:rsid w:val="3AB04926"/>
    <w:rsid w:val="3AB44D27"/>
    <w:rsid w:val="3AC03889"/>
    <w:rsid w:val="3AC563D9"/>
    <w:rsid w:val="3AD82264"/>
    <w:rsid w:val="3AE441F6"/>
    <w:rsid w:val="3AE92B59"/>
    <w:rsid w:val="3AED06DF"/>
    <w:rsid w:val="3B022326"/>
    <w:rsid w:val="3B0B47C7"/>
    <w:rsid w:val="3B0B4BBB"/>
    <w:rsid w:val="3B10760D"/>
    <w:rsid w:val="3B1420C8"/>
    <w:rsid w:val="3B162943"/>
    <w:rsid w:val="3B181165"/>
    <w:rsid w:val="3B1E7949"/>
    <w:rsid w:val="3B1F3CEB"/>
    <w:rsid w:val="3B2B31E3"/>
    <w:rsid w:val="3B2D0E4B"/>
    <w:rsid w:val="3B3858B3"/>
    <w:rsid w:val="3B396A02"/>
    <w:rsid w:val="3B3B4BBD"/>
    <w:rsid w:val="3B475313"/>
    <w:rsid w:val="3B494D6F"/>
    <w:rsid w:val="3B4A62DE"/>
    <w:rsid w:val="3B555F18"/>
    <w:rsid w:val="3B5F1B1F"/>
    <w:rsid w:val="3B6061A7"/>
    <w:rsid w:val="3B61778E"/>
    <w:rsid w:val="3B627C9E"/>
    <w:rsid w:val="3B6408AA"/>
    <w:rsid w:val="3B73099F"/>
    <w:rsid w:val="3B784CBC"/>
    <w:rsid w:val="3B7E1AD9"/>
    <w:rsid w:val="3B845FC2"/>
    <w:rsid w:val="3B8760F4"/>
    <w:rsid w:val="3B8E1923"/>
    <w:rsid w:val="3B93195A"/>
    <w:rsid w:val="3BA72719"/>
    <w:rsid w:val="3BA87C13"/>
    <w:rsid w:val="3BAB71AD"/>
    <w:rsid w:val="3BB10815"/>
    <w:rsid w:val="3BB61C5D"/>
    <w:rsid w:val="3BB83EF6"/>
    <w:rsid w:val="3BC74D6F"/>
    <w:rsid w:val="3BC97A8D"/>
    <w:rsid w:val="3BD05DE5"/>
    <w:rsid w:val="3BD406DB"/>
    <w:rsid w:val="3BDB32E6"/>
    <w:rsid w:val="3BDD60C2"/>
    <w:rsid w:val="3BF025E3"/>
    <w:rsid w:val="3BF86633"/>
    <w:rsid w:val="3C016ACA"/>
    <w:rsid w:val="3C093BF2"/>
    <w:rsid w:val="3C0B32C1"/>
    <w:rsid w:val="3C0C3460"/>
    <w:rsid w:val="3C0E1846"/>
    <w:rsid w:val="3C173BEA"/>
    <w:rsid w:val="3C1E4282"/>
    <w:rsid w:val="3C283E6F"/>
    <w:rsid w:val="3C2F2237"/>
    <w:rsid w:val="3C370DF6"/>
    <w:rsid w:val="3C392A50"/>
    <w:rsid w:val="3C4043BC"/>
    <w:rsid w:val="3C533E8F"/>
    <w:rsid w:val="3C54592C"/>
    <w:rsid w:val="3C661244"/>
    <w:rsid w:val="3C663D7F"/>
    <w:rsid w:val="3C6767C1"/>
    <w:rsid w:val="3C693CE0"/>
    <w:rsid w:val="3C8C1A26"/>
    <w:rsid w:val="3C8C72FD"/>
    <w:rsid w:val="3C920AC7"/>
    <w:rsid w:val="3C967CF1"/>
    <w:rsid w:val="3C972E01"/>
    <w:rsid w:val="3C9B27A5"/>
    <w:rsid w:val="3CA47E53"/>
    <w:rsid w:val="3CAA0A7C"/>
    <w:rsid w:val="3CAA4DB8"/>
    <w:rsid w:val="3CAE4F2C"/>
    <w:rsid w:val="3CB3786F"/>
    <w:rsid w:val="3CB5121B"/>
    <w:rsid w:val="3CB63FC9"/>
    <w:rsid w:val="3CB9397B"/>
    <w:rsid w:val="3CC55CFF"/>
    <w:rsid w:val="3CC94E68"/>
    <w:rsid w:val="3CCB03D7"/>
    <w:rsid w:val="3CCF4CCE"/>
    <w:rsid w:val="3CD93D6A"/>
    <w:rsid w:val="3CE14976"/>
    <w:rsid w:val="3CE206A3"/>
    <w:rsid w:val="3CE968C5"/>
    <w:rsid w:val="3CF02E0F"/>
    <w:rsid w:val="3CF567F4"/>
    <w:rsid w:val="3CF63A85"/>
    <w:rsid w:val="3CF719ED"/>
    <w:rsid w:val="3CFA3ACC"/>
    <w:rsid w:val="3CFC4A60"/>
    <w:rsid w:val="3D0C28DA"/>
    <w:rsid w:val="3D144098"/>
    <w:rsid w:val="3D2408F8"/>
    <w:rsid w:val="3D2E450D"/>
    <w:rsid w:val="3D3F2282"/>
    <w:rsid w:val="3D4F2C68"/>
    <w:rsid w:val="3D516B83"/>
    <w:rsid w:val="3D531207"/>
    <w:rsid w:val="3D5312BD"/>
    <w:rsid w:val="3D62309B"/>
    <w:rsid w:val="3D680734"/>
    <w:rsid w:val="3D7038D5"/>
    <w:rsid w:val="3D7646D5"/>
    <w:rsid w:val="3D7D0E9A"/>
    <w:rsid w:val="3D90039E"/>
    <w:rsid w:val="3D91321B"/>
    <w:rsid w:val="3D9138C0"/>
    <w:rsid w:val="3D91451F"/>
    <w:rsid w:val="3D9A5B54"/>
    <w:rsid w:val="3DA235AE"/>
    <w:rsid w:val="3DA71BA2"/>
    <w:rsid w:val="3DA818A3"/>
    <w:rsid w:val="3DA81914"/>
    <w:rsid w:val="3DAB0BC6"/>
    <w:rsid w:val="3DAC165A"/>
    <w:rsid w:val="3DAC7E8D"/>
    <w:rsid w:val="3DAF0786"/>
    <w:rsid w:val="3DB44B07"/>
    <w:rsid w:val="3DB5398C"/>
    <w:rsid w:val="3DC023F3"/>
    <w:rsid w:val="3DC20FE9"/>
    <w:rsid w:val="3DC32628"/>
    <w:rsid w:val="3DC6312C"/>
    <w:rsid w:val="3DCB7CCF"/>
    <w:rsid w:val="3DDB4D7F"/>
    <w:rsid w:val="3DDC5102"/>
    <w:rsid w:val="3DE44283"/>
    <w:rsid w:val="3DED0E6C"/>
    <w:rsid w:val="3DF07F22"/>
    <w:rsid w:val="3DFF6277"/>
    <w:rsid w:val="3E0D64BE"/>
    <w:rsid w:val="3E1047E8"/>
    <w:rsid w:val="3E1674DF"/>
    <w:rsid w:val="3E171671"/>
    <w:rsid w:val="3E2F1E4D"/>
    <w:rsid w:val="3E330EAF"/>
    <w:rsid w:val="3E3B5A15"/>
    <w:rsid w:val="3E3F269A"/>
    <w:rsid w:val="3E455DA8"/>
    <w:rsid w:val="3E57170C"/>
    <w:rsid w:val="3E604E16"/>
    <w:rsid w:val="3E6058AF"/>
    <w:rsid w:val="3E6E34B6"/>
    <w:rsid w:val="3E6F5174"/>
    <w:rsid w:val="3E753BB1"/>
    <w:rsid w:val="3E870237"/>
    <w:rsid w:val="3E8C7498"/>
    <w:rsid w:val="3E8E7888"/>
    <w:rsid w:val="3EAC4FA3"/>
    <w:rsid w:val="3EAE7797"/>
    <w:rsid w:val="3EC62A08"/>
    <w:rsid w:val="3EC74D76"/>
    <w:rsid w:val="3ED33D6E"/>
    <w:rsid w:val="3EDD3B7F"/>
    <w:rsid w:val="3EE0608A"/>
    <w:rsid w:val="3EE116D3"/>
    <w:rsid w:val="3EE550DA"/>
    <w:rsid w:val="3EF03D60"/>
    <w:rsid w:val="3EF058C5"/>
    <w:rsid w:val="3EF81418"/>
    <w:rsid w:val="3EFA42C3"/>
    <w:rsid w:val="3F0706FF"/>
    <w:rsid w:val="3F095A42"/>
    <w:rsid w:val="3F1327FD"/>
    <w:rsid w:val="3F1550DB"/>
    <w:rsid w:val="3F1838EB"/>
    <w:rsid w:val="3F223240"/>
    <w:rsid w:val="3F233BFA"/>
    <w:rsid w:val="3F2730DF"/>
    <w:rsid w:val="3F2A4361"/>
    <w:rsid w:val="3F3B26ED"/>
    <w:rsid w:val="3F3F5446"/>
    <w:rsid w:val="3F4001B8"/>
    <w:rsid w:val="3F4404FE"/>
    <w:rsid w:val="3F4667CF"/>
    <w:rsid w:val="3F487BBE"/>
    <w:rsid w:val="3F4C57B2"/>
    <w:rsid w:val="3F77037A"/>
    <w:rsid w:val="3F791A7B"/>
    <w:rsid w:val="3F7A1DE0"/>
    <w:rsid w:val="3F7D3BF6"/>
    <w:rsid w:val="3F804EE4"/>
    <w:rsid w:val="3F9277DB"/>
    <w:rsid w:val="3F937572"/>
    <w:rsid w:val="3FAB07C0"/>
    <w:rsid w:val="3FAC3DCB"/>
    <w:rsid w:val="3FAF44A6"/>
    <w:rsid w:val="3FB50B79"/>
    <w:rsid w:val="3FCE1B5D"/>
    <w:rsid w:val="3FCF13D2"/>
    <w:rsid w:val="3FDA302D"/>
    <w:rsid w:val="3FDD2E1A"/>
    <w:rsid w:val="3FDF08DD"/>
    <w:rsid w:val="3FE02A28"/>
    <w:rsid w:val="3FE308F9"/>
    <w:rsid w:val="3FE56C2B"/>
    <w:rsid w:val="3FE77536"/>
    <w:rsid w:val="3FF5699F"/>
    <w:rsid w:val="3FF62505"/>
    <w:rsid w:val="3FFB46C4"/>
    <w:rsid w:val="40114BE2"/>
    <w:rsid w:val="401A240A"/>
    <w:rsid w:val="401C0506"/>
    <w:rsid w:val="401C6771"/>
    <w:rsid w:val="401D60F3"/>
    <w:rsid w:val="402E74A9"/>
    <w:rsid w:val="40343904"/>
    <w:rsid w:val="40344BB1"/>
    <w:rsid w:val="403B24A9"/>
    <w:rsid w:val="40415914"/>
    <w:rsid w:val="40424D97"/>
    <w:rsid w:val="40431B89"/>
    <w:rsid w:val="404B3208"/>
    <w:rsid w:val="4063222A"/>
    <w:rsid w:val="406B445F"/>
    <w:rsid w:val="406B5ACB"/>
    <w:rsid w:val="406E0259"/>
    <w:rsid w:val="407D2389"/>
    <w:rsid w:val="407E5E0A"/>
    <w:rsid w:val="40933BF1"/>
    <w:rsid w:val="40955918"/>
    <w:rsid w:val="409A2BD4"/>
    <w:rsid w:val="409C400D"/>
    <w:rsid w:val="409F4087"/>
    <w:rsid w:val="40C66EA2"/>
    <w:rsid w:val="40CB10A8"/>
    <w:rsid w:val="40D61243"/>
    <w:rsid w:val="40D87FF0"/>
    <w:rsid w:val="40E265CD"/>
    <w:rsid w:val="40E419C1"/>
    <w:rsid w:val="40F838BE"/>
    <w:rsid w:val="40F8568C"/>
    <w:rsid w:val="40F873C7"/>
    <w:rsid w:val="40FC1B0F"/>
    <w:rsid w:val="410272FC"/>
    <w:rsid w:val="4109761A"/>
    <w:rsid w:val="410C0198"/>
    <w:rsid w:val="411F62E8"/>
    <w:rsid w:val="41267CDC"/>
    <w:rsid w:val="412808E5"/>
    <w:rsid w:val="413161B4"/>
    <w:rsid w:val="41335B05"/>
    <w:rsid w:val="413B6DEF"/>
    <w:rsid w:val="41435442"/>
    <w:rsid w:val="41464E8B"/>
    <w:rsid w:val="41490A2D"/>
    <w:rsid w:val="415319BC"/>
    <w:rsid w:val="4155258F"/>
    <w:rsid w:val="416636A4"/>
    <w:rsid w:val="4175721B"/>
    <w:rsid w:val="41831B8C"/>
    <w:rsid w:val="41834BEF"/>
    <w:rsid w:val="418F3407"/>
    <w:rsid w:val="419858C6"/>
    <w:rsid w:val="419F03EF"/>
    <w:rsid w:val="41A16D41"/>
    <w:rsid w:val="41A353AC"/>
    <w:rsid w:val="41AD2095"/>
    <w:rsid w:val="41B20A82"/>
    <w:rsid w:val="41BD249D"/>
    <w:rsid w:val="41BD364B"/>
    <w:rsid w:val="41BE1652"/>
    <w:rsid w:val="41CA1C49"/>
    <w:rsid w:val="41CB6429"/>
    <w:rsid w:val="41D53269"/>
    <w:rsid w:val="41D65356"/>
    <w:rsid w:val="41DA3DEB"/>
    <w:rsid w:val="41DC6787"/>
    <w:rsid w:val="41E64C33"/>
    <w:rsid w:val="41FB30D8"/>
    <w:rsid w:val="41FB3AF1"/>
    <w:rsid w:val="420214E7"/>
    <w:rsid w:val="42067089"/>
    <w:rsid w:val="4217598E"/>
    <w:rsid w:val="4220608E"/>
    <w:rsid w:val="422B4467"/>
    <w:rsid w:val="422B6990"/>
    <w:rsid w:val="42325EC4"/>
    <w:rsid w:val="423A14E1"/>
    <w:rsid w:val="425040E4"/>
    <w:rsid w:val="425251C7"/>
    <w:rsid w:val="426162A3"/>
    <w:rsid w:val="42652BD2"/>
    <w:rsid w:val="426773B2"/>
    <w:rsid w:val="426E3BC2"/>
    <w:rsid w:val="427B6924"/>
    <w:rsid w:val="42814766"/>
    <w:rsid w:val="428651BE"/>
    <w:rsid w:val="429F63F9"/>
    <w:rsid w:val="42A04761"/>
    <w:rsid w:val="42B35981"/>
    <w:rsid w:val="42BA3403"/>
    <w:rsid w:val="42C706D4"/>
    <w:rsid w:val="42C75FCB"/>
    <w:rsid w:val="42D47849"/>
    <w:rsid w:val="42DD37DE"/>
    <w:rsid w:val="42E67058"/>
    <w:rsid w:val="42F93DC3"/>
    <w:rsid w:val="42FE69DF"/>
    <w:rsid w:val="42FF4176"/>
    <w:rsid w:val="431840AC"/>
    <w:rsid w:val="431C77FE"/>
    <w:rsid w:val="4325471F"/>
    <w:rsid w:val="432A2E58"/>
    <w:rsid w:val="43333E23"/>
    <w:rsid w:val="434247FF"/>
    <w:rsid w:val="43425F72"/>
    <w:rsid w:val="434B09CA"/>
    <w:rsid w:val="435528A1"/>
    <w:rsid w:val="43561FB1"/>
    <w:rsid w:val="43672111"/>
    <w:rsid w:val="43694F36"/>
    <w:rsid w:val="436C5F9C"/>
    <w:rsid w:val="4378701C"/>
    <w:rsid w:val="43935120"/>
    <w:rsid w:val="439C6798"/>
    <w:rsid w:val="439D3392"/>
    <w:rsid w:val="43AE7C16"/>
    <w:rsid w:val="43BB2C01"/>
    <w:rsid w:val="43BC09C4"/>
    <w:rsid w:val="43BC5230"/>
    <w:rsid w:val="43C5352D"/>
    <w:rsid w:val="43C74C16"/>
    <w:rsid w:val="43CB7A16"/>
    <w:rsid w:val="43DD3832"/>
    <w:rsid w:val="43E575B3"/>
    <w:rsid w:val="43EE0075"/>
    <w:rsid w:val="43EE31EA"/>
    <w:rsid w:val="43F06E60"/>
    <w:rsid w:val="4410676C"/>
    <w:rsid w:val="4412433E"/>
    <w:rsid w:val="44276199"/>
    <w:rsid w:val="442B7F7F"/>
    <w:rsid w:val="442E2D93"/>
    <w:rsid w:val="44322EB3"/>
    <w:rsid w:val="44380AB1"/>
    <w:rsid w:val="444709B0"/>
    <w:rsid w:val="444D2DD0"/>
    <w:rsid w:val="4455047A"/>
    <w:rsid w:val="44562773"/>
    <w:rsid w:val="445A6B34"/>
    <w:rsid w:val="44632A6F"/>
    <w:rsid w:val="4464646D"/>
    <w:rsid w:val="446A3972"/>
    <w:rsid w:val="446C0FD9"/>
    <w:rsid w:val="446E378D"/>
    <w:rsid w:val="4470072E"/>
    <w:rsid w:val="44720B92"/>
    <w:rsid w:val="44731F9F"/>
    <w:rsid w:val="447570D1"/>
    <w:rsid w:val="447579BC"/>
    <w:rsid w:val="447D51FC"/>
    <w:rsid w:val="44857101"/>
    <w:rsid w:val="448B430B"/>
    <w:rsid w:val="448B7CCF"/>
    <w:rsid w:val="4495568B"/>
    <w:rsid w:val="44B02088"/>
    <w:rsid w:val="44B04613"/>
    <w:rsid w:val="44B6534B"/>
    <w:rsid w:val="44BB54FA"/>
    <w:rsid w:val="44C12A94"/>
    <w:rsid w:val="44C836D9"/>
    <w:rsid w:val="44DB7B25"/>
    <w:rsid w:val="44E00262"/>
    <w:rsid w:val="44E2670C"/>
    <w:rsid w:val="44E94CA4"/>
    <w:rsid w:val="44F109F3"/>
    <w:rsid w:val="44F344FF"/>
    <w:rsid w:val="44F73FA5"/>
    <w:rsid w:val="44F9210F"/>
    <w:rsid w:val="44FE0C46"/>
    <w:rsid w:val="45021EEA"/>
    <w:rsid w:val="45102C26"/>
    <w:rsid w:val="45122B5B"/>
    <w:rsid w:val="45237652"/>
    <w:rsid w:val="452F0C21"/>
    <w:rsid w:val="45322E71"/>
    <w:rsid w:val="453758CE"/>
    <w:rsid w:val="45482CD9"/>
    <w:rsid w:val="45486599"/>
    <w:rsid w:val="455E4789"/>
    <w:rsid w:val="456E2272"/>
    <w:rsid w:val="45796E1F"/>
    <w:rsid w:val="45804F63"/>
    <w:rsid w:val="45843852"/>
    <w:rsid w:val="458D6770"/>
    <w:rsid w:val="45916F11"/>
    <w:rsid w:val="45943AE5"/>
    <w:rsid w:val="45982BBB"/>
    <w:rsid w:val="459D1FFD"/>
    <w:rsid w:val="45A923D6"/>
    <w:rsid w:val="45C47EAE"/>
    <w:rsid w:val="45C54CA7"/>
    <w:rsid w:val="45C66B80"/>
    <w:rsid w:val="45CF5AEF"/>
    <w:rsid w:val="45D81628"/>
    <w:rsid w:val="45D943AA"/>
    <w:rsid w:val="45E0775B"/>
    <w:rsid w:val="45F27706"/>
    <w:rsid w:val="45F5604E"/>
    <w:rsid w:val="45FE11A9"/>
    <w:rsid w:val="460E23BF"/>
    <w:rsid w:val="4613058A"/>
    <w:rsid w:val="463841F3"/>
    <w:rsid w:val="46394D55"/>
    <w:rsid w:val="464D6590"/>
    <w:rsid w:val="46655BF6"/>
    <w:rsid w:val="466C7C0D"/>
    <w:rsid w:val="467910B4"/>
    <w:rsid w:val="467D34DF"/>
    <w:rsid w:val="469431D4"/>
    <w:rsid w:val="469554FE"/>
    <w:rsid w:val="469C5F81"/>
    <w:rsid w:val="469D0E8B"/>
    <w:rsid w:val="46A82EDC"/>
    <w:rsid w:val="46AB5B0C"/>
    <w:rsid w:val="46AC121F"/>
    <w:rsid w:val="46B47511"/>
    <w:rsid w:val="46C36A58"/>
    <w:rsid w:val="46C967B0"/>
    <w:rsid w:val="46CC1ACF"/>
    <w:rsid w:val="46D67258"/>
    <w:rsid w:val="46E335A5"/>
    <w:rsid w:val="46E545D0"/>
    <w:rsid w:val="46F80BDB"/>
    <w:rsid w:val="46FA6E2B"/>
    <w:rsid w:val="47002D66"/>
    <w:rsid w:val="47015384"/>
    <w:rsid w:val="47081A19"/>
    <w:rsid w:val="470D6DF2"/>
    <w:rsid w:val="471546FD"/>
    <w:rsid w:val="4718755E"/>
    <w:rsid w:val="472410D7"/>
    <w:rsid w:val="47286C00"/>
    <w:rsid w:val="4747492D"/>
    <w:rsid w:val="474865D0"/>
    <w:rsid w:val="475564DE"/>
    <w:rsid w:val="47690BC2"/>
    <w:rsid w:val="478866CD"/>
    <w:rsid w:val="47895F41"/>
    <w:rsid w:val="479E7BBD"/>
    <w:rsid w:val="479F31B8"/>
    <w:rsid w:val="47A02C68"/>
    <w:rsid w:val="47A62DDB"/>
    <w:rsid w:val="47AF2A2B"/>
    <w:rsid w:val="47AF2E48"/>
    <w:rsid w:val="47B93F20"/>
    <w:rsid w:val="47BD37FE"/>
    <w:rsid w:val="47BF4902"/>
    <w:rsid w:val="47C43604"/>
    <w:rsid w:val="47C548D3"/>
    <w:rsid w:val="47CD6523"/>
    <w:rsid w:val="47D6478B"/>
    <w:rsid w:val="47D66E5C"/>
    <w:rsid w:val="47D87167"/>
    <w:rsid w:val="47DB40B1"/>
    <w:rsid w:val="47E93533"/>
    <w:rsid w:val="47EE08D1"/>
    <w:rsid w:val="47F05553"/>
    <w:rsid w:val="47F35A15"/>
    <w:rsid w:val="47F95211"/>
    <w:rsid w:val="480B6DCB"/>
    <w:rsid w:val="48132552"/>
    <w:rsid w:val="48154916"/>
    <w:rsid w:val="481758FC"/>
    <w:rsid w:val="481A1B1C"/>
    <w:rsid w:val="481D586C"/>
    <w:rsid w:val="481F4189"/>
    <w:rsid w:val="48330367"/>
    <w:rsid w:val="4834567C"/>
    <w:rsid w:val="48382BEF"/>
    <w:rsid w:val="483E2FD0"/>
    <w:rsid w:val="48406B7E"/>
    <w:rsid w:val="484349B2"/>
    <w:rsid w:val="484B46E5"/>
    <w:rsid w:val="48503BB0"/>
    <w:rsid w:val="48570648"/>
    <w:rsid w:val="486B65C9"/>
    <w:rsid w:val="48716227"/>
    <w:rsid w:val="48797B7E"/>
    <w:rsid w:val="487E5734"/>
    <w:rsid w:val="488E0294"/>
    <w:rsid w:val="4895594F"/>
    <w:rsid w:val="4899723A"/>
    <w:rsid w:val="489A5705"/>
    <w:rsid w:val="489A7DC2"/>
    <w:rsid w:val="489E78D7"/>
    <w:rsid w:val="489F6743"/>
    <w:rsid w:val="48A11E2D"/>
    <w:rsid w:val="48A91431"/>
    <w:rsid w:val="48CE68B6"/>
    <w:rsid w:val="48D302E7"/>
    <w:rsid w:val="48D87AC0"/>
    <w:rsid w:val="48D91824"/>
    <w:rsid w:val="48E244EE"/>
    <w:rsid w:val="48F15C8D"/>
    <w:rsid w:val="48FA7B7E"/>
    <w:rsid w:val="490638BE"/>
    <w:rsid w:val="49086950"/>
    <w:rsid w:val="490A217C"/>
    <w:rsid w:val="49133070"/>
    <w:rsid w:val="492A73F3"/>
    <w:rsid w:val="492D37FA"/>
    <w:rsid w:val="492F252B"/>
    <w:rsid w:val="4930747F"/>
    <w:rsid w:val="49330B25"/>
    <w:rsid w:val="493572D8"/>
    <w:rsid w:val="493A5D24"/>
    <w:rsid w:val="494C52B0"/>
    <w:rsid w:val="494F6671"/>
    <w:rsid w:val="495441B6"/>
    <w:rsid w:val="49573BCC"/>
    <w:rsid w:val="495C151B"/>
    <w:rsid w:val="49680F5F"/>
    <w:rsid w:val="496C1059"/>
    <w:rsid w:val="498A64B6"/>
    <w:rsid w:val="499742D5"/>
    <w:rsid w:val="49A20014"/>
    <w:rsid w:val="49BD27C1"/>
    <w:rsid w:val="49BF2C04"/>
    <w:rsid w:val="49C80CC1"/>
    <w:rsid w:val="49D9034C"/>
    <w:rsid w:val="49D930B6"/>
    <w:rsid w:val="49E429AB"/>
    <w:rsid w:val="49F5421F"/>
    <w:rsid w:val="49FB0F82"/>
    <w:rsid w:val="4A014302"/>
    <w:rsid w:val="4A2226EC"/>
    <w:rsid w:val="4A2D21FD"/>
    <w:rsid w:val="4A37338E"/>
    <w:rsid w:val="4A4C5786"/>
    <w:rsid w:val="4A502E66"/>
    <w:rsid w:val="4A63637A"/>
    <w:rsid w:val="4A656667"/>
    <w:rsid w:val="4A6657DF"/>
    <w:rsid w:val="4A6C38D8"/>
    <w:rsid w:val="4A6D1B51"/>
    <w:rsid w:val="4A6F10A2"/>
    <w:rsid w:val="4A7431BB"/>
    <w:rsid w:val="4A811EE3"/>
    <w:rsid w:val="4A826016"/>
    <w:rsid w:val="4A826F88"/>
    <w:rsid w:val="4A8309DA"/>
    <w:rsid w:val="4A887BEF"/>
    <w:rsid w:val="4A8E0657"/>
    <w:rsid w:val="4A935B6E"/>
    <w:rsid w:val="4A97212E"/>
    <w:rsid w:val="4A99313C"/>
    <w:rsid w:val="4AA22E8E"/>
    <w:rsid w:val="4AA931EC"/>
    <w:rsid w:val="4AAD0BD3"/>
    <w:rsid w:val="4AB66C7D"/>
    <w:rsid w:val="4ABA1934"/>
    <w:rsid w:val="4ABF334A"/>
    <w:rsid w:val="4AC5789C"/>
    <w:rsid w:val="4ADD48F6"/>
    <w:rsid w:val="4AE73318"/>
    <w:rsid w:val="4AED5E43"/>
    <w:rsid w:val="4AF90CD0"/>
    <w:rsid w:val="4AFD2EB2"/>
    <w:rsid w:val="4AFD58B7"/>
    <w:rsid w:val="4B005706"/>
    <w:rsid w:val="4B0062F0"/>
    <w:rsid w:val="4B0405E9"/>
    <w:rsid w:val="4B071F05"/>
    <w:rsid w:val="4B0B2B63"/>
    <w:rsid w:val="4B215BAF"/>
    <w:rsid w:val="4B2B0F54"/>
    <w:rsid w:val="4B2C02D3"/>
    <w:rsid w:val="4B2F622B"/>
    <w:rsid w:val="4B381593"/>
    <w:rsid w:val="4B3C7C5D"/>
    <w:rsid w:val="4B3D3698"/>
    <w:rsid w:val="4B410898"/>
    <w:rsid w:val="4B451ACC"/>
    <w:rsid w:val="4B496EB5"/>
    <w:rsid w:val="4B6919DA"/>
    <w:rsid w:val="4B6F38D6"/>
    <w:rsid w:val="4B70526D"/>
    <w:rsid w:val="4B7B2D03"/>
    <w:rsid w:val="4B7B5193"/>
    <w:rsid w:val="4B9156E3"/>
    <w:rsid w:val="4B9E09B0"/>
    <w:rsid w:val="4B9E4B55"/>
    <w:rsid w:val="4BAE0A43"/>
    <w:rsid w:val="4BAF4BC6"/>
    <w:rsid w:val="4BB15AA7"/>
    <w:rsid w:val="4BB532DB"/>
    <w:rsid w:val="4BB56770"/>
    <w:rsid w:val="4BB6295E"/>
    <w:rsid w:val="4BBB1E7E"/>
    <w:rsid w:val="4BC41451"/>
    <w:rsid w:val="4BD16E6E"/>
    <w:rsid w:val="4BD32036"/>
    <w:rsid w:val="4BE26ECA"/>
    <w:rsid w:val="4BE82F06"/>
    <w:rsid w:val="4BEA1D9E"/>
    <w:rsid w:val="4BF12C6A"/>
    <w:rsid w:val="4BF145C7"/>
    <w:rsid w:val="4C060FBD"/>
    <w:rsid w:val="4C0B1D3F"/>
    <w:rsid w:val="4C0D17FE"/>
    <w:rsid w:val="4C18605D"/>
    <w:rsid w:val="4C191F8B"/>
    <w:rsid w:val="4C1C0141"/>
    <w:rsid w:val="4C1D5126"/>
    <w:rsid w:val="4C2A7B53"/>
    <w:rsid w:val="4C2F16E0"/>
    <w:rsid w:val="4C317D90"/>
    <w:rsid w:val="4C3640C0"/>
    <w:rsid w:val="4C3E3A3C"/>
    <w:rsid w:val="4C49765C"/>
    <w:rsid w:val="4C57047E"/>
    <w:rsid w:val="4C5C1C59"/>
    <w:rsid w:val="4C61290D"/>
    <w:rsid w:val="4C666326"/>
    <w:rsid w:val="4C6D2619"/>
    <w:rsid w:val="4C6D7FA5"/>
    <w:rsid w:val="4C723416"/>
    <w:rsid w:val="4C7E14F4"/>
    <w:rsid w:val="4C8214B7"/>
    <w:rsid w:val="4C822E76"/>
    <w:rsid w:val="4C834528"/>
    <w:rsid w:val="4C8523D0"/>
    <w:rsid w:val="4C950C84"/>
    <w:rsid w:val="4C9803B9"/>
    <w:rsid w:val="4C9C71FF"/>
    <w:rsid w:val="4C9D57B9"/>
    <w:rsid w:val="4CA014BA"/>
    <w:rsid w:val="4CA24619"/>
    <w:rsid w:val="4CA25CB0"/>
    <w:rsid w:val="4CB2530D"/>
    <w:rsid w:val="4CB70AB6"/>
    <w:rsid w:val="4CBA6462"/>
    <w:rsid w:val="4CC5309F"/>
    <w:rsid w:val="4CD035EA"/>
    <w:rsid w:val="4CD45EAF"/>
    <w:rsid w:val="4CD601B2"/>
    <w:rsid w:val="4CDC41DE"/>
    <w:rsid w:val="4CDD37A7"/>
    <w:rsid w:val="4CE048CE"/>
    <w:rsid w:val="4CE24C39"/>
    <w:rsid w:val="4CE26C07"/>
    <w:rsid w:val="4CE64824"/>
    <w:rsid w:val="4CE810F2"/>
    <w:rsid w:val="4CEA23A2"/>
    <w:rsid w:val="4CED569A"/>
    <w:rsid w:val="4CEE168F"/>
    <w:rsid w:val="4CF932A8"/>
    <w:rsid w:val="4CFB2491"/>
    <w:rsid w:val="4D005488"/>
    <w:rsid w:val="4D01516F"/>
    <w:rsid w:val="4D2127D9"/>
    <w:rsid w:val="4D2153FC"/>
    <w:rsid w:val="4D224047"/>
    <w:rsid w:val="4D256F37"/>
    <w:rsid w:val="4D292FC6"/>
    <w:rsid w:val="4D2B477E"/>
    <w:rsid w:val="4D2F7647"/>
    <w:rsid w:val="4D3F7B91"/>
    <w:rsid w:val="4D4376BF"/>
    <w:rsid w:val="4D4476C1"/>
    <w:rsid w:val="4D4D19B7"/>
    <w:rsid w:val="4D695713"/>
    <w:rsid w:val="4D6E7826"/>
    <w:rsid w:val="4D763E74"/>
    <w:rsid w:val="4D8A4291"/>
    <w:rsid w:val="4D8B71FE"/>
    <w:rsid w:val="4D9067D9"/>
    <w:rsid w:val="4D925CAC"/>
    <w:rsid w:val="4D945881"/>
    <w:rsid w:val="4DA357A1"/>
    <w:rsid w:val="4DAA44BB"/>
    <w:rsid w:val="4DB061BC"/>
    <w:rsid w:val="4DBB0C27"/>
    <w:rsid w:val="4DBE6BB1"/>
    <w:rsid w:val="4DC3019F"/>
    <w:rsid w:val="4DC32936"/>
    <w:rsid w:val="4DC63111"/>
    <w:rsid w:val="4DC70333"/>
    <w:rsid w:val="4DD11963"/>
    <w:rsid w:val="4DD15923"/>
    <w:rsid w:val="4DD513F0"/>
    <w:rsid w:val="4DD85F32"/>
    <w:rsid w:val="4DE03585"/>
    <w:rsid w:val="4DE25540"/>
    <w:rsid w:val="4DFC4502"/>
    <w:rsid w:val="4E007E7C"/>
    <w:rsid w:val="4E140986"/>
    <w:rsid w:val="4E1F6E03"/>
    <w:rsid w:val="4E3175B1"/>
    <w:rsid w:val="4E3250B4"/>
    <w:rsid w:val="4E3A4085"/>
    <w:rsid w:val="4E3A4D4F"/>
    <w:rsid w:val="4E4B663B"/>
    <w:rsid w:val="4E4D2A58"/>
    <w:rsid w:val="4E542C78"/>
    <w:rsid w:val="4E556DED"/>
    <w:rsid w:val="4E571977"/>
    <w:rsid w:val="4E6276F8"/>
    <w:rsid w:val="4E630E8C"/>
    <w:rsid w:val="4E677A92"/>
    <w:rsid w:val="4E6920A5"/>
    <w:rsid w:val="4E696691"/>
    <w:rsid w:val="4E6A26E7"/>
    <w:rsid w:val="4E6E3466"/>
    <w:rsid w:val="4E765A41"/>
    <w:rsid w:val="4E842B38"/>
    <w:rsid w:val="4E90697C"/>
    <w:rsid w:val="4E99687F"/>
    <w:rsid w:val="4E9C18E7"/>
    <w:rsid w:val="4EA9001F"/>
    <w:rsid w:val="4EB90876"/>
    <w:rsid w:val="4EBF1339"/>
    <w:rsid w:val="4ECF7F2F"/>
    <w:rsid w:val="4ED82E63"/>
    <w:rsid w:val="4EDB5544"/>
    <w:rsid w:val="4EE1477C"/>
    <w:rsid w:val="4EE57405"/>
    <w:rsid w:val="4EEA2745"/>
    <w:rsid w:val="4EF477D7"/>
    <w:rsid w:val="4F185A33"/>
    <w:rsid w:val="4F1B79DA"/>
    <w:rsid w:val="4F2C43D9"/>
    <w:rsid w:val="4F311D42"/>
    <w:rsid w:val="4F3E0F9D"/>
    <w:rsid w:val="4F3F6A64"/>
    <w:rsid w:val="4F41677C"/>
    <w:rsid w:val="4F4E2D4A"/>
    <w:rsid w:val="4F501B32"/>
    <w:rsid w:val="4F57782B"/>
    <w:rsid w:val="4F591E4D"/>
    <w:rsid w:val="4F594131"/>
    <w:rsid w:val="4F5B492B"/>
    <w:rsid w:val="4F5E12D4"/>
    <w:rsid w:val="4F636B42"/>
    <w:rsid w:val="4F6732F9"/>
    <w:rsid w:val="4F831514"/>
    <w:rsid w:val="4F927747"/>
    <w:rsid w:val="4F967AB6"/>
    <w:rsid w:val="4F9727A0"/>
    <w:rsid w:val="4F9E3E6C"/>
    <w:rsid w:val="4F9F4B51"/>
    <w:rsid w:val="4FA01FD8"/>
    <w:rsid w:val="4FA34559"/>
    <w:rsid w:val="4FA6406A"/>
    <w:rsid w:val="4FA66C48"/>
    <w:rsid w:val="4FAC08A4"/>
    <w:rsid w:val="4FAC0B62"/>
    <w:rsid w:val="4FAC34F1"/>
    <w:rsid w:val="4FB375FD"/>
    <w:rsid w:val="4FB74F15"/>
    <w:rsid w:val="4FB8072F"/>
    <w:rsid w:val="4FC25430"/>
    <w:rsid w:val="4FD73F28"/>
    <w:rsid w:val="501727A1"/>
    <w:rsid w:val="50253323"/>
    <w:rsid w:val="502944B3"/>
    <w:rsid w:val="5035755C"/>
    <w:rsid w:val="504C305A"/>
    <w:rsid w:val="504C4C69"/>
    <w:rsid w:val="5059772B"/>
    <w:rsid w:val="505F579E"/>
    <w:rsid w:val="506113E3"/>
    <w:rsid w:val="506C0761"/>
    <w:rsid w:val="50896C82"/>
    <w:rsid w:val="50917EA7"/>
    <w:rsid w:val="50B91D8C"/>
    <w:rsid w:val="50BC4101"/>
    <w:rsid w:val="50CD4A23"/>
    <w:rsid w:val="50E270A8"/>
    <w:rsid w:val="50E62FD9"/>
    <w:rsid w:val="50EC6F9A"/>
    <w:rsid w:val="50EE0517"/>
    <w:rsid w:val="50FA53FF"/>
    <w:rsid w:val="50FD041C"/>
    <w:rsid w:val="50FF12BF"/>
    <w:rsid w:val="5113760A"/>
    <w:rsid w:val="511A07F9"/>
    <w:rsid w:val="5124565E"/>
    <w:rsid w:val="5128155F"/>
    <w:rsid w:val="513C1AF0"/>
    <w:rsid w:val="51410074"/>
    <w:rsid w:val="51523E8C"/>
    <w:rsid w:val="515C4CEC"/>
    <w:rsid w:val="516C3243"/>
    <w:rsid w:val="51712CA3"/>
    <w:rsid w:val="518D6EEB"/>
    <w:rsid w:val="51944834"/>
    <w:rsid w:val="519669CB"/>
    <w:rsid w:val="51AA1672"/>
    <w:rsid w:val="51AB503D"/>
    <w:rsid w:val="51AF6975"/>
    <w:rsid w:val="51B103AC"/>
    <w:rsid w:val="51B1070E"/>
    <w:rsid w:val="51B609D7"/>
    <w:rsid w:val="51BD0BF9"/>
    <w:rsid w:val="51C360BC"/>
    <w:rsid w:val="51DA26D7"/>
    <w:rsid w:val="51DE0C97"/>
    <w:rsid w:val="51DE0E76"/>
    <w:rsid w:val="51DE4B34"/>
    <w:rsid w:val="51E51017"/>
    <w:rsid w:val="51F91947"/>
    <w:rsid w:val="52036680"/>
    <w:rsid w:val="5205061B"/>
    <w:rsid w:val="5212206E"/>
    <w:rsid w:val="52143DC5"/>
    <w:rsid w:val="52180F7F"/>
    <w:rsid w:val="5225287A"/>
    <w:rsid w:val="522A2BAF"/>
    <w:rsid w:val="523C4B5B"/>
    <w:rsid w:val="524421A7"/>
    <w:rsid w:val="5249612D"/>
    <w:rsid w:val="524B05CC"/>
    <w:rsid w:val="525B3405"/>
    <w:rsid w:val="526F524C"/>
    <w:rsid w:val="527E1525"/>
    <w:rsid w:val="52852D60"/>
    <w:rsid w:val="52933050"/>
    <w:rsid w:val="52A05F07"/>
    <w:rsid w:val="52B30B6B"/>
    <w:rsid w:val="52B6677B"/>
    <w:rsid w:val="52C63D0F"/>
    <w:rsid w:val="52D57349"/>
    <w:rsid w:val="52E74062"/>
    <w:rsid w:val="52ED50BB"/>
    <w:rsid w:val="52F41ED7"/>
    <w:rsid w:val="52F42350"/>
    <w:rsid w:val="52F67143"/>
    <w:rsid w:val="52F83214"/>
    <w:rsid w:val="52FE55F2"/>
    <w:rsid w:val="52FE6E09"/>
    <w:rsid w:val="5306678B"/>
    <w:rsid w:val="530A40A5"/>
    <w:rsid w:val="530C253F"/>
    <w:rsid w:val="530C4E37"/>
    <w:rsid w:val="53192043"/>
    <w:rsid w:val="531C2FB5"/>
    <w:rsid w:val="53223336"/>
    <w:rsid w:val="53235315"/>
    <w:rsid w:val="532C7A62"/>
    <w:rsid w:val="532E7FB8"/>
    <w:rsid w:val="53347B96"/>
    <w:rsid w:val="5339325D"/>
    <w:rsid w:val="53497762"/>
    <w:rsid w:val="534A600E"/>
    <w:rsid w:val="534E2BDB"/>
    <w:rsid w:val="53575662"/>
    <w:rsid w:val="53580B47"/>
    <w:rsid w:val="535851ED"/>
    <w:rsid w:val="535D3D36"/>
    <w:rsid w:val="53701092"/>
    <w:rsid w:val="53784C45"/>
    <w:rsid w:val="53856709"/>
    <w:rsid w:val="53864CA2"/>
    <w:rsid w:val="539E58CE"/>
    <w:rsid w:val="53A0554F"/>
    <w:rsid w:val="53AB06B4"/>
    <w:rsid w:val="53B91E57"/>
    <w:rsid w:val="53C03592"/>
    <w:rsid w:val="53C95943"/>
    <w:rsid w:val="53D318FA"/>
    <w:rsid w:val="53D9432A"/>
    <w:rsid w:val="53DA14FB"/>
    <w:rsid w:val="53DE567F"/>
    <w:rsid w:val="53E67AF2"/>
    <w:rsid w:val="53E804DC"/>
    <w:rsid w:val="53E86D98"/>
    <w:rsid w:val="53EF2085"/>
    <w:rsid w:val="53F1779B"/>
    <w:rsid w:val="53FA1913"/>
    <w:rsid w:val="53FF5F16"/>
    <w:rsid w:val="540A230D"/>
    <w:rsid w:val="54115591"/>
    <w:rsid w:val="541B36BB"/>
    <w:rsid w:val="541E203B"/>
    <w:rsid w:val="54225B25"/>
    <w:rsid w:val="54240F40"/>
    <w:rsid w:val="54266106"/>
    <w:rsid w:val="542E4B11"/>
    <w:rsid w:val="543250D7"/>
    <w:rsid w:val="543305EC"/>
    <w:rsid w:val="54415B10"/>
    <w:rsid w:val="54513B1F"/>
    <w:rsid w:val="545C36D4"/>
    <w:rsid w:val="545C7EAF"/>
    <w:rsid w:val="547012FA"/>
    <w:rsid w:val="54721B79"/>
    <w:rsid w:val="54793FE9"/>
    <w:rsid w:val="548B789F"/>
    <w:rsid w:val="549E6ADE"/>
    <w:rsid w:val="549F2385"/>
    <w:rsid w:val="54A742BA"/>
    <w:rsid w:val="54AB7C7B"/>
    <w:rsid w:val="54AC0552"/>
    <w:rsid w:val="54B64D16"/>
    <w:rsid w:val="54B91115"/>
    <w:rsid w:val="54C5343C"/>
    <w:rsid w:val="54C902E0"/>
    <w:rsid w:val="54CF498F"/>
    <w:rsid w:val="54DB7BB3"/>
    <w:rsid w:val="54E949D7"/>
    <w:rsid w:val="54FB5816"/>
    <w:rsid w:val="54FC0F7C"/>
    <w:rsid w:val="55016D2D"/>
    <w:rsid w:val="55096B42"/>
    <w:rsid w:val="552A379A"/>
    <w:rsid w:val="552B2411"/>
    <w:rsid w:val="552D734A"/>
    <w:rsid w:val="553059D1"/>
    <w:rsid w:val="55395165"/>
    <w:rsid w:val="55404D93"/>
    <w:rsid w:val="554079C7"/>
    <w:rsid w:val="55417D3D"/>
    <w:rsid w:val="555E4A95"/>
    <w:rsid w:val="555F3656"/>
    <w:rsid w:val="55775D43"/>
    <w:rsid w:val="55863F2A"/>
    <w:rsid w:val="558C6B0F"/>
    <w:rsid w:val="559765D2"/>
    <w:rsid w:val="559E76EB"/>
    <w:rsid w:val="55A00B7D"/>
    <w:rsid w:val="55A0560C"/>
    <w:rsid w:val="55A87F3E"/>
    <w:rsid w:val="55AE3711"/>
    <w:rsid w:val="55B137D4"/>
    <w:rsid w:val="55DB7C3C"/>
    <w:rsid w:val="55DC05DD"/>
    <w:rsid w:val="55EF0618"/>
    <w:rsid w:val="55FD608E"/>
    <w:rsid w:val="56024B30"/>
    <w:rsid w:val="5604089B"/>
    <w:rsid w:val="560457B4"/>
    <w:rsid w:val="560471AB"/>
    <w:rsid w:val="560F2E20"/>
    <w:rsid w:val="5619484A"/>
    <w:rsid w:val="562E226C"/>
    <w:rsid w:val="56343050"/>
    <w:rsid w:val="563C35E8"/>
    <w:rsid w:val="565723F5"/>
    <w:rsid w:val="565E3A58"/>
    <w:rsid w:val="56627678"/>
    <w:rsid w:val="56673EB4"/>
    <w:rsid w:val="567F3DE5"/>
    <w:rsid w:val="56896C9A"/>
    <w:rsid w:val="56930EC9"/>
    <w:rsid w:val="56986048"/>
    <w:rsid w:val="56A60A3F"/>
    <w:rsid w:val="56B47A83"/>
    <w:rsid w:val="56B67580"/>
    <w:rsid w:val="56B83856"/>
    <w:rsid w:val="56BC20E9"/>
    <w:rsid w:val="56BF6E26"/>
    <w:rsid w:val="56C062A1"/>
    <w:rsid w:val="56D21600"/>
    <w:rsid w:val="56D40032"/>
    <w:rsid w:val="56D4423C"/>
    <w:rsid w:val="56DB6169"/>
    <w:rsid w:val="56DC0B9A"/>
    <w:rsid w:val="56E059AB"/>
    <w:rsid w:val="56EF3564"/>
    <w:rsid w:val="570C52D6"/>
    <w:rsid w:val="57113E1E"/>
    <w:rsid w:val="571A177D"/>
    <w:rsid w:val="571B0487"/>
    <w:rsid w:val="57304E4E"/>
    <w:rsid w:val="574F2B44"/>
    <w:rsid w:val="57537B25"/>
    <w:rsid w:val="575E0182"/>
    <w:rsid w:val="575F47DB"/>
    <w:rsid w:val="577809D8"/>
    <w:rsid w:val="578A40EF"/>
    <w:rsid w:val="57913F01"/>
    <w:rsid w:val="57990474"/>
    <w:rsid w:val="579F0E4C"/>
    <w:rsid w:val="57AB156B"/>
    <w:rsid w:val="57AC3EFC"/>
    <w:rsid w:val="57AE5D31"/>
    <w:rsid w:val="57BA0ADD"/>
    <w:rsid w:val="57BE4F8D"/>
    <w:rsid w:val="57C01C17"/>
    <w:rsid w:val="57CB6A8A"/>
    <w:rsid w:val="57D03E10"/>
    <w:rsid w:val="57D511CB"/>
    <w:rsid w:val="57D9028B"/>
    <w:rsid w:val="57D96EA9"/>
    <w:rsid w:val="57DB5057"/>
    <w:rsid w:val="57DD7EA6"/>
    <w:rsid w:val="57E1709D"/>
    <w:rsid w:val="57E7587F"/>
    <w:rsid w:val="57E91652"/>
    <w:rsid w:val="57EC4419"/>
    <w:rsid w:val="57F37D21"/>
    <w:rsid w:val="57F652F1"/>
    <w:rsid w:val="57FC75AA"/>
    <w:rsid w:val="58021971"/>
    <w:rsid w:val="58064C2F"/>
    <w:rsid w:val="580D054B"/>
    <w:rsid w:val="5814669F"/>
    <w:rsid w:val="581C5930"/>
    <w:rsid w:val="582428CF"/>
    <w:rsid w:val="58253A31"/>
    <w:rsid w:val="58272FE4"/>
    <w:rsid w:val="582B4FDD"/>
    <w:rsid w:val="582E7CFD"/>
    <w:rsid w:val="58314534"/>
    <w:rsid w:val="583677F4"/>
    <w:rsid w:val="583C2280"/>
    <w:rsid w:val="583F3CA0"/>
    <w:rsid w:val="58416156"/>
    <w:rsid w:val="58427684"/>
    <w:rsid w:val="58492CF7"/>
    <w:rsid w:val="584D4929"/>
    <w:rsid w:val="58513E91"/>
    <w:rsid w:val="585C356C"/>
    <w:rsid w:val="586B5DD2"/>
    <w:rsid w:val="586D2962"/>
    <w:rsid w:val="58742E18"/>
    <w:rsid w:val="58743D92"/>
    <w:rsid w:val="587512E5"/>
    <w:rsid w:val="587C2992"/>
    <w:rsid w:val="589359D4"/>
    <w:rsid w:val="5895600D"/>
    <w:rsid w:val="58956E87"/>
    <w:rsid w:val="589C2BCF"/>
    <w:rsid w:val="58A50524"/>
    <w:rsid w:val="58AA7A23"/>
    <w:rsid w:val="58AC2FB2"/>
    <w:rsid w:val="58B3036C"/>
    <w:rsid w:val="58C11C03"/>
    <w:rsid w:val="58D072AC"/>
    <w:rsid w:val="58DC6776"/>
    <w:rsid w:val="58EB2C47"/>
    <w:rsid w:val="58ED0054"/>
    <w:rsid w:val="58F72C8A"/>
    <w:rsid w:val="58FA6914"/>
    <w:rsid w:val="59032C71"/>
    <w:rsid w:val="59054B3D"/>
    <w:rsid w:val="59064C6F"/>
    <w:rsid w:val="59091D68"/>
    <w:rsid w:val="590F295D"/>
    <w:rsid w:val="591F5C9C"/>
    <w:rsid w:val="59271B71"/>
    <w:rsid w:val="592D0E5A"/>
    <w:rsid w:val="5932554E"/>
    <w:rsid w:val="59376FB6"/>
    <w:rsid w:val="593B113C"/>
    <w:rsid w:val="594B4FC9"/>
    <w:rsid w:val="595711D7"/>
    <w:rsid w:val="59597D9B"/>
    <w:rsid w:val="59662FC1"/>
    <w:rsid w:val="596C397F"/>
    <w:rsid w:val="597110AB"/>
    <w:rsid w:val="59736D47"/>
    <w:rsid w:val="597471DD"/>
    <w:rsid w:val="59781E6A"/>
    <w:rsid w:val="5979224C"/>
    <w:rsid w:val="59793932"/>
    <w:rsid w:val="59896A65"/>
    <w:rsid w:val="598F5117"/>
    <w:rsid w:val="59951C41"/>
    <w:rsid w:val="599E7ABD"/>
    <w:rsid w:val="59A11C77"/>
    <w:rsid w:val="59B356B7"/>
    <w:rsid w:val="59BF5B5E"/>
    <w:rsid w:val="59C22196"/>
    <w:rsid w:val="59C7065A"/>
    <w:rsid w:val="59CD07E3"/>
    <w:rsid w:val="59DD14B5"/>
    <w:rsid w:val="59E104D3"/>
    <w:rsid w:val="59E2680C"/>
    <w:rsid w:val="59F436F1"/>
    <w:rsid w:val="59F9471B"/>
    <w:rsid w:val="5A00297B"/>
    <w:rsid w:val="5A1A1261"/>
    <w:rsid w:val="5A1E6674"/>
    <w:rsid w:val="5A28389D"/>
    <w:rsid w:val="5A292EF3"/>
    <w:rsid w:val="5A3346CA"/>
    <w:rsid w:val="5A342C6F"/>
    <w:rsid w:val="5A39723E"/>
    <w:rsid w:val="5A3A0964"/>
    <w:rsid w:val="5A4747D4"/>
    <w:rsid w:val="5A4D6118"/>
    <w:rsid w:val="5A661715"/>
    <w:rsid w:val="5A6B144D"/>
    <w:rsid w:val="5A6E2076"/>
    <w:rsid w:val="5A744154"/>
    <w:rsid w:val="5A8043B0"/>
    <w:rsid w:val="5A834720"/>
    <w:rsid w:val="5A837244"/>
    <w:rsid w:val="5A93267F"/>
    <w:rsid w:val="5A967526"/>
    <w:rsid w:val="5A99671C"/>
    <w:rsid w:val="5AA71F55"/>
    <w:rsid w:val="5AB25A1F"/>
    <w:rsid w:val="5AB61A3E"/>
    <w:rsid w:val="5ABD08F2"/>
    <w:rsid w:val="5AC14741"/>
    <w:rsid w:val="5AC64EF5"/>
    <w:rsid w:val="5ACB0FCD"/>
    <w:rsid w:val="5ACD244E"/>
    <w:rsid w:val="5AD10D75"/>
    <w:rsid w:val="5ADE6456"/>
    <w:rsid w:val="5ADF271C"/>
    <w:rsid w:val="5AEC2DCB"/>
    <w:rsid w:val="5AF07BA4"/>
    <w:rsid w:val="5AF163AA"/>
    <w:rsid w:val="5B043702"/>
    <w:rsid w:val="5B1E4EEE"/>
    <w:rsid w:val="5B203793"/>
    <w:rsid w:val="5B4B663D"/>
    <w:rsid w:val="5B4D1B05"/>
    <w:rsid w:val="5B6B0185"/>
    <w:rsid w:val="5B786FDA"/>
    <w:rsid w:val="5B8409CD"/>
    <w:rsid w:val="5B874406"/>
    <w:rsid w:val="5B8A67A6"/>
    <w:rsid w:val="5B8E6F88"/>
    <w:rsid w:val="5BA80989"/>
    <w:rsid w:val="5BA82955"/>
    <w:rsid w:val="5BB15AEC"/>
    <w:rsid w:val="5BCE2D87"/>
    <w:rsid w:val="5BCE681A"/>
    <w:rsid w:val="5BDE342A"/>
    <w:rsid w:val="5BF13157"/>
    <w:rsid w:val="5BFE4E8E"/>
    <w:rsid w:val="5C103AD4"/>
    <w:rsid w:val="5C174C79"/>
    <w:rsid w:val="5C1D0028"/>
    <w:rsid w:val="5C1F36F6"/>
    <w:rsid w:val="5C201C07"/>
    <w:rsid w:val="5C2623A4"/>
    <w:rsid w:val="5C27153E"/>
    <w:rsid w:val="5C2A4B20"/>
    <w:rsid w:val="5C3E3AA6"/>
    <w:rsid w:val="5C4213E7"/>
    <w:rsid w:val="5C5146F8"/>
    <w:rsid w:val="5C52468D"/>
    <w:rsid w:val="5C5C1A00"/>
    <w:rsid w:val="5C6B0B06"/>
    <w:rsid w:val="5C895247"/>
    <w:rsid w:val="5C8A6EC4"/>
    <w:rsid w:val="5C8B7BA3"/>
    <w:rsid w:val="5CA25B84"/>
    <w:rsid w:val="5CB2026C"/>
    <w:rsid w:val="5CBF72CE"/>
    <w:rsid w:val="5CC07017"/>
    <w:rsid w:val="5CC147C1"/>
    <w:rsid w:val="5CC33EDA"/>
    <w:rsid w:val="5CC91CE7"/>
    <w:rsid w:val="5CC93527"/>
    <w:rsid w:val="5CCC11A7"/>
    <w:rsid w:val="5CCC2120"/>
    <w:rsid w:val="5CD269BC"/>
    <w:rsid w:val="5CD92349"/>
    <w:rsid w:val="5CE50AE3"/>
    <w:rsid w:val="5CE70896"/>
    <w:rsid w:val="5CF26E07"/>
    <w:rsid w:val="5CF935D5"/>
    <w:rsid w:val="5D062FB3"/>
    <w:rsid w:val="5D084F14"/>
    <w:rsid w:val="5D0E37A0"/>
    <w:rsid w:val="5D13063A"/>
    <w:rsid w:val="5D331190"/>
    <w:rsid w:val="5D3451A0"/>
    <w:rsid w:val="5D3526E6"/>
    <w:rsid w:val="5D3F1633"/>
    <w:rsid w:val="5D413F1A"/>
    <w:rsid w:val="5D560011"/>
    <w:rsid w:val="5D5F5A8C"/>
    <w:rsid w:val="5D652DA1"/>
    <w:rsid w:val="5D675EC4"/>
    <w:rsid w:val="5D6C1908"/>
    <w:rsid w:val="5D753311"/>
    <w:rsid w:val="5D861286"/>
    <w:rsid w:val="5D8E76B2"/>
    <w:rsid w:val="5DA44080"/>
    <w:rsid w:val="5DB05495"/>
    <w:rsid w:val="5DB16F01"/>
    <w:rsid w:val="5DBB58D0"/>
    <w:rsid w:val="5DBD345B"/>
    <w:rsid w:val="5DBD5F0C"/>
    <w:rsid w:val="5DC77515"/>
    <w:rsid w:val="5DE25518"/>
    <w:rsid w:val="5DE826B3"/>
    <w:rsid w:val="5DF3384E"/>
    <w:rsid w:val="5DFF0017"/>
    <w:rsid w:val="5DFF6A21"/>
    <w:rsid w:val="5E033C53"/>
    <w:rsid w:val="5E144D4C"/>
    <w:rsid w:val="5E2949EC"/>
    <w:rsid w:val="5E2B76AA"/>
    <w:rsid w:val="5E2E65CB"/>
    <w:rsid w:val="5E32469B"/>
    <w:rsid w:val="5E331C6E"/>
    <w:rsid w:val="5E354F56"/>
    <w:rsid w:val="5E390E01"/>
    <w:rsid w:val="5E3B187D"/>
    <w:rsid w:val="5E3C11DF"/>
    <w:rsid w:val="5E4562E2"/>
    <w:rsid w:val="5E562827"/>
    <w:rsid w:val="5E656A8F"/>
    <w:rsid w:val="5E691F2E"/>
    <w:rsid w:val="5E6A17CB"/>
    <w:rsid w:val="5E6B0C93"/>
    <w:rsid w:val="5E6B6440"/>
    <w:rsid w:val="5E6C231F"/>
    <w:rsid w:val="5E7C7786"/>
    <w:rsid w:val="5E8B5E58"/>
    <w:rsid w:val="5E8C7DE6"/>
    <w:rsid w:val="5E912F7D"/>
    <w:rsid w:val="5EA91506"/>
    <w:rsid w:val="5EAB0511"/>
    <w:rsid w:val="5EAF140E"/>
    <w:rsid w:val="5EAF71D4"/>
    <w:rsid w:val="5EB22404"/>
    <w:rsid w:val="5EB27054"/>
    <w:rsid w:val="5EB3530C"/>
    <w:rsid w:val="5EBA7C1F"/>
    <w:rsid w:val="5EBC3396"/>
    <w:rsid w:val="5EC71615"/>
    <w:rsid w:val="5ED24BEC"/>
    <w:rsid w:val="5ED41D6E"/>
    <w:rsid w:val="5EDC34A6"/>
    <w:rsid w:val="5EDD6993"/>
    <w:rsid w:val="5EE35CE4"/>
    <w:rsid w:val="5EE4574B"/>
    <w:rsid w:val="5EED4BB1"/>
    <w:rsid w:val="5EEE54FC"/>
    <w:rsid w:val="5EF258BF"/>
    <w:rsid w:val="5EF61779"/>
    <w:rsid w:val="5F043E18"/>
    <w:rsid w:val="5F0E52B2"/>
    <w:rsid w:val="5F1239B7"/>
    <w:rsid w:val="5F260CB6"/>
    <w:rsid w:val="5F293CCE"/>
    <w:rsid w:val="5F2C5911"/>
    <w:rsid w:val="5F306E05"/>
    <w:rsid w:val="5F3523A8"/>
    <w:rsid w:val="5F361604"/>
    <w:rsid w:val="5F373EE4"/>
    <w:rsid w:val="5F376B07"/>
    <w:rsid w:val="5F3E68DD"/>
    <w:rsid w:val="5F472F38"/>
    <w:rsid w:val="5F472FEB"/>
    <w:rsid w:val="5F4F523E"/>
    <w:rsid w:val="5F631628"/>
    <w:rsid w:val="5F6633A4"/>
    <w:rsid w:val="5F7E4797"/>
    <w:rsid w:val="5F8B57A3"/>
    <w:rsid w:val="5F8D6040"/>
    <w:rsid w:val="5F941547"/>
    <w:rsid w:val="5F993612"/>
    <w:rsid w:val="5F9D10B8"/>
    <w:rsid w:val="5FA62459"/>
    <w:rsid w:val="5FAB56AC"/>
    <w:rsid w:val="5FAD4EA2"/>
    <w:rsid w:val="5FB3170D"/>
    <w:rsid w:val="5FB50801"/>
    <w:rsid w:val="5FB85CC5"/>
    <w:rsid w:val="5FC0483E"/>
    <w:rsid w:val="5FD67A80"/>
    <w:rsid w:val="5FD72BA2"/>
    <w:rsid w:val="5FDF3803"/>
    <w:rsid w:val="6008073F"/>
    <w:rsid w:val="600A2311"/>
    <w:rsid w:val="600A2D2A"/>
    <w:rsid w:val="601D0E3D"/>
    <w:rsid w:val="60202414"/>
    <w:rsid w:val="6028744E"/>
    <w:rsid w:val="602D4B25"/>
    <w:rsid w:val="603251D5"/>
    <w:rsid w:val="60360B4E"/>
    <w:rsid w:val="60372D40"/>
    <w:rsid w:val="6044367D"/>
    <w:rsid w:val="60447E3D"/>
    <w:rsid w:val="604B01D5"/>
    <w:rsid w:val="604B3C75"/>
    <w:rsid w:val="604F6E6B"/>
    <w:rsid w:val="60616209"/>
    <w:rsid w:val="60791424"/>
    <w:rsid w:val="607A14CF"/>
    <w:rsid w:val="607B7E6B"/>
    <w:rsid w:val="60917A5F"/>
    <w:rsid w:val="609D36DC"/>
    <w:rsid w:val="60A86DB7"/>
    <w:rsid w:val="60AC23FB"/>
    <w:rsid w:val="60AD3D0C"/>
    <w:rsid w:val="60B02D6B"/>
    <w:rsid w:val="60B349CA"/>
    <w:rsid w:val="60B42724"/>
    <w:rsid w:val="60B94DF6"/>
    <w:rsid w:val="60B97475"/>
    <w:rsid w:val="60BD0B49"/>
    <w:rsid w:val="60BF0A86"/>
    <w:rsid w:val="60C13D08"/>
    <w:rsid w:val="60C96B76"/>
    <w:rsid w:val="60CD1825"/>
    <w:rsid w:val="60CD27A5"/>
    <w:rsid w:val="60D46B07"/>
    <w:rsid w:val="60D653BC"/>
    <w:rsid w:val="60D8586B"/>
    <w:rsid w:val="60DD3536"/>
    <w:rsid w:val="60E66157"/>
    <w:rsid w:val="60EE73BE"/>
    <w:rsid w:val="60F0030A"/>
    <w:rsid w:val="60F64CC2"/>
    <w:rsid w:val="61061A5C"/>
    <w:rsid w:val="61080293"/>
    <w:rsid w:val="610F5431"/>
    <w:rsid w:val="611800F4"/>
    <w:rsid w:val="6122644C"/>
    <w:rsid w:val="612271C7"/>
    <w:rsid w:val="61237387"/>
    <w:rsid w:val="61254203"/>
    <w:rsid w:val="61273892"/>
    <w:rsid w:val="61305C98"/>
    <w:rsid w:val="61312E48"/>
    <w:rsid w:val="61351E17"/>
    <w:rsid w:val="61366063"/>
    <w:rsid w:val="613979BA"/>
    <w:rsid w:val="613B3F40"/>
    <w:rsid w:val="613E4089"/>
    <w:rsid w:val="61490FF4"/>
    <w:rsid w:val="614A71BB"/>
    <w:rsid w:val="614E3176"/>
    <w:rsid w:val="61560E0E"/>
    <w:rsid w:val="615A57E7"/>
    <w:rsid w:val="615E70B5"/>
    <w:rsid w:val="616C2F0F"/>
    <w:rsid w:val="61706877"/>
    <w:rsid w:val="617C7C13"/>
    <w:rsid w:val="617D3637"/>
    <w:rsid w:val="617D4AB6"/>
    <w:rsid w:val="618427BB"/>
    <w:rsid w:val="618F00DB"/>
    <w:rsid w:val="61904AF9"/>
    <w:rsid w:val="61984336"/>
    <w:rsid w:val="61A3560D"/>
    <w:rsid w:val="61BE5927"/>
    <w:rsid w:val="61C26500"/>
    <w:rsid w:val="61C35345"/>
    <w:rsid w:val="61CA1132"/>
    <w:rsid w:val="61CB3368"/>
    <w:rsid w:val="61D14B52"/>
    <w:rsid w:val="61D7545D"/>
    <w:rsid w:val="61F33677"/>
    <w:rsid w:val="61F71FF2"/>
    <w:rsid w:val="61FB29F5"/>
    <w:rsid w:val="6209660C"/>
    <w:rsid w:val="6213224E"/>
    <w:rsid w:val="621B28FD"/>
    <w:rsid w:val="621B6E2D"/>
    <w:rsid w:val="621C5E1A"/>
    <w:rsid w:val="621F46A8"/>
    <w:rsid w:val="62234F58"/>
    <w:rsid w:val="622567AE"/>
    <w:rsid w:val="623D699F"/>
    <w:rsid w:val="6241680B"/>
    <w:rsid w:val="62451F46"/>
    <w:rsid w:val="624656D0"/>
    <w:rsid w:val="62522264"/>
    <w:rsid w:val="625F6D31"/>
    <w:rsid w:val="626073D3"/>
    <w:rsid w:val="626209B8"/>
    <w:rsid w:val="626507D2"/>
    <w:rsid w:val="626C0CAB"/>
    <w:rsid w:val="627A4F32"/>
    <w:rsid w:val="62826DF3"/>
    <w:rsid w:val="628A1582"/>
    <w:rsid w:val="628A56A6"/>
    <w:rsid w:val="628D115D"/>
    <w:rsid w:val="62BC6D1E"/>
    <w:rsid w:val="62CA4DAF"/>
    <w:rsid w:val="62D04FD0"/>
    <w:rsid w:val="62D45F84"/>
    <w:rsid w:val="62E05709"/>
    <w:rsid w:val="62E138DF"/>
    <w:rsid w:val="62E86874"/>
    <w:rsid w:val="62E9777A"/>
    <w:rsid w:val="62F076C9"/>
    <w:rsid w:val="62F83113"/>
    <w:rsid w:val="63065BDC"/>
    <w:rsid w:val="630832DC"/>
    <w:rsid w:val="63102F6A"/>
    <w:rsid w:val="63154B02"/>
    <w:rsid w:val="631673C3"/>
    <w:rsid w:val="631B4754"/>
    <w:rsid w:val="631F3016"/>
    <w:rsid w:val="631F5720"/>
    <w:rsid w:val="63255ED9"/>
    <w:rsid w:val="632D124B"/>
    <w:rsid w:val="63332D26"/>
    <w:rsid w:val="6336797B"/>
    <w:rsid w:val="63374765"/>
    <w:rsid w:val="6343614C"/>
    <w:rsid w:val="63471DFB"/>
    <w:rsid w:val="63584486"/>
    <w:rsid w:val="636340BE"/>
    <w:rsid w:val="63707C41"/>
    <w:rsid w:val="63707DAD"/>
    <w:rsid w:val="63771662"/>
    <w:rsid w:val="63877CA0"/>
    <w:rsid w:val="638C3F44"/>
    <w:rsid w:val="63935992"/>
    <w:rsid w:val="63A032E7"/>
    <w:rsid w:val="63AF41E2"/>
    <w:rsid w:val="63B347D1"/>
    <w:rsid w:val="63B378E5"/>
    <w:rsid w:val="63B919E0"/>
    <w:rsid w:val="63C867D5"/>
    <w:rsid w:val="63CB3B5D"/>
    <w:rsid w:val="63DE0459"/>
    <w:rsid w:val="63DE3316"/>
    <w:rsid w:val="63EA61AB"/>
    <w:rsid w:val="63F722FA"/>
    <w:rsid w:val="63FC7B61"/>
    <w:rsid w:val="63FE0C13"/>
    <w:rsid w:val="640645C8"/>
    <w:rsid w:val="640C0CCA"/>
    <w:rsid w:val="6410320D"/>
    <w:rsid w:val="64140E47"/>
    <w:rsid w:val="64230B32"/>
    <w:rsid w:val="6424636A"/>
    <w:rsid w:val="6427119E"/>
    <w:rsid w:val="64274740"/>
    <w:rsid w:val="64387E80"/>
    <w:rsid w:val="64493852"/>
    <w:rsid w:val="64545C34"/>
    <w:rsid w:val="64586443"/>
    <w:rsid w:val="645A6F2B"/>
    <w:rsid w:val="645E79CD"/>
    <w:rsid w:val="64603AAB"/>
    <w:rsid w:val="6460524D"/>
    <w:rsid w:val="64651195"/>
    <w:rsid w:val="64665991"/>
    <w:rsid w:val="64726762"/>
    <w:rsid w:val="64762C11"/>
    <w:rsid w:val="647E0357"/>
    <w:rsid w:val="6482383E"/>
    <w:rsid w:val="64894A27"/>
    <w:rsid w:val="64A108C4"/>
    <w:rsid w:val="64A31D6C"/>
    <w:rsid w:val="64AC5F6E"/>
    <w:rsid w:val="64C03047"/>
    <w:rsid w:val="64C235CF"/>
    <w:rsid w:val="64C46453"/>
    <w:rsid w:val="64CA5EF9"/>
    <w:rsid w:val="64D9376D"/>
    <w:rsid w:val="64DE52AC"/>
    <w:rsid w:val="64E102DF"/>
    <w:rsid w:val="64E24D76"/>
    <w:rsid w:val="64E91FC6"/>
    <w:rsid w:val="64E948AD"/>
    <w:rsid w:val="64ED4614"/>
    <w:rsid w:val="64ED7872"/>
    <w:rsid w:val="64EE6F4B"/>
    <w:rsid w:val="64F85EE6"/>
    <w:rsid w:val="64FA2718"/>
    <w:rsid w:val="64FA2C93"/>
    <w:rsid w:val="64FB4DC2"/>
    <w:rsid w:val="65055C59"/>
    <w:rsid w:val="65173E39"/>
    <w:rsid w:val="651A3FA2"/>
    <w:rsid w:val="65203523"/>
    <w:rsid w:val="65256A46"/>
    <w:rsid w:val="6527093D"/>
    <w:rsid w:val="652D49F0"/>
    <w:rsid w:val="65393CB6"/>
    <w:rsid w:val="6544114F"/>
    <w:rsid w:val="654E76CA"/>
    <w:rsid w:val="655538C2"/>
    <w:rsid w:val="65694E31"/>
    <w:rsid w:val="657D51D4"/>
    <w:rsid w:val="657F6333"/>
    <w:rsid w:val="658150BA"/>
    <w:rsid w:val="65833EDF"/>
    <w:rsid w:val="659B0AFC"/>
    <w:rsid w:val="659C157F"/>
    <w:rsid w:val="659C28AA"/>
    <w:rsid w:val="659D1BCC"/>
    <w:rsid w:val="65A1358E"/>
    <w:rsid w:val="65AE74C4"/>
    <w:rsid w:val="65B15DFA"/>
    <w:rsid w:val="65B365EB"/>
    <w:rsid w:val="65B50AB9"/>
    <w:rsid w:val="65B85014"/>
    <w:rsid w:val="65BC7198"/>
    <w:rsid w:val="65BD2EEB"/>
    <w:rsid w:val="65BF3F36"/>
    <w:rsid w:val="65C47D6A"/>
    <w:rsid w:val="65C80CB7"/>
    <w:rsid w:val="65CC6EFD"/>
    <w:rsid w:val="65CE3407"/>
    <w:rsid w:val="65D61983"/>
    <w:rsid w:val="65D6226C"/>
    <w:rsid w:val="65D9142E"/>
    <w:rsid w:val="65DF6FAD"/>
    <w:rsid w:val="65E9024E"/>
    <w:rsid w:val="65F21793"/>
    <w:rsid w:val="65FB7AD1"/>
    <w:rsid w:val="66034F31"/>
    <w:rsid w:val="66040CD3"/>
    <w:rsid w:val="66055114"/>
    <w:rsid w:val="66062E52"/>
    <w:rsid w:val="661116F5"/>
    <w:rsid w:val="66197FC3"/>
    <w:rsid w:val="661A4DA2"/>
    <w:rsid w:val="6628101E"/>
    <w:rsid w:val="66316F90"/>
    <w:rsid w:val="6637647D"/>
    <w:rsid w:val="6638008B"/>
    <w:rsid w:val="663F5CA9"/>
    <w:rsid w:val="664809C2"/>
    <w:rsid w:val="664A5D45"/>
    <w:rsid w:val="664D4DBC"/>
    <w:rsid w:val="66522983"/>
    <w:rsid w:val="66667245"/>
    <w:rsid w:val="66700B5B"/>
    <w:rsid w:val="667B173D"/>
    <w:rsid w:val="6680457B"/>
    <w:rsid w:val="6684023B"/>
    <w:rsid w:val="6693196A"/>
    <w:rsid w:val="669644D9"/>
    <w:rsid w:val="66A26019"/>
    <w:rsid w:val="66AC6C02"/>
    <w:rsid w:val="66AD4D53"/>
    <w:rsid w:val="66BF559C"/>
    <w:rsid w:val="66C044D6"/>
    <w:rsid w:val="66C51276"/>
    <w:rsid w:val="66C531CF"/>
    <w:rsid w:val="66CB3239"/>
    <w:rsid w:val="66D171BF"/>
    <w:rsid w:val="66DE61DD"/>
    <w:rsid w:val="66E1546D"/>
    <w:rsid w:val="66E26CE7"/>
    <w:rsid w:val="66F216D6"/>
    <w:rsid w:val="67060EA5"/>
    <w:rsid w:val="670A0B4E"/>
    <w:rsid w:val="670C1521"/>
    <w:rsid w:val="670D23B3"/>
    <w:rsid w:val="67180F15"/>
    <w:rsid w:val="671F5465"/>
    <w:rsid w:val="672C122D"/>
    <w:rsid w:val="672D2676"/>
    <w:rsid w:val="673F5377"/>
    <w:rsid w:val="6741338B"/>
    <w:rsid w:val="67422F29"/>
    <w:rsid w:val="674A642D"/>
    <w:rsid w:val="675F33AC"/>
    <w:rsid w:val="675F3CAF"/>
    <w:rsid w:val="6767664D"/>
    <w:rsid w:val="67771D97"/>
    <w:rsid w:val="677876AC"/>
    <w:rsid w:val="67807D6A"/>
    <w:rsid w:val="67911A98"/>
    <w:rsid w:val="679F555C"/>
    <w:rsid w:val="67A00251"/>
    <w:rsid w:val="67A40FA4"/>
    <w:rsid w:val="67A76D11"/>
    <w:rsid w:val="67B2338F"/>
    <w:rsid w:val="67B658D1"/>
    <w:rsid w:val="67B71ABF"/>
    <w:rsid w:val="67C31F40"/>
    <w:rsid w:val="67CC2CB9"/>
    <w:rsid w:val="67DE5093"/>
    <w:rsid w:val="67E704FA"/>
    <w:rsid w:val="67E824E7"/>
    <w:rsid w:val="67E90947"/>
    <w:rsid w:val="67EA557C"/>
    <w:rsid w:val="680A65A5"/>
    <w:rsid w:val="680B3D75"/>
    <w:rsid w:val="68161E52"/>
    <w:rsid w:val="681C342E"/>
    <w:rsid w:val="682102B9"/>
    <w:rsid w:val="68270196"/>
    <w:rsid w:val="68302642"/>
    <w:rsid w:val="68307E56"/>
    <w:rsid w:val="6835390B"/>
    <w:rsid w:val="683D125A"/>
    <w:rsid w:val="683F6497"/>
    <w:rsid w:val="68402C92"/>
    <w:rsid w:val="68495111"/>
    <w:rsid w:val="684D1C4B"/>
    <w:rsid w:val="68564B29"/>
    <w:rsid w:val="6864575B"/>
    <w:rsid w:val="686656CD"/>
    <w:rsid w:val="686F6546"/>
    <w:rsid w:val="68712615"/>
    <w:rsid w:val="687409BF"/>
    <w:rsid w:val="6877529D"/>
    <w:rsid w:val="68871186"/>
    <w:rsid w:val="688E24D3"/>
    <w:rsid w:val="68931F4E"/>
    <w:rsid w:val="689948E5"/>
    <w:rsid w:val="689A007E"/>
    <w:rsid w:val="689B3A22"/>
    <w:rsid w:val="68A437E9"/>
    <w:rsid w:val="68AF0C7F"/>
    <w:rsid w:val="68B16AB7"/>
    <w:rsid w:val="68BA3E38"/>
    <w:rsid w:val="68D2639F"/>
    <w:rsid w:val="68D32576"/>
    <w:rsid w:val="68DB2BE9"/>
    <w:rsid w:val="68DC5DFD"/>
    <w:rsid w:val="68E129ED"/>
    <w:rsid w:val="68E320C1"/>
    <w:rsid w:val="68EB75B5"/>
    <w:rsid w:val="68F72B40"/>
    <w:rsid w:val="690008EF"/>
    <w:rsid w:val="6901323E"/>
    <w:rsid w:val="69021849"/>
    <w:rsid w:val="690811C1"/>
    <w:rsid w:val="69105456"/>
    <w:rsid w:val="691C79FD"/>
    <w:rsid w:val="69237BEF"/>
    <w:rsid w:val="692726A8"/>
    <w:rsid w:val="692900EB"/>
    <w:rsid w:val="692F2DFC"/>
    <w:rsid w:val="69332C87"/>
    <w:rsid w:val="69345ED9"/>
    <w:rsid w:val="6936153D"/>
    <w:rsid w:val="693A1EDC"/>
    <w:rsid w:val="693E19FF"/>
    <w:rsid w:val="69413C3F"/>
    <w:rsid w:val="6941594D"/>
    <w:rsid w:val="6942201D"/>
    <w:rsid w:val="69456F4F"/>
    <w:rsid w:val="69491988"/>
    <w:rsid w:val="695654EA"/>
    <w:rsid w:val="696003BC"/>
    <w:rsid w:val="69630FA7"/>
    <w:rsid w:val="697302B4"/>
    <w:rsid w:val="69937CDE"/>
    <w:rsid w:val="699C70A1"/>
    <w:rsid w:val="69AE2E1A"/>
    <w:rsid w:val="69B1658B"/>
    <w:rsid w:val="69B508C8"/>
    <w:rsid w:val="69BF5F97"/>
    <w:rsid w:val="69C720D2"/>
    <w:rsid w:val="69C942C1"/>
    <w:rsid w:val="69CA0359"/>
    <w:rsid w:val="69CE2550"/>
    <w:rsid w:val="69D25A2A"/>
    <w:rsid w:val="69D85770"/>
    <w:rsid w:val="69DA2B64"/>
    <w:rsid w:val="69EB0CF5"/>
    <w:rsid w:val="69EF6A54"/>
    <w:rsid w:val="69F27413"/>
    <w:rsid w:val="69F92DF9"/>
    <w:rsid w:val="69FC7743"/>
    <w:rsid w:val="6A075B0D"/>
    <w:rsid w:val="6A1D7312"/>
    <w:rsid w:val="6A1E7EC8"/>
    <w:rsid w:val="6A1F4C0B"/>
    <w:rsid w:val="6A212637"/>
    <w:rsid w:val="6A256A4F"/>
    <w:rsid w:val="6A2632BA"/>
    <w:rsid w:val="6A265A72"/>
    <w:rsid w:val="6A2A5EF3"/>
    <w:rsid w:val="6A321A79"/>
    <w:rsid w:val="6A386DF7"/>
    <w:rsid w:val="6A473136"/>
    <w:rsid w:val="6A5644E8"/>
    <w:rsid w:val="6A56724B"/>
    <w:rsid w:val="6A587A81"/>
    <w:rsid w:val="6A5B102B"/>
    <w:rsid w:val="6A5C34E4"/>
    <w:rsid w:val="6A737753"/>
    <w:rsid w:val="6A92342E"/>
    <w:rsid w:val="6A9778A1"/>
    <w:rsid w:val="6A992EC5"/>
    <w:rsid w:val="6AA33AC7"/>
    <w:rsid w:val="6AA36AE6"/>
    <w:rsid w:val="6AAE66C8"/>
    <w:rsid w:val="6AAF15FF"/>
    <w:rsid w:val="6AB01DD6"/>
    <w:rsid w:val="6AB37F05"/>
    <w:rsid w:val="6AB67F93"/>
    <w:rsid w:val="6ABF6FD2"/>
    <w:rsid w:val="6AC33EF6"/>
    <w:rsid w:val="6AC37CEF"/>
    <w:rsid w:val="6AD5766C"/>
    <w:rsid w:val="6AD62A33"/>
    <w:rsid w:val="6AE31C78"/>
    <w:rsid w:val="6AEB4EED"/>
    <w:rsid w:val="6AF84ECE"/>
    <w:rsid w:val="6AF91859"/>
    <w:rsid w:val="6B093C02"/>
    <w:rsid w:val="6B1A57F6"/>
    <w:rsid w:val="6B205246"/>
    <w:rsid w:val="6B217EF7"/>
    <w:rsid w:val="6B325FA3"/>
    <w:rsid w:val="6B331618"/>
    <w:rsid w:val="6B3B0AF4"/>
    <w:rsid w:val="6B3E4F4D"/>
    <w:rsid w:val="6B3F2D83"/>
    <w:rsid w:val="6B4B103A"/>
    <w:rsid w:val="6B55099A"/>
    <w:rsid w:val="6B5654B6"/>
    <w:rsid w:val="6B5B1AA1"/>
    <w:rsid w:val="6B660F8F"/>
    <w:rsid w:val="6B6E0734"/>
    <w:rsid w:val="6B7418F6"/>
    <w:rsid w:val="6B7822F1"/>
    <w:rsid w:val="6B7947E3"/>
    <w:rsid w:val="6B860C36"/>
    <w:rsid w:val="6B946280"/>
    <w:rsid w:val="6B9770E2"/>
    <w:rsid w:val="6BA6106F"/>
    <w:rsid w:val="6BA907C9"/>
    <w:rsid w:val="6BAF5F37"/>
    <w:rsid w:val="6BB6156B"/>
    <w:rsid w:val="6BC6175E"/>
    <w:rsid w:val="6BCC186F"/>
    <w:rsid w:val="6BCF5E36"/>
    <w:rsid w:val="6BD56518"/>
    <w:rsid w:val="6BE7026D"/>
    <w:rsid w:val="6BF90C32"/>
    <w:rsid w:val="6C034E3B"/>
    <w:rsid w:val="6C055B79"/>
    <w:rsid w:val="6C0C64EF"/>
    <w:rsid w:val="6C0D2382"/>
    <w:rsid w:val="6C0E5C7A"/>
    <w:rsid w:val="6C1D3E7F"/>
    <w:rsid w:val="6C1F1369"/>
    <w:rsid w:val="6C1F579E"/>
    <w:rsid w:val="6C20795D"/>
    <w:rsid w:val="6C3548BC"/>
    <w:rsid w:val="6C355CE3"/>
    <w:rsid w:val="6C362409"/>
    <w:rsid w:val="6C395E51"/>
    <w:rsid w:val="6C3A1864"/>
    <w:rsid w:val="6C3D0598"/>
    <w:rsid w:val="6C3E198D"/>
    <w:rsid w:val="6C485BA7"/>
    <w:rsid w:val="6C4C3354"/>
    <w:rsid w:val="6C501673"/>
    <w:rsid w:val="6C6078BF"/>
    <w:rsid w:val="6C620E1F"/>
    <w:rsid w:val="6C6F55DE"/>
    <w:rsid w:val="6C6F7665"/>
    <w:rsid w:val="6C75647D"/>
    <w:rsid w:val="6C777372"/>
    <w:rsid w:val="6C8F65C9"/>
    <w:rsid w:val="6C961D7D"/>
    <w:rsid w:val="6C9934F6"/>
    <w:rsid w:val="6C9D6996"/>
    <w:rsid w:val="6C9E188E"/>
    <w:rsid w:val="6CA46A3A"/>
    <w:rsid w:val="6CA62749"/>
    <w:rsid w:val="6CAA51B9"/>
    <w:rsid w:val="6CB04834"/>
    <w:rsid w:val="6CB4051B"/>
    <w:rsid w:val="6CB85A4B"/>
    <w:rsid w:val="6CC04709"/>
    <w:rsid w:val="6CCE5C87"/>
    <w:rsid w:val="6CCF7707"/>
    <w:rsid w:val="6CD2048F"/>
    <w:rsid w:val="6CDA5F22"/>
    <w:rsid w:val="6CEA0E90"/>
    <w:rsid w:val="6CEA5B95"/>
    <w:rsid w:val="6CF131BA"/>
    <w:rsid w:val="6CFA19C8"/>
    <w:rsid w:val="6CFA6D5A"/>
    <w:rsid w:val="6CFD012D"/>
    <w:rsid w:val="6D085C6A"/>
    <w:rsid w:val="6D0A0BFE"/>
    <w:rsid w:val="6D112E58"/>
    <w:rsid w:val="6D190F40"/>
    <w:rsid w:val="6D194E61"/>
    <w:rsid w:val="6D1C66F4"/>
    <w:rsid w:val="6D236839"/>
    <w:rsid w:val="6D245581"/>
    <w:rsid w:val="6D282A85"/>
    <w:rsid w:val="6D33236E"/>
    <w:rsid w:val="6D387924"/>
    <w:rsid w:val="6D4202E1"/>
    <w:rsid w:val="6D492629"/>
    <w:rsid w:val="6D4E079A"/>
    <w:rsid w:val="6D5E1AE1"/>
    <w:rsid w:val="6D672DB9"/>
    <w:rsid w:val="6D6B7E5C"/>
    <w:rsid w:val="6D7050F7"/>
    <w:rsid w:val="6D715AF0"/>
    <w:rsid w:val="6D7856AB"/>
    <w:rsid w:val="6D805BCD"/>
    <w:rsid w:val="6D830545"/>
    <w:rsid w:val="6D8D4637"/>
    <w:rsid w:val="6D957F76"/>
    <w:rsid w:val="6DA11E3D"/>
    <w:rsid w:val="6DA61FE1"/>
    <w:rsid w:val="6DAA4024"/>
    <w:rsid w:val="6DAC07D0"/>
    <w:rsid w:val="6DB248ED"/>
    <w:rsid w:val="6DBB56F7"/>
    <w:rsid w:val="6DBF06DA"/>
    <w:rsid w:val="6DC301BA"/>
    <w:rsid w:val="6DC32D26"/>
    <w:rsid w:val="6DD113AD"/>
    <w:rsid w:val="6DD54027"/>
    <w:rsid w:val="6DDC090A"/>
    <w:rsid w:val="6DDD3654"/>
    <w:rsid w:val="6DF210D3"/>
    <w:rsid w:val="6DF534F1"/>
    <w:rsid w:val="6DFE62D3"/>
    <w:rsid w:val="6E0357F0"/>
    <w:rsid w:val="6E076A10"/>
    <w:rsid w:val="6E150EF9"/>
    <w:rsid w:val="6E19538B"/>
    <w:rsid w:val="6E3F03AE"/>
    <w:rsid w:val="6E3F1D5C"/>
    <w:rsid w:val="6E473BE5"/>
    <w:rsid w:val="6E487C55"/>
    <w:rsid w:val="6E61307F"/>
    <w:rsid w:val="6E681B4F"/>
    <w:rsid w:val="6E720800"/>
    <w:rsid w:val="6E742BFE"/>
    <w:rsid w:val="6E77587D"/>
    <w:rsid w:val="6E81575A"/>
    <w:rsid w:val="6E894EE9"/>
    <w:rsid w:val="6E9350D7"/>
    <w:rsid w:val="6E96618F"/>
    <w:rsid w:val="6EA93DDB"/>
    <w:rsid w:val="6EB16B35"/>
    <w:rsid w:val="6EB735F6"/>
    <w:rsid w:val="6EB90334"/>
    <w:rsid w:val="6EBF3AE1"/>
    <w:rsid w:val="6EC75065"/>
    <w:rsid w:val="6EDE6978"/>
    <w:rsid w:val="6EE82EF6"/>
    <w:rsid w:val="6EE9011C"/>
    <w:rsid w:val="6EF200C6"/>
    <w:rsid w:val="6F062285"/>
    <w:rsid w:val="6F0669EE"/>
    <w:rsid w:val="6F0C5050"/>
    <w:rsid w:val="6F1421BC"/>
    <w:rsid w:val="6F1507AB"/>
    <w:rsid w:val="6F176E76"/>
    <w:rsid w:val="6F1A01F1"/>
    <w:rsid w:val="6F2442CF"/>
    <w:rsid w:val="6F500CA6"/>
    <w:rsid w:val="6F5011EC"/>
    <w:rsid w:val="6F524CEE"/>
    <w:rsid w:val="6F524D11"/>
    <w:rsid w:val="6F611973"/>
    <w:rsid w:val="6F626728"/>
    <w:rsid w:val="6F6A6C3C"/>
    <w:rsid w:val="6F730482"/>
    <w:rsid w:val="6F75720E"/>
    <w:rsid w:val="6F77567E"/>
    <w:rsid w:val="6F992A49"/>
    <w:rsid w:val="6F9D14E7"/>
    <w:rsid w:val="6FA71170"/>
    <w:rsid w:val="6FB0226A"/>
    <w:rsid w:val="6FB478AD"/>
    <w:rsid w:val="6FBD02AB"/>
    <w:rsid w:val="6FC20B8A"/>
    <w:rsid w:val="6FD37C66"/>
    <w:rsid w:val="6FDF24F3"/>
    <w:rsid w:val="6FE17333"/>
    <w:rsid w:val="6FE42E34"/>
    <w:rsid w:val="6FEF5572"/>
    <w:rsid w:val="6FF40AAA"/>
    <w:rsid w:val="6FFB29F9"/>
    <w:rsid w:val="70054964"/>
    <w:rsid w:val="700553E7"/>
    <w:rsid w:val="700E2EE5"/>
    <w:rsid w:val="70134762"/>
    <w:rsid w:val="70137870"/>
    <w:rsid w:val="70167851"/>
    <w:rsid w:val="701E2604"/>
    <w:rsid w:val="70281B95"/>
    <w:rsid w:val="702B7069"/>
    <w:rsid w:val="702C0F25"/>
    <w:rsid w:val="70320DA7"/>
    <w:rsid w:val="703711B7"/>
    <w:rsid w:val="70386B02"/>
    <w:rsid w:val="70534332"/>
    <w:rsid w:val="705B34C2"/>
    <w:rsid w:val="70623998"/>
    <w:rsid w:val="706B5B2D"/>
    <w:rsid w:val="707B1983"/>
    <w:rsid w:val="708405BE"/>
    <w:rsid w:val="708B7F6B"/>
    <w:rsid w:val="708C7D55"/>
    <w:rsid w:val="709309EE"/>
    <w:rsid w:val="70981A49"/>
    <w:rsid w:val="709A5DB1"/>
    <w:rsid w:val="709D3545"/>
    <w:rsid w:val="709E499E"/>
    <w:rsid w:val="709F231C"/>
    <w:rsid w:val="70A96CDE"/>
    <w:rsid w:val="70AC6140"/>
    <w:rsid w:val="70AD4148"/>
    <w:rsid w:val="70B129AF"/>
    <w:rsid w:val="70B25644"/>
    <w:rsid w:val="70B26AA6"/>
    <w:rsid w:val="70B47C47"/>
    <w:rsid w:val="70B66B5A"/>
    <w:rsid w:val="70C174D4"/>
    <w:rsid w:val="70C20F8B"/>
    <w:rsid w:val="70C32849"/>
    <w:rsid w:val="70C951A5"/>
    <w:rsid w:val="70D11623"/>
    <w:rsid w:val="70D62F8B"/>
    <w:rsid w:val="70D854D8"/>
    <w:rsid w:val="70DA3578"/>
    <w:rsid w:val="70DA4B19"/>
    <w:rsid w:val="70DA4B25"/>
    <w:rsid w:val="70F06E0B"/>
    <w:rsid w:val="70F13165"/>
    <w:rsid w:val="70F91FAC"/>
    <w:rsid w:val="71063DFC"/>
    <w:rsid w:val="710C0B19"/>
    <w:rsid w:val="71137C90"/>
    <w:rsid w:val="71142BF8"/>
    <w:rsid w:val="71214C56"/>
    <w:rsid w:val="71216ECE"/>
    <w:rsid w:val="71292561"/>
    <w:rsid w:val="712C0631"/>
    <w:rsid w:val="71330B67"/>
    <w:rsid w:val="713A28F4"/>
    <w:rsid w:val="714032FB"/>
    <w:rsid w:val="71417348"/>
    <w:rsid w:val="714845C9"/>
    <w:rsid w:val="71532BC2"/>
    <w:rsid w:val="715532DE"/>
    <w:rsid w:val="71682ED8"/>
    <w:rsid w:val="717F535B"/>
    <w:rsid w:val="71813FF5"/>
    <w:rsid w:val="7191063C"/>
    <w:rsid w:val="71AA5DA1"/>
    <w:rsid w:val="71B035F2"/>
    <w:rsid w:val="71C13CC7"/>
    <w:rsid w:val="71C7303F"/>
    <w:rsid w:val="71D26748"/>
    <w:rsid w:val="71DB62FD"/>
    <w:rsid w:val="71E96ED5"/>
    <w:rsid w:val="71F025AC"/>
    <w:rsid w:val="71F25BE3"/>
    <w:rsid w:val="71FD4632"/>
    <w:rsid w:val="720C2883"/>
    <w:rsid w:val="72103B4A"/>
    <w:rsid w:val="72133A4F"/>
    <w:rsid w:val="721F1FEA"/>
    <w:rsid w:val="722271DF"/>
    <w:rsid w:val="72280D6F"/>
    <w:rsid w:val="722A15CD"/>
    <w:rsid w:val="722E673E"/>
    <w:rsid w:val="72363AD7"/>
    <w:rsid w:val="72367EBC"/>
    <w:rsid w:val="723E2404"/>
    <w:rsid w:val="724B5F08"/>
    <w:rsid w:val="7256321D"/>
    <w:rsid w:val="72633C57"/>
    <w:rsid w:val="726911CA"/>
    <w:rsid w:val="727A7E5D"/>
    <w:rsid w:val="728A127C"/>
    <w:rsid w:val="728B3786"/>
    <w:rsid w:val="728F1F94"/>
    <w:rsid w:val="729E2888"/>
    <w:rsid w:val="72AC27CF"/>
    <w:rsid w:val="72BB698A"/>
    <w:rsid w:val="72C45ABE"/>
    <w:rsid w:val="72CB4941"/>
    <w:rsid w:val="72D2093D"/>
    <w:rsid w:val="72D25094"/>
    <w:rsid w:val="72DF7344"/>
    <w:rsid w:val="72E80D53"/>
    <w:rsid w:val="72ED5EDB"/>
    <w:rsid w:val="7300202C"/>
    <w:rsid w:val="73162DC3"/>
    <w:rsid w:val="73226526"/>
    <w:rsid w:val="733017B0"/>
    <w:rsid w:val="73330F97"/>
    <w:rsid w:val="733825AE"/>
    <w:rsid w:val="734037CC"/>
    <w:rsid w:val="734F3DB7"/>
    <w:rsid w:val="73565F32"/>
    <w:rsid w:val="73567FB0"/>
    <w:rsid w:val="735B5049"/>
    <w:rsid w:val="735F32CB"/>
    <w:rsid w:val="73647956"/>
    <w:rsid w:val="736824E3"/>
    <w:rsid w:val="738175DC"/>
    <w:rsid w:val="738B4F28"/>
    <w:rsid w:val="73917595"/>
    <w:rsid w:val="7392705E"/>
    <w:rsid w:val="73933613"/>
    <w:rsid w:val="73945A81"/>
    <w:rsid w:val="739F0F99"/>
    <w:rsid w:val="73A2133C"/>
    <w:rsid w:val="73A61039"/>
    <w:rsid w:val="73B004B0"/>
    <w:rsid w:val="73B54617"/>
    <w:rsid w:val="73B7383C"/>
    <w:rsid w:val="73BD0BF5"/>
    <w:rsid w:val="73C051A1"/>
    <w:rsid w:val="73C77D55"/>
    <w:rsid w:val="73E53176"/>
    <w:rsid w:val="73E775EE"/>
    <w:rsid w:val="73E90214"/>
    <w:rsid w:val="73EA7247"/>
    <w:rsid w:val="73EB654A"/>
    <w:rsid w:val="73F13701"/>
    <w:rsid w:val="73F40D43"/>
    <w:rsid w:val="73FA09D1"/>
    <w:rsid w:val="74000CA6"/>
    <w:rsid w:val="740D6EE7"/>
    <w:rsid w:val="742228FF"/>
    <w:rsid w:val="742A427D"/>
    <w:rsid w:val="742F3F68"/>
    <w:rsid w:val="74385A4A"/>
    <w:rsid w:val="744937D8"/>
    <w:rsid w:val="744D3333"/>
    <w:rsid w:val="744E4C37"/>
    <w:rsid w:val="74694BF6"/>
    <w:rsid w:val="746A0B9B"/>
    <w:rsid w:val="746B6EA9"/>
    <w:rsid w:val="746D59CE"/>
    <w:rsid w:val="747B764A"/>
    <w:rsid w:val="74927A64"/>
    <w:rsid w:val="74934AB5"/>
    <w:rsid w:val="74952A9E"/>
    <w:rsid w:val="7497028F"/>
    <w:rsid w:val="749C5B39"/>
    <w:rsid w:val="74B634AB"/>
    <w:rsid w:val="74C12BD5"/>
    <w:rsid w:val="74C6152A"/>
    <w:rsid w:val="74C6785D"/>
    <w:rsid w:val="74CA6035"/>
    <w:rsid w:val="74D54620"/>
    <w:rsid w:val="74D63D7F"/>
    <w:rsid w:val="74D94613"/>
    <w:rsid w:val="74E219D5"/>
    <w:rsid w:val="74E43262"/>
    <w:rsid w:val="74F852F6"/>
    <w:rsid w:val="74FB3486"/>
    <w:rsid w:val="74FB65C9"/>
    <w:rsid w:val="75052208"/>
    <w:rsid w:val="750C1DBF"/>
    <w:rsid w:val="751548CC"/>
    <w:rsid w:val="751D2185"/>
    <w:rsid w:val="752120BE"/>
    <w:rsid w:val="753115AB"/>
    <w:rsid w:val="753159DC"/>
    <w:rsid w:val="753356A6"/>
    <w:rsid w:val="75402D6D"/>
    <w:rsid w:val="755B75DF"/>
    <w:rsid w:val="756E24DE"/>
    <w:rsid w:val="75705C15"/>
    <w:rsid w:val="757135B5"/>
    <w:rsid w:val="75731BB5"/>
    <w:rsid w:val="75835EC7"/>
    <w:rsid w:val="7589594C"/>
    <w:rsid w:val="758D21B4"/>
    <w:rsid w:val="758D41DE"/>
    <w:rsid w:val="758F0815"/>
    <w:rsid w:val="7598027F"/>
    <w:rsid w:val="75A505E1"/>
    <w:rsid w:val="75AD6966"/>
    <w:rsid w:val="75AF2567"/>
    <w:rsid w:val="75B93B1A"/>
    <w:rsid w:val="75BA72CC"/>
    <w:rsid w:val="75C35C77"/>
    <w:rsid w:val="75C5578F"/>
    <w:rsid w:val="75C67DCA"/>
    <w:rsid w:val="75C70151"/>
    <w:rsid w:val="75C70F7C"/>
    <w:rsid w:val="75DC73FA"/>
    <w:rsid w:val="75F338C5"/>
    <w:rsid w:val="75F77FE2"/>
    <w:rsid w:val="75F97BF3"/>
    <w:rsid w:val="75FC30F8"/>
    <w:rsid w:val="75FD72A5"/>
    <w:rsid w:val="760226D4"/>
    <w:rsid w:val="76077CE8"/>
    <w:rsid w:val="760B3B66"/>
    <w:rsid w:val="760F2FE0"/>
    <w:rsid w:val="761332DF"/>
    <w:rsid w:val="761964A6"/>
    <w:rsid w:val="761B249E"/>
    <w:rsid w:val="761E0C3C"/>
    <w:rsid w:val="7623265F"/>
    <w:rsid w:val="76257FCC"/>
    <w:rsid w:val="762F7898"/>
    <w:rsid w:val="763037A2"/>
    <w:rsid w:val="76347AE0"/>
    <w:rsid w:val="7637740E"/>
    <w:rsid w:val="763801FB"/>
    <w:rsid w:val="7641570A"/>
    <w:rsid w:val="764C630E"/>
    <w:rsid w:val="76537507"/>
    <w:rsid w:val="765F0FA8"/>
    <w:rsid w:val="76613DD7"/>
    <w:rsid w:val="76622C05"/>
    <w:rsid w:val="766551A4"/>
    <w:rsid w:val="76687EE7"/>
    <w:rsid w:val="76693AAF"/>
    <w:rsid w:val="766B5584"/>
    <w:rsid w:val="766E2FC6"/>
    <w:rsid w:val="767B6F29"/>
    <w:rsid w:val="7681470B"/>
    <w:rsid w:val="76887CE1"/>
    <w:rsid w:val="768C7E4C"/>
    <w:rsid w:val="76937C74"/>
    <w:rsid w:val="76AA7D46"/>
    <w:rsid w:val="76B16FFD"/>
    <w:rsid w:val="76B34FD8"/>
    <w:rsid w:val="76C67DDE"/>
    <w:rsid w:val="76C9171D"/>
    <w:rsid w:val="76D6401E"/>
    <w:rsid w:val="76E435EE"/>
    <w:rsid w:val="76ED31B0"/>
    <w:rsid w:val="76F6507F"/>
    <w:rsid w:val="76FE432A"/>
    <w:rsid w:val="76FE6EAB"/>
    <w:rsid w:val="77130774"/>
    <w:rsid w:val="771A4F45"/>
    <w:rsid w:val="77387177"/>
    <w:rsid w:val="773E4B56"/>
    <w:rsid w:val="77430151"/>
    <w:rsid w:val="774433E4"/>
    <w:rsid w:val="77482657"/>
    <w:rsid w:val="774A03CD"/>
    <w:rsid w:val="774F2D29"/>
    <w:rsid w:val="77555FFD"/>
    <w:rsid w:val="775B3AC6"/>
    <w:rsid w:val="776A3F20"/>
    <w:rsid w:val="77813DEC"/>
    <w:rsid w:val="778C46AE"/>
    <w:rsid w:val="778D5753"/>
    <w:rsid w:val="77936983"/>
    <w:rsid w:val="779F039C"/>
    <w:rsid w:val="77A02F43"/>
    <w:rsid w:val="77A306FE"/>
    <w:rsid w:val="77A94A0B"/>
    <w:rsid w:val="77AD1A66"/>
    <w:rsid w:val="77BF0D45"/>
    <w:rsid w:val="77C63BB4"/>
    <w:rsid w:val="77CD789E"/>
    <w:rsid w:val="77DA48D0"/>
    <w:rsid w:val="77DB7221"/>
    <w:rsid w:val="77E04903"/>
    <w:rsid w:val="77E55219"/>
    <w:rsid w:val="77F14A56"/>
    <w:rsid w:val="77F449AC"/>
    <w:rsid w:val="77F86000"/>
    <w:rsid w:val="77FC0508"/>
    <w:rsid w:val="780A3C22"/>
    <w:rsid w:val="78122D44"/>
    <w:rsid w:val="78126F57"/>
    <w:rsid w:val="7821623D"/>
    <w:rsid w:val="78230339"/>
    <w:rsid w:val="782551BC"/>
    <w:rsid w:val="78292EF1"/>
    <w:rsid w:val="78377FA8"/>
    <w:rsid w:val="783A64C6"/>
    <w:rsid w:val="78453262"/>
    <w:rsid w:val="78460688"/>
    <w:rsid w:val="785024DE"/>
    <w:rsid w:val="78510DA2"/>
    <w:rsid w:val="78643820"/>
    <w:rsid w:val="78654172"/>
    <w:rsid w:val="78664877"/>
    <w:rsid w:val="786A6F61"/>
    <w:rsid w:val="786E0814"/>
    <w:rsid w:val="787571C7"/>
    <w:rsid w:val="787B5560"/>
    <w:rsid w:val="78952049"/>
    <w:rsid w:val="78A073CE"/>
    <w:rsid w:val="78A73A5B"/>
    <w:rsid w:val="78AF3355"/>
    <w:rsid w:val="78CA395F"/>
    <w:rsid w:val="78D4126B"/>
    <w:rsid w:val="78D460B8"/>
    <w:rsid w:val="78DA0C40"/>
    <w:rsid w:val="78DD3F19"/>
    <w:rsid w:val="78E61AE9"/>
    <w:rsid w:val="78EC0121"/>
    <w:rsid w:val="78F5020C"/>
    <w:rsid w:val="78F61A4D"/>
    <w:rsid w:val="79055C8A"/>
    <w:rsid w:val="79077002"/>
    <w:rsid w:val="790A432D"/>
    <w:rsid w:val="79117EC6"/>
    <w:rsid w:val="791309D0"/>
    <w:rsid w:val="79171268"/>
    <w:rsid w:val="79347726"/>
    <w:rsid w:val="793E2DE0"/>
    <w:rsid w:val="793F07AF"/>
    <w:rsid w:val="7941694E"/>
    <w:rsid w:val="79473A76"/>
    <w:rsid w:val="794C40B0"/>
    <w:rsid w:val="79540E81"/>
    <w:rsid w:val="795879E9"/>
    <w:rsid w:val="795F0498"/>
    <w:rsid w:val="79783FCC"/>
    <w:rsid w:val="79843178"/>
    <w:rsid w:val="79850090"/>
    <w:rsid w:val="798B21CD"/>
    <w:rsid w:val="798B76AD"/>
    <w:rsid w:val="798C1030"/>
    <w:rsid w:val="798C3487"/>
    <w:rsid w:val="799D7579"/>
    <w:rsid w:val="79AC500A"/>
    <w:rsid w:val="79D9201B"/>
    <w:rsid w:val="79DA08FE"/>
    <w:rsid w:val="79DC0A37"/>
    <w:rsid w:val="79DC2FF9"/>
    <w:rsid w:val="79DE3D2E"/>
    <w:rsid w:val="79E27F9A"/>
    <w:rsid w:val="79F954A0"/>
    <w:rsid w:val="79FD3AF8"/>
    <w:rsid w:val="79FD442A"/>
    <w:rsid w:val="7A003325"/>
    <w:rsid w:val="7A120F5C"/>
    <w:rsid w:val="7A1D731C"/>
    <w:rsid w:val="7A273EBA"/>
    <w:rsid w:val="7A2D06ED"/>
    <w:rsid w:val="7A31314F"/>
    <w:rsid w:val="7A33367E"/>
    <w:rsid w:val="7A3B1E43"/>
    <w:rsid w:val="7A3E4F4A"/>
    <w:rsid w:val="7A4B0D1C"/>
    <w:rsid w:val="7A535FCB"/>
    <w:rsid w:val="7A584C67"/>
    <w:rsid w:val="7A5F6708"/>
    <w:rsid w:val="7A6033CB"/>
    <w:rsid w:val="7A666588"/>
    <w:rsid w:val="7A7A55CA"/>
    <w:rsid w:val="7A7A7970"/>
    <w:rsid w:val="7A8024FF"/>
    <w:rsid w:val="7A8375F1"/>
    <w:rsid w:val="7A865756"/>
    <w:rsid w:val="7A865C4F"/>
    <w:rsid w:val="7A8B7FA6"/>
    <w:rsid w:val="7A9577AB"/>
    <w:rsid w:val="7A9C4BB5"/>
    <w:rsid w:val="7AA575FF"/>
    <w:rsid w:val="7AAC34B7"/>
    <w:rsid w:val="7AAF27F9"/>
    <w:rsid w:val="7AB5316B"/>
    <w:rsid w:val="7ABA7753"/>
    <w:rsid w:val="7AC4443B"/>
    <w:rsid w:val="7AC8464F"/>
    <w:rsid w:val="7AC904ED"/>
    <w:rsid w:val="7ACC51BE"/>
    <w:rsid w:val="7ADB2590"/>
    <w:rsid w:val="7ADF0483"/>
    <w:rsid w:val="7AED4848"/>
    <w:rsid w:val="7AF301C4"/>
    <w:rsid w:val="7AF94CBA"/>
    <w:rsid w:val="7AFA54A7"/>
    <w:rsid w:val="7B0258E1"/>
    <w:rsid w:val="7B1C0FBF"/>
    <w:rsid w:val="7B2E1EAC"/>
    <w:rsid w:val="7B4134BB"/>
    <w:rsid w:val="7B566CDF"/>
    <w:rsid w:val="7B5A11EB"/>
    <w:rsid w:val="7B5F545F"/>
    <w:rsid w:val="7B6972EC"/>
    <w:rsid w:val="7B6A446E"/>
    <w:rsid w:val="7B6C6DEC"/>
    <w:rsid w:val="7B706447"/>
    <w:rsid w:val="7B767883"/>
    <w:rsid w:val="7B880E71"/>
    <w:rsid w:val="7B896321"/>
    <w:rsid w:val="7B897959"/>
    <w:rsid w:val="7B90108D"/>
    <w:rsid w:val="7BA4129F"/>
    <w:rsid w:val="7BA43444"/>
    <w:rsid w:val="7BAE3162"/>
    <w:rsid w:val="7BB71F1A"/>
    <w:rsid w:val="7BC547B6"/>
    <w:rsid w:val="7BC64C5B"/>
    <w:rsid w:val="7BC80695"/>
    <w:rsid w:val="7BC84454"/>
    <w:rsid w:val="7BCA332F"/>
    <w:rsid w:val="7BE3396E"/>
    <w:rsid w:val="7BEA55A7"/>
    <w:rsid w:val="7BF81A86"/>
    <w:rsid w:val="7BFD1E19"/>
    <w:rsid w:val="7C0C03C7"/>
    <w:rsid w:val="7C0D24DB"/>
    <w:rsid w:val="7C0E76D9"/>
    <w:rsid w:val="7C165EB5"/>
    <w:rsid w:val="7C1E2141"/>
    <w:rsid w:val="7C213344"/>
    <w:rsid w:val="7C223081"/>
    <w:rsid w:val="7C2F38ED"/>
    <w:rsid w:val="7C4409B5"/>
    <w:rsid w:val="7C481F1E"/>
    <w:rsid w:val="7C5D3CB0"/>
    <w:rsid w:val="7C5E26A9"/>
    <w:rsid w:val="7C6260DE"/>
    <w:rsid w:val="7C694301"/>
    <w:rsid w:val="7C6A3A55"/>
    <w:rsid w:val="7C6B6689"/>
    <w:rsid w:val="7C6D6736"/>
    <w:rsid w:val="7C736D6E"/>
    <w:rsid w:val="7C7552F5"/>
    <w:rsid w:val="7C7A3D67"/>
    <w:rsid w:val="7C8C0DFD"/>
    <w:rsid w:val="7C8E03FB"/>
    <w:rsid w:val="7C9530FF"/>
    <w:rsid w:val="7C9812AE"/>
    <w:rsid w:val="7C9A6318"/>
    <w:rsid w:val="7C9B5966"/>
    <w:rsid w:val="7CA928E9"/>
    <w:rsid w:val="7CAD1F46"/>
    <w:rsid w:val="7CB17D0B"/>
    <w:rsid w:val="7CB7291E"/>
    <w:rsid w:val="7CB7447C"/>
    <w:rsid w:val="7CB87C95"/>
    <w:rsid w:val="7CC84840"/>
    <w:rsid w:val="7CC873EC"/>
    <w:rsid w:val="7CD66CDF"/>
    <w:rsid w:val="7CE22BEF"/>
    <w:rsid w:val="7CE509A8"/>
    <w:rsid w:val="7CE77E95"/>
    <w:rsid w:val="7CE93BD6"/>
    <w:rsid w:val="7CEE6473"/>
    <w:rsid w:val="7CF236BB"/>
    <w:rsid w:val="7CF25372"/>
    <w:rsid w:val="7CFC63A1"/>
    <w:rsid w:val="7CFF742F"/>
    <w:rsid w:val="7D005D7B"/>
    <w:rsid w:val="7D0334F4"/>
    <w:rsid w:val="7D0B3681"/>
    <w:rsid w:val="7D1112FD"/>
    <w:rsid w:val="7D1657DB"/>
    <w:rsid w:val="7D1E2157"/>
    <w:rsid w:val="7D2E2CEC"/>
    <w:rsid w:val="7D364D37"/>
    <w:rsid w:val="7D390665"/>
    <w:rsid w:val="7D3D1835"/>
    <w:rsid w:val="7D4F55E6"/>
    <w:rsid w:val="7D567DA3"/>
    <w:rsid w:val="7D5F1F8C"/>
    <w:rsid w:val="7D6C29CA"/>
    <w:rsid w:val="7D70345E"/>
    <w:rsid w:val="7D794C15"/>
    <w:rsid w:val="7D7B4B58"/>
    <w:rsid w:val="7D997394"/>
    <w:rsid w:val="7D9C5852"/>
    <w:rsid w:val="7D9D1901"/>
    <w:rsid w:val="7DA462A3"/>
    <w:rsid w:val="7DB20DD3"/>
    <w:rsid w:val="7DB83504"/>
    <w:rsid w:val="7DC375C7"/>
    <w:rsid w:val="7DC56A5D"/>
    <w:rsid w:val="7DD94E26"/>
    <w:rsid w:val="7DDF4428"/>
    <w:rsid w:val="7DE40556"/>
    <w:rsid w:val="7DE92EA7"/>
    <w:rsid w:val="7DED2931"/>
    <w:rsid w:val="7DED6DA1"/>
    <w:rsid w:val="7DF33D61"/>
    <w:rsid w:val="7DF551FF"/>
    <w:rsid w:val="7DFA0893"/>
    <w:rsid w:val="7E047D1B"/>
    <w:rsid w:val="7E0528DD"/>
    <w:rsid w:val="7E077782"/>
    <w:rsid w:val="7E156DFB"/>
    <w:rsid w:val="7E1F33D4"/>
    <w:rsid w:val="7E24648A"/>
    <w:rsid w:val="7E2A61C9"/>
    <w:rsid w:val="7E3144CF"/>
    <w:rsid w:val="7E3D125E"/>
    <w:rsid w:val="7E522969"/>
    <w:rsid w:val="7E5966EC"/>
    <w:rsid w:val="7E6178C9"/>
    <w:rsid w:val="7E622F77"/>
    <w:rsid w:val="7E6A5B8C"/>
    <w:rsid w:val="7E7152C4"/>
    <w:rsid w:val="7E90282D"/>
    <w:rsid w:val="7E9457A3"/>
    <w:rsid w:val="7EA0279B"/>
    <w:rsid w:val="7EA71C28"/>
    <w:rsid w:val="7EAD3B9F"/>
    <w:rsid w:val="7EAE0600"/>
    <w:rsid w:val="7EB42DA4"/>
    <w:rsid w:val="7EB56502"/>
    <w:rsid w:val="7EB7122F"/>
    <w:rsid w:val="7EB75A07"/>
    <w:rsid w:val="7EBC2622"/>
    <w:rsid w:val="7EC36A24"/>
    <w:rsid w:val="7EDD5DF2"/>
    <w:rsid w:val="7EE241AA"/>
    <w:rsid w:val="7EE80414"/>
    <w:rsid w:val="7EE87AA0"/>
    <w:rsid w:val="7EEA4DB4"/>
    <w:rsid w:val="7EF04D47"/>
    <w:rsid w:val="7EF715B6"/>
    <w:rsid w:val="7EFC2D63"/>
    <w:rsid w:val="7EFF333B"/>
    <w:rsid w:val="7F063D76"/>
    <w:rsid w:val="7F072824"/>
    <w:rsid w:val="7F0B7D2C"/>
    <w:rsid w:val="7F121EB4"/>
    <w:rsid w:val="7F172BEC"/>
    <w:rsid w:val="7F1B679B"/>
    <w:rsid w:val="7F1C2A7C"/>
    <w:rsid w:val="7F2C0A6A"/>
    <w:rsid w:val="7F2C6645"/>
    <w:rsid w:val="7F3D3C97"/>
    <w:rsid w:val="7F52007F"/>
    <w:rsid w:val="7F531558"/>
    <w:rsid w:val="7F637C15"/>
    <w:rsid w:val="7F6C0E61"/>
    <w:rsid w:val="7F6F08EE"/>
    <w:rsid w:val="7F6F7C4C"/>
    <w:rsid w:val="7F797194"/>
    <w:rsid w:val="7F797899"/>
    <w:rsid w:val="7F891A6D"/>
    <w:rsid w:val="7F8A167A"/>
    <w:rsid w:val="7F8C452A"/>
    <w:rsid w:val="7FA07BBD"/>
    <w:rsid w:val="7FAD242D"/>
    <w:rsid w:val="7FAE08A6"/>
    <w:rsid w:val="7FB44607"/>
    <w:rsid w:val="7FB75D9D"/>
    <w:rsid w:val="7FB82707"/>
    <w:rsid w:val="7FC03B7D"/>
    <w:rsid w:val="7FC65A2C"/>
    <w:rsid w:val="7FC8743C"/>
    <w:rsid w:val="7FCB60AF"/>
    <w:rsid w:val="7FE422BD"/>
    <w:rsid w:val="7FE51304"/>
    <w:rsid w:val="7FE657AA"/>
    <w:rsid w:val="7FE8798F"/>
    <w:rsid w:val="7FEC42FA"/>
    <w:rsid w:val="7FF65215"/>
    <w:rsid w:val="7FFA3B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paragraph" w:styleId="5">
    <w:name w:val="heading 4"/>
    <w:basedOn w:val="1"/>
    <w:next w:val="1"/>
    <w:qFormat/>
    <w:uiPriority w:val="0"/>
    <w:pPr>
      <w:keepNext/>
      <w:keepLines/>
      <w:widowControl w:val="0"/>
      <w:spacing w:before="280" w:after="290" w:line="372" w:lineRule="auto"/>
      <w:jc w:val="both"/>
      <w:outlineLvl w:val="3"/>
    </w:pPr>
    <w:rPr>
      <w:rFonts w:ascii="Arial" w:hAnsi="Arial" w:eastAsia="黑体" w:cs="Times New Roman"/>
      <w:b/>
      <w:kern w:val="1"/>
      <w:sz w:val="28"/>
      <w:szCs w:val="24"/>
      <w:lang w:val="en-US" w:eastAsia="zh-CN" w:bidi="ar-SA"/>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rPr>
      <w:sz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0"/>
    <w:rPr>
      <w:b/>
    </w:rPr>
  </w:style>
  <w:style w:type="character" w:customStyle="1" w:styleId="14">
    <w:name w:val="标题 1 Char"/>
    <w:basedOn w:val="12"/>
    <w:link w:val="2"/>
    <w:qFormat/>
    <w:uiPriority w:val="9"/>
    <w:rPr>
      <w:b/>
      <w:bCs/>
      <w:kern w:val="44"/>
      <w:sz w:val="44"/>
      <w:szCs w:val="44"/>
    </w:rPr>
  </w:style>
  <w:style w:type="paragraph" w:styleId="15">
    <w:name w:val="List Paragraph"/>
    <w:basedOn w:val="1"/>
    <w:qFormat/>
    <w:uiPriority w:val="34"/>
    <w:pPr>
      <w:ind w:firstLine="420" w:firstLineChars="200"/>
    </w:p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character" w:customStyle="1" w:styleId="18">
    <w:name w:val="标题 3 Char"/>
    <w:link w:val="4"/>
    <w:qFormat/>
    <w:uiPriority w:val="9"/>
    <w:rPr>
      <w:b/>
      <w:bCs/>
      <w:sz w:val="32"/>
      <w:szCs w:val="32"/>
    </w:rPr>
  </w:style>
  <w:style w:type="character" w:customStyle="1" w:styleId="19">
    <w:name w:val="标题 2 Char"/>
    <w:link w:val="3"/>
    <w:qFormat/>
    <w:uiPriority w:val="9"/>
    <w:rPr>
      <w:rFonts w:asciiTheme="majorHAnsi" w:hAnsiTheme="majorHAnsi" w:eastAsiaTheme="majorEastAsia" w:cstheme="majorBidi"/>
      <w:b/>
      <w:bCs/>
      <w:sz w:val="32"/>
      <w:szCs w:val="32"/>
    </w:rPr>
  </w:style>
  <w:style w:type="paragraph" w:customStyle="1" w:styleId="20">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cass</dc:creator>
  <cp:lastModifiedBy>UNGO</cp:lastModifiedBy>
  <dcterms:modified xsi:type="dcterms:W3CDTF">2020-07-17T10:00:44Z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