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34537189"/>
        <w:docPartObj>
          <w:docPartGallery w:val="Cover Pages"/>
          <w:docPartUnique/>
        </w:docPartObj>
      </w:sdtPr>
      <w:sdtContent>
        <w:p w14:paraId="3F54D9D5" w14:textId="5740AC5C" w:rsidR="006F6E51" w:rsidRDefault="006F6E51">
          <w:r>
            <w:rPr>
              <w:noProof/>
              <w:color w:val="FFFFFF" w:themeColor="background1"/>
            </w:rPr>
            <mc:AlternateContent>
              <mc:Choice Requires="wpg">
                <w:drawing>
                  <wp:anchor distT="0" distB="0" distL="114300" distR="114300" simplePos="0" relativeHeight="251659264" behindDoc="0" locked="0" layoutInCell="1" allowOverlap="1" wp14:anchorId="1B160F40" wp14:editId="3853CEF6">
                    <wp:simplePos x="0" y="0"/>
                    <wp:positionH relativeFrom="page">
                      <wp:align>center</wp:align>
                    </wp:positionH>
                    <wp:positionV relativeFrom="page">
                      <wp:align>center</wp:align>
                    </wp:positionV>
                    <wp:extent cx="6858000" cy="9144000"/>
                    <wp:effectExtent l="0" t="0" r="2540" b="635"/>
                    <wp:wrapNone/>
                    <wp:docPr id="11" name="Grupo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A8D08D" w:themeColor="accent6" w:themeTint="99"/>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61A707D4" w14:textId="66B28F6D" w:rsidR="00E462C3" w:rsidRPr="0002141C" w:rsidRDefault="00E462C3">
                                      <w:pPr>
                                        <w:pStyle w:val="NoSpacing"/>
                                        <w:spacing w:after="120"/>
                                        <w:rPr>
                                          <w:rFonts w:asciiTheme="majorHAnsi" w:eastAsiaTheme="majorEastAsia" w:hAnsiTheme="majorHAnsi" w:cstheme="majorBidi"/>
                                          <w:color w:val="A8D08D" w:themeColor="accent6" w:themeTint="99"/>
                                          <w:sz w:val="84"/>
                                          <w:szCs w:val="84"/>
                                        </w:rPr>
                                      </w:pPr>
                                      <w:proofErr w:type="spellStart"/>
                                      <w:r w:rsidRPr="0002141C">
                                        <w:rPr>
                                          <w:rFonts w:asciiTheme="majorHAnsi" w:eastAsiaTheme="majorEastAsia" w:hAnsiTheme="majorHAnsi" w:cstheme="majorBidi"/>
                                          <w:color w:val="A8D08D" w:themeColor="accent6" w:themeTint="99"/>
                                          <w:sz w:val="84"/>
                                          <w:szCs w:val="84"/>
                                        </w:rPr>
                                        <w:t>Unbetting</w:t>
                                      </w:r>
                                      <w:proofErr w:type="spellEnd"/>
                                      <w:r w:rsidRPr="0002141C">
                                        <w:rPr>
                                          <w:rFonts w:asciiTheme="majorHAnsi" w:eastAsiaTheme="majorEastAsia" w:hAnsiTheme="majorHAnsi" w:cstheme="majorBidi"/>
                                          <w:color w:val="A8D08D" w:themeColor="accent6" w:themeTint="99"/>
                                          <w:sz w:val="84"/>
                                          <w:szCs w:val="84"/>
                                        </w:rPr>
                                        <w:t xml:space="preserve"> </w:t>
                                      </w:r>
                                      <w:proofErr w:type="spellStart"/>
                                      <w:r w:rsidRPr="0002141C">
                                        <w:rPr>
                                          <w:rFonts w:asciiTheme="majorHAnsi" w:eastAsiaTheme="majorEastAsia" w:hAnsiTheme="majorHAnsi" w:cstheme="majorBidi"/>
                                          <w:color w:val="A8D08D" w:themeColor="accent6" w:themeTint="99"/>
                                          <w:sz w:val="84"/>
                                          <w:szCs w:val="84"/>
                                        </w:rPr>
                                        <w:t>Football</w:t>
                                      </w:r>
                                      <w:proofErr w:type="spellEnd"/>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FE439BD" w14:textId="7948F4B7" w:rsidR="00E462C3" w:rsidRDefault="00E462C3">
                                      <w:pPr>
                                        <w:pStyle w:val="NoSpacing"/>
                                        <w:rPr>
                                          <w:color w:val="FFFFFF" w:themeColor="background1"/>
                                          <w:sz w:val="28"/>
                                          <w:szCs w:val="28"/>
                                        </w:rPr>
                                      </w:pPr>
                                      <w:r>
                                        <w:rPr>
                                          <w:color w:val="FFFFFF" w:themeColor="background1"/>
                                          <w:sz w:val="28"/>
                                          <w:szCs w:val="28"/>
                                        </w:rPr>
                                        <w:t>Ingeniería Inversa en el mundo de las apuestas para entender el futbol y su aleatoriedad</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694C9A4" w14:textId="70FF7D04" w:rsidR="00E462C3" w:rsidRDefault="00E462C3">
                                      <w:pPr>
                                        <w:pStyle w:val="NoSpacing"/>
                                        <w:rPr>
                                          <w:color w:val="FFFFFF" w:themeColor="background1"/>
                                          <w:sz w:val="32"/>
                                          <w:szCs w:val="32"/>
                                        </w:rPr>
                                      </w:pPr>
                                      <w:r>
                                        <w:rPr>
                                          <w:color w:val="FFFFFF" w:themeColor="background1"/>
                                          <w:sz w:val="32"/>
                                          <w:szCs w:val="32"/>
                                        </w:rPr>
                                        <w:t>Jaime Eduardo González Meléndez</w:t>
                                      </w:r>
                                    </w:p>
                                  </w:sdtContent>
                                </w:sdt>
                                <w:p w14:paraId="75088FDC" w14:textId="6A05730D" w:rsidR="00E462C3" w:rsidRDefault="00E462C3">
                                  <w:pPr>
                                    <w:pStyle w:val="NoSpacing"/>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Tecnología heurística S. A. S.</w:t>
                                      </w:r>
                                    </w:sdtContent>
                                  </w:sdt>
                                  <w:r>
                                    <w:rPr>
                                      <w:color w:val="FFFFFF" w:themeColor="background1"/>
                                      <w:sz w:val="18"/>
                                      <w:szCs w:val="18"/>
                                      <w:lang w:val="es-ES"/>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james@academiathi.com</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B160F40" id="Grupo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A8D08D" w:themeColor="accent6" w:themeTint="99"/>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61A707D4" w14:textId="66B28F6D" w:rsidR="00E462C3" w:rsidRPr="0002141C" w:rsidRDefault="00E462C3">
                                <w:pPr>
                                  <w:pStyle w:val="NoSpacing"/>
                                  <w:spacing w:after="120"/>
                                  <w:rPr>
                                    <w:rFonts w:asciiTheme="majorHAnsi" w:eastAsiaTheme="majorEastAsia" w:hAnsiTheme="majorHAnsi" w:cstheme="majorBidi"/>
                                    <w:color w:val="A8D08D" w:themeColor="accent6" w:themeTint="99"/>
                                    <w:sz w:val="84"/>
                                    <w:szCs w:val="84"/>
                                  </w:rPr>
                                </w:pPr>
                                <w:proofErr w:type="spellStart"/>
                                <w:r w:rsidRPr="0002141C">
                                  <w:rPr>
                                    <w:rFonts w:asciiTheme="majorHAnsi" w:eastAsiaTheme="majorEastAsia" w:hAnsiTheme="majorHAnsi" w:cstheme="majorBidi"/>
                                    <w:color w:val="A8D08D" w:themeColor="accent6" w:themeTint="99"/>
                                    <w:sz w:val="84"/>
                                    <w:szCs w:val="84"/>
                                  </w:rPr>
                                  <w:t>Unbetting</w:t>
                                </w:r>
                                <w:proofErr w:type="spellEnd"/>
                                <w:r w:rsidRPr="0002141C">
                                  <w:rPr>
                                    <w:rFonts w:asciiTheme="majorHAnsi" w:eastAsiaTheme="majorEastAsia" w:hAnsiTheme="majorHAnsi" w:cstheme="majorBidi"/>
                                    <w:color w:val="A8D08D" w:themeColor="accent6" w:themeTint="99"/>
                                    <w:sz w:val="84"/>
                                    <w:szCs w:val="84"/>
                                  </w:rPr>
                                  <w:t xml:space="preserve"> </w:t>
                                </w:r>
                                <w:proofErr w:type="spellStart"/>
                                <w:r w:rsidRPr="0002141C">
                                  <w:rPr>
                                    <w:rFonts w:asciiTheme="majorHAnsi" w:eastAsiaTheme="majorEastAsia" w:hAnsiTheme="majorHAnsi" w:cstheme="majorBidi"/>
                                    <w:color w:val="A8D08D" w:themeColor="accent6" w:themeTint="99"/>
                                    <w:sz w:val="84"/>
                                    <w:szCs w:val="84"/>
                                  </w:rPr>
                                  <w:t>Football</w:t>
                                </w:r>
                                <w:proofErr w:type="spellEnd"/>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FE439BD" w14:textId="7948F4B7" w:rsidR="00E462C3" w:rsidRDefault="00E462C3">
                                <w:pPr>
                                  <w:pStyle w:val="NoSpacing"/>
                                  <w:rPr>
                                    <w:color w:val="FFFFFF" w:themeColor="background1"/>
                                    <w:sz w:val="28"/>
                                    <w:szCs w:val="28"/>
                                  </w:rPr>
                                </w:pPr>
                                <w:r>
                                  <w:rPr>
                                    <w:color w:val="FFFFFF" w:themeColor="background1"/>
                                    <w:sz w:val="28"/>
                                    <w:szCs w:val="28"/>
                                  </w:rPr>
                                  <w:t>Ingeniería Inversa en el mundo de las apuestas para entender el futbol y su aleatoriedad</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694C9A4" w14:textId="70FF7D04" w:rsidR="00E462C3" w:rsidRDefault="00E462C3">
                                <w:pPr>
                                  <w:pStyle w:val="NoSpacing"/>
                                  <w:rPr>
                                    <w:color w:val="FFFFFF" w:themeColor="background1"/>
                                    <w:sz w:val="32"/>
                                    <w:szCs w:val="32"/>
                                  </w:rPr>
                                </w:pPr>
                                <w:r>
                                  <w:rPr>
                                    <w:color w:val="FFFFFF" w:themeColor="background1"/>
                                    <w:sz w:val="32"/>
                                    <w:szCs w:val="32"/>
                                  </w:rPr>
                                  <w:t>Jaime Eduardo González Meléndez</w:t>
                                </w:r>
                              </w:p>
                            </w:sdtContent>
                          </w:sdt>
                          <w:p w14:paraId="75088FDC" w14:textId="6A05730D" w:rsidR="00E462C3" w:rsidRDefault="00E462C3">
                            <w:pPr>
                              <w:pStyle w:val="NoSpacing"/>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Tecnología heurística S. A. S.</w:t>
                                </w:r>
                              </w:sdtContent>
                            </w:sdt>
                            <w:r>
                              <w:rPr>
                                <w:color w:val="FFFFFF" w:themeColor="background1"/>
                                <w:sz w:val="18"/>
                                <w:szCs w:val="18"/>
                                <w:lang w:val="es-ES"/>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james@academiathi.com</w:t>
                                </w:r>
                              </w:sdtContent>
                            </w:sdt>
                          </w:p>
                        </w:txbxContent>
                      </v:textbox>
                    </v:shape>
                    <w10:wrap anchorx="page" anchory="page"/>
                  </v:group>
                </w:pict>
              </mc:Fallback>
            </mc:AlternateContent>
          </w:r>
          <w:r>
            <w:br w:type="page"/>
          </w:r>
        </w:p>
      </w:sdtContent>
    </w:sdt>
    <w:p w14:paraId="2D2AB7EE" w14:textId="36DC1A52" w:rsidR="009965DB" w:rsidRDefault="009965DB" w:rsidP="00355A55">
      <w:pPr>
        <w:pStyle w:val="Heading1"/>
      </w:pPr>
      <w:r>
        <w:lastRenderedPageBreak/>
        <w:t>Presentación</w:t>
      </w:r>
    </w:p>
    <w:p w14:paraId="34EA7C9A" w14:textId="07AB934B" w:rsidR="009965DB" w:rsidRDefault="009965DB" w:rsidP="00355A55">
      <w:pPr>
        <w:jc w:val="both"/>
      </w:pPr>
      <w:r>
        <w:t>¿Existirá una manera indiscutida de establecer quién es el mejor Director Técnico del mundo? Para responder a esa pregunta primero tendríamos que asumir la existencia de un Sistema de Referencia de medición, por dar un ejemplo, si quieres saber quién entre 2 individuos es el más alto, utilizamos el metro, que es una referencia con la que comparamos la estatura de ambos individuos. En segundo lugar, además del Sistema de Referencia, se necesitaría que dicho sistema dependa de sus propios resultados para existir, es decir, que rinda cuentas de sus propios resultados</w:t>
      </w:r>
      <w:r w:rsidR="00AE2270">
        <w:t xml:space="preserve">. </w:t>
      </w:r>
      <w:r w:rsidR="000C60AB">
        <w:t>En otras palabras, el sistema, para existir, debe depender de dar resultados precisos que lo mantengan existiendo.</w:t>
      </w:r>
    </w:p>
    <w:p w14:paraId="5C3E5759" w14:textId="5C30E38A" w:rsidR="000C60AB" w:rsidRDefault="000C60AB" w:rsidP="00355A55">
      <w:pPr>
        <w:ind w:firstLine="708"/>
        <w:jc w:val="both"/>
      </w:pPr>
      <w:r>
        <w:t>Aunque parezca difícil de creer, en lo que respecta al futbol, ese sistema no solo existe, si no que cuenta con un alto grado de precisión (por lo menos un 95%) y, al mismo tiempo, es un</w:t>
      </w:r>
      <w:r w:rsidR="00AB46DB">
        <w:t xml:space="preserve"> exitoso</w:t>
      </w:r>
      <w:r>
        <w:t xml:space="preserve"> modelo de negocio</w:t>
      </w:r>
      <w:r w:rsidR="00AB46DB">
        <w:t xml:space="preserve"> que ha no solo ha pervivido a lo largo de más de un siglo, </w:t>
      </w:r>
      <w:proofErr w:type="spellStart"/>
      <w:r w:rsidR="00AB46DB">
        <w:t>si no</w:t>
      </w:r>
      <w:proofErr w:type="spellEnd"/>
      <w:r w:rsidR="00AB46DB">
        <w:t xml:space="preserve"> que se ha fortalecido (robustez) con el tiempo. El Sistema de Referencia que necesitamos para hacer comparaciones en el futbol es El Sistema de Apuestas, la cuestión importante es </w:t>
      </w:r>
      <w:r w:rsidR="00AB46DB" w:rsidRPr="00AB46DB">
        <w:rPr>
          <w:i/>
          <w:iCs/>
        </w:rPr>
        <w:t>cómo</w:t>
      </w:r>
      <w:r w:rsidR="00AB46DB">
        <w:t xml:space="preserve"> utilizarlo.</w:t>
      </w:r>
    </w:p>
    <w:p w14:paraId="5A95FC93" w14:textId="00D101FC" w:rsidR="006F6E51" w:rsidRDefault="006F6E51" w:rsidP="00355A55">
      <w:pPr>
        <w:ind w:firstLine="708"/>
        <w:jc w:val="both"/>
      </w:pPr>
      <w:r>
        <w:t xml:space="preserve">La premisa principal de </w:t>
      </w:r>
      <w:proofErr w:type="spellStart"/>
      <w:r>
        <w:t>Unbetting</w:t>
      </w:r>
      <w:proofErr w:type="spellEnd"/>
      <w:r>
        <w:t xml:space="preserve"> </w:t>
      </w:r>
      <w:proofErr w:type="spellStart"/>
      <w:r>
        <w:t>Football</w:t>
      </w:r>
      <w:proofErr w:type="spellEnd"/>
      <w:r>
        <w:t xml:space="preserve"> es utilizar el utilizar la información que publican las casas de apuestas</w:t>
      </w:r>
      <w:r w:rsidR="00AF40A9">
        <w:t>, sus momios,</w:t>
      </w:r>
      <w:r>
        <w:t xml:space="preserve"> </w:t>
      </w:r>
      <w:r w:rsidR="00AF40A9">
        <w:t xml:space="preserve">y contrastarlas con los resultados históricos para construir un Marco de Referencia con el cual describir el pasado. </w:t>
      </w:r>
    </w:p>
    <w:p w14:paraId="69C52CCB" w14:textId="704CED3C" w:rsidR="00AF40A9" w:rsidRDefault="00AF40A9" w:rsidP="00355A55">
      <w:pPr>
        <w:ind w:firstLine="708"/>
        <w:jc w:val="both"/>
      </w:pPr>
      <w:r>
        <w:t>Una vez construido el Marco de Referencia se podrán poner a prueba hipótesis para medir desempeños de actores como Directores Técnicos (DTs en lo posterior), Árbitros, Porteros o, en menor medida, el resto de los jugadores de campo.</w:t>
      </w:r>
    </w:p>
    <w:p w14:paraId="52361B45" w14:textId="069A9AAF" w:rsidR="00AF40A9" w:rsidRDefault="00AF40A9" w:rsidP="00355A55">
      <w:pPr>
        <w:ind w:firstLine="708"/>
        <w:jc w:val="both"/>
      </w:pPr>
      <w:r>
        <w:t xml:space="preserve">La construcción del Marco de Referencia requiere de </w:t>
      </w:r>
      <w:r w:rsidR="00B350B8">
        <w:t>4</w:t>
      </w:r>
      <w:r>
        <w:t xml:space="preserve"> conceptos:</w:t>
      </w:r>
    </w:p>
    <w:p w14:paraId="0C1E524E" w14:textId="6471B905" w:rsidR="00AF40A9" w:rsidRDefault="00AF40A9" w:rsidP="00355A55">
      <w:pPr>
        <w:pStyle w:val="ListParagraph"/>
        <w:numPr>
          <w:ilvl w:val="0"/>
          <w:numId w:val="1"/>
        </w:numPr>
        <w:jc w:val="both"/>
      </w:pPr>
      <w:r>
        <w:t>Momio y cómo convertirlo a probabilidad</w:t>
      </w:r>
      <w:r w:rsidR="00355A55">
        <w:t xml:space="preserve"> implícita</w:t>
      </w:r>
    </w:p>
    <w:p w14:paraId="5BAEFADF" w14:textId="0D3F1BB6" w:rsidR="00AF40A9" w:rsidRDefault="00355A55" w:rsidP="00355A55">
      <w:pPr>
        <w:pStyle w:val="ListParagraph"/>
        <w:numPr>
          <w:ilvl w:val="0"/>
          <w:numId w:val="1"/>
        </w:numPr>
        <w:jc w:val="both"/>
      </w:pPr>
      <w:r>
        <w:t>Cómo ganan dinero las Casas de Apuesta</w:t>
      </w:r>
    </w:p>
    <w:p w14:paraId="69D1B7C6" w14:textId="2997588D" w:rsidR="00AF40A9" w:rsidRDefault="00AF40A9" w:rsidP="00355A55">
      <w:pPr>
        <w:pStyle w:val="ListParagraph"/>
        <w:numPr>
          <w:ilvl w:val="0"/>
          <w:numId w:val="1"/>
        </w:numPr>
        <w:jc w:val="both"/>
      </w:pPr>
      <w:r>
        <w:t>Valor Esperado</w:t>
      </w:r>
      <w:r w:rsidR="009E5F9A">
        <w:t xml:space="preserve"> y cómo aplicarlo al Futbol</w:t>
      </w:r>
    </w:p>
    <w:p w14:paraId="12172176" w14:textId="72B6FDF7" w:rsidR="00355A55" w:rsidRDefault="00AF40A9" w:rsidP="00355A55">
      <w:pPr>
        <w:pStyle w:val="ListParagraph"/>
        <w:numPr>
          <w:ilvl w:val="0"/>
          <w:numId w:val="1"/>
        </w:numPr>
        <w:jc w:val="both"/>
      </w:pPr>
      <w:r>
        <w:t>Estadísticas Independientes del Contexto (</w:t>
      </w:r>
      <w:proofErr w:type="spellStart"/>
      <w:r>
        <w:t>EICs</w:t>
      </w:r>
      <w:proofErr w:type="spellEnd"/>
      <w:r>
        <w:t xml:space="preserve"> en lo posterior)</w:t>
      </w:r>
    </w:p>
    <w:p w14:paraId="7139E4EA" w14:textId="77777777" w:rsidR="00355A55" w:rsidRDefault="00355A55">
      <w:r>
        <w:br w:type="page"/>
      </w:r>
    </w:p>
    <w:p w14:paraId="0159F274" w14:textId="158E728B" w:rsidR="00AF40A9" w:rsidRDefault="00355A55" w:rsidP="00355A55">
      <w:pPr>
        <w:pStyle w:val="Heading1"/>
      </w:pPr>
      <w:r>
        <w:lastRenderedPageBreak/>
        <w:t>¿Qué es un momio y cómo transformarlo a una probabilidad implícita?</w:t>
      </w:r>
    </w:p>
    <w:p w14:paraId="4E7DA3B0" w14:textId="44FD7127" w:rsidR="009A75EF" w:rsidRDefault="00355A55" w:rsidP="009A75EF">
      <w:pPr>
        <w:jc w:val="both"/>
      </w:pPr>
      <w:r>
        <w:t>Un ejemplo clásico de una apuesta en el futbol (en el formato de Europa Continental)</w:t>
      </w:r>
      <w:r w:rsidR="00CF196F">
        <w:t xml:space="preserve"> para un partido</w:t>
      </w:r>
      <w:r>
        <w:t xml:space="preserve"> es el siguiente:</w:t>
      </w:r>
    </w:p>
    <w:tbl>
      <w:tblPr>
        <w:tblStyle w:val="ListTable3-Accent1"/>
        <w:tblW w:w="0" w:type="auto"/>
        <w:jc w:val="center"/>
        <w:tblLook w:val="04A0" w:firstRow="1" w:lastRow="0" w:firstColumn="1" w:lastColumn="0" w:noHBand="0" w:noVBand="1"/>
      </w:tblPr>
      <w:tblGrid>
        <w:gridCol w:w="2330"/>
        <w:gridCol w:w="2207"/>
        <w:gridCol w:w="2409"/>
      </w:tblGrid>
      <w:tr w:rsidR="00355A55" w14:paraId="60992CD6" w14:textId="77777777" w:rsidTr="009A75E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30" w:type="dxa"/>
          </w:tcPr>
          <w:p w14:paraId="49C6EED8" w14:textId="6D12B41D" w:rsidR="00355A55" w:rsidRDefault="00355A55" w:rsidP="009A75EF">
            <w:pPr>
              <w:jc w:val="center"/>
            </w:pPr>
            <w:r>
              <w:t>Victoria del Local</w:t>
            </w:r>
          </w:p>
        </w:tc>
        <w:tc>
          <w:tcPr>
            <w:tcW w:w="2207" w:type="dxa"/>
          </w:tcPr>
          <w:p w14:paraId="6FC5B1D4" w14:textId="6DE3A592" w:rsidR="00355A55" w:rsidRDefault="00355A55" w:rsidP="009A75EF">
            <w:pPr>
              <w:jc w:val="center"/>
              <w:cnfStyle w:val="100000000000" w:firstRow="1" w:lastRow="0" w:firstColumn="0" w:lastColumn="0" w:oddVBand="0" w:evenVBand="0" w:oddHBand="0" w:evenHBand="0" w:firstRowFirstColumn="0" w:firstRowLastColumn="0" w:lastRowFirstColumn="0" w:lastRowLastColumn="0"/>
            </w:pPr>
            <w:r>
              <w:t>Empate</w:t>
            </w:r>
          </w:p>
        </w:tc>
        <w:tc>
          <w:tcPr>
            <w:tcW w:w="2409" w:type="dxa"/>
          </w:tcPr>
          <w:p w14:paraId="0E43F84C" w14:textId="785C5AA2" w:rsidR="00355A55" w:rsidRDefault="00355A55" w:rsidP="009A75EF">
            <w:pPr>
              <w:jc w:val="center"/>
              <w:cnfStyle w:val="100000000000" w:firstRow="1" w:lastRow="0" w:firstColumn="0" w:lastColumn="0" w:oddVBand="0" w:evenVBand="0" w:oddHBand="0" w:evenHBand="0" w:firstRowFirstColumn="0" w:firstRowLastColumn="0" w:lastRowFirstColumn="0" w:lastRowLastColumn="0"/>
            </w:pPr>
            <w:r>
              <w:t>Victoria del Visitante</w:t>
            </w:r>
          </w:p>
        </w:tc>
      </w:tr>
      <w:tr w:rsidR="00355A55" w14:paraId="563F3C75" w14:textId="77777777" w:rsidTr="009A75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0" w:type="dxa"/>
          </w:tcPr>
          <w:p w14:paraId="6F59F48B" w14:textId="0A0DE8DF" w:rsidR="00355A55" w:rsidRDefault="00355A55" w:rsidP="009A75EF">
            <w:pPr>
              <w:jc w:val="center"/>
            </w:pPr>
            <w:r>
              <w:t>2</w:t>
            </w:r>
          </w:p>
        </w:tc>
        <w:tc>
          <w:tcPr>
            <w:tcW w:w="2207" w:type="dxa"/>
          </w:tcPr>
          <w:p w14:paraId="69075A6D" w14:textId="52AB7BC4" w:rsidR="00355A55" w:rsidRPr="00355A55" w:rsidRDefault="00355A55" w:rsidP="009A75EF">
            <w:pPr>
              <w:jc w:val="center"/>
              <w:cnfStyle w:val="000000100000" w:firstRow="0" w:lastRow="0" w:firstColumn="0" w:lastColumn="0" w:oddVBand="0" w:evenVBand="0" w:oddHBand="1" w:evenHBand="0" w:firstRowFirstColumn="0" w:firstRowLastColumn="0" w:lastRowFirstColumn="0" w:lastRowLastColumn="0"/>
              <w:rPr>
                <w:b/>
                <w:bCs/>
              </w:rPr>
            </w:pPr>
            <w:r w:rsidRPr="00355A55">
              <w:rPr>
                <w:b/>
                <w:bCs/>
              </w:rPr>
              <w:t>4</w:t>
            </w:r>
          </w:p>
        </w:tc>
        <w:tc>
          <w:tcPr>
            <w:tcW w:w="2409" w:type="dxa"/>
          </w:tcPr>
          <w:p w14:paraId="5A24F105" w14:textId="5947DDA0" w:rsidR="00355A55" w:rsidRPr="00355A55" w:rsidRDefault="00355A55" w:rsidP="009A75EF">
            <w:pPr>
              <w:jc w:val="center"/>
              <w:cnfStyle w:val="000000100000" w:firstRow="0" w:lastRow="0" w:firstColumn="0" w:lastColumn="0" w:oddVBand="0" w:evenVBand="0" w:oddHBand="1" w:evenHBand="0" w:firstRowFirstColumn="0" w:firstRowLastColumn="0" w:lastRowFirstColumn="0" w:lastRowLastColumn="0"/>
              <w:rPr>
                <w:b/>
                <w:bCs/>
              </w:rPr>
            </w:pPr>
            <w:r w:rsidRPr="00355A55">
              <w:rPr>
                <w:b/>
                <w:bCs/>
              </w:rPr>
              <w:t>3.3</w:t>
            </w:r>
          </w:p>
        </w:tc>
      </w:tr>
    </w:tbl>
    <w:p w14:paraId="5ED95F30" w14:textId="77777777" w:rsidR="009A75EF" w:rsidRDefault="009A75EF" w:rsidP="009A75EF">
      <w:pPr>
        <w:jc w:val="both"/>
      </w:pPr>
    </w:p>
    <w:p w14:paraId="2A372309" w14:textId="00F0D7E8" w:rsidR="00355A55" w:rsidRDefault="00CF196F" w:rsidP="009A75EF">
      <w:pPr>
        <w:ind w:firstLine="708"/>
        <w:jc w:val="both"/>
      </w:pPr>
      <w:r>
        <w:t>Lo expresado en la primera fila de la tabla representa el resultado final del partido y, por su parte,</w:t>
      </w:r>
      <w:r w:rsidR="00355A55">
        <w:t xml:space="preserve"> los números de la segunda fila son </w:t>
      </w:r>
      <w:r w:rsidR="00211600">
        <w:t>L</w:t>
      </w:r>
      <w:r w:rsidR="00355A55">
        <w:t xml:space="preserve">os </w:t>
      </w:r>
      <w:r w:rsidR="00211600">
        <w:t>M</w:t>
      </w:r>
      <w:r w:rsidR="00355A55">
        <w:t xml:space="preserve">omios o multiplicadores que establecen el pago de una apuesta exitosa. </w:t>
      </w:r>
      <w:r>
        <w:t>Si una persona apuesta $100.00 a que, al final del partido ocurrirá un empate</w:t>
      </w:r>
      <w:r w:rsidR="009A75EF">
        <w:t>, de suceder,</w:t>
      </w:r>
      <w:r>
        <w:t xml:space="preserve"> su pago será:</w:t>
      </w:r>
    </w:p>
    <w:p w14:paraId="240ECF26" w14:textId="384C7C90" w:rsidR="00CF196F" w:rsidRPr="009A75EF" w:rsidRDefault="009A75EF" w:rsidP="009A75EF">
      <w:pPr>
        <w:jc w:val="both"/>
        <w:rPr>
          <w:rFonts w:eastAsiaTheme="minorEastAsia"/>
          <w:b/>
          <w:bCs/>
        </w:rPr>
      </w:pPr>
      <m:oMathPara>
        <m:oMath>
          <m:r>
            <m:rPr>
              <m:sty m:val="bi"/>
            </m:rPr>
            <w:rPr>
              <w:rFonts w:ascii="Cambria Math" w:hAnsi="Cambria Math"/>
            </w:rPr>
            <m:t>4×$100.00=$400.00</m:t>
          </m:r>
        </m:oMath>
      </m:oMathPara>
    </w:p>
    <w:p w14:paraId="55495672" w14:textId="27BBC12C" w:rsidR="00CF196F" w:rsidRDefault="00CF196F" w:rsidP="009A75EF">
      <w:pPr>
        <w:ind w:firstLine="708"/>
        <w:jc w:val="both"/>
        <w:rPr>
          <w:rFonts w:eastAsiaTheme="minorEastAsia"/>
        </w:rPr>
      </w:pPr>
      <w:r>
        <w:rPr>
          <w:rFonts w:eastAsiaTheme="minorEastAsia"/>
        </w:rPr>
        <w:t xml:space="preserve">En caso de que el resultado del partido fuese distinto al empate el apostador perdería sus $100.00 por completo. Sin embargo, </w:t>
      </w:r>
      <w:r w:rsidR="00211600">
        <w:rPr>
          <w:rFonts w:eastAsiaTheme="minorEastAsia"/>
        </w:rPr>
        <w:t>E</w:t>
      </w:r>
      <w:r>
        <w:rPr>
          <w:rFonts w:eastAsiaTheme="minorEastAsia"/>
        </w:rPr>
        <w:t xml:space="preserve">l </w:t>
      </w:r>
      <w:r w:rsidR="00211600">
        <w:rPr>
          <w:rFonts w:eastAsiaTheme="minorEastAsia"/>
        </w:rPr>
        <w:t>M</w:t>
      </w:r>
      <w:r>
        <w:rPr>
          <w:rFonts w:eastAsiaTheme="minorEastAsia"/>
        </w:rPr>
        <w:t xml:space="preserve">omio no es solo un multiplicador, pues también representa una probabilidad implícita. Para expresar un </w:t>
      </w:r>
      <w:r w:rsidR="00211600">
        <w:rPr>
          <w:rFonts w:eastAsiaTheme="minorEastAsia"/>
        </w:rPr>
        <w:t>M</w:t>
      </w:r>
      <w:r>
        <w:rPr>
          <w:rFonts w:eastAsiaTheme="minorEastAsia"/>
        </w:rPr>
        <w:t>omio en términos de probabilidad se requiere realizar la siguiente operación:</w:t>
      </w:r>
    </w:p>
    <w:p w14:paraId="4C9C8B6D" w14:textId="5C54C88D" w:rsidR="00CF196F" w:rsidRPr="00F36DE7" w:rsidRDefault="00F36DE7" w:rsidP="009A75EF">
      <w:pPr>
        <w:jc w:val="both"/>
        <w:rPr>
          <w:rFonts w:eastAsiaTheme="minorEastAsia"/>
          <w:b/>
          <w:bCs/>
          <w:color w:val="00B050"/>
        </w:rPr>
      </w:pPr>
      <m:oMathPara>
        <m:oMath>
          <m:r>
            <m:rPr>
              <m:sty m:val="bi"/>
            </m:rPr>
            <w:rPr>
              <w:rFonts w:ascii="Cambria Math" w:eastAsiaTheme="minorEastAsia" w:hAnsi="Cambria Math"/>
              <w:color w:val="00B050"/>
            </w:rPr>
            <m:t>Probabilidad=</m:t>
          </m:r>
          <m:f>
            <m:fPr>
              <m:ctrlPr>
                <w:rPr>
                  <w:rFonts w:ascii="Cambria Math" w:eastAsiaTheme="minorEastAsia" w:hAnsi="Cambria Math"/>
                  <w:b/>
                  <w:bCs/>
                  <w:i/>
                  <w:color w:val="00B050"/>
                </w:rPr>
              </m:ctrlPr>
            </m:fPr>
            <m:num>
              <m:r>
                <m:rPr>
                  <m:sty m:val="bi"/>
                </m:rPr>
                <w:rPr>
                  <w:rFonts w:ascii="Cambria Math" w:eastAsiaTheme="minorEastAsia" w:hAnsi="Cambria Math"/>
                  <w:color w:val="00B050"/>
                </w:rPr>
                <m:t>1</m:t>
              </m:r>
            </m:num>
            <m:den>
              <m:r>
                <m:rPr>
                  <m:sty m:val="bi"/>
                </m:rPr>
                <w:rPr>
                  <w:rFonts w:ascii="Cambria Math" w:eastAsiaTheme="minorEastAsia" w:hAnsi="Cambria Math"/>
                  <w:color w:val="00B050"/>
                </w:rPr>
                <m:t>Momio</m:t>
              </m:r>
            </m:den>
          </m:f>
        </m:oMath>
      </m:oMathPara>
    </w:p>
    <w:p w14:paraId="00D8D52C" w14:textId="16D2AF67" w:rsidR="00CF196F" w:rsidRDefault="00F36DE7" w:rsidP="009A75EF">
      <w:pPr>
        <w:ind w:firstLine="708"/>
        <w:jc w:val="both"/>
        <w:rPr>
          <w:rFonts w:eastAsiaTheme="minorEastAsia"/>
        </w:rPr>
      </w:pPr>
      <w:r>
        <w:rPr>
          <w:rFonts w:eastAsiaTheme="minorEastAsia"/>
        </w:rPr>
        <w:t>Que, aplicado al ejemplo anterior, quedaría así:</w:t>
      </w:r>
    </w:p>
    <w:tbl>
      <w:tblPr>
        <w:tblStyle w:val="ListTable3-Accent1"/>
        <w:tblW w:w="0" w:type="auto"/>
        <w:jc w:val="center"/>
        <w:tblLook w:val="04A0" w:firstRow="1" w:lastRow="0" w:firstColumn="1" w:lastColumn="0" w:noHBand="0" w:noVBand="1"/>
      </w:tblPr>
      <w:tblGrid>
        <w:gridCol w:w="2330"/>
        <w:gridCol w:w="2207"/>
        <w:gridCol w:w="2409"/>
      </w:tblGrid>
      <w:tr w:rsidR="00F36DE7" w14:paraId="29DFF689" w14:textId="77777777" w:rsidTr="00F36DE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30" w:type="dxa"/>
          </w:tcPr>
          <w:p w14:paraId="2EAA156B" w14:textId="77777777" w:rsidR="00F36DE7" w:rsidRDefault="00F36DE7" w:rsidP="009A75EF">
            <w:pPr>
              <w:jc w:val="center"/>
            </w:pPr>
            <w:r>
              <w:t>Victoria del Local</w:t>
            </w:r>
          </w:p>
        </w:tc>
        <w:tc>
          <w:tcPr>
            <w:tcW w:w="2207" w:type="dxa"/>
          </w:tcPr>
          <w:p w14:paraId="4E047E64" w14:textId="77777777" w:rsidR="00F36DE7" w:rsidRDefault="00F36DE7" w:rsidP="009A75EF">
            <w:pPr>
              <w:jc w:val="center"/>
              <w:cnfStyle w:val="100000000000" w:firstRow="1" w:lastRow="0" w:firstColumn="0" w:lastColumn="0" w:oddVBand="0" w:evenVBand="0" w:oddHBand="0" w:evenHBand="0" w:firstRowFirstColumn="0" w:firstRowLastColumn="0" w:lastRowFirstColumn="0" w:lastRowLastColumn="0"/>
            </w:pPr>
            <w:r>
              <w:t>Empate</w:t>
            </w:r>
          </w:p>
        </w:tc>
        <w:tc>
          <w:tcPr>
            <w:tcW w:w="2409" w:type="dxa"/>
          </w:tcPr>
          <w:p w14:paraId="1D7197F9" w14:textId="77777777" w:rsidR="00F36DE7" w:rsidRDefault="00F36DE7" w:rsidP="009A75EF">
            <w:pPr>
              <w:jc w:val="center"/>
              <w:cnfStyle w:val="100000000000" w:firstRow="1" w:lastRow="0" w:firstColumn="0" w:lastColumn="0" w:oddVBand="0" w:evenVBand="0" w:oddHBand="0" w:evenHBand="0" w:firstRowFirstColumn="0" w:firstRowLastColumn="0" w:lastRowFirstColumn="0" w:lastRowLastColumn="0"/>
            </w:pPr>
            <w:r>
              <w:t>Victoria del Visitante</w:t>
            </w:r>
          </w:p>
        </w:tc>
      </w:tr>
      <w:tr w:rsidR="00F36DE7" w14:paraId="48147A0D" w14:textId="77777777" w:rsidTr="00F36D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0" w:type="dxa"/>
          </w:tcPr>
          <w:p w14:paraId="1001BFC3" w14:textId="45C4269A" w:rsidR="00F36DE7" w:rsidRDefault="00F36DE7" w:rsidP="009A75EF">
            <w:pPr>
              <w:jc w:val="center"/>
            </w:pPr>
            <w:r>
              <w:t>2</w:t>
            </w:r>
          </w:p>
        </w:tc>
        <w:tc>
          <w:tcPr>
            <w:tcW w:w="2207" w:type="dxa"/>
          </w:tcPr>
          <w:p w14:paraId="2E265516" w14:textId="3AF2AFA3" w:rsidR="00F36DE7" w:rsidRPr="00355A55" w:rsidRDefault="00F36DE7" w:rsidP="009A75EF">
            <w:pPr>
              <w:jc w:val="center"/>
              <w:cnfStyle w:val="000000100000" w:firstRow="0" w:lastRow="0" w:firstColumn="0" w:lastColumn="0" w:oddVBand="0" w:evenVBand="0" w:oddHBand="1" w:evenHBand="0" w:firstRowFirstColumn="0" w:firstRowLastColumn="0" w:lastRowFirstColumn="0" w:lastRowLastColumn="0"/>
              <w:rPr>
                <w:b/>
                <w:bCs/>
              </w:rPr>
            </w:pPr>
            <w:r w:rsidRPr="00355A55">
              <w:rPr>
                <w:b/>
                <w:bCs/>
              </w:rPr>
              <w:t>4</w:t>
            </w:r>
          </w:p>
        </w:tc>
        <w:tc>
          <w:tcPr>
            <w:tcW w:w="2409" w:type="dxa"/>
          </w:tcPr>
          <w:p w14:paraId="0F9AFE25" w14:textId="77777777" w:rsidR="00F36DE7" w:rsidRPr="00355A55" w:rsidRDefault="00F36DE7" w:rsidP="009A75EF">
            <w:pPr>
              <w:jc w:val="center"/>
              <w:cnfStyle w:val="000000100000" w:firstRow="0" w:lastRow="0" w:firstColumn="0" w:lastColumn="0" w:oddVBand="0" w:evenVBand="0" w:oddHBand="1" w:evenHBand="0" w:firstRowFirstColumn="0" w:firstRowLastColumn="0" w:lastRowFirstColumn="0" w:lastRowLastColumn="0"/>
              <w:rPr>
                <w:b/>
                <w:bCs/>
              </w:rPr>
            </w:pPr>
            <w:r w:rsidRPr="00355A55">
              <w:rPr>
                <w:b/>
                <w:bCs/>
              </w:rPr>
              <w:t>3.3</w:t>
            </w:r>
          </w:p>
        </w:tc>
      </w:tr>
    </w:tbl>
    <w:p w14:paraId="7A3F7F6F" w14:textId="000220C7" w:rsidR="00F36DE7" w:rsidRDefault="00F36DE7" w:rsidP="009A75EF">
      <w:pPr>
        <w:jc w:val="center"/>
        <w:rPr>
          <w:rFonts w:eastAsiaTheme="minorEastAsia"/>
        </w:rPr>
      </w:pPr>
      <w:r>
        <w:rPr>
          <w:rFonts w:eastAsiaTheme="minorEastAsia"/>
          <w:noProof/>
        </w:rPr>
        <mc:AlternateContent>
          <mc:Choice Requires="wps">
            <w:drawing>
              <wp:anchor distT="0" distB="0" distL="114300" distR="114300" simplePos="0" relativeHeight="251664384" behindDoc="0" locked="0" layoutInCell="1" allowOverlap="1" wp14:anchorId="462D1F2A" wp14:editId="4D8ADC64">
                <wp:simplePos x="0" y="0"/>
                <wp:positionH relativeFrom="column">
                  <wp:posOffset>4747895</wp:posOffset>
                </wp:positionH>
                <wp:positionV relativeFrom="paragraph">
                  <wp:posOffset>4127</wp:posOffset>
                </wp:positionV>
                <wp:extent cx="233362" cy="261937"/>
                <wp:effectExtent l="19050" t="0" r="14605" b="43180"/>
                <wp:wrapNone/>
                <wp:docPr id="3" name="Arrow: Down 3"/>
                <wp:cNvGraphicFramePr/>
                <a:graphic xmlns:a="http://schemas.openxmlformats.org/drawingml/2006/main">
                  <a:graphicData uri="http://schemas.microsoft.com/office/word/2010/wordprocessingShape">
                    <wps:wsp>
                      <wps:cNvSpPr/>
                      <wps:spPr>
                        <a:xfrm>
                          <a:off x="0" y="0"/>
                          <a:ext cx="233362" cy="261937"/>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74A9A5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373.85pt;margin-top:.3pt;width:18.35pt;height:20.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" adj="11978" fillcolor="#70ad47 [3209]" strokecolor="#375623 [1609]" strokeweight="1pt"/>
            </w:pict>
          </mc:Fallback>
        </mc:AlternateContent>
      </w:r>
      <w:r>
        <w:rPr>
          <w:rFonts w:eastAsiaTheme="minorEastAsia"/>
          <w:noProof/>
        </w:rPr>
        <mc:AlternateContent>
          <mc:Choice Requires="wps">
            <w:drawing>
              <wp:anchor distT="0" distB="0" distL="114300" distR="114300" simplePos="0" relativeHeight="251660288" behindDoc="0" locked="0" layoutInCell="1" allowOverlap="1" wp14:anchorId="3C16B9C4" wp14:editId="5B0A9B17">
                <wp:simplePos x="0" y="0"/>
                <wp:positionH relativeFrom="column">
                  <wp:posOffset>1842135</wp:posOffset>
                </wp:positionH>
                <wp:positionV relativeFrom="paragraph">
                  <wp:posOffset>3175</wp:posOffset>
                </wp:positionV>
                <wp:extent cx="233045" cy="261620"/>
                <wp:effectExtent l="19050" t="0" r="14605" b="43180"/>
                <wp:wrapNone/>
                <wp:docPr id="1" name="Arrow: Down 1"/>
                <wp:cNvGraphicFramePr/>
                <a:graphic xmlns:a="http://schemas.openxmlformats.org/drawingml/2006/main">
                  <a:graphicData uri="http://schemas.microsoft.com/office/word/2010/wordprocessingShape">
                    <wps:wsp>
                      <wps:cNvSpPr/>
                      <wps:spPr>
                        <a:xfrm>
                          <a:off x="0" y="0"/>
                          <a:ext cx="233045" cy="26162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E52E47" id="Arrow: Down 1" o:spid="_x0000_s1026" type="#_x0000_t67" style="position:absolute;margin-left:145.05pt;margin-top:.25pt;width:18.35pt;height:20.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" adj="11980" fillcolor="#70ad47 [3209]" strokecolor="#375623 [1609]" strokeweight="1pt"/>
            </w:pict>
          </mc:Fallback>
        </mc:AlternateContent>
      </w:r>
      <w:r>
        <w:rPr>
          <w:rFonts w:eastAsiaTheme="minorEastAsia"/>
          <w:noProof/>
        </w:rPr>
        <mc:AlternateContent>
          <mc:Choice Requires="wps">
            <w:drawing>
              <wp:anchor distT="0" distB="0" distL="114300" distR="114300" simplePos="0" relativeHeight="251662336" behindDoc="0" locked="0" layoutInCell="1" allowOverlap="1" wp14:anchorId="61FADB64" wp14:editId="68EE6686">
                <wp:simplePos x="0" y="0"/>
                <wp:positionH relativeFrom="column">
                  <wp:posOffset>3289935</wp:posOffset>
                </wp:positionH>
                <wp:positionV relativeFrom="paragraph">
                  <wp:posOffset>3175</wp:posOffset>
                </wp:positionV>
                <wp:extent cx="233045" cy="261620"/>
                <wp:effectExtent l="19050" t="0" r="14605" b="43180"/>
                <wp:wrapNone/>
                <wp:docPr id="2" name="Arrow: Down 2"/>
                <wp:cNvGraphicFramePr/>
                <a:graphic xmlns:a="http://schemas.openxmlformats.org/drawingml/2006/main">
                  <a:graphicData uri="http://schemas.microsoft.com/office/word/2010/wordprocessingShape">
                    <wps:wsp>
                      <wps:cNvSpPr/>
                      <wps:spPr>
                        <a:xfrm>
                          <a:off x="0" y="0"/>
                          <a:ext cx="233045" cy="26162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D1CE2B" id="Arrow: Down 2" o:spid="_x0000_s1026" type="#_x0000_t67" style="position:absolute;margin-left:259.05pt;margin-top:.25pt;width:18.35pt;height:20.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" adj="11980" fillcolor="#70ad47 [3209]" strokecolor="#375623 [1609]" strokeweight="1pt"/>
            </w:pict>
          </mc:Fallback>
        </mc:AlternateContent>
      </w:r>
    </w:p>
    <w:tbl>
      <w:tblPr>
        <w:tblStyle w:val="ListTable3-Accent6"/>
        <w:tblW w:w="0" w:type="auto"/>
        <w:jc w:val="center"/>
        <w:tblLook w:val="04A0" w:firstRow="1" w:lastRow="0" w:firstColumn="1" w:lastColumn="0" w:noHBand="0" w:noVBand="1"/>
      </w:tblPr>
      <w:tblGrid>
        <w:gridCol w:w="2330"/>
        <w:gridCol w:w="2207"/>
        <w:gridCol w:w="2409"/>
      </w:tblGrid>
      <w:tr w:rsidR="00F36DE7" w14:paraId="6EA92BB2" w14:textId="77777777" w:rsidTr="00F36DE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30" w:type="dxa"/>
          </w:tcPr>
          <w:p w14:paraId="2E577E39" w14:textId="77777777" w:rsidR="00F36DE7" w:rsidRDefault="00F36DE7" w:rsidP="009A75EF">
            <w:pPr>
              <w:jc w:val="center"/>
            </w:pPr>
            <w:r>
              <w:t>Victoria del Local</w:t>
            </w:r>
          </w:p>
        </w:tc>
        <w:tc>
          <w:tcPr>
            <w:tcW w:w="2207" w:type="dxa"/>
          </w:tcPr>
          <w:p w14:paraId="6D922E24" w14:textId="77777777" w:rsidR="00F36DE7" w:rsidRDefault="00F36DE7" w:rsidP="009A75EF">
            <w:pPr>
              <w:jc w:val="center"/>
              <w:cnfStyle w:val="100000000000" w:firstRow="1" w:lastRow="0" w:firstColumn="0" w:lastColumn="0" w:oddVBand="0" w:evenVBand="0" w:oddHBand="0" w:evenHBand="0" w:firstRowFirstColumn="0" w:firstRowLastColumn="0" w:lastRowFirstColumn="0" w:lastRowLastColumn="0"/>
            </w:pPr>
            <w:r>
              <w:t>Empate</w:t>
            </w:r>
          </w:p>
        </w:tc>
        <w:tc>
          <w:tcPr>
            <w:tcW w:w="2409" w:type="dxa"/>
          </w:tcPr>
          <w:p w14:paraId="1C010853" w14:textId="77777777" w:rsidR="00F36DE7" w:rsidRDefault="00F36DE7" w:rsidP="009A75EF">
            <w:pPr>
              <w:jc w:val="center"/>
              <w:cnfStyle w:val="100000000000" w:firstRow="1" w:lastRow="0" w:firstColumn="0" w:lastColumn="0" w:oddVBand="0" w:evenVBand="0" w:oddHBand="0" w:evenHBand="0" w:firstRowFirstColumn="0" w:firstRowLastColumn="0" w:lastRowFirstColumn="0" w:lastRowLastColumn="0"/>
            </w:pPr>
            <w:r>
              <w:t>Victoria del Visitante</w:t>
            </w:r>
          </w:p>
        </w:tc>
      </w:tr>
      <w:tr w:rsidR="00F36DE7" w14:paraId="4A1C59B9" w14:textId="77777777" w:rsidTr="00F36D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0" w:type="dxa"/>
          </w:tcPr>
          <w:p w14:paraId="6AFE39CE" w14:textId="2C5758FF" w:rsidR="00F36DE7" w:rsidRDefault="00F36DE7" w:rsidP="009A75EF">
            <w:pPr>
              <w:jc w:val="center"/>
            </w:pPr>
            <w:r>
              <w:t>0.5 (50%)</w:t>
            </w:r>
          </w:p>
        </w:tc>
        <w:tc>
          <w:tcPr>
            <w:tcW w:w="2207" w:type="dxa"/>
          </w:tcPr>
          <w:p w14:paraId="35FC94A3" w14:textId="20AE09E7" w:rsidR="00F36DE7" w:rsidRPr="00355A55" w:rsidRDefault="00F36DE7" w:rsidP="009A75EF">
            <w:pPr>
              <w:jc w:val="center"/>
              <w:cnfStyle w:val="000000100000" w:firstRow="0" w:lastRow="0" w:firstColumn="0" w:lastColumn="0" w:oddVBand="0" w:evenVBand="0" w:oddHBand="1" w:evenHBand="0" w:firstRowFirstColumn="0" w:firstRowLastColumn="0" w:lastRowFirstColumn="0" w:lastRowLastColumn="0"/>
              <w:rPr>
                <w:b/>
                <w:bCs/>
              </w:rPr>
            </w:pPr>
            <w:r>
              <w:rPr>
                <w:b/>
                <w:bCs/>
              </w:rPr>
              <w:t>0.4 (25%)</w:t>
            </w:r>
          </w:p>
        </w:tc>
        <w:tc>
          <w:tcPr>
            <w:tcW w:w="2409" w:type="dxa"/>
          </w:tcPr>
          <w:p w14:paraId="35DF1459" w14:textId="097FDF92" w:rsidR="00F36DE7" w:rsidRPr="00355A55" w:rsidRDefault="00F36DE7" w:rsidP="009A75EF">
            <w:pPr>
              <w:jc w:val="center"/>
              <w:cnfStyle w:val="000000100000" w:firstRow="0" w:lastRow="0" w:firstColumn="0" w:lastColumn="0" w:oddVBand="0" w:evenVBand="0" w:oddHBand="1" w:evenHBand="0" w:firstRowFirstColumn="0" w:firstRowLastColumn="0" w:lastRowFirstColumn="0" w:lastRowLastColumn="0"/>
              <w:rPr>
                <w:b/>
                <w:bCs/>
              </w:rPr>
            </w:pPr>
            <w:r>
              <w:rPr>
                <w:b/>
                <w:bCs/>
              </w:rPr>
              <w:t>0</w:t>
            </w:r>
            <w:r w:rsidRPr="00355A55">
              <w:rPr>
                <w:b/>
                <w:bCs/>
              </w:rPr>
              <w:t>.3</w:t>
            </w:r>
            <w:r>
              <w:rPr>
                <w:b/>
                <w:bCs/>
              </w:rPr>
              <w:t xml:space="preserve"> (30%)</w:t>
            </w:r>
          </w:p>
        </w:tc>
      </w:tr>
    </w:tbl>
    <w:p w14:paraId="3F778DE3" w14:textId="77777777" w:rsidR="009A75EF" w:rsidRDefault="009A75EF" w:rsidP="009A75EF">
      <w:pPr>
        <w:jc w:val="both"/>
        <w:rPr>
          <w:rFonts w:eastAsiaTheme="minorEastAsia"/>
        </w:rPr>
      </w:pPr>
    </w:p>
    <w:p w14:paraId="56BA143C" w14:textId="479B690F" w:rsidR="009A3D14" w:rsidRDefault="00F36DE7" w:rsidP="009A75EF">
      <w:pPr>
        <w:ind w:firstLine="708"/>
        <w:jc w:val="both"/>
        <w:rPr>
          <w:rFonts w:eastAsiaTheme="minorEastAsia"/>
        </w:rPr>
      </w:pPr>
      <w:r>
        <w:rPr>
          <w:rFonts w:eastAsiaTheme="minorEastAsia"/>
        </w:rPr>
        <w:t xml:space="preserve">La probabilidad representa el número decimal, mientras que el porcentaje es solo una forma común en que expresamos </w:t>
      </w:r>
      <w:r w:rsidR="009A3D14">
        <w:rPr>
          <w:rFonts w:eastAsiaTheme="minorEastAsia"/>
        </w:rPr>
        <w:t xml:space="preserve">esa misma probabilidad. Sin embargo, </w:t>
      </w:r>
      <w:r w:rsidR="009A3D14" w:rsidRPr="002C6DA3">
        <w:rPr>
          <w:rFonts w:eastAsiaTheme="minorEastAsia"/>
          <w:b/>
          <w:bCs/>
          <w:color w:val="0070C0"/>
        </w:rPr>
        <w:t>si sumamos los porcentajes obtendríamos 105%</w:t>
      </w:r>
      <w:r w:rsidR="009A3D14">
        <w:rPr>
          <w:rFonts w:eastAsiaTheme="minorEastAsia"/>
        </w:rPr>
        <w:t xml:space="preserve"> y pued</w:t>
      </w:r>
      <w:r>
        <w:rPr>
          <w:rFonts w:eastAsiaTheme="minorEastAsia"/>
        </w:rPr>
        <w:t xml:space="preserve">e </w:t>
      </w:r>
      <w:r w:rsidR="009A3D14">
        <w:rPr>
          <w:rFonts w:eastAsiaTheme="minorEastAsia"/>
        </w:rPr>
        <w:t>resultar</w:t>
      </w:r>
      <w:r>
        <w:rPr>
          <w:rFonts w:eastAsiaTheme="minorEastAsia"/>
        </w:rPr>
        <w:t xml:space="preserve"> curioso que la suma</w:t>
      </w:r>
      <w:r w:rsidR="009A3D14">
        <w:rPr>
          <w:rFonts w:eastAsiaTheme="minorEastAsia"/>
        </w:rPr>
        <w:t xml:space="preserve"> resulte en más de 100%</w:t>
      </w:r>
      <w:r>
        <w:rPr>
          <w:rFonts w:eastAsiaTheme="minorEastAsia"/>
        </w:rPr>
        <w:t xml:space="preserve">, </w:t>
      </w:r>
      <w:r w:rsidR="009A3D14">
        <w:rPr>
          <w:rFonts w:eastAsiaTheme="minorEastAsia"/>
        </w:rPr>
        <w:t xml:space="preserve">pero este </w:t>
      </w:r>
      <w:r w:rsidR="00863CCD" w:rsidRPr="00863CCD">
        <w:rPr>
          <w:rFonts w:eastAsiaTheme="minorEastAsia"/>
          <w:b/>
          <w:bCs/>
          <w:color w:val="0070C0"/>
        </w:rPr>
        <w:t>M</w:t>
      </w:r>
      <w:r w:rsidR="009A3D14" w:rsidRPr="00863CCD">
        <w:rPr>
          <w:rFonts w:eastAsiaTheme="minorEastAsia"/>
          <w:b/>
          <w:bCs/>
          <w:color w:val="0070C0"/>
        </w:rPr>
        <w:t>argen</w:t>
      </w:r>
      <w:r w:rsidR="009A3D14">
        <w:rPr>
          <w:rFonts w:eastAsiaTheme="minorEastAsia"/>
        </w:rPr>
        <w:t xml:space="preserve"> por encima del 100% es, precisamente, lo que constituye la razón de existir de Las Casas de Apuestas. Veamos en la siguiente sección cómo funcionan.</w:t>
      </w:r>
    </w:p>
    <w:p w14:paraId="372E3DE8" w14:textId="77777777" w:rsidR="009A3D14" w:rsidRDefault="009A3D14">
      <w:pPr>
        <w:rPr>
          <w:rFonts w:eastAsiaTheme="minorEastAsia"/>
        </w:rPr>
      </w:pPr>
      <w:r>
        <w:rPr>
          <w:rFonts w:eastAsiaTheme="minorEastAsia"/>
        </w:rPr>
        <w:br w:type="page"/>
      </w:r>
    </w:p>
    <w:p w14:paraId="58CBC34D" w14:textId="56026AD6" w:rsidR="00F36DE7" w:rsidRDefault="009A3D14" w:rsidP="009A3D14">
      <w:pPr>
        <w:pStyle w:val="Heading1"/>
        <w:rPr>
          <w:rFonts w:eastAsiaTheme="minorEastAsia"/>
        </w:rPr>
      </w:pPr>
      <w:r>
        <w:rPr>
          <w:rFonts w:eastAsiaTheme="minorEastAsia"/>
        </w:rPr>
        <w:lastRenderedPageBreak/>
        <w:t>¿Cómo ganan dinero Las Casas de Apuestas?</w:t>
      </w:r>
    </w:p>
    <w:p w14:paraId="3359DA1A" w14:textId="163598A8" w:rsidR="00046D82" w:rsidRDefault="00702A40" w:rsidP="009A75EF">
      <w:pPr>
        <w:jc w:val="both"/>
      </w:pPr>
      <w:r>
        <w:t>Imaginemos a 7 amigos que se reúnen para apostar utilizando 1 dado de 6 caras. Sin embargo, uno de los amigos, el que pone la casa, se dedicará únicamente a lanzar el dado, mientras que los restantes apostarán $1.00 a 1 número del dado.</w:t>
      </w:r>
    </w:p>
    <w:p w14:paraId="64FC4CE8" w14:textId="044A7138" w:rsidR="00046D82" w:rsidRDefault="00046D82" w:rsidP="009A3D14">
      <w:r>
        <w:rPr>
          <w:noProof/>
        </w:rPr>
        <mc:AlternateContent>
          <mc:Choice Requires="am3d">
            <w:drawing>
              <wp:anchor distT="0" distB="0" distL="114300" distR="114300" simplePos="0" relativeHeight="251666432" behindDoc="0" locked="0" layoutInCell="1" allowOverlap="1" wp14:anchorId="0A667838" wp14:editId="69321BFF">
                <wp:simplePos x="0" y="0"/>
                <wp:positionH relativeFrom="column">
                  <wp:posOffset>3419475</wp:posOffset>
                </wp:positionH>
                <wp:positionV relativeFrom="paragraph">
                  <wp:posOffset>478790</wp:posOffset>
                </wp:positionV>
                <wp:extent cx="565150" cy="617220"/>
                <wp:effectExtent l="0" t="0" r="6350" b="0"/>
                <wp:wrapNone/>
                <wp:docPr id="14" name="3D Model 14" descr="Dice 6 Sided 16mm"/>
                <wp:cNvGraphicFramePr>
                  <a:graphicFrameLocks xmlns:a="http://schemas.openxmlformats.org/drawingml/2006/main" noChangeAspect="1"/>
                </wp:cNvGraphicFramePr>
                <a:graphic xmlns:a="http://schemas.openxmlformats.org/drawingml/2006/main">
                  <a:graphicData uri="http://schemas.microsoft.com/office/drawing/2017/model3d">
                    <am3d:model3d r:embed="rId7">
                      <am3d:spPr>
                        <a:xfrm>
                          <a:off x="0" y="0"/>
                          <a:ext cx="565150" cy="617220"/>
                        </a:xfrm>
                        <a:prstGeom prst="rect">
                          <a:avLst/>
                        </a:prstGeom>
                      </am3d:spPr>
                      <am3d:camera>
                        <am3d:pos x="0" y="0" z="81469193"/>
                        <am3d:up dx="0" dy="36000000" dz="0"/>
                        <am3d:lookAt x="0" y="0" z="0"/>
                        <am3d:perspective fov="2700000"/>
                      </am3d:camera>
                      <am3d:trans>
                        <am3d:meterPerModelUnit n="6265663" d="1000000"/>
                        <am3d:preTrans dx="-34" dy="-17999946" dz="57"/>
                        <am3d:scale>
                          <am3d:sx n="1000000" d="1000000"/>
                          <am3d:sy n="1000000" d="1000000"/>
                          <am3d:sz n="1000000" d="1000000"/>
                        </am3d:scale>
                        <am3d:rot ax="2606995" ay="1653016" az="1419638"/>
                        <am3d:postTrans dx="0" dy="0" dz="0"/>
                      </am3d:trans>
                      <am3d:raster rName="Office3DRenderer" rVer="16.0.8326">
                        <am3d:blip r:embed="rId8"/>
                      </am3d:raster>
                      <am3d:objViewport viewportSz="626516"/>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6432" behindDoc="0" locked="0" layoutInCell="1" allowOverlap="1" wp14:anchorId="0A667838" wp14:editId="69321BFF">
                <wp:simplePos x="0" y="0"/>
                <wp:positionH relativeFrom="column">
                  <wp:posOffset>3419475</wp:posOffset>
                </wp:positionH>
                <wp:positionV relativeFrom="paragraph">
                  <wp:posOffset>478790</wp:posOffset>
                </wp:positionV>
                <wp:extent cx="565150" cy="617220"/>
                <wp:effectExtent l="0" t="0" r="6350" b="0"/>
                <wp:wrapNone/>
                <wp:docPr id="14" name="3D Model 14" descr="Dice 6 Sided 16mm"/>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 name="3D Model 14" descr="Dice 6 Sided 16mm"/>
                        <pic:cNvPicPr>
                          <a:picLocks noGrp="1" noRot="1" noChangeAspect="1" noMove="1" noResize="1" noEditPoints="1" noAdjustHandles="1" noChangeArrowheads="1" noChangeShapeType="1" noCrop="1"/>
                        </pic:cNvPicPr>
                      </pic:nvPicPr>
                      <pic:blipFill>
                        <a:blip r:embed="rId8"/>
                        <a:stretch>
                          <a:fillRect/>
                        </a:stretch>
                      </pic:blipFill>
                      <pic:spPr>
                        <a:xfrm>
                          <a:off x="0" y="0"/>
                          <a:ext cx="565150" cy="61722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noProof/>
        </w:rPr>
        <w:drawing>
          <wp:anchor distT="0" distB="0" distL="114300" distR="114300" simplePos="0" relativeHeight="251665408" behindDoc="0" locked="0" layoutInCell="1" allowOverlap="1" wp14:anchorId="2F5B074E" wp14:editId="0DF0C7EA">
            <wp:simplePos x="0" y="0"/>
            <wp:positionH relativeFrom="column">
              <wp:posOffset>2461260</wp:posOffset>
            </wp:positionH>
            <wp:positionV relativeFrom="paragraph">
              <wp:posOffset>323850</wp:posOffset>
            </wp:positionV>
            <wp:extent cx="914400" cy="914400"/>
            <wp:effectExtent l="0" t="0" r="0" b="0"/>
            <wp:wrapTopAndBottom/>
            <wp:docPr id="4" name="Graphic 4" descr="Confused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fusedperson.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p w14:paraId="15DBFEBD" w14:textId="0A7A4953" w:rsidR="00702A40" w:rsidRPr="009A3D14" w:rsidRDefault="00702A40" w:rsidP="009A3D14"/>
    <w:tbl>
      <w:tblPr>
        <w:tblStyle w:val="TableGrid"/>
        <w:tblW w:w="0" w:type="auto"/>
        <w:jc w:val="center"/>
        <w:tblLook w:val="04A0" w:firstRow="1" w:lastRow="0" w:firstColumn="1" w:lastColumn="0" w:noHBand="0" w:noVBand="1"/>
      </w:tblPr>
      <w:tblGrid>
        <w:gridCol w:w="1798"/>
        <w:gridCol w:w="1798"/>
        <w:gridCol w:w="1798"/>
        <w:gridCol w:w="1798"/>
        <w:gridCol w:w="1799"/>
        <w:gridCol w:w="1799"/>
      </w:tblGrid>
      <w:tr w:rsidR="00702A40" w:rsidRPr="00702A40" w14:paraId="0DB3AF16" w14:textId="77777777" w:rsidTr="00702A40">
        <w:trPr>
          <w:trHeight w:val="1598"/>
          <w:jc w:val="center"/>
        </w:trPr>
        <w:tc>
          <w:tcPr>
            <w:tcW w:w="1798" w:type="dxa"/>
            <w:vAlign w:val="center"/>
          </w:tcPr>
          <w:p w14:paraId="29E6F1A7" w14:textId="77777777" w:rsidR="00702A40" w:rsidRDefault="00702A40" w:rsidP="00702A40">
            <w:pPr>
              <w:jc w:val="center"/>
              <w:rPr>
                <w:sz w:val="96"/>
                <w:szCs w:val="96"/>
              </w:rPr>
            </w:pPr>
            <w:r w:rsidRPr="00702A40">
              <w:rPr>
                <w:sz w:val="96"/>
                <w:szCs w:val="96"/>
              </w:rPr>
              <w:t>1</w:t>
            </w:r>
          </w:p>
          <w:p w14:paraId="7763328B" w14:textId="0ECF1E75" w:rsidR="00046D82" w:rsidRPr="00046D82" w:rsidRDefault="00046D82" w:rsidP="00702A40">
            <w:pPr>
              <w:jc w:val="center"/>
              <w:rPr>
                <w:sz w:val="32"/>
                <w:szCs w:val="32"/>
              </w:rPr>
            </w:pPr>
            <w:r w:rsidRPr="00046D82">
              <w:rPr>
                <w:color w:val="FF0000"/>
                <w:sz w:val="32"/>
                <w:szCs w:val="32"/>
              </w:rPr>
              <w:t>$1.00</w:t>
            </w:r>
          </w:p>
        </w:tc>
        <w:tc>
          <w:tcPr>
            <w:tcW w:w="1798" w:type="dxa"/>
            <w:vAlign w:val="center"/>
          </w:tcPr>
          <w:p w14:paraId="564AF413" w14:textId="77777777" w:rsidR="00702A40" w:rsidRDefault="00702A40" w:rsidP="00702A40">
            <w:pPr>
              <w:jc w:val="center"/>
              <w:rPr>
                <w:sz w:val="96"/>
                <w:szCs w:val="96"/>
              </w:rPr>
            </w:pPr>
            <w:r w:rsidRPr="00702A40">
              <w:rPr>
                <w:sz w:val="96"/>
                <w:szCs w:val="96"/>
              </w:rPr>
              <w:t>2</w:t>
            </w:r>
          </w:p>
          <w:p w14:paraId="3396FC4D" w14:textId="14825672" w:rsidR="00046D82" w:rsidRPr="00702A40" w:rsidRDefault="00046D82" w:rsidP="00702A40">
            <w:pPr>
              <w:jc w:val="center"/>
              <w:rPr>
                <w:sz w:val="96"/>
                <w:szCs w:val="96"/>
              </w:rPr>
            </w:pPr>
            <w:r w:rsidRPr="00046D82">
              <w:rPr>
                <w:color w:val="FF0000"/>
                <w:sz w:val="32"/>
                <w:szCs w:val="32"/>
              </w:rPr>
              <w:t>$1.00</w:t>
            </w:r>
          </w:p>
        </w:tc>
        <w:tc>
          <w:tcPr>
            <w:tcW w:w="1798" w:type="dxa"/>
            <w:vAlign w:val="center"/>
          </w:tcPr>
          <w:p w14:paraId="5EDD467D" w14:textId="77777777" w:rsidR="00702A40" w:rsidRDefault="00702A40" w:rsidP="00702A40">
            <w:pPr>
              <w:jc w:val="center"/>
              <w:rPr>
                <w:sz w:val="96"/>
                <w:szCs w:val="96"/>
              </w:rPr>
            </w:pPr>
            <w:r w:rsidRPr="00702A40">
              <w:rPr>
                <w:sz w:val="96"/>
                <w:szCs w:val="96"/>
              </w:rPr>
              <w:t>3</w:t>
            </w:r>
          </w:p>
          <w:p w14:paraId="4259EEEA" w14:textId="69E61C7F" w:rsidR="00046D82" w:rsidRPr="00702A40" w:rsidRDefault="00046D82" w:rsidP="00702A40">
            <w:pPr>
              <w:jc w:val="center"/>
              <w:rPr>
                <w:sz w:val="96"/>
                <w:szCs w:val="96"/>
              </w:rPr>
            </w:pPr>
            <w:r w:rsidRPr="00046D82">
              <w:rPr>
                <w:color w:val="FF0000"/>
                <w:sz w:val="32"/>
                <w:szCs w:val="32"/>
              </w:rPr>
              <w:t>$1.00</w:t>
            </w:r>
          </w:p>
        </w:tc>
        <w:tc>
          <w:tcPr>
            <w:tcW w:w="1798" w:type="dxa"/>
            <w:vAlign w:val="center"/>
          </w:tcPr>
          <w:p w14:paraId="2344BF48" w14:textId="77777777" w:rsidR="00702A40" w:rsidRDefault="00702A40" w:rsidP="00702A40">
            <w:pPr>
              <w:jc w:val="center"/>
              <w:rPr>
                <w:sz w:val="96"/>
                <w:szCs w:val="96"/>
              </w:rPr>
            </w:pPr>
            <w:r w:rsidRPr="00702A40">
              <w:rPr>
                <w:sz w:val="96"/>
                <w:szCs w:val="96"/>
              </w:rPr>
              <w:t>4</w:t>
            </w:r>
          </w:p>
          <w:p w14:paraId="0F2F51CA" w14:textId="1F6AE02F" w:rsidR="00046D82" w:rsidRPr="00702A40" w:rsidRDefault="00046D82" w:rsidP="00702A40">
            <w:pPr>
              <w:jc w:val="center"/>
              <w:rPr>
                <w:sz w:val="96"/>
                <w:szCs w:val="96"/>
              </w:rPr>
            </w:pPr>
            <w:r w:rsidRPr="00046D82">
              <w:rPr>
                <w:color w:val="FF0000"/>
                <w:sz w:val="32"/>
                <w:szCs w:val="32"/>
              </w:rPr>
              <w:t>$1.00</w:t>
            </w:r>
          </w:p>
        </w:tc>
        <w:tc>
          <w:tcPr>
            <w:tcW w:w="1799" w:type="dxa"/>
            <w:vAlign w:val="center"/>
          </w:tcPr>
          <w:p w14:paraId="15CE0ABA" w14:textId="77777777" w:rsidR="00702A40" w:rsidRDefault="00702A40" w:rsidP="00702A40">
            <w:pPr>
              <w:jc w:val="center"/>
              <w:rPr>
                <w:sz w:val="96"/>
                <w:szCs w:val="96"/>
              </w:rPr>
            </w:pPr>
            <w:r w:rsidRPr="00702A40">
              <w:rPr>
                <w:sz w:val="96"/>
                <w:szCs w:val="96"/>
              </w:rPr>
              <w:t>5</w:t>
            </w:r>
          </w:p>
          <w:p w14:paraId="25617080" w14:textId="1C7E4D8D" w:rsidR="00046D82" w:rsidRPr="00702A40" w:rsidRDefault="00046D82" w:rsidP="00702A40">
            <w:pPr>
              <w:jc w:val="center"/>
              <w:rPr>
                <w:sz w:val="96"/>
                <w:szCs w:val="96"/>
              </w:rPr>
            </w:pPr>
            <w:r w:rsidRPr="00046D82">
              <w:rPr>
                <w:color w:val="FF0000"/>
                <w:sz w:val="32"/>
                <w:szCs w:val="32"/>
              </w:rPr>
              <w:t>$1.00</w:t>
            </w:r>
          </w:p>
        </w:tc>
        <w:tc>
          <w:tcPr>
            <w:tcW w:w="1799" w:type="dxa"/>
            <w:vAlign w:val="center"/>
          </w:tcPr>
          <w:p w14:paraId="0DFB518C" w14:textId="77777777" w:rsidR="00702A40" w:rsidRDefault="00702A40" w:rsidP="00702A40">
            <w:pPr>
              <w:jc w:val="center"/>
              <w:rPr>
                <w:sz w:val="96"/>
                <w:szCs w:val="96"/>
              </w:rPr>
            </w:pPr>
            <w:r w:rsidRPr="00702A40">
              <w:rPr>
                <w:sz w:val="96"/>
                <w:szCs w:val="96"/>
              </w:rPr>
              <w:t>6</w:t>
            </w:r>
          </w:p>
          <w:p w14:paraId="2625A83B" w14:textId="7D741723" w:rsidR="00046D82" w:rsidRPr="00702A40" w:rsidRDefault="00046D82" w:rsidP="00702A40">
            <w:pPr>
              <w:jc w:val="center"/>
              <w:rPr>
                <w:sz w:val="96"/>
                <w:szCs w:val="96"/>
              </w:rPr>
            </w:pPr>
            <w:r w:rsidRPr="00046D82">
              <w:rPr>
                <w:color w:val="FF0000"/>
                <w:sz w:val="32"/>
                <w:szCs w:val="32"/>
              </w:rPr>
              <w:t>$1.00</w:t>
            </w:r>
          </w:p>
        </w:tc>
      </w:tr>
    </w:tbl>
    <w:p w14:paraId="39DB38C8" w14:textId="69A88B27" w:rsidR="009A3D14" w:rsidRDefault="00046D82" w:rsidP="009A3D14">
      <w:r>
        <w:t xml:space="preserve">     </w:t>
      </w:r>
      <w:r w:rsidR="00702A40">
        <w:rPr>
          <w:noProof/>
        </w:rPr>
        <w:drawing>
          <wp:inline distT="0" distB="0" distL="0" distR="0" wp14:anchorId="797EFAA4" wp14:editId="352C784D">
            <wp:extent cx="914400" cy="914400"/>
            <wp:effectExtent l="0" t="0" r="0" b="0"/>
            <wp:docPr id="6" name="Graphic 6"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r>
        <w:t xml:space="preserve">       </w:t>
      </w:r>
      <w:r w:rsidR="00702A40">
        <w:rPr>
          <w:noProof/>
        </w:rPr>
        <w:drawing>
          <wp:inline distT="0" distB="0" distL="0" distR="0" wp14:anchorId="225F5069" wp14:editId="3D9C9F64">
            <wp:extent cx="914400" cy="914400"/>
            <wp:effectExtent l="0" t="0" r="0" b="0"/>
            <wp:docPr id="7" name="Graphic 7"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r>
        <w:t xml:space="preserve">       </w:t>
      </w:r>
      <w:r w:rsidR="00702A40">
        <w:rPr>
          <w:noProof/>
        </w:rPr>
        <w:drawing>
          <wp:inline distT="0" distB="0" distL="0" distR="0" wp14:anchorId="372D855B" wp14:editId="6861C7AD">
            <wp:extent cx="914400" cy="914400"/>
            <wp:effectExtent l="0" t="0" r="0" b="0"/>
            <wp:docPr id="8" name="Graphic 8"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r>
        <w:t xml:space="preserve">       </w:t>
      </w:r>
      <w:r w:rsidR="00702A40">
        <w:rPr>
          <w:noProof/>
        </w:rPr>
        <w:drawing>
          <wp:inline distT="0" distB="0" distL="0" distR="0" wp14:anchorId="5B67AF89" wp14:editId="33C5F044">
            <wp:extent cx="914400" cy="914400"/>
            <wp:effectExtent l="0" t="0" r="0" b="0"/>
            <wp:docPr id="9" name="Graphic 9"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r>
        <w:t xml:space="preserve">       </w:t>
      </w:r>
      <w:r w:rsidR="00702A40">
        <w:rPr>
          <w:noProof/>
        </w:rPr>
        <w:drawing>
          <wp:inline distT="0" distB="0" distL="0" distR="0" wp14:anchorId="3248C9B3" wp14:editId="2D6EB6E3">
            <wp:extent cx="914400" cy="914400"/>
            <wp:effectExtent l="0" t="0" r="0" b="0"/>
            <wp:docPr id="10" name="Graphic 10"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r>
        <w:t xml:space="preserve">        </w:t>
      </w:r>
      <w:r w:rsidR="00702A40">
        <w:rPr>
          <w:noProof/>
        </w:rPr>
        <w:drawing>
          <wp:inline distT="0" distB="0" distL="0" distR="0" wp14:anchorId="221ED0DB" wp14:editId="133F2286">
            <wp:extent cx="914400" cy="914400"/>
            <wp:effectExtent l="0" t="0" r="0" b="0"/>
            <wp:docPr id="12" name="Graphic 12"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p>
    <w:p w14:paraId="250832DC" w14:textId="77777777" w:rsidR="00046D82" w:rsidRDefault="00046D82" w:rsidP="009A3D14"/>
    <w:p w14:paraId="523BF107" w14:textId="710DDBBA" w:rsidR="00046D82" w:rsidRDefault="00046D82" w:rsidP="009A75EF">
      <w:pPr>
        <w:ind w:firstLine="708"/>
      </w:pPr>
      <w:r w:rsidRPr="00046D82">
        <w:rPr>
          <w:noProof/>
        </w:rPr>
        <mc:AlternateContent>
          <mc:Choice Requires="am3d">
            <w:drawing>
              <wp:anchor distT="0" distB="0" distL="114300" distR="114300" simplePos="0" relativeHeight="251669504" behindDoc="0" locked="0" layoutInCell="1" allowOverlap="1" wp14:anchorId="4ADDC873" wp14:editId="08CF50DA">
                <wp:simplePos x="0" y="0"/>
                <wp:positionH relativeFrom="column">
                  <wp:posOffset>3579767</wp:posOffset>
                </wp:positionH>
                <wp:positionV relativeFrom="paragraph">
                  <wp:posOffset>639342</wp:posOffset>
                </wp:positionV>
                <wp:extent cx="445225" cy="440261"/>
                <wp:effectExtent l="0" t="0" r="0" b="0"/>
                <wp:wrapNone/>
                <wp:docPr id="16" name="3D Model 16" descr="Dice 6 Sided 16mm"/>
                <wp:cNvGraphicFramePr>
                  <a:graphicFrameLocks xmlns:a="http://schemas.openxmlformats.org/drawingml/2006/main" noChangeAspect="1"/>
                </wp:cNvGraphicFramePr>
                <a:graphic xmlns:a="http://schemas.openxmlformats.org/drawingml/2006/main">
                  <a:graphicData uri="http://schemas.microsoft.com/office/drawing/2017/model3d">
                    <am3d:model3d r:embed="rId7">
                      <am3d:spPr>
                        <a:xfrm>
                          <a:off x="0" y="0"/>
                          <a:ext cx="445225" cy="440261"/>
                        </a:xfrm>
                        <a:prstGeom prst="rect">
                          <a:avLst/>
                        </a:prstGeom>
                      </am3d:spPr>
                      <am3d:camera>
                        <am3d:pos x="0" y="0" z="81469193"/>
                        <am3d:up dx="0" dy="36000000" dz="0"/>
                        <am3d:lookAt x="0" y="0" z="0"/>
                        <am3d:perspective fov="2700000"/>
                      </am3d:camera>
                      <am3d:trans>
                        <am3d:meterPerModelUnit n="6265663" d="1000000"/>
                        <am3d:preTrans dx="-34" dy="-17999946" dz="57"/>
                        <am3d:scale>
                          <am3d:sx n="1000000" d="1000000"/>
                          <am3d:sy n="1000000" d="1000000"/>
                          <am3d:sz n="1000000" d="1000000"/>
                        </am3d:scale>
                        <am3d:rot ax="10739454" ay="-173305" az="-10796923"/>
                        <am3d:postTrans dx="0" dy="0" dz="0"/>
                      </am3d:trans>
                      <am3d:raster rName="Office3DRenderer" rVer="16.0.8326">
                        <am3d:blip r:embed="rId13"/>
                      </am3d:raster>
                      <am3d:objViewport viewportSz="625550"/>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9504" behindDoc="0" locked="0" layoutInCell="1" allowOverlap="1" wp14:anchorId="4ADDC873" wp14:editId="08CF50DA">
                <wp:simplePos x="0" y="0"/>
                <wp:positionH relativeFrom="column">
                  <wp:posOffset>3579767</wp:posOffset>
                </wp:positionH>
                <wp:positionV relativeFrom="paragraph">
                  <wp:posOffset>639342</wp:posOffset>
                </wp:positionV>
                <wp:extent cx="445225" cy="440261"/>
                <wp:effectExtent l="0" t="0" r="0" b="0"/>
                <wp:wrapNone/>
                <wp:docPr id="16" name="3D Model 16" descr="Dice 6 Sided 16mm"/>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 name="3D Model 16" descr="Dice 6 Sided 16mm"/>
                        <pic:cNvPicPr>
                          <a:picLocks noGrp="1" noRot="1" noChangeAspect="1" noMove="1" noResize="1" noEditPoints="1" noAdjustHandles="1" noChangeArrowheads="1" noChangeShapeType="1" noCrop="1"/>
                        </pic:cNvPicPr>
                      </pic:nvPicPr>
                      <pic:blipFill>
                        <a:blip r:embed="rId13"/>
                        <a:stretch>
                          <a:fillRect/>
                        </a:stretch>
                      </pic:blipFill>
                      <pic:spPr>
                        <a:xfrm>
                          <a:off x="0" y="0"/>
                          <a:ext cx="445135" cy="44005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Pr="00046D82">
        <w:rPr>
          <w:noProof/>
        </w:rPr>
        <w:drawing>
          <wp:anchor distT="0" distB="0" distL="114300" distR="114300" simplePos="0" relativeHeight="251668480" behindDoc="0" locked="0" layoutInCell="1" allowOverlap="1" wp14:anchorId="39E0D2D8" wp14:editId="1CD35314">
            <wp:simplePos x="0" y="0"/>
            <wp:positionH relativeFrom="column">
              <wp:posOffset>2572385</wp:posOffset>
            </wp:positionH>
            <wp:positionV relativeFrom="paragraph">
              <wp:posOffset>426720</wp:posOffset>
            </wp:positionV>
            <wp:extent cx="914400" cy="914400"/>
            <wp:effectExtent l="0" t="0" r="0" b="0"/>
            <wp:wrapTopAndBottom/>
            <wp:docPr id="15" name="Graphic 15" descr="Confused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fusedperson.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t xml:space="preserve">Si al lanzar el dado cae el </w:t>
      </w:r>
      <w:r w:rsidRPr="00046D82">
        <w:rPr>
          <w:color w:val="FF0000"/>
        </w:rPr>
        <w:t>número 2</w:t>
      </w:r>
      <w:r>
        <w:t xml:space="preserve">, el ganador se llevaría </w:t>
      </w:r>
      <w:r w:rsidRPr="00046D82">
        <w:rPr>
          <w:color w:val="FF0000"/>
        </w:rPr>
        <w:t>$6.00</w:t>
      </w:r>
      <w:r>
        <w:t>:</w:t>
      </w:r>
    </w:p>
    <w:p w14:paraId="3EFD515C" w14:textId="2A7DC679" w:rsidR="00046D82" w:rsidRDefault="00046D82" w:rsidP="009A3D14"/>
    <w:tbl>
      <w:tblPr>
        <w:tblStyle w:val="TableGrid"/>
        <w:tblW w:w="0" w:type="auto"/>
        <w:jc w:val="center"/>
        <w:tblLook w:val="04A0" w:firstRow="1" w:lastRow="0" w:firstColumn="1" w:lastColumn="0" w:noHBand="0" w:noVBand="1"/>
      </w:tblPr>
      <w:tblGrid>
        <w:gridCol w:w="1798"/>
        <w:gridCol w:w="1798"/>
        <w:gridCol w:w="1798"/>
        <w:gridCol w:w="1798"/>
        <w:gridCol w:w="1799"/>
        <w:gridCol w:w="1799"/>
      </w:tblGrid>
      <w:tr w:rsidR="00046D82" w:rsidRPr="00702A40" w14:paraId="22823DE6" w14:textId="77777777" w:rsidTr="000D1573">
        <w:trPr>
          <w:trHeight w:val="1598"/>
          <w:jc w:val="center"/>
        </w:trPr>
        <w:tc>
          <w:tcPr>
            <w:tcW w:w="1798" w:type="dxa"/>
            <w:vAlign w:val="center"/>
          </w:tcPr>
          <w:p w14:paraId="65410A55" w14:textId="0285CFB3" w:rsidR="00046D82" w:rsidRPr="00046D82" w:rsidRDefault="00046D82" w:rsidP="00046D82">
            <w:pPr>
              <w:jc w:val="center"/>
              <w:rPr>
                <w:sz w:val="96"/>
                <w:szCs w:val="96"/>
              </w:rPr>
            </w:pPr>
            <w:r w:rsidRPr="00702A40">
              <w:rPr>
                <w:sz w:val="96"/>
                <w:szCs w:val="96"/>
              </w:rPr>
              <w:t>1</w:t>
            </w:r>
          </w:p>
        </w:tc>
        <w:tc>
          <w:tcPr>
            <w:tcW w:w="1798" w:type="dxa"/>
            <w:vAlign w:val="center"/>
          </w:tcPr>
          <w:p w14:paraId="0B3647A2" w14:textId="77777777" w:rsidR="00046D82" w:rsidRDefault="00046D82" w:rsidP="000D1573">
            <w:pPr>
              <w:jc w:val="center"/>
              <w:rPr>
                <w:sz w:val="96"/>
                <w:szCs w:val="96"/>
              </w:rPr>
            </w:pPr>
            <w:r w:rsidRPr="00702A40">
              <w:rPr>
                <w:sz w:val="96"/>
                <w:szCs w:val="96"/>
              </w:rPr>
              <w:t>2</w:t>
            </w:r>
          </w:p>
          <w:p w14:paraId="3C66C2C8" w14:textId="2819CDD1" w:rsidR="00046D82" w:rsidRPr="00702A40" w:rsidRDefault="00046D82" w:rsidP="000D1573">
            <w:pPr>
              <w:jc w:val="center"/>
              <w:rPr>
                <w:sz w:val="96"/>
                <w:szCs w:val="96"/>
              </w:rPr>
            </w:pPr>
            <w:r w:rsidRPr="00046D82">
              <w:rPr>
                <w:color w:val="FF0000"/>
                <w:sz w:val="32"/>
                <w:szCs w:val="32"/>
              </w:rPr>
              <w:t>$</w:t>
            </w:r>
            <w:r>
              <w:rPr>
                <w:color w:val="FF0000"/>
                <w:sz w:val="32"/>
                <w:szCs w:val="32"/>
              </w:rPr>
              <w:t>6</w:t>
            </w:r>
            <w:r w:rsidRPr="00046D82">
              <w:rPr>
                <w:color w:val="FF0000"/>
                <w:sz w:val="32"/>
                <w:szCs w:val="32"/>
              </w:rPr>
              <w:t>.00</w:t>
            </w:r>
          </w:p>
        </w:tc>
        <w:tc>
          <w:tcPr>
            <w:tcW w:w="1798" w:type="dxa"/>
            <w:vAlign w:val="center"/>
          </w:tcPr>
          <w:p w14:paraId="5A866F8B" w14:textId="2B1C94D1" w:rsidR="00046D82" w:rsidRPr="00702A40" w:rsidRDefault="00046D82" w:rsidP="00046D82">
            <w:pPr>
              <w:jc w:val="center"/>
              <w:rPr>
                <w:sz w:val="96"/>
                <w:szCs w:val="96"/>
              </w:rPr>
            </w:pPr>
            <w:r w:rsidRPr="00702A40">
              <w:rPr>
                <w:sz w:val="96"/>
                <w:szCs w:val="96"/>
              </w:rPr>
              <w:t>3</w:t>
            </w:r>
          </w:p>
        </w:tc>
        <w:tc>
          <w:tcPr>
            <w:tcW w:w="1798" w:type="dxa"/>
            <w:vAlign w:val="center"/>
          </w:tcPr>
          <w:p w14:paraId="1CC399BC" w14:textId="0C847891" w:rsidR="00046D82" w:rsidRPr="00702A40" w:rsidRDefault="00046D82" w:rsidP="00046D82">
            <w:pPr>
              <w:jc w:val="center"/>
              <w:rPr>
                <w:sz w:val="96"/>
                <w:szCs w:val="96"/>
              </w:rPr>
            </w:pPr>
            <w:r w:rsidRPr="00702A40">
              <w:rPr>
                <w:sz w:val="96"/>
                <w:szCs w:val="96"/>
              </w:rPr>
              <w:t>4</w:t>
            </w:r>
          </w:p>
        </w:tc>
        <w:tc>
          <w:tcPr>
            <w:tcW w:w="1799" w:type="dxa"/>
            <w:vAlign w:val="center"/>
          </w:tcPr>
          <w:p w14:paraId="2E15E812" w14:textId="3C2F5015" w:rsidR="00046D82" w:rsidRPr="00702A40" w:rsidRDefault="00046D82" w:rsidP="00046D82">
            <w:pPr>
              <w:jc w:val="center"/>
              <w:rPr>
                <w:sz w:val="96"/>
                <w:szCs w:val="96"/>
              </w:rPr>
            </w:pPr>
            <w:r w:rsidRPr="00702A40">
              <w:rPr>
                <w:sz w:val="96"/>
                <w:szCs w:val="96"/>
              </w:rPr>
              <w:t>5</w:t>
            </w:r>
          </w:p>
        </w:tc>
        <w:tc>
          <w:tcPr>
            <w:tcW w:w="1799" w:type="dxa"/>
            <w:vAlign w:val="center"/>
          </w:tcPr>
          <w:p w14:paraId="2E558955" w14:textId="2C5D9E88" w:rsidR="00046D82" w:rsidRPr="00702A40" w:rsidRDefault="00046D82" w:rsidP="00046D82">
            <w:pPr>
              <w:jc w:val="center"/>
              <w:rPr>
                <w:sz w:val="96"/>
                <w:szCs w:val="96"/>
              </w:rPr>
            </w:pPr>
            <w:r w:rsidRPr="00702A40">
              <w:rPr>
                <w:sz w:val="96"/>
                <w:szCs w:val="96"/>
              </w:rPr>
              <w:t>6</w:t>
            </w:r>
          </w:p>
        </w:tc>
      </w:tr>
    </w:tbl>
    <w:p w14:paraId="798D66FC" w14:textId="77777777" w:rsidR="00046D82" w:rsidRDefault="00046D82" w:rsidP="00046D82">
      <w:r>
        <w:t xml:space="preserve">     </w:t>
      </w:r>
      <w:r>
        <w:rPr>
          <w:noProof/>
        </w:rPr>
        <w:drawing>
          <wp:inline distT="0" distB="0" distL="0" distR="0" wp14:anchorId="40B4C7DC" wp14:editId="72641591">
            <wp:extent cx="914400" cy="914400"/>
            <wp:effectExtent l="0" t="0" r="0" b="0"/>
            <wp:docPr id="17" name="Graphic 17"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r>
        <w:t xml:space="preserve">       </w:t>
      </w:r>
      <w:r>
        <w:rPr>
          <w:noProof/>
        </w:rPr>
        <w:drawing>
          <wp:inline distT="0" distB="0" distL="0" distR="0" wp14:anchorId="049C42EE" wp14:editId="79C0639F">
            <wp:extent cx="914400" cy="914400"/>
            <wp:effectExtent l="0" t="0" r="0" b="0"/>
            <wp:docPr id="18" name="Graphic 18"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r>
        <w:t xml:space="preserve">       </w:t>
      </w:r>
      <w:r>
        <w:rPr>
          <w:noProof/>
        </w:rPr>
        <w:drawing>
          <wp:inline distT="0" distB="0" distL="0" distR="0" wp14:anchorId="64BACFAF" wp14:editId="6DBE4F67">
            <wp:extent cx="914400" cy="914400"/>
            <wp:effectExtent l="0" t="0" r="0" b="0"/>
            <wp:docPr id="19" name="Graphic 19"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r>
        <w:t xml:space="preserve">       </w:t>
      </w:r>
      <w:r>
        <w:rPr>
          <w:noProof/>
        </w:rPr>
        <w:drawing>
          <wp:inline distT="0" distB="0" distL="0" distR="0" wp14:anchorId="38F912A9" wp14:editId="464DBB21">
            <wp:extent cx="914400" cy="914400"/>
            <wp:effectExtent l="0" t="0" r="0" b="0"/>
            <wp:docPr id="20" name="Graphic 20"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r>
        <w:t xml:space="preserve">       </w:t>
      </w:r>
      <w:r>
        <w:rPr>
          <w:noProof/>
        </w:rPr>
        <w:drawing>
          <wp:inline distT="0" distB="0" distL="0" distR="0" wp14:anchorId="2F10C3BF" wp14:editId="3132394D">
            <wp:extent cx="914400" cy="914400"/>
            <wp:effectExtent l="0" t="0" r="0" b="0"/>
            <wp:docPr id="21" name="Graphic 21"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r>
        <w:t xml:space="preserve">        </w:t>
      </w:r>
      <w:r>
        <w:rPr>
          <w:noProof/>
        </w:rPr>
        <w:drawing>
          <wp:inline distT="0" distB="0" distL="0" distR="0" wp14:anchorId="6ECCFA50" wp14:editId="48ABC9DF">
            <wp:extent cx="914400" cy="914400"/>
            <wp:effectExtent l="0" t="0" r="0" b="0"/>
            <wp:docPr id="22" name="Graphic 22"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p>
    <w:p w14:paraId="4DE1ABF4" w14:textId="77777777" w:rsidR="00046D82" w:rsidRDefault="00046D82" w:rsidP="009A3D14"/>
    <w:p w14:paraId="2B3C82D4" w14:textId="77777777" w:rsidR="00046D82" w:rsidRDefault="00046D82" w:rsidP="009A3D14"/>
    <w:p w14:paraId="3256A924" w14:textId="77777777" w:rsidR="00046D82" w:rsidRDefault="00046D82" w:rsidP="009A3D14"/>
    <w:p w14:paraId="1BCB8C63" w14:textId="4E7F66F2" w:rsidR="00046D82" w:rsidRDefault="00046D82" w:rsidP="009A75EF">
      <w:pPr>
        <w:ind w:firstLine="708"/>
        <w:jc w:val="both"/>
      </w:pPr>
      <w:r>
        <w:lastRenderedPageBreak/>
        <w:t xml:space="preserve">Ahora imaginemos que el amigo que pone la casa les dice a los demás que, como los reúne a todos y pone su casa, </w:t>
      </w:r>
      <w:r w:rsidR="006C54D2">
        <w:t xml:space="preserve">ahora </w:t>
      </w:r>
      <w:r w:rsidR="006C54D2" w:rsidRPr="009A75EF">
        <w:rPr>
          <w:b/>
          <w:bCs/>
          <w:color w:val="FF0000"/>
        </w:rPr>
        <w:t>el ganador se llevará solo $5.00</w:t>
      </w:r>
      <w:r w:rsidR="006C54D2">
        <w:t xml:space="preserve"> por victoria y </w:t>
      </w:r>
      <w:r w:rsidR="006C54D2" w:rsidRPr="009A75EF">
        <w:rPr>
          <w:b/>
          <w:bCs/>
          <w:color w:val="00B050"/>
        </w:rPr>
        <w:t>el de la casa se quedaría $1.00 por cada juego</w:t>
      </w:r>
      <w:r w:rsidR="006C54D2">
        <w:t xml:space="preserve">. Así si en la próxima tirada saliera el </w:t>
      </w:r>
      <w:r w:rsidR="006C54D2" w:rsidRPr="009A75EF">
        <w:rPr>
          <w:b/>
          <w:bCs/>
          <w:color w:val="FF0000"/>
        </w:rPr>
        <w:t>número 5</w:t>
      </w:r>
      <w:r w:rsidR="006C54D2">
        <w:t>, sucedería lo siguiente:</w:t>
      </w:r>
    </w:p>
    <w:p w14:paraId="003652CA" w14:textId="17D80F2E" w:rsidR="006C54D2" w:rsidRDefault="006C54D2" w:rsidP="009A3D14">
      <w:r>
        <w:rPr>
          <w:noProof/>
        </w:rPr>
        <mc:AlternateContent>
          <mc:Choice Requires="wps">
            <w:drawing>
              <wp:anchor distT="0" distB="0" distL="114300" distR="114300" simplePos="0" relativeHeight="251673600" behindDoc="0" locked="0" layoutInCell="1" allowOverlap="1" wp14:anchorId="56CB098A" wp14:editId="35180751">
                <wp:simplePos x="0" y="0"/>
                <wp:positionH relativeFrom="column">
                  <wp:posOffset>2305050</wp:posOffset>
                </wp:positionH>
                <wp:positionV relativeFrom="paragraph">
                  <wp:posOffset>565785</wp:posOffset>
                </wp:positionV>
                <wp:extent cx="657225" cy="347663"/>
                <wp:effectExtent l="0" t="0" r="9525" b="0"/>
                <wp:wrapNone/>
                <wp:docPr id="31" name="Text Box 31"/>
                <wp:cNvGraphicFramePr/>
                <a:graphic xmlns:a="http://schemas.openxmlformats.org/drawingml/2006/main">
                  <a:graphicData uri="http://schemas.microsoft.com/office/word/2010/wordprocessingShape">
                    <wps:wsp>
                      <wps:cNvSpPr txBox="1"/>
                      <wps:spPr>
                        <a:xfrm>
                          <a:off x="0" y="0"/>
                          <a:ext cx="657225" cy="347663"/>
                        </a:xfrm>
                        <a:prstGeom prst="rect">
                          <a:avLst/>
                        </a:prstGeom>
                        <a:solidFill>
                          <a:schemeClr val="lt1"/>
                        </a:solidFill>
                        <a:ln w="6350">
                          <a:noFill/>
                        </a:ln>
                      </wps:spPr>
                      <wps:txbx>
                        <w:txbxContent>
                          <w:p w14:paraId="3145ABF8" w14:textId="47A2AB56" w:rsidR="00E462C3" w:rsidRPr="006C54D2" w:rsidRDefault="00E462C3">
                            <w:pPr>
                              <w:rPr>
                                <w:color w:val="00B050"/>
                              </w:rPr>
                            </w:pPr>
                            <w:r w:rsidRPr="006C54D2">
                              <w:rPr>
                                <w:color w:val="00B050"/>
                                <w:sz w:val="32"/>
                                <w:szCs w:val="32"/>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CB098A" id="Text Box 31" o:spid="_x0000_s1030" type="#_x0000_t202" style="position:absolute;margin-left:181.5pt;margin-top:44.55pt;width:51.75pt;height:27.4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" fillcolor="white [3201]" stroked="f" strokeweight=".5pt">
                <v:textbox>
                  <w:txbxContent>
                    <w:p w14:paraId="3145ABF8" w14:textId="47A2AB56" w:rsidR="00E462C3" w:rsidRPr="006C54D2" w:rsidRDefault="00E462C3">
                      <w:pPr>
                        <w:rPr>
                          <w:color w:val="00B050"/>
                        </w:rPr>
                      </w:pPr>
                      <w:r w:rsidRPr="006C54D2">
                        <w:rPr>
                          <w:color w:val="00B050"/>
                          <w:sz w:val="32"/>
                          <w:szCs w:val="32"/>
                        </w:rPr>
                        <w:t>$1.00</w:t>
                      </w:r>
                    </w:p>
                  </w:txbxContent>
                </v:textbox>
              </v:shape>
            </w:pict>
          </mc:Fallback>
        </mc:AlternateContent>
      </w:r>
      <w:r w:rsidRPr="006C54D2">
        <w:rPr>
          <w:noProof/>
        </w:rPr>
        <w:drawing>
          <wp:anchor distT="0" distB="0" distL="114300" distR="114300" simplePos="0" relativeHeight="251671552" behindDoc="0" locked="0" layoutInCell="1" allowOverlap="1" wp14:anchorId="00DDF42D" wp14:editId="325210D3">
            <wp:simplePos x="0" y="0"/>
            <wp:positionH relativeFrom="column">
              <wp:posOffset>2947670</wp:posOffset>
            </wp:positionH>
            <wp:positionV relativeFrom="paragraph">
              <wp:posOffset>238125</wp:posOffset>
            </wp:positionV>
            <wp:extent cx="914400" cy="914400"/>
            <wp:effectExtent l="0" t="0" r="0" b="0"/>
            <wp:wrapTopAndBottom/>
            <wp:docPr id="23" name="Graphic 23" descr="Confused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fusedperson.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6C54D2">
        <w:rPr>
          <w:noProof/>
        </w:rPr>
        <mc:AlternateContent>
          <mc:Choice Requires="am3d">
            <w:drawing>
              <wp:anchor distT="0" distB="0" distL="114300" distR="114300" simplePos="0" relativeHeight="251672576" behindDoc="0" locked="0" layoutInCell="1" allowOverlap="1" wp14:anchorId="6A9EFA81" wp14:editId="48FB723D">
                <wp:simplePos x="0" y="0"/>
                <wp:positionH relativeFrom="column">
                  <wp:posOffset>3947477</wp:posOffset>
                </wp:positionH>
                <wp:positionV relativeFrom="paragraph">
                  <wp:posOffset>465455</wp:posOffset>
                </wp:positionV>
                <wp:extent cx="461010" cy="458470"/>
                <wp:effectExtent l="0" t="0" r="0" b="0"/>
                <wp:wrapNone/>
                <wp:docPr id="24" name="3D Model 24" descr="Dice 6 Sided 16mm"/>
                <wp:cNvGraphicFramePr>
                  <a:graphicFrameLocks xmlns:a="http://schemas.openxmlformats.org/drawingml/2006/main" noChangeAspect="1"/>
                </wp:cNvGraphicFramePr>
                <a:graphic xmlns:a="http://schemas.openxmlformats.org/drawingml/2006/main">
                  <a:graphicData uri="http://schemas.microsoft.com/office/drawing/2017/model3d">
                    <am3d:model3d r:embed="rId7">
                      <am3d:spPr>
                        <a:xfrm>
                          <a:off x="0" y="0"/>
                          <a:ext cx="461010" cy="458470"/>
                        </a:xfrm>
                        <a:prstGeom prst="rect">
                          <a:avLst/>
                        </a:prstGeom>
                      </am3d:spPr>
                      <am3d:camera>
                        <am3d:pos x="0" y="0" z="81469193"/>
                        <am3d:up dx="0" dy="36000000" dz="0"/>
                        <am3d:lookAt x="0" y="0" z="0"/>
                        <am3d:perspective fov="2700000"/>
                      </am3d:camera>
                      <am3d:trans>
                        <am3d:meterPerModelUnit n="6265663" d="1000000"/>
                        <am3d:preTrans dx="-34" dy="-17999946" dz="57"/>
                        <am3d:scale>
                          <am3d:sx n="1000000" d="1000000"/>
                          <am3d:sy n="1000000" d="1000000"/>
                          <am3d:sz n="1000000" d="1000000"/>
                        </am3d:scale>
                        <am3d:rot ax="201952" ay="313390" az="18396"/>
                        <am3d:postTrans dx="0" dy="0" dz="0"/>
                      </am3d:trans>
                      <am3d:raster rName="Office3DRenderer" rVer="16.0.8326">
                        <am3d:blip r:embed="rId14"/>
                      </am3d:raster>
                      <am3d:objViewport viewportSz="625842"/>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72576" behindDoc="0" locked="0" layoutInCell="1" allowOverlap="1" wp14:anchorId="6A9EFA81" wp14:editId="48FB723D">
                <wp:simplePos x="0" y="0"/>
                <wp:positionH relativeFrom="column">
                  <wp:posOffset>3947477</wp:posOffset>
                </wp:positionH>
                <wp:positionV relativeFrom="paragraph">
                  <wp:posOffset>465455</wp:posOffset>
                </wp:positionV>
                <wp:extent cx="461010" cy="458470"/>
                <wp:effectExtent l="0" t="0" r="0" b="0"/>
                <wp:wrapNone/>
                <wp:docPr id="24" name="3D Model 24" descr="Dice 6 Sided 16mm"/>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4" name="3D Model 24" descr="Dice 6 Sided 16mm"/>
                        <pic:cNvPicPr>
                          <a:picLocks noGrp="1" noRot="1" noChangeAspect="1" noMove="1" noResize="1" noEditPoints="1" noAdjustHandles="1" noChangeArrowheads="1" noChangeShapeType="1" noCrop="1"/>
                        </pic:cNvPicPr>
                      </pic:nvPicPr>
                      <pic:blipFill>
                        <a:blip r:embed="rId14"/>
                        <a:stretch>
                          <a:fillRect/>
                        </a:stretch>
                      </pic:blipFill>
                      <pic:spPr>
                        <a:xfrm>
                          <a:off x="0" y="0"/>
                          <a:ext cx="461010" cy="458470"/>
                        </a:xfrm>
                        <a:prstGeom prst="rect">
                          <a:avLst/>
                        </a:prstGeom>
                      </pic:spPr>
                    </pic:pic>
                  </a:graphicData>
                </a:graphic>
                <wp14:sizeRelH relativeFrom="margin">
                  <wp14:pctWidth>0</wp14:pctWidth>
                </wp14:sizeRelH>
                <wp14:sizeRelV relativeFrom="margin">
                  <wp14:pctHeight>0</wp14:pctHeight>
                </wp14:sizeRelV>
              </wp:anchor>
            </w:drawing>
          </mc:Fallback>
        </mc:AlternateContent>
      </w:r>
    </w:p>
    <w:p w14:paraId="018EC20F" w14:textId="5D520E89" w:rsidR="006C54D2" w:rsidRDefault="006C54D2" w:rsidP="009A3D14"/>
    <w:tbl>
      <w:tblPr>
        <w:tblStyle w:val="TableGrid"/>
        <w:tblW w:w="0" w:type="auto"/>
        <w:jc w:val="center"/>
        <w:tblLook w:val="04A0" w:firstRow="1" w:lastRow="0" w:firstColumn="1" w:lastColumn="0" w:noHBand="0" w:noVBand="1"/>
      </w:tblPr>
      <w:tblGrid>
        <w:gridCol w:w="1798"/>
        <w:gridCol w:w="1798"/>
        <w:gridCol w:w="1798"/>
        <w:gridCol w:w="1798"/>
        <w:gridCol w:w="1799"/>
        <w:gridCol w:w="1799"/>
      </w:tblGrid>
      <w:tr w:rsidR="006C54D2" w:rsidRPr="00702A40" w14:paraId="420E9C0E" w14:textId="77777777" w:rsidTr="000D1573">
        <w:trPr>
          <w:trHeight w:val="1598"/>
          <w:jc w:val="center"/>
        </w:trPr>
        <w:tc>
          <w:tcPr>
            <w:tcW w:w="1798" w:type="dxa"/>
            <w:vAlign w:val="center"/>
          </w:tcPr>
          <w:p w14:paraId="6C28C6A4" w14:textId="77777777" w:rsidR="006C54D2" w:rsidRPr="00046D82" w:rsidRDefault="006C54D2" w:rsidP="000D1573">
            <w:pPr>
              <w:jc w:val="center"/>
              <w:rPr>
                <w:sz w:val="96"/>
                <w:szCs w:val="96"/>
              </w:rPr>
            </w:pPr>
            <w:r w:rsidRPr="00702A40">
              <w:rPr>
                <w:sz w:val="96"/>
                <w:szCs w:val="96"/>
              </w:rPr>
              <w:t>1</w:t>
            </w:r>
          </w:p>
        </w:tc>
        <w:tc>
          <w:tcPr>
            <w:tcW w:w="1798" w:type="dxa"/>
            <w:vAlign w:val="center"/>
          </w:tcPr>
          <w:p w14:paraId="47E9749D" w14:textId="1CBC45B2" w:rsidR="006C54D2" w:rsidRPr="00702A40" w:rsidRDefault="006C54D2" w:rsidP="006C54D2">
            <w:pPr>
              <w:jc w:val="center"/>
              <w:rPr>
                <w:sz w:val="96"/>
                <w:szCs w:val="96"/>
              </w:rPr>
            </w:pPr>
            <w:r w:rsidRPr="00702A40">
              <w:rPr>
                <w:sz w:val="96"/>
                <w:szCs w:val="96"/>
              </w:rPr>
              <w:t>2</w:t>
            </w:r>
          </w:p>
        </w:tc>
        <w:tc>
          <w:tcPr>
            <w:tcW w:w="1798" w:type="dxa"/>
            <w:vAlign w:val="center"/>
          </w:tcPr>
          <w:p w14:paraId="622B7EE1" w14:textId="77777777" w:rsidR="006C54D2" w:rsidRPr="00702A40" w:rsidRDefault="006C54D2" w:rsidP="000D1573">
            <w:pPr>
              <w:jc w:val="center"/>
              <w:rPr>
                <w:sz w:val="96"/>
                <w:szCs w:val="96"/>
              </w:rPr>
            </w:pPr>
            <w:r w:rsidRPr="00702A40">
              <w:rPr>
                <w:sz w:val="96"/>
                <w:szCs w:val="96"/>
              </w:rPr>
              <w:t>3</w:t>
            </w:r>
          </w:p>
        </w:tc>
        <w:tc>
          <w:tcPr>
            <w:tcW w:w="1798" w:type="dxa"/>
            <w:vAlign w:val="center"/>
          </w:tcPr>
          <w:p w14:paraId="39AF6165" w14:textId="77777777" w:rsidR="006C54D2" w:rsidRPr="00702A40" w:rsidRDefault="006C54D2" w:rsidP="000D1573">
            <w:pPr>
              <w:jc w:val="center"/>
              <w:rPr>
                <w:sz w:val="96"/>
                <w:szCs w:val="96"/>
              </w:rPr>
            </w:pPr>
            <w:r w:rsidRPr="00702A40">
              <w:rPr>
                <w:sz w:val="96"/>
                <w:szCs w:val="96"/>
              </w:rPr>
              <w:t>4</w:t>
            </w:r>
          </w:p>
        </w:tc>
        <w:tc>
          <w:tcPr>
            <w:tcW w:w="1799" w:type="dxa"/>
            <w:vAlign w:val="center"/>
          </w:tcPr>
          <w:p w14:paraId="5EB8D1D4" w14:textId="77777777" w:rsidR="006C54D2" w:rsidRDefault="006C54D2" w:rsidP="000D1573">
            <w:pPr>
              <w:jc w:val="center"/>
              <w:rPr>
                <w:sz w:val="96"/>
                <w:szCs w:val="96"/>
              </w:rPr>
            </w:pPr>
            <w:r w:rsidRPr="00702A40">
              <w:rPr>
                <w:sz w:val="96"/>
                <w:szCs w:val="96"/>
              </w:rPr>
              <w:t>5</w:t>
            </w:r>
          </w:p>
          <w:p w14:paraId="18382980" w14:textId="5B24E5AB" w:rsidR="006C54D2" w:rsidRPr="00702A40" w:rsidRDefault="006C54D2" w:rsidP="000D1573">
            <w:pPr>
              <w:jc w:val="center"/>
              <w:rPr>
                <w:sz w:val="96"/>
                <w:szCs w:val="96"/>
              </w:rPr>
            </w:pPr>
            <w:r w:rsidRPr="00046D82">
              <w:rPr>
                <w:color w:val="FF0000"/>
                <w:sz w:val="32"/>
                <w:szCs w:val="32"/>
              </w:rPr>
              <w:t>$</w:t>
            </w:r>
            <w:r>
              <w:rPr>
                <w:color w:val="FF0000"/>
                <w:sz w:val="32"/>
                <w:szCs w:val="32"/>
              </w:rPr>
              <w:t>5</w:t>
            </w:r>
            <w:r w:rsidRPr="00046D82">
              <w:rPr>
                <w:color w:val="FF0000"/>
                <w:sz w:val="32"/>
                <w:szCs w:val="32"/>
              </w:rPr>
              <w:t>.00</w:t>
            </w:r>
          </w:p>
        </w:tc>
        <w:tc>
          <w:tcPr>
            <w:tcW w:w="1799" w:type="dxa"/>
            <w:vAlign w:val="center"/>
          </w:tcPr>
          <w:p w14:paraId="3D9CC3C1" w14:textId="77777777" w:rsidR="006C54D2" w:rsidRPr="00702A40" w:rsidRDefault="006C54D2" w:rsidP="000D1573">
            <w:pPr>
              <w:jc w:val="center"/>
              <w:rPr>
                <w:sz w:val="96"/>
                <w:szCs w:val="96"/>
              </w:rPr>
            </w:pPr>
            <w:r w:rsidRPr="00702A40">
              <w:rPr>
                <w:sz w:val="96"/>
                <w:szCs w:val="96"/>
              </w:rPr>
              <w:t>6</w:t>
            </w:r>
          </w:p>
        </w:tc>
      </w:tr>
    </w:tbl>
    <w:p w14:paraId="45858FDD" w14:textId="77777777" w:rsidR="006C54D2" w:rsidRDefault="006C54D2" w:rsidP="006C54D2">
      <w:r>
        <w:t xml:space="preserve">     </w:t>
      </w:r>
      <w:r>
        <w:rPr>
          <w:noProof/>
        </w:rPr>
        <w:drawing>
          <wp:inline distT="0" distB="0" distL="0" distR="0" wp14:anchorId="2FECF5C4" wp14:editId="309D29EF">
            <wp:extent cx="914400" cy="914400"/>
            <wp:effectExtent l="0" t="0" r="0" b="0"/>
            <wp:docPr id="25" name="Graphic 25"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r>
        <w:t xml:space="preserve">       </w:t>
      </w:r>
      <w:r>
        <w:rPr>
          <w:noProof/>
        </w:rPr>
        <w:drawing>
          <wp:inline distT="0" distB="0" distL="0" distR="0" wp14:anchorId="185E857A" wp14:editId="7D335004">
            <wp:extent cx="914400" cy="914400"/>
            <wp:effectExtent l="0" t="0" r="0" b="0"/>
            <wp:docPr id="26" name="Graphic 26"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r>
        <w:t xml:space="preserve">       </w:t>
      </w:r>
      <w:r>
        <w:rPr>
          <w:noProof/>
        </w:rPr>
        <w:drawing>
          <wp:inline distT="0" distB="0" distL="0" distR="0" wp14:anchorId="34919A39" wp14:editId="50D63E6B">
            <wp:extent cx="914400" cy="914400"/>
            <wp:effectExtent l="0" t="0" r="0" b="0"/>
            <wp:docPr id="27" name="Graphic 27"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r>
        <w:t xml:space="preserve">       </w:t>
      </w:r>
      <w:r>
        <w:rPr>
          <w:noProof/>
        </w:rPr>
        <w:drawing>
          <wp:inline distT="0" distB="0" distL="0" distR="0" wp14:anchorId="4625742D" wp14:editId="25E6AC01">
            <wp:extent cx="914400" cy="914400"/>
            <wp:effectExtent l="0" t="0" r="0" b="0"/>
            <wp:docPr id="28" name="Graphic 28"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r>
        <w:t xml:space="preserve">       </w:t>
      </w:r>
      <w:r>
        <w:rPr>
          <w:noProof/>
        </w:rPr>
        <w:drawing>
          <wp:inline distT="0" distB="0" distL="0" distR="0" wp14:anchorId="1D616B0C" wp14:editId="3D54662E">
            <wp:extent cx="914400" cy="914400"/>
            <wp:effectExtent l="0" t="0" r="0" b="0"/>
            <wp:docPr id="29" name="Graphic 29"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r>
        <w:t xml:space="preserve">        </w:t>
      </w:r>
      <w:r>
        <w:rPr>
          <w:noProof/>
        </w:rPr>
        <w:drawing>
          <wp:inline distT="0" distB="0" distL="0" distR="0" wp14:anchorId="69E0BCBD" wp14:editId="6DB58A2E">
            <wp:extent cx="914400" cy="914400"/>
            <wp:effectExtent l="0" t="0" r="0" b="0"/>
            <wp:docPr id="30" name="Graphic 30"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p>
    <w:p w14:paraId="2ACFDF0B" w14:textId="371156E0" w:rsidR="00C279FD" w:rsidRDefault="00057EEA" w:rsidP="009A75EF">
      <w:pPr>
        <w:ind w:firstLine="708"/>
        <w:jc w:val="both"/>
      </w:pPr>
      <w:r>
        <w:t>Si se mantuvieran jugando 60 veces los 6 amigos, el total de dinero puesto en juego sería $360.00. De ese monto</w:t>
      </w:r>
      <w:r w:rsidR="00211600">
        <w:t xml:space="preserve"> la casa, con total seguridad, se llevaría $60.00, mientras que, de lo que sobra después del cobro de la casa,</w:t>
      </w:r>
      <w:r>
        <w:t xml:space="preserve"> los apostadores</w:t>
      </w:r>
      <w:r w:rsidR="00211600">
        <w:t xml:space="preserve"> se llevarían cada uno, aproximadamente,</w:t>
      </w:r>
      <w:r w:rsidR="00211600" w:rsidRPr="00211600">
        <w:rPr>
          <w:b/>
          <w:bCs/>
        </w:rPr>
        <w:t xml:space="preserve"> </w:t>
      </w:r>
      <w:r w:rsidR="00211600" w:rsidRPr="00211600">
        <w:t>la sexta parte</w:t>
      </w:r>
      <w:r w:rsidR="00211600">
        <w:t>, es decir $50.00</w:t>
      </w:r>
      <w:r>
        <w:t>. De la misma forma, s</w:t>
      </w:r>
      <w:r w:rsidR="00CF478B">
        <w:t xml:space="preserve">i jugaran </w:t>
      </w:r>
      <w:r w:rsidR="009A75EF">
        <w:t>10</w:t>
      </w:r>
      <w:r w:rsidR="00CF478B">
        <w:t>0 veces</w:t>
      </w:r>
      <w:r w:rsidR="002C6DA3">
        <w:t>, el total de dinero en juego sería</w:t>
      </w:r>
      <w:r>
        <w:t xml:space="preserve"> de</w:t>
      </w:r>
      <w:r w:rsidR="002C6DA3">
        <w:t xml:space="preserve"> $</w:t>
      </w:r>
      <w:r w:rsidR="009A75EF">
        <w:t>60</w:t>
      </w:r>
      <w:r w:rsidR="002C6DA3">
        <w:t>0.00</w:t>
      </w:r>
      <w:r w:rsidR="00211600">
        <w:t>,</w:t>
      </w:r>
      <w:r w:rsidR="002C6DA3">
        <w:t xml:space="preserve"> </w:t>
      </w:r>
      <w:r w:rsidR="00211600">
        <w:t>d</w:t>
      </w:r>
      <w:r w:rsidR="002C6DA3">
        <w:t>e ese monto</w:t>
      </w:r>
      <w:r w:rsidR="000C133A">
        <w:t xml:space="preserve"> la casa siempre ganará dinero y terminaría, con total seguridad, con $100.00, mientras que</w:t>
      </w:r>
      <w:r w:rsidR="002C6DA3">
        <w:t xml:space="preserve"> los apostadores</w:t>
      </w:r>
      <w:r w:rsidR="006C54D2">
        <w:t xml:space="preserve"> tenderán a </w:t>
      </w:r>
      <w:r w:rsidR="00CF478B">
        <w:t>ganar</w:t>
      </w:r>
      <w:r>
        <w:t>, aproximadamente,</w:t>
      </w:r>
      <w:r w:rsidR="00CF478B">
        <w:t xml:space="preserve"> $</w:t>
      </w:r>
      <w:r>
        <w:t>83</w:t>
      </w:r>
      <w:r w:rsidR="00CF478B">
        <w:t>.00 cada uno</w:t>
      </w:r>
      <w:r w:rsidR="000C133A">
        <w:t xml:space="preserve"> (la sexta parte de lo que sobra después del cobro de la casa </w:t>
      </w:r>
      <m:oMath>
        <m:r>
          <w:rPr>
            <w:rFonts w:ascii="Cambria Math" w:hAnsi="Cambria Math"/>
          </w:rPr>
          <m:t>500/6 =83</m:t>
        </m:r>
      </m:oMath>
      <w:r w:rsidR="000C133A">
        <w:t>)</w:t>
      </w:r>
      <w:r w:rsidR="006C54D2">
        <w:t>.</w:t>
      </w:r>
      <w:r w:rsidR="00FB7722">
        <w:t xml:space="preserve"> </w:t>
      </w:r>
      <w:r w:rsidR="00C279FD">
        <w:t xml:space="preserve">Es decir que, </w:t>
      </w:r>
      <w:r w:rsidR="00C279FD" w:rsidRPr="000C133A">
        <w:rPr>
          <w:i/>
          <w:iCs/>
        </w:rPr>
        <w:t>en el largo plazo</w:t>
      </w:r>
      <w:r w:rsidR="00C279FD">
        <w:t>, el amigo de la casa</w:t>
      </w:r>
      <w:r w:rsidR="002C6DA3">
        <w:t xml:space="preserve"> no solo</w:t>
      </w:r>
      <w:r w:rsidR="00C279FD">
        <w:t xml:space="preserve"> siempre ganará</w:t>
      </w:r>
      <w:r w:rsidR="002C6DA3">
        <w:t xml:space="preserve"> dinero, sino que ganará</w:t>
      </w:r>
      <w:r w:rsidR="00C279FD">
        <w:t xml:space="preserve"> más que </w:t>
      </w:r>
      <w:r w:rsidR="002C6DA3">
        <w:t>los apostadores</w:t>
      </w:r>
      <w:r w:rsidR="00C279FD">
        <w:t>.</w:t>
      </w:r>
    </w:p>
    <w:p w14:paraId="32296D9F" w14:textId="1CA9F7E8" w:rsidR="00C279FD" w:rsidRPr="009A3D14" w:rsidRDefault="00FB7722" w:rsidP="000C133A">
      <w:pPr>
        <w:ind w:firstLine="708"/>
        <w:jc w:val="both"/>
      </w:pPr>
      <w:r>
        <w:t>Si analizamos el comportamiento en términos de</w:t>
      </w:r>
      <w:r w:rsidRPr="00C279FD">
        <w:t xml:space="preserve"> momios</w:t>
      </w:r>
      <w:r>
        <w:t xml:space="preserve">, si el de la casa no cobrara nada, los apostadores tendrían un </w:t>
      </w:r>
      <w:r w:rsidR="00211600">
        <w:rPr>
          <w:b/>
          <w:bCs/>
          <w:color w:val="FF0000"/>
        </w:rPr>
        <w:t>M</w:t>
      </w:r>
      <w:r w:rsidR="00C279FD" w:rsidRPr="00C279FD">
        <w:rPr>
          <w:b/>
          <w:bCs/>
          <w:color w:val="FF0000"/>
        </w:rPr>
        <w:t xml:space="preserve">omio o </w:t>
      </w:r>
      <w:r w:rsidRPr="00C279FD">
        <w:rPr>
          <w:b/>
          <w:bCs/>
          <w:color w:val="FF0000"/>
        </w:rPr>
        <w:t>multiplicador de 6 (en probabilidad sería 1/6 o 16.7%)</w:t>
      </w:r>
      <w:r>
        <w:t xml:space="preserve">, sin embargo, </w:t>
      </w:r>
      <w:r w:rsidR="002C6DA3">
        <w:t>si incluimos el efecto del amigo</w:t>
      </w:r>
      <w:r>
        <w:t xml:space="preserve"> de la casa,</w:t>
      </w:r>
      <w:r w:rsidR="002C6DA3">
        <w:t xml:space="preserve"> es decir, cobrar $1.00 por juego,</w:t>
      </w:r>
      <w:r>
        <w:t xml:space="preserve"> su </w:t>
      </w:r>
      <w:r w:rsidR="000C133A">
        <w:rPr>
          <w:b/>
          <w:bCs/>
          <w:color w:val="00B050"/>
        </w:rPr>
        <w:t>M</w:t>
      </w:r>
      <w:r w:rsidRPr="00C279FD">
        <w:rPr>
          <w:b/>
          <w:bCs/>
          <w:color w:val="00B050"/>
        </w:rPr>
        <w:t>omio</w:t>
      </w:r>
      <w:r w:rsidR="00C279FD" w:rsidRPr="00C279FD">
        <w:rPr>
          <w:b/>
          <w:bCs/>
          <w:color w:val="00B050"/>
        </w:rPr>
        <w:t xml:space="preserve"> o multiplicador</w:t>
      </w:r>
      <w:r w:rsidRPr="00C279FD">
        <w:rPr>
          <w:b/>
          <w:bCs/>
          <w:color w:val="00B050"/>
        </w:rPr>
        <w:t xml:space="preserve"> se reduc</w:t>
      </w:r>
      <w:r w:rsidR="00C279FD" w:rsidRPr="00C279FD">
        <w:rPr>
          <w:b/>
          <w:bCs/>
          <w:color w:val="00B050"/>
        </w:rPr>
        <w:t>e</w:t>
      </w:r>
      <w:r w:rsidRPr="00C279FD">
        <w:rPr>
          <w:b/>
          <w:bCs/>
          <w:color w:val="00B050"/>
        </w:rPr>
        <w:t xml:space="preserve"> a 5 (en probabilidad sería 1/5 o 20%)</w:t>
      </w:r>
      <w:r>
        <w:t>.</w:t>
      </w:r>
      <w:r w:rsidR="000C133A">
        <w:t xml:space="preserve"> Veamos la siguiente tabla:</w:t>
      </w:r>
    </w:p>
    <w:tbl>
      <w:tblPr>
        <w:tblStyle w:val="TableGrid"/>
        <w:tblW w:w="0" w:type="auto"/>
        <w:tblLook w:val="04A0" w:firstRow="1" w:lastRow="0" w:firstColumn="1" w:lastColumn="0" w:noHBand="0" w:noVBand="1"/>
      </w:tblPr>
      <w:tblGrid>
        <w:gridCol w:w="1580"/>
        <w:gridCol w:w="1121"/>
        <w:gridCol w:w="1121"/>
        <w:gridCol w:w="1121"/>
        <w:gridCol w:w="1121"/>
        <w:gridCol w:w="1121"/>
        <w:gridCol w:w="1121"/>
        <w:gridCol w:w="1359"/>
        <w:gridCol w:w="1135"/>
      </w:tblGrid>
      <w:tr w:rsidR="00C279FD" w14:paraId="0CF1093E" w14:textId="74D19967" w:rsidTr="009A75EF">
        <w:trPr>
          <w:trHeight w:val="1182"/>
        </w:trPr>
        <w:tc>
          <w:tcPr>
            <w:tcW w:w="1112" w:type="dxa"/>
            <w:tcBorders>
              <w:top w:val="nil"/>
              <w:left w:val="nil"/>
            </w:tcBorders>
            <w:vAlign w:val="center"/>
          </w:tcPr>
          <w:p w14:paraId="6728C2D8" w14:textId="77777777" w:rsidR="00C279FD" w:rsidRPr="00FB7722" w:rsidRDefault="00C279FD" w:rsidP="00C279FD">
            <w:pPr>
              <w:jc w:val="center"/>
              <w:rPr>
                <w:sz w:val="72"/>
                <w:szCs w:val="72"/>
              </w:rPr>
            </w:pPr>
          </w:p>
        </w:tc>
        <w:tc>
          <w:tcPr>
            <w:tcW w:w="1186" w:type="dxa"/>
            <w:vAlign w:val="center"/>
          </w:tcPr>
          <w:p w14:paraId="32D58A36" w14:textId="0058BBC9" w:rsidR="00C279FD" w:rsidRPr="00FB7722" w:rsidRDefault="00C279FD" w:rsidP="00FB7722">
            <w:pPr>
              <w:jc w:val="center"/>
              <w:rPr>
                <w:sz w:val="72"/>
                <w:szCs w:val="72"/>
              </w:rPr>
            </w:pPr>
            <w:r w:rsidRPr="00FB7722">
              <w:rPr>
                <w:sz w:val="72"/>
                <w:szCs w:val="72"/>
              </w:rPr>
              <w:t>1</w:t>
            </w:r>
          </w:p>
        </w:tc>
        <w:tc>
          <w:tcPr>
            <w:tcW w:w="1186" w:type="dxa"/>
            <w:vAlign w:val="center"/>
          </w:tcPr>
          <w:p w14:paraId="4523FF86" w14:textId="64ED38C3" w:rsidR="00C279FD" w:rsidRPr="00FB7722" w:rsidRDefault="00C279FD" w:rsidP="00FB7722">
            <w:pPr>
              <w:jc w:val="center"/>
              <w:rPr>
                <w:sz w:val="72"/>
                <w:szCs w:val="72"/>
              </w:rPr>
            </w:pPr>
            <w:r w:rsidRPr="00FB7722">
              <w:rPr>
                <w:sz w:val="72"/>
                <w:szCs w:val="72"/>
              </w:rPr>
              <w:t>2</w:t>
            </w:r>
          </w:p>
        </w:tc>
        <w:tc>
          <w:tcPr>
            <w:tcW w:w="1186" w:type="dxa"/>
            <w:vAlign w:val="center"/>
          </w:tcPr>
          <w:p w14:paraId="110EA394" w14:textId="327A1008" w:rsidR="00C279FD" w:rsidRPr="00FB7722" w:rsidRDefault="00C279FD" w:rsidP="00FB7722">
            <w:pPr>
              <w:jc w:val="center"/>
              <w:rPr>
                <w:sz w:val="72"/>
                <w:szCs w:val="72"/>
              </w:rPr>
            </w:pPr>
            <w:r w:rsidRPr="00FB7722">
              <w:rPr>
                <w:sz w:val="72"/>
                <w:szCs w:val="72"/>
              </w:rPr>
              <w:t>3</w:t>
            </w:r>
          </w:p>
        </w:tc>
        <w:tc>
          <w:tcPr>
            <w:tcW w:w="1186" w:type="dxa"/>
            <w:vAlign w:val="center"/>
          </w:tcPr>
          <w:p w14:paraId="79A62DD1" w14:textId="0FC5C67F" w:rsidR="00C279FD" w:rsidRPr="00FB7722" w:rsidRDefault="00C279FD" w:rsidP="00FB7722">
            <w:pPr>
              <w:jc w:val="center"/>
              <w:rPr>
                <w:sz w:val="72"/>
                <w:szCs w:val="72"/>
              </w:rPr>
            </w:pPr>
            <w:r w:rsidRPr="00FB7722">
              <w:rPr>
                <w:sz w:val="72"/>
                <w:szCs w:val="72"/>
              </w:rPr>
              <w:t>4</w:t>
            </w:r>
          </w:p>
        </w:tc>
        <w:tc>
          <w:tcPr>
            <w:tcW w:w="1186" w:type="dxa"/>
            <w:vAlign w:val="center"/>
          </w:tcPr>
          <w:p w14:paraId="7738AEF2" w14:textId="315CA378" w:rsidR="00C279FD" w:rsidRPr="00FB7722" w:rsidRDefault="00C279FD" w:rsidP="00FB7722">
            <w:pPr>
              <w:jc w:val="center"/>
              <w:rPr>
                <w:sz w:val="72"/>
                <w:szCs w:val="72"/>
              </w:rPr>
            </w:pPr>
            <w:r w:rsidRPr="00FB7722">
              <w:rPr>
                <w:sz w:val="72"/>
                <w:szCs w:val="72"/>
              </w:rPr>
              <w:t>5</w:t>
            </w:r>
          </w:p>
        </w:tc>
        <w:tc>
          <w:tcPr>
            <w:tcW w:w="1186" w:type="dxa"/>
            <w:vAlign w:val="center"/>
          </w:tcPr>
          <w:p w14:paraId="549C7C37" w14:textId="49F80850" w:rsidR="00C279FD" w:rsidRPr="00FB7722" w:rsidRDefault="00C279FD" w:rsidP="00FB7722">
            <w:pPr>
              <w:jc w:val="center"/>
              <w:rPr>
                <w:sz w:val="72"/>
                <w:szCs w:val="72"/>
              </w:rPr>
            </w:pPr>
            <w:r w:rsidRPr="00FB7722">
              <w:rPr>
                <w:sz w:val="72"/>
                <w:szCs w:val="72"/>
              </w:rPr>
              <w:t>6</w:t>
            </w:r>
          </w:p>
        </w:tc>
        <w:tc>
          <w:tcPr>
            <w:tcW w:w="1387" w:type="dxa"/>
            <w:vAlign w:val="center"/>
          </w:tcPr>
          <w:p w14:paraId="12561F07" w14:textId="159A9BEA" w:rsidR="00C279FD" w:rsidRDefault="00C279FD" w:rsidP="00FB7722">
            <w:pPr>
              <w:jc w:val="center"/>
            </w:pPr>
            <w:r w:rsidRPr="00C279FD">
              <w:rPr>
                <w:sz w:val="44"/>
                <w:szCs w:val="44"/>
              </w:rPr>
              <w:t>Total</w:t>
            </w:r>
          </w:p>
        </w:tc>
        <w:tc>
          <w:tcPr>
            <w:tcW w:w="1175" w:type="dxa"/>
            <w:tcBorders>
              <w:top w:val="nil"/>
              <w:right w:val="nil"/>
            </w:tcBorders>
          </w:tcPr>
          <w:p w14:paraId="27F6F0B1" w14:textId="77777777" w:rsidR="00C279FD" w:rsidRPr="00FB7722" w:rsidRDefault="00C279FD" w:rsidP="00FB7722">
            <w:pPr>
              <w:jc w:val="center"/>
              <w:rPr>
                <w:color w:val="00B050"/>
                <w:sz w:val="44"/>
                <w:szCs w:val="44"/>
              </w:rPr>
            </w:pPr>
          </w:p>
        </w:tc>
      </w:tr>
      <w:tr w:rsidR="00C279FD" w14:paraId="7A0563C9" w14:textId="477C7BE9" w:rsidTr="00C279FD">
        <w:trPr>
          <w:trHeight w:val="703"/>
        </w:trPr>
        <w:tc>
          <w:tcPr>
            <w:tcW w:w="1112" w:type="dxa"/>
            <w:vAlign w:val="center"/>
          </w:tcPr>
          <w:p w14:paraId="0563BD03" w14:textId="5B27C8BD" w:rsidR="00C279FD" w:rsidRPr="00C279FD" w:rsidRDefault="00C279FD" w:rsidP="00C279FD">
            <w:pPr>
              <w:jc w:val="center"/>
              <w:rPr>
                <w:rFonts w:ascii="Calibri" w:eastAsia="Calibri" w:hAnsi="Calibri" w:cs="Times New Roman"/>
                <w:b/>
                <w:bCs/>
                <w:color w:val="FF0000"/>
              </w:rPr>
            </w:pPr>
            <w:r>
              <w:rPr>
                <w:rFonts w:ascii="Calibri" w:eastAsia="Calibri" w:hAnsi="Calibri" w:cs="Times New Roman"/>
                <w:b/>
                <w:bCs/>
                <w:color w:val="FF0000"/>
              </w:rPr>
              <w:t>Probabilidades</w:t>
            </w:r>
          </w:p>
        </w:tc>
        <w:tc>
          <w:tcPr>
            <w:tcW w:w="1186" w:type="dxa"/>
            <w:vAlign w:val="center"/>
          </w:tcPr>
          <w:p w14:paraId="15FC3DC2" w14:textId="21C7B47C" w:rsidR="00C279FD" w:rsidRPr="00C279FD" w:rsidRDefault="00E462C3" w:rsidP="00FB7722">
            <w:pPr>
              <w:jc w:val="center"/>
              <w:rPr>
                <w:b/>
                <w:bCs/>
                <w:color w:val="FF0000"/>
              </w:rPr>
            </w:pPr>
            <m:oMathPara>
              <m:oMath>
                <m:f>
                  <m:fPr>
                    <m:ctrlPr>
                      <w:rPr>
                        <w:rFonts w:ascii="Cambria Math" w:hAnsi="Cambria Math"/>
                        <w:b/>
                        <w:bCs/>
                        <w:i/>
                        <w:color w:val="FF0000"/>
                      </w:rPr>
                    </m:ctrlPr>
                  </m:fPr>
                  <m:num>
                    <m:r>
                      <m:rPr>
                        <m:sty m:val="bi"/>
                      </m:rPr>
                      <w:rPr>
                        <w:rFonts w:ascii="Cambria Math" w:hAnsi="Cambria Math"/>
                        <w:color w:val="FF0000"/>
                      </w:rPr>
                      <m:t>1</m:t>
                    </m:r>
                  </m:num>
                  <m:den>
                    <m:r>
                      <m:rPr>
                        <m:sty m:val="bi"/>
                      </m:rPr>
                      <w:rPr>
                        <w:rFonts w:ascii="Cambria Math" w:hAnsi="Cambria Math"/>
                        <w:color w:val="FF0000"/>
                      </w:rPr>
                      <m:t>6</m:t>
                    </m:r>
                  </m:den>
                </m:f>
              </m:oMath>
            </m:oMathPara>
          </w:p>
        </w:tc>
        <w:tc>
          <w:tcPr>
            <w:tcW w:w="1186" w:type="dxa"/>
            <w:vAlign w:val="center"/>
          </w:tcPr>
          <w:p w14:paraId="08D9F1BA" w14:textId="6C7F9A8F" w:rsidR="00C279FD" w:rsidRPr="00C279FD" w:rsidRDefault="00E462C3" w:rsidP="00FB7722">
            <w:pPr>
              <w:jc w:val="center"/>
              <w:rPr>
                <w:b/>
                <w:bCs/>
                <w:color w:val="FF0000"/>
              </w:rPr>
            </w:pPr>
            <m:oMathPara>
              <m:oMath>
                <m:f>
                  <m:fPr>
                    <m:ctrlPr>
                      <w:rPr>
                        <w:rFonts w:ascii="Cambria Math" w:hAnsi="Cambria Math"/>
                        <w:b/>
                        <w:bCs/>
                        <w:i/>
                        <w:color w:val="FF0000"/>
                      </w:rPr>
                    </m:ctrlPr>
                  </m:fPr>
                  <m:num>
                    <m:r>
                      <m:rPr>
                        <m:sty m:val="bi"/>
                      </m:rPr>
                      <w:rPr>
                        <w:rFonts w:ascii="Cambria Math" w:hAnsi="Cambria Math"/>
                        <w:color w:val="FF0000"/>
                      </w:rPr>
                      <m:t>1</m:t>
                    </m:r>
                  </m:num>
                  <m:den>
                    <m:r>
                      <m:rPr>
                        <m:sty m:val="bi"/>
                      </m:rPr>
                      <w:rPr>
                        <w:rFonts w:ascii="Cambria Math" w:hAnsi="Cambria Math"/>
                        <w:color w:val="FF0000"/>
                      </w:rPr>
                      <m:t>6</m:t>
                    </m:r>
                  </m:den>
                </m:f>
              </m:oMath>
            </m:oMathPara>
          </w:p>
        </w:tc>
        <w:tc>
          <w:tcPr>
            <w:tcW w:w="1186" w:type="dxa"/>
            <w:vAlign w:val="center"/>
          </w:tcPr>
          <w:p w14:paraId="2C1B3387" w14:textId="31A989D9" w:rsidR="00C279FD" w:rsidRPr="00C279FD" w:rsidRDefault="00E462C3" w:rsidP="00FB7722">
            <w:pPr>
              <w:jc w:val="center"/>
              <w:rPr>
                <w:b/>
                <w:bCs/>
                <w:color w:val="FF0000"/>
              </w:rPr>
            </w:pPr>
            <m:oMathPara>
              <m:oMath>
                <m:f>
                  <m:fPr>
                    <m:ctrlPr>
                      <w:rPr>
                        <w:rFonts w:ascii="Cambria Math" w:hAnsi="Cambria Math"/>
                        <w:b/>
                        <w:bCs/>
                        <w:i/>
                        <w:color w:val="FF0000"/>
                      </w:rPr>
                    </m:ctrlPr>
                  </m:fPr>
                  <m:num>
                    <m:r>
                      <m:rPr>
                        <m:sty m:val="bi"/>
                      </m:rPr>
                      <w:rPr>
                        <w:rFonts w:ascii="Cambria Math" w:hAnsi="Cambria Math"/>
                        <w:color w:val="FF0000"/>
                      </w:rPr>
                      <m:t>1</m:t>
                    </m:r>
                  </m:num>
                  <m:den>
                    <m:r>
                      <m:rPr>
                        <m:sty m:val="bi"/>
                      </m:rPr>
                      <w:rPr>
                        <w:rFonts w:ascii="Cambria Math" w:hAnsi="Cambria Math"/>
                        <w:color w:val="FF0000"/>
                      </w:rPr>
                      <m:t>6</m:t>
                    </m:r>
                  </m:den>
                </m:f>
              </m:oMath>
            </m:oMathPara>
          </w:p>
        </w:tc>
        <w:tc>
          <w:tcPr>
            <w:tcW w:w="1186" w:type="dxa"/>
            <w:vAlign w:val="center"/>
          </w:tcPr>
          <w:p w14:paraId="2A949C68" w14:textId="67CC905A" w:rsidR="00C279FD" w:rsidRPr="00C279FD" w:rsidRDefault="00E462C3" w:rsidP="00FB7722">
            <w:pPr>
              <w:jc w:val="center"/>
              <w:rPr>
                <w:b/>
                <w:bCs/>
                <w:color w:val="FF0000"/>
              </w:rPr>
            </w:pPr>
            <m:oMathPara>
              <m:oMath>
                <m:f>
                  <m:fPr>
                    <m:ctrlPr>
                      <w:rPr>
                        <w:rFonts w:ascii="Cambria Math" w:hAnsi="Cambria Math"/>
                        <w:b/>
                        <w:bCs/>
                        <w:i/>
                        <w:color w:val="FF0000"/>
                      </w:rPr>
                    </m:ctrlPr>
                  </m:fPr>
                  <m:num>
                    <m:r>
                      <m:rPr>
                        <m:sty m:val="bi"/>
                      </m:rPr>
                      <w:rPr>
                        <w:rFonts w:ascii="Cambria Math" w:hAnsi="Cambria Math"/>
                        <w:color w:val="FF0000"/>
                      </w:rPr>
                      <m:t>1</m:t>
                    </m:r>
                  </m:num>
                  <m:den>
                    <m:r>
                      <m:rPr>
                        <m:sty m:val="bi"/>
                      </m:rPr>
                      <w:rPr>
                        <w:rFonts w:ascii="Cambria Math" w:hAnsi="Cambria Math"/>
                        <w:color w:val="FF0000"/>
                      </w:rPr>
                      <m:t>6</m:t>
                    </m:r>
                  </m:den>
                </m:f>
              </m:oMath>
            </m:oMathPara>
          </w:p>
        </w:tc>
        <w:tc>
          <w:tcPr>
            <w:tcW w:w="1186" w:type="dxa"/>
            <w:vAlign w:val="center"/>
          </w:tcPr>
          <w:p w14:paraId="22411DDF" w14:textId="10268FBF" w:rsidR="00C279FD" w:rsidRPr="00C279FD" w:rsidRDefault="00E462C3" w:rsidP="00FB7722">
            <w:pPr>
              <w:jc w:val="center"/>
              <w:rPr>
                <w:b/>
                <w:bCs/>
                <w:color w:val="FF0000"/>
              </w:rPr>
            </w:pPr>
            <m:oMathPara>
              <m:oMath>
                <m:f>
                  <m:fPr>
                    <m:ctrlPr>
                      <w:rPr>
                        <w:rFonts w:ascii="Cambria Math" w:hAnsi="Cambria Math"/>
                        <w:b/>
                        <w:bCs/>
                        <w:i/>
                        <w:color w:val="FF0000"/>
                      </w:rPr>
                    </m:ctrlPr>
                  </m:fPr>
                  <m:num>
                    <m:r>
                      <m:rPr>
                        <m:sty m:val="bi"/>
                      </m:rPr>
                      <w:rPr>
                        <w:rFonts w:ascii="Cambria Math" w:hAnsi="Cambria Math"/>
                        <w:color w:val="FF0000"/>
                      </w:rPr>
                      <m:t>1</m:t>
                    </m:r>
                  </m:num>
                  <m:den>
                    <m:r>
                      <m:rPr>
                        <m:sty m:val="bi"/>
                      </m:rPr>
                      <w:rPr>
                        <w:rFonts w:ascii="Cambria Math" w:hAnsi="Cambria Math"/>
                        <w:color w:val="FF0000"/>
                      </w:rPr>
                      <m:t>6</m:t>
                    </m:r>
                  </m:den>
                </m:f>
              </m:oMath>
            </m:oMathPara>
          </w:p>
        </w:tc>
        <w:tc>
          <w:tcPr>
            <w:tcW w:w="1186" w:type="dxa"/>
            <w:vAlign w:val="center"/>
          </w:tcPr>
          <w:p w14:paraId="3723B08E" w14:textId="40E81EF7" w:rsidR="00C279FD" w:rsidRPr="00C279FD" w:rsidRDefault="00E462C3" w:rsidP="00FB7722">
            <w:pPr>
              <w:jc w:val="center"/>
              <w:rPr>
                <w:b/>
                <w:bCs/>
                <w:color w:val="FF0000"/>
              </w:rPr>
            </w:pPr>
            <m:oMathPara>
              <m:oMath>
                <m:f>
                  <m:fPr>
                    <m:ctrlPr>
                      <w:rPr>
                        <w:rFonts w:ascii="Cambria Math" w:hAnsi="Cambria Math"/>
                        <w:b/>
                        <w:bCs/>
                        <w:i/>
                        <w:color w:val="FF0000"/>
                      </w:rPr>
                    </m:ctrlPr>
                  </m:fPr>
                  <m:num>
                    <m:r>
                      <m:rPr>
                        <m:sty m:val="bi"/>
                      </m:rPr>
                      <w:rPr>
                        <w:rFonts w:ascii="Cambria Math" w:hAnsi="Cambria Math"/>
                        <w:color w:val="FF0000"/>
                      </w:rPr>
                      <m:t>1</m:t>
                    </m:r>
                  </m:num>
                  <m:den>
                    <m:r>
                      <m:rPr>
                        <m:sty m:val="bi"/>
                      </m:rPr>
                      <w:rPr>
                        <w:rFonts w:ascii="Cambria Math" w:hAnsi="Cambria Math"/>
                        <w:color w:val="FF0000"/>
                      </w:rPr>
                      <m:t>6</m:t>
                    </m:r>
                  </m:den>
                </m:f>
              </m:oMath>
            </m:oMathPara>
          </w:p>
        </w:tc>
        <w:tc>
          <w:tcPr>
            <w:tcW w:w="1387" w:type="dxa"/>
            <w:vAlign w:val="center"/>
          </w:tcPr>
          <w:p w14:paraId="6F39086E" w14:textId="285231AD" w:rsidR="00C279FD" w:rsidRPr="00C279FD" w:rsidRDefault="00E462C3" w:rsidP="00FB7722">
            <w:pPr>
              <w:jc w:val="center"/>
              <w:rPr>
                <w:b/>
                <w:bCs/>
                <w:color w:val="FF0000"/>
              </w:rPr>
            </w:pPr>
            <m:oMathPara>
              <m:oMath>
                <m:f>
                  <m:fPr>
                    <m:ctrlPr>
                      <w:rPr>
                        <w:rFonts w:ascii="Cambria Math" w:hAnsi="Cambria Math"/>
                        <w:b/>
                        <w:bCs/>
                        <w:i/>
                        <w:color w:val="FF0000"/>
                      </w:rPr>
                    </m:ctrlPr>
                  </m:fPr>
                  <m:num>
                    <m:r>
                      <m:rPr>
                        <m:sty m:val="bi"/>
                      </m:rPr>
                      <w:rPr>
                        <w:rFonts w:ascii="Cambria Math" w:hAnsi="Cambria Math"/>
                        <w:color w:val="FF0000"/>
                      </w:rPr>
                      <m:t>6</m:t>
                    </m:r>
                  </m:num>
                  <m:den>
                    <m:r>
                      <m:rPr>
                        <m:sty m:val="bi"/>
                      </m:rPr>
                      <w:rPr>
                        <w:rFonts w:ascii="Cambria Math" w:hAnsi="Cambria Math"/>
                        <w:color w:val="FF0000"/>
                      </w:rPr>
                      <m:t>6</m:t>
                    </m:r>
                  </m:den>
                </m:f>
              </m:oMath>
            </m:oMathPara>
          </w:p>
        </w:tc>
        <w:tc>
          <w:tcPr>
            <w:tcW w:w="1175" w:type="dxa"/>
            <w:vAlign w:val="center"/>
          </w:tcPr>
          <w:p w14:paraId="0DAA69AC" w14:textId="1ACD4CDC" w:rsidR="00C279FD" w:rsidRPr="00C279FD" w:rsidRDefault="00C279FD" w:rsidP="00FB7722">
            <w:pPr>
              <w:jc w:val="center"/>
              <w:rPr>
                <w:rFonts w:ascii="Calibri" w:eastAsia="Calibri" w:hAnsi="Calibri" w:cs="Times New Roman"/>
                <w:b/>
                <w:bCs/>
                <w:color w:val="FF0000"/>
              </w:rPr>
            </w:pPr>
            <m:oMathPara>
              <m:oMath>
                <m:r>
                  <m:rPr>
                    <m:sty m:val="bi"/>
                  </m:rPr>
                  <w:rPr>
                    <w:rFonts w:ascii="Cambria Math" w:eastAsia="Calibri" w:hAnsi="Cambria Math" w:cs="Times New Roman"/>
                    <w:color w:val="FF0000"/>
                  </w:rPr>
                  <m:t>100%</m:t>
                </m:r>
              </m:oMath>
            </m:oMathPara>
          </w:p>
        </w:tc>
      </w:tr>
      <w:tr w:rsidR="00C279FD" w14:paraId="37EFCFDA" w14:textId="5DA49EA9" w:rsidTr="00C279FD">
        <w:trPr>
          <w:trHeight w:val="700"/>
        </w:trPr>
        <w:tc>
          <w:tcPr>
            <w:tcW w:w="1112" w:type="dxa"/>
            <w:vAlign w:val="center"/>
          </w:tcPr>
          <w:p w14:paraId="41F2F008" w14:textId="72FC94FC" w:rsidR="00C279FD" w:rsidRPr="00C279FD" w:rsidRDefault="00C279FD" w:rsidP="00C279FD">
            <w:pPr>
              <w:jc w:val="center"/>
              <w:rPr>
                <w:rFonts w:ascii="Calibri" w:eastAsia="Calibri" w:hAnsi="Calibri" w:cs="Times New Roman"/>
                <w:b/>
                <w:bCs/>
                <w:color w:val="00B050"/>
              </w:rPr>
            </w:pPr>
            <w:r>
              <w:rPr>
                <w:rFonts w:ascii="Calibri" w:eastAsia="Calibri" w:hAnsi="Calibri" w:cs="Times New Roman"/>
                <w:b/>
                <w:bCs/>
                <w:color w:val="00B050"/>
              </w:rPr>
              <w:t>Probabilidades (con cuota de la casa)</w:t>
            </w:r>
          </w:p>
        </w:tc>
        <w:tc>
          <w:tcPr>
            <w:tcW w:w="1186" w:type="dxa"/>
            <w:vAlign w:val="center"/>
          </w:tcPr>
          <w:p w14:paraId="3BD211BA" w14:textId="5E56C5E6" w:rsidR="00C279FD" w:rsidRPr="00C279FD" w:rsidRDefault="00E462C3" w:rsidP="00FB7722">
            <w:pPr>
              <w:jc w:val="center"/>
              <w:rPr>
                <w:b/>
                <w:bCs/>
                <w:color w:val="00B050"/>
              </w:rPr>
            </w:pPr>
            <m:oMathPara>
              <m:oMath>
                <m:f>
                  <m:fPr>
                    <m:ctrlPr>
                      <w:rPr>
                        <w:rFonts w:ascii="Cambria Math" w:hAnsi="Cambria Math"/>
                        <w:b/>
                        <w:bCs/>
                        <w:i/>
                        <w:color w:val="00B050"/>
                      </w:rPr>
                    </m:ctrlPr>
                  </m:fPr>
                  <m:num>
                    <m:r>
                      <m:rPr>
                        <m:sty m:val="bi"/>
                      </m:rPr>
                      <w:rPr>
                        <w:rFonts w:ascii="Cambria Math" w:hAnsi="Cambria Math"/>
                        <w:color w:val="00B050"/>
                      </w:rPr>
                      <m:t>1</m:t>
                    </m:r>
                  </m:num>
                  <m:den>
                    <m:r>
                      <m:rPr>
                        <m:sty m:val="bi"/>
                      </m:rPr>
                      <w:rPr>
                        <w:rFonts w:ascii="Cambria Math" w:hAnsi="Cambria Math"/>
                        <w:color w:val="00B050"/>
                      </w:rPr>
                      <m:t>5</m:t>
                    </m:r>
                  </m:den>
                </m:f>
              </m:oMath>
            </m:oMathPara>
          </w:p>
        </w:tc>
        <w:tc>
          <w:tcPr>
            <w:tcW w:w="1186" w:type="dxa"/>
            <w:vAlign w:val="center"/>
          </w:tcPr>
          <w:p w14:paraId="04FEE238" w14:textId="590F9B78" w:rsidR="00C279FD" w:rsidRPr="00C279FD" w:rsidRDefault="00E462C3" w:rsidP="00FB7722">
            <w:pPr>
              <w:jc w:val="center"/>
              <w:rPr>
                <w:b/>
                <w:bCs/>
                <w:color w:val="00B050"/>
              </w:rPr>
            </w:pPr>
            <m:oMathPara>
              <m:oMath>
                <m:f>
                  <m:fPr>
                    <m:ctrlPr>
                      <w:rPr>
                        <w:rFonts w:ascii="Cambria Math" w:hAnsi="Cambria Math"/>
                        <w:b/>
                        <w:bCs/>
                        <w:i/>
                        <w:color w:val="00B050"/>
                      </w:rPr>
                    </m:ctrlPr>
                  </m:fPr>
                  <m:num>
                    <m:r>
                      <m:rPr>
                        <m:sty m:val="bi"/>
                      </m:rPr>
                      <w:rPr>
                        <w:rFonts w:ascii="Cambria Math" w:hAnsi="Cambria Math"/>
                        <w:color w:val="00B050"/>
                      </w:rPr>
                      <m:t>1</m:t>
                    </m:r>
                  </m:num>
                  <m:den>
                    <m:r>
                      <m:rPr>
                        <m:sty m:val="bi"/>
                      </m:rPr>
                      <w:rPr>
                        <w:rFonts w:ascii="Cambria Math" w:hAnsi="Cambria Math"/>
                        <w:color w:val="00B050"/>
                      </w:rPr>
                      <m:t>5</m:t>
                    </m:r>
                  </m:den>
                </m:f>
              </m:oMath>
            </m:oMathPara>
          </w:p>
        </w:tc>
        <w:tc>
          <w:tcPr>
            <w:tcW w:w="1186" w:type="dxa"/>
            <w:vAlign w:val="center"/>
          </w:tcPr>
          <w:p w14:paraId="4139230F" w14:textId="34C0061F" w:rsidR="00C279FD" w:rsidRPr="00C279FD" w:rsidRDefault="00E462C3" w:rsidP="00FB7722">
            <w:pPr>
              <w:jc w:val="center"/>
              <w:rPr>
                <w:b/>
                <w:bCs/>
                <w:color w:val="00B050"/>
              </w:rPr>
            </w:pPr>
            <m:oMathPara>
              <m:oMath>
                <m:f>
                  <m:fPr>
                    <m:ctrlPr>
                      <w:rPr>
                        <w:rFonts w:ascii="Cambria Math" w:hAnsi="Cambria Math"/>
                        <w:b/>
                        <w:bCs/>
                        <w:i/>
                        <w:color w:val="00B050"/>
                      </w:rPr>
                    </m:ctrlPr>
                  </m:fPr>
                  <m:num>
                    <m:r>
                      <m:rPr>
                        <m:sty m:val="bi"/>
                      </m:rPr>
                      <w:rPr>
                        <w:rFonts w:ascii="Cambria Math" w:hAnsi="Cambria Math"/>
                        <w:color w:val="00B050"/>
                      </w:rPr>
                      <m:t>1</m:t>
                    </m:r>
                  </m:num>
                  <m:den>
                    <m:r>
                      <m:rPr>
                        <m:sty m:val="bi"/>
                      </m:rPr>
                      <w:rPr>
                        <w:rFonts w:ascii="Cambria Math" w:hAnsi="Cambria Math"/>
                        <w:color w:val="00B050"/>
                      </w:rPr>
                      <m:t>5</m:t>
                    </m:r>
                  </m:den>
                </m:f>
              </m:oMath>
            </m:oMathPara>
          </w:p>
        </w:tc>
        <w:tc>
          <w:tcPr>
            <w:tcW w:w="1186" w:type="dxa"/>
            <w:vAlign w:val="center"/>
          </w:tcPr>
          <w:p w14:paraId="4802D070" w14:textId="5F5342E5" w:rsidR="00C279FD" w:rsidRPr="00C279FD" w:rsidRDefault="00E462C3" w:rsidP="00FB7722">
            <w:pPr>
              <w:jc w:val="center"/>
              <w:rPr>
                <w:b/>
                <w:bCs/>
                <w:color w:val="00B050"/>
              </w:rPr>
            </w:pPr>
            <m:oMathPara>
              <m:oMath>
                <m:f>
                  <m:fPr>
                    <m:ctrlPr>
                      <w:rPr>
                        <w:rFonts w:ascii="Cambria Math" w:hAnsi="Cambria Math"/>
                        <w:b/>
                        <w:bCs/>
                        <w:i/>
                        <w:color w:val="00B050"/>
                      </w:rPr>
                    </m:ctrlPr>
                  </m:fPr>
                  <m:num>
                    <m:r>
                      <m:rPr>
                        <m:sty m:val="bi"/>
                      </m:rPr>
                      <w:rPr>
                        <w:rFonts w:ascii="Cambria Math" w:hAnsi="Cambria Math"/>
                        <w:color w:val="00B050"/>
                      </w:rPr>
                      <m:t>1</m:t>
                    </m:r>
                  </m:num>
                  <m:den>
                    <m:r>
                      <m:rPr>
                        <m:sty m:val="bi"/>
                      </m:rPr>
                      <w:rPr>
                        <w:rFonts w:ascii="Cambria Math" w:hAnsi="Cambria Math"/>
                        <w:color w:val="00B050"/>
                      </w:rPr>
                      <m:t>5</m:t>
                    </m:r>
                  </m:den>
                </m:f>
              </m:oMath>
            </m:oMathPara>
          </w:p>
        </w:tc>
        <w:tc>
          <w:tcPr>
            <w:tcW w:w="1186" w:type="dxa"/>
            <w:vAlign w:val="center"/>
          </w:tcPr>
          <w:p w14:paraId="2F03384C" w14:textId="27032CAF" w:rsidR="00C279FD" w:rsidRPr="00C279FD" w:rsidRDefault="00E462C3" w:rsidP="00FB7722">
            <w:pPr>
              <w:jc w:val="center"/>
              <w:rPr>
                <w:b/>
                <w:bCs/>
                <w:color w:val="00B050"/>
              </w:rPr>
            </w:pPr>
            <m:oMathPara>
              <m:oMath>
                <m:f>
                  <m:fPr>
                    <m:ctrlPr>
                      <w:rPr>
                        <w:rFonts w:ascii="Cambria Math" w:hAnsi="Cambria Math"/>
                        <w:b/>
                        <w:bCs/>
                        <w:i/>
                        <w:color w:val="00B050"/>
                      </w:rPr>
                    </m:ctrlPr>
                  </m:fPr>
                  <m:num>
                    <m:r>
                      <m:rPr>
                        <m:sty m:val="bi"/>
                      </m:rPr>
                      <w:rPr>
                        <w:rFonts w:ascii="Cambria Math" w:hAnsi="Cambria Math"/>
                        <w:color w:val="00B050"/>
                      </w:rPr>
                      <m:t>1</m:t>
                    </m:r>
                  </m:num>
                  <m:den>
                    <m:r>
                      <m:rPr>
                        <m:sty m:val="bi"/>
                      </m:rPr>
                      <w:rPr>
                        <w:rFonts w:ascii="Cambria Math" w:hAnsi="Cambria Math"/>
                        <w:color w:val="00B050"/>
                      </w:rPr>
                      <m:t>5</m:t>
                    </m:r>
                  </m:den>
                </m:f>
              </m:oMath>
            </m:oMathPara>
          </w:p>
        </w:tc>
        <w:tc>
          <w:tcPr>
            <w:tcW w:w="1186" w:type="dxa"/>
            <w:vAlign w:val="center"/>
          </w:tcPr>
          <w:p w14:paraId="29938CC2" w14:textId="2D5C63FD" w:rsidR="00C279FD" w:rsidRPr="00C279FD" w:rsidRDefault="00E462C3" w:rsidP="00FB7722">
            <w:pPr>
              <w:jc w:val="center"/>
              <w:rPr>
                <w:b/>
                <w:bCs/>
                <w:color w:val="00B050"/>
              </w:rPr>
            </w:pPr>
            <m:oMathPara>
              <m:oMath>
                <m:f>
                  <m:fPr>
                    <m:ctrlPr>
                      <w:rPr>
                        <w:rFonts w:ascii="Cambria Math" w:hAnsi="Cambria Math"/>
                        <w:b/>
                        <w:bCs/>
                        <w:i/>
                        <w:color w:val="00B050"/>
                      </w:rPr>
                    </m:ctrlPr>
                  </m:fPr>
                  <m:num>
                    <m:r>
                      <m:rPr>
                        <m:sty m:val="bi"/>
                      </m:rPr>
                      <w:rPr>
                        <w:rFonts w:ascii="Cambria Math" w:hAnsi="Cambria Math"/>
                        <w:color w:val="00B050"/>
                      </w:rPr>
                      <m:t>1</m:t>
                    </m:r>
                  </m:num>
                  <m:den>
                    <m:r>
                      <m:rPr>
                        <m:sty m:val="bi"/>
                      </m:rPr>
                      <w:rPr>
                        <w:rFonts w:ascii="Cambria Math" w:hAnsi="Cambria Math"/>
                        <w:color w:val="00B050"/>
                      </w:rPr>
                      <m:t>5</m:t>
                    </m:r>
                  </m:den>
                </m:f>
              </m:oMath>
            </m:oMathPara>
          </w:p>
        </w:tc>
        <w:tc>
          <w:tcPr>
            <w:tcW w:w="1387" w:type="dxa"/>
            <w:vAlign w:val="center"/>
          </w:tcPr>
          <w:p w14:paraId="1C8BBD74" w14:textId="6C0240F1" w:rsidR="00C279FD" w:rsidRPr="00C279FD" w:rsidRDefault="00E462C3" w:rsidP="00FB7722">
            <w:pPr>
              <w:jc w:val="center"/>
              <w:rPr>
                <w:b/>
                <w:bCs/>
                <w:color w:val="00B050"/>
              </w:rPr>
            </w:pPr>
            <m:oMathPara>
              <m:oMath>
                <m:f>
                  <m:fPr>
                    <m:ctrlPr>
                      <w:rPr>
                        <w:rFonts w:ascii="Cambria Math" w:hAnsi="Cambria Math"/>
                        <w:b/>
                        <w:bCs/>
                        <w:i/>
                        <w:color w:val="00B050"/>
                      </w:rPr>
                    </m:ctrlPr>
                  </m:fPr>
                  <m:num>
                    <m:r>
                      <m:rPr>
                        <m:sty m:val="bi"/>
                      </m:rPr>
                      <w:rPr>
                        <w:rFonts w:ascii="Cambria Math" w:hAnsi="Cambria Math"/>
                        <w:color w:val="00B050"/>
                      </w:rPr>
                      <m:t>6</m:t>
                    </m:r>
                  </m:num>
                  <m:den>
                    <m:r>
                      <m:rPr>
                        <m:sty m:val="bi"/>
                      </m:rPr>
                      <w:rPr>
                        <w:rFonts w:ascii="Cambria Math" w:hAnsi="Cambria Math"/>
                        <w:color w:val="00B050"/>
                      </w:rPr>
                      <m:t>5</m:t>
                    </m:r>
                  </m:den>
                </m:f>
              </m:oMath>
            </m:oMathPara>
          </w:p>
        </w:tc>
        <w:tc>
          <w:tcPr>
            <w:tcW w:w="1175" w:type="dxa"/>
            <w:vAlign w:val="center"/>
          </w:tcPr>
          <w:p w14:paraId="0F67958F" w14:textId="4EC0CD49" w:rsidR="00C279FD" w:rsidRPr="00C279FD" w:rsidRDefault="00C279FD" w:rsidP="00FB7722">
            <w:pPr>
              <w:jc w:val="center"/>
              <w:rPr>
                <w:b/>
                <w:bCs/>
                <w:color w:val="00B050"/>
              </w:rPr>
            </w:pPr>
            <w:r w:rsidRPr="00C279FD">
              <w:rPr>
                <w:b/>
                <w:bCs/>
                <w:color w:val="00B050"/>
              </w:rPr>
              <w:t>120%</w:t>
            </w:r>
          </w:p>
        </w:tc>
      </w:tr>
    </w:tbl>
    <w:p w14:paraId="7A1872CA" w14:textId="7A5F2FE5" w:rsidR="006C54D2" w:rsidRDefault="006C54D2" w:rsidP="009A3D14"/>
    <w:p w14:paraId="0B68E276" w14:textId="38EE284E" w:rsidR="00AC1A83" w:rsidRDefault="009A75EF" w:rsidP="00E13E4C">
      <w:pPr>
        <w:jc w:val="both"/>
      </w:pPr>
      <w:r>
        <w:tab/>
        <w:t>E</w:t>
      </w:r>
      <w:r w:rsidR="00057EEA">
        <w:t>se 20% que sobra es</w:t>
      </w:r>
      <w:r w:rsidR="000C133A">
        <w:t xml:space="preserve"> </w:t>
      </w:r>
      <w:r w:rsidR="000C133A" w:rsidRPr="000C133A">
        <w:rPr>
          <w:b/>
          <w:bCs/>
          <w:color w:val="0070C0"/>
        </w:rPr>
        <w:t>El</w:t>
      </w:r>
      <w:r w:rsidR="00057EEA" w:rsidRPr="000C133A">
        <w:rPr>
          <w:b/>
          <w:bCs/>
          <w:color w:val="0070C0"/>
        </w:rPr>
        <w:t xml:space="preserve"> </w:t>
      </w:r>
      <w:r w:rsidR="000C133A">
        <w:rPr>
          <w:b/>
          <w:bCs/>
          <w:color w:val="0070C0"/>
        </w:rPr>
        <w:t>M</w:t>
      </w:r>
      <w:r w:rsidR="00057EEA" w:rsidRPr="000C133A">
        <w:rPr>
          <w:b/>
          <w:bCs/>
          <w:color w:val="0070C0"/>
        </w:rPr>
        <w:t>argen</w:t>
      </w:r>
      <w:r w:rsidR="00057EEA">
        <w:t xml:space="preserve"> de </w:t>
      </w:r>
      <w:r w:rsidR="00DF4A8A">
        <w:t>L</w:t>
      </w:r>
      <w:r w:rsidR="00057EEA">
        <w:t>a</w:t>
      </w:r>
      <w:r w:rsidR="00DF4A8A">
        <w:t>s</w:t>
      </w:r>
      <w:r w:rsidR="00057EEA">
        <w:t xml:space="preserve"> </w:t>
      </w:r>
      <w:r w:rsidR="00DF4A8A">
        <w:t>C</w:t>
      </w:r>
      <w:r w:rsidR="00057EEA">
        <w:t>asa</w:t>
      </w:r>
      <w:r w:rsidR="00DF4A8A">
        <w:t>s</w:t>
      </w:r>
      <w:r w:rsidR="00057EEA">
        <w:t xml:space="preserve"> de </w:t>
      </w:r>
      <w:r w:rsidR="00DF4A8A">
        <w:t>A</w:t>
      </w:r>
      <w:r w:rsidR="00057EEA">
        <w:t>puestas y constituye su razón de ser (aunque</w:t>
      </w:r>
      <w:r w:rsidR="000C133A">
        <w:t>,</w:t>
      </w:r>
      <w:r w:rsidR="00057EEA">
        <w:t xml:space="preserve"> si lo </w:t>
      </w:r>
      <w:r w:rsidR="00DF4A8A">
        <w:t>expresa</w:t>
      </w:r>
      <w:r w:rsidR="00057EEA">
        <w:t xml:space="preserve">mos en términos de </w:t>
      </w:r>
      <w:r w:rsidR="00057EEA" w:rsidRPr="00057EEA">
        <w:rPr>
          <w:i/>
          <w:iCs/>
        </w:rPr>
        <w:t>beneficio</w:t>
      </w:r>
      <w:r w:rsidR="00057EEA">
        <w:t xml:space="preserve">, propiamente hablando, sería el </w:t>
      </w:r>
      <w:r w:rsidR="00A33136">
        <w:t>20</w:t>
      </w:r>
      <w:r w:rsidR="00057EEA">
        <w:t>/</w:t>
      </w:r>
      <w:r w:rsidR="00A33136">
        <w:t>120</w:t>
      </w:r>
      <w:r w:rsidR="00057EEA">
        <w:t xml:space="preserve"> o 16.7%).</w:t>
      </w:r>
      <w:r w:rsidR="00AC1A83">
        <w:t xml:space="preserve"> Otra forma de expresar el significado del </w:t>
      </w:r>
      <w:r w:rsidR="000C133A">
        <w:t>M</w:t>
      </w:r>
      <w:r w:rsidR="00AC1A83">
        <w:t>argen es que, a cambio de disponer de la oportunidad de ganar una apuesta</w:t>
      </w:r>
      <w:r w:rsidR="001C7D36">
        <w:t xml:space="preserve"> (con un riesgo alto de por medio)</w:t>
      </w:r>
      <w:r w:rsidR="00AC1A83">
        <w:t>, el apostador cede parte de su premio</w:t>
      </w:r>
      <w:r w:rsidR="001C7D36">
        <w:t xml:space="preserve"> potencial</w:t>
      </w:r>
      <w:r w:rsidR="00AC1A83">
        <w:t xml:space="preserve"> a La Casa</w:t>
      </w:r>
      <w:r w:rsidR="001C7D36">
        <w:t xml:space="preserve"> (con un riesgo </w:t>
      </w:r>
      <w:r w:rsidR="00F45C45">
        <w:t xml:space="preserve">muy </w:t>
      </w:r>
      <w:r w:rsidR="001C7D36">
        <w:t>bajo)</w:t>
      </w:r>
      <w:r w:rsidR="00AC1A83">
        <w:t>.</w:t>
      </w:r>
    </w:p>
    <w:p w14:paraId="1FFE6733" w14:textId="0C8DAC76" w:rsidR="00442710" w:rsidRDefault="00DF4A8A" w:rsidP="00AC1A83">
      <w:pPr>
        <w:ind w:firstLine="708"/>
        <w:jc w:val="both"/>
      </w:pPr>
      <w:r>
        <w:lastRenderedPageBreak/>
        <w:t xml:space="preserve">Según las estimaciones de probabilidades Las Casas de Apuestas </w:t>
      </w:r>
      <w:r w:rsidR="00AC1A83">
        <w:t>determinarán</w:t>
      </w:r>
      <w:r>
        <w:t xml:space="preserve"> </w:t>
      </w:r>
      <w:r w:rsidR="00AC1A83">
        <w:t>sus</w:t>
      </w:r>
      <w:r>
        <w:t xml:space="preserve"> </w:t>
      </w:r>
      <w:r w:rsidR="000C133A">
        <w:t>M</w:t>
      </w:r>
      <w:r w:rsidR="00AC1A83">
        <w:t>árgenes</w:t>
      </w:r>
      <w:r>
        <w:t xml:space="preserve">. </w:t>
      </w:r>
      <w:r w:rsidR="000C133A">
        <w:t>Entre mayor sea El</w:t>
      </w:r>
      <w:r>
        <w:t xml:space="preserve"> </w:t>
      </w:r>
      <w:r w:rsidR="000C133A">
        <w:t>M</w:t>
      </w:r>
      <w:r>
        <w:t xml:space="preserve">argen </w:t>
      </w:r>
      <w:r w:rsidR="000C133A">
        <w:t>mayor será</w:t>
      </w:r>
      <w:r>
        <w:t xml:space="preserve"> la comisión sobre el monto de las apuestas, reduciendo </w:t>
      </w:r>
      <w:r w:rsidR="000C133A">
        <w:t xml:space="preserve">los </w:t>
      </w:r>
      <w:r>
        <w:t>premio</w:t>
      </w:r>
      <w:r w:rsidR="000C133A">
        <w:t>s</w:t>
      </w:r>
      <w:r>
        <w:t xml:space="preserve"> de</w:t>
      </w:r>
      <w:r w:rsidR="000C133A">
        <w:t xml:space="preserve"> los</w:t>
      </w:r>
      <w:r>
        <w:t xml:space="preserve"> ganador</w:t>
      </w:r>
      <w:r w:rsidR="000C133A">
        <w:t>es</w:t>
      </w:r>
      <w:r>
        <w:t xml:space="preserve"> que, a su vez, tendería a reducir la cantidad de apostadores (pues habría un incentivo menor para apostar al tener un premio menor); mientras que</w:t>
      </w:r>
      <w:r w:rsidR="000C133A">
        <w:t>,</w:t>
      </w:r>
      <w:r>
        <w:t xml:space="preserve"> con un </w:t>
      </w:r>
      <w:r w:rsidR="000C133A">
        <w:t>M</w:t>
      </w:r>
      <w:r>
        <w:t>argen bajo</w:t>
      </w:r>
      <w:r w:rsidR="000C133A">
        <w:t>,</w:t>
      </w:r>
      <w:r>
        <w:t xml:space="preserve"> tendería a ocurrir lo opuesto. </w:t>
      </w:r>
    </w:p>
    <w:p w14:paraId="6F4B00DE" w14:textId="7F5D2246" w:rsidR="00C1565F" w:rsidRDefault="00E13E4C" w:rsidP="00AC1A83">
      <w:pPr>
        <w:ind w:firstLine="708"/>
        <w:jc w:val="both"/>
      </w:pPr>
      <w:r>
        <w:t xml:space="preserve">Para darnos una idea del tamaño de los </w:t>
      </w:r>
      <w:r w:rsidR="000C133A">
        <w:t>M</w:t>
      </w:r>
      <w:r>
        <w:t>árgenes, e</w:t>
      </w:r>
      <w:r w:rsidR="00DF4A8A">
        <w:t>n las apuestas en línea de futbol</w:t>
      </w:r>
      <w:r>
        <w:t xml:space="preserve"> a resultados directos (Victoria Local, Empate o Victoria Visitante)</w:t>
      </w:r>
      <w:r w:rsidR="00DF4A8A">
        <w:t xml:space="preserve"> el promedio está en 5%</w:t>
      </w:r>
      <w:r w:rsidR="00AC1A83">
        <w:t>, es decir que, por cada $105.00 que se apuestan en línea La Casa paga $100.00 y se queda con $5.00. Lo anterior puede parecer poco, pero si consideramos el volumen total de apuestas al año</w:t>
      </w:r>
      <w:r w:rsidR="006232A7">
        <w:t xml:space="preserve"> en todos los deportes, estamos hablando de una industria que mueve miles de millones de dólares cada año a nivel mundial.</w:t>
      </w:r>
      <w:r w:rsidR="00442710">
        <w:t xml:space="preserve"> Además, existe otro elemento importante a considerar </w:t>
      </w:r>
      <w:r w:rsidR="00AE2329">
        <w:t>acerca de los</w:t>
      </w:r>
      <w:r w:rsidR="00442710">
        <w:t xml:space="preserve"> m</w:t>
      </w:r>
      <w:r w:rsidR="00AE2329">
        <w:t>á</w:t>
      </w:r>
      <w:r w:rsidR="00442710">
        <w:t>rgen</w:t>
      </w:r>
      <w:r w:rsidR="00AE2329">
        <w:t>es</w:t>
      </w:r>
      <w:r w:rsidR="00442710">
        <w:t>, cuando se apuestan eventos combinados (</w:t>
      </w:r>
      <w:proofErr w:type="spellStart"/>
      <w:r w:rsidR="00442710" w:rsidRPr="00442710">
        <w:rPr>
          <w:i/>
          <w:iCs/>
        </w:rPr>
        <w:t>parlays</w:t>
      </w:r>
      <w:proofErr w:type="spellEnd"/>
      <w:r w:rsidR="00442710">
        <w:t xml:space="preserve">) </w:t>
      </w:r>
      <w:r w:rsidR="000C133A">
        <w:t>L</w:t>
      </w:r>
      <w:r w:rsidR="00442710">
        <w:t xml:space="preserve">os </w:t>
      </w:r>
      <w:r w:rsidR="000C133A">
        <w:t>M</w:t>
      </w:r>
      <w:r w:rsidR="00442710">
        <w:t>omios se multiplican, trayendo como consecuencia que el margen de la apuesta final</w:t>
      </w:r>
      <w:r w:rsidR="004E20BE">
        <w:t xml:space="preserve"> aumente. Por ejemplo, tomemos un caso de apuesta a un partido como el siguiente, donde </w:t>
      </w:r>
      <w:r w:rsidR="00863CCD">
        <w:rPr>
          <w:b/>
          <w:bCs/>
          <w:color w:val="00B050"/>
        </w:rPr>
        <w:t>e</w:t>
      </w:r>
      <w:r w:rsidR="004E20BE" w:rsidRPr="00863CCD">
        <w:rPr>
          <w:b/>
          <w:bCs/>
          <w:color w:val="00B050"/>
        </w:rPr>
        <w:t xml:space="preserve">l </w:t>
      </w:r>
      <w:r w:rsidR="00863CCD">
        <w:rPr>
          <w:b/>
          <w:bCs/>
          <w:color w:val="00B050"/>
        </w:rPr>
        <w:t>m</w:t>
      </w:r>
      <w:r w:rsidR="004E20BE" w:rsidRPr="004E20BE">
        <w:rPr>
          <w:b/>
          <w:bCs/>
          <w:color w:val="00B050"/>
        </w:rPr>
        <w:t xml:space="preserve">argen es de </w:t>
      </w:r>
      <w:r w:rsidR="009721CC">
        <w:rPr>
          <w:b/>
          <w:bCs/>
          <w:color w:val="00B050"/>
        </w:rPr>
        <w:t>5</w:t>
      </w:r>
      <w:r w:rsidR="004E20BE" w:rsidRPr="004E20BE">
        <w:rPr>
          <w:b/>
          <w:bCs/>
          <w:color w:val="00B050"/>
        </w:rPr>
        <w:t>%:</w:t>
      </w:r>
    </w:p>
    <w:tbl>
      <w:tblPr>
        <w:tblStyle w:val="ListTable3-Accent1"/>
        <w:tblW w:w="0" w:type="auto"/>
        <w:jc w:val="center"/>
        <w:tblBorders>
          <w:right w:val="single" w:sz="4" w:space="0" w:color="auto"/>
          <w:insideH w:val="single" w:sz="4" w:space="0" w:color="4472C4" w:themeColor="accent1"/>
          <w:insideV w:val="single" w:sz="4" w:space="0" w:color="4472C4" w:themeColor="accent1"/>
        </w:tblBorders>
        <w:tblLook w:val="04A0" w:firstRow="1" w:lastRow="0" w:firstColumn="1" w:lastColumn="0" w:noHBand="0" w:noVBand="1"/>
      </w:tblPr>
      <w:tblGrid>
        <w:gridCol w:w="2330"/>
      </w:tblGrid>
      <w:tr w:rsidR="004E20BE" w14:paraId="6DB7DD09" w14:textId="77777777" w:rsidTr="004E20B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30" w:type="dxa"/>
            <w:tcBorders>
              <w:bottom w:val="none" w:sz="0" w:space="0" w:color="auto"/>
              <w:right w:val="none" w:sz="0" w:space="0" w:color="auto"/>
            </w:tcBorders>
          </w:tcPr>
          <w:p w14:paraId="614AD246" w14:textId="50DB6703" w:rsidR="004E20BE" w:rsidRDefault="004E20BE" w:rsidP="000D1573">
            <w:pPr>
              <w:jc w:val="center"/>
            </w:pPr>
            <w:r>
              <w:t>Victoria de Equipo A</w:t>
            </w:r>
          </w:p>
        </w:tc>
      </w:tr>
      <w:tr w:rsidR="004E20BE" w14:paraId="0C888A60" w14:textId="77777777" w:rsidTr="004E2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0" w:type="dxa"/>
            <w:tcBorders>
              <w:top w:val="none" w:sz="0" w:space="0" w:color="auto"/>
              <w:bottom w:val="none" w:sz="0" w:space="0" w:color="auto"/>
              <w:right w:val="none" w:sz="0" w:space="0" w:color="auto"/>
            </w:tcBorders>
          </w:tcPr>
          <w:p w14:paraId="41A7851A" w14:textId="238C5CCD" w:rsidR="004E20BE" w:rsidRDefault="004E20BE" w:rsidP="000D1573">
            <w:pPr>
              <w:jc w:val="center"/>
            </w:pPr>
            <w:r w:rsidRPr="009721CC">
              <w:rPr>
                <w:color w:val="0070C0"/>
              </w:rPr>
              <w:t>2</w:t>
            </w:r>
          </w:p>
        </w:tc>
      </w:tr>
    </w:tbl>
    <w:p w14:paraId="462D6A71" w14:textId="2282E815" w:rsidR="001319D5" w:rsidRDefault="001319D5" w:rsidP="00AC1A83">
      <w:pPr>
        <w:ind w:firstLine="708"/>
        <w:jc w:val="both"/>
      </w:pPr>
      <w:r>
        <w:rPr>
          <w:rFonts w:eastAsiaTheme="minorEastAsia"/>
          <w:noProof/>
        </w:rPr>
        <mc:AlternateContent>
          <mc:Choice Requires="wps">
            <w:drawing>
              <wp:anchor distT="0" distB="0" distL="114300" distR="114300" simplePos="0" relativeHeight="251677696" behindDoc="0" locked="0" layoutInCell="1" allowOverlap="1" wp14:anchorId="2FE5C809" wp14:editId="130E1FC2">
                <wp:simplePos x="0" y="0"/>
                <wp:positionH relativeFrom="margin">
                  <wp:align>center</wp:align>
                </wp:positionH>
                <wp:positionV relativeFrom="paragraph">
                  <wp:posOffset>47577</wp:posOffset>
                </wp:positionV>
                <wp:extent cx="1065530" cy="362310"/>
                <wp:effectExtent l="38100" t="0" r="0" b="38100"/>
                <wp:wrapNone/>
                <wp:docPr id="13" name="Arrow: Down 3"/>
                <wp:cNvGraphicFramePr/>
                <a:graphic xmlns:a="http://schemas.openxmlformats.org/drawingml/2006/main">
                  <a:graphicData uri="http://schemas.microsoft.com/office/word/2010/wordprocessingShape">
                    <wps:wsp>
                      <wps:cNvSpPr/>
                      <wps:spPr>
                        <a:xfrm>
                          <a:off x="0" y="0"/>
                          <a:ext cx="1065530" cy="36231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E8BCCF5" w14:textId="62CABAC0" w:rsidR="00E462C3" w:rsidRPr="009721CC" w:rsidRDefault="00E462C3" w:rsidP="001319D5">
                            <w:pPr>
                              <w:jc w:val="center"/>
                              <w:rPr>
                                <w:b/>
                                <w:bCs/>
                                <w:sz w:val="24"/>
                                <w:szCs w:val="24"/>
                              </w:rPr>
                            </w:pPr>
                            <w:r w:rsidRPr="009721CC">
                              <w:rPr>
                                <w:b/>
                                <w:bCs/>
                                <w:sz w:val="24"/>
                                <w:szCs w:val="2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5C809" id="Arrow: Down 3" o:spid="_x0000_s1031" type="#_x0000_t67" style="position:absolute;left:0;text-align:left;margin-left:0;margin-top:3.75pt;width:83.9pt;height:28.5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" adj="10800" fillcolor="#70ad47 [3209]" strokecolor="#375623 [1609]" strokeweight="1pt">
                <v:textbox>
                  <w:txbxContent>
                    <w:p w14:paraId="7E8BCCF5" w14:textId="62CABAC0" w:rsidR="00E462C3" w:rsidRPr="009721CC" w:rsidRDefault="00E462C3" w:rsidP="001319D5">
                      <w:pPr>
                        <w:jc w:val="center"/>
                        <w:rPr>
                          <w:b/>
                          <w:bCs/>
                          <w:sz w:val="24"/>
                          <w:szCs w:val="24"/>
                        </w:rPr>
                      </w:pPr>
                      <w:r w:rsidRPr="009721CC">
                        <w:rPr>
                          <w:b/>
                          <w:bCs/>
                          <w:sz w:val="24"/>
                          <w:szCs w:val="24"/>
                        </w:rPr>
                        <w:t>-5%</w:t>
                      </w:r>
                    </w:p>
                  </w:txbxContent>
                </v:textbox>
                <w10:wrap anchorx="margin"/>
              </v:shape>
            </w:pict>
          </mc:Fallback>
        </mc:AlternateContent>
      </w:r>
      <w:r>
        <w:br/>
      </w:r>
    </w:p>
    <w:tbl>
      <w:tblPr>
        <w:tblStyle w:val="ListTable3-Accent6"/>
        <w:tblW w:w="0" w:type="auto"/>
        <w:jc w:val="center"/>
        <w:tblBorders>
          <w:right w:val="single" w:sz="4" w:space="0" w:color="auto"/>
          <w:insideH w:val="single" w:sz="4" w:space="0" w:color="70AD47" w:themeColor="accent6"/>
          <w:insideV w:val="single" w:sz="4" w:space="0" w:color="70AD47" w:themeColor="accent6"/>
        </w:tblBorders>
        <w:tblLook w:val="04A0" w:firstRow="1" w:lastRow="0" w:firstColumn="1" w:lastColumn="0" w:noHBand="0" w:noVBand="1"/>
      </w:tblPr>
      <w:tblGrid>
        <w:gridCol w:w="2330"/>
      </w:tblGrid>
      <w:tr w:rsidR="004E20BE" w14:paraId="4508143D" w14:textId="77777777" w:rsidTr="004E20B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30" w:type="dxa"/>
            <w:tcBorders>
              <w:bottom w:val="none" w:sz="0" w:space="0" w:color="auto"/>
              <w:right w:val="none" w:sz="0" w:space="0" w:color="auto"/>
            </w:tcBorders>
          </w:tcPr>
          <w:p w14:paraId="568680D2" w14:textId="63794C9F" w:rsidR="004E20BE" w:rsidRDefault="004E20BE" w:rsidP="000D1573">
            <w:pPr>
              <w:jc w:val="center"/>
            </w:pPr>
            <w:r>
              <w:t>Victoria de Equipo A</w:t>
            </w:r>
          </w:p>
        </w:tc>
      </w:tr>
      <w:tr w:rsidR="004E20BE" w14:paraId="12F88730" w14:textId="77777777" w:rsidTr="004E2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0" w:type="dxa"/>
            <w:tcBorders>
              <w:top w:val="none" w:sz="0" w:space="0" w:color="auto"/>
              <w:bottom w:val="none" w:sz="0" w:space="0" w:color="auto"/>
              <w:right w:val="none" w:sz="0" w:space="0" w:color="auto"/>
            </w:tcBorders>
          </w:tcPr>
          <w:p w14:paraId="61FD36C2" w14:textId="028CEFF7" w:rsidR="004E20BE" w:rsidRDefault="004E20BE" w:rsidP="000D1573">
            <w:pPr>
              <w:jc w:val="center"/>
            </w:pPr>
            <w:r w:rsidRPr="009721CC">
              <w:rPr>
                <w:color w:val="00B050"/>
              </w:rPr>
              <w:t>1.</w:t>
            </w:r>
            <w:r w:rsidR="009721CC" w:rsidRPr="009721CC">
              <w:rPr>
                <w:color w:val="00B050"/>
              </w:rPr>
              <w:t>9</w:t>
            </w:r>
          </w:p>
        </w:tc>
      </w:tr>
    </w:tbl>
    <w:p w14:paraId="1A86A88F" w14:textId="77777777" w:rsidR="001319D5" w:rsidRDefault="001319D5" w:rsidP="001319D5">
      <w:pPr>
        <w:ind w:firstLine="708"/>
        <w:jc w:val="both"/>
      </w:pPr>
    </w:p>
    <w:p w14:paraId="78F7D3D5" w14:textId="27A18D22" w:rsidR="004E20BE" w:rsidRDefault="001319D5" w:rsidP="001319D5">
      <w:pPr>
        <w:ind w:firstLine="708"/>
        <w:jc w:val="both"/>
        <w:rPr>
          <w:rFonts w:eastAsiaTheme="minorEastAsia"/>
        </w:rPr>
      </w:pPr>
      <w:r>
        <w:t>Supongamos que el Equipo A jugará dos partidos seguidos con las mismas probabilidades</w:t>
      </w:r>
      <w:r w:rsidR="009721CC">
        <w:t>. Para calcular la probabilidad de que el Equipo A gane ambos juegos basta con multiplicar las probabilidades; respecto a los momios, sucede lo mismo, si queremos calcular el momio final, hay que multiplicar</w:t>
      </w:r>
      <w:r w:rsidR="00863CCD">
        <w:t>los</w:t>
      </w:r>
      <w:r w:rsidR="009721CC">
        <w:t>.</w:t>
      </w:r>
      <w:r>
        <w:t xml:space="preserve"> </w:t>
      </w:r>
      <w:r w:rsidR="009721CC">
        <w:t>S</w:t>
      </w:r>
      <w:r>
        <w:t>i apostáramos a que</w:t>
      </w:r>
      <w:r w:rsidR="009721CC">
        <w:t xml:space="preserve"> </w:t>
      </w:r>
      <w:r>
        <w:t xml:space="preserve">el equipo </w:t>
      </w:r>
      <w:r w:rsidR="00AE2329">
        <w:t xml:space="preserve">A </w:t>
      </w:r>
      <w:r>
        <w:t>ganará los dos partidos</w:t>
      </w:r>
      <w:r w:rsidR="009721CC">
        <w:t xml:space="preserve"> </w:t>
      </w:r>
      <w:r>
        <w:t xml:space="preserve">el equipo </w:t>
      </w:r>
      <w:r w:rsidR="00863CCD">
        <w:t>tendría</w:t>
      </w:r>
      <w:r>
        <w:t xml:space="preserve"> un multiplicador </w:t>
      </w:r>
      <w:proofErr w:type="spellStart"/>
      <w:r>
        <w:t xml:space="preserve">de </w:t>
      </w:r>
      <m:oMath>
        <m:r>
          <m:rPr>
            <m:sty m:val="bi"/>
          </m:rPr>
          <w:rPr>
            <w:rFonts w:ascii="Cambria Math" w:hAnsi="Cambria Math"/>
            <w:color w:val="0070C0"/>
          </w:rPr>
          <m:t>2×2=4</m:t>
        </m:r>
      </m:oMath>
      <w:r>
        <w:rPr>
          <w:rFonts w:eastAsiaTheme="minorEastAsia"/>
        </w:rPr>
        <w:t>, sin embargo,</w:t>
      </w:r>
      <w:r w:rsidR="00863CCD">
        <w:rPr>
          <w:rFonts w:eastAsiaTheme="minorEastAsia"/>
        </w:rPr>
        <w:t xml:space="preserve"> el</w:t>
      </w:r>
      <w:proofErr w:type="spellEnd"/>
      <w:r w:rsidR="00863CCD">
        <w:rPr>
          <w:rFonts w:eastAsiaTheme="minorEastAsia"/>
        </w:rPr>
        <w:t xml:space="preserve"> efecto </w:t>
      </w:r>
      <w:r>
        <w:rPr>
          <w:rFonts w:eastAsiaTheme="minorEastAsia"/>
        </w:rPr>
        <w:t xml:space="preserve"> </w:t>
      </w:r>
      <w:r w:rsidR="00863CCD">
        <w:rPr>
          <w:rFonts w:eastAsiaTheme="minorEastAsia"/>
        </w:rPr>
        <w:t>d</w:t>
      </w:r>
      <w:r>
        <w:rPr>
          <w:rFonts w:eastAsiaTheme="minorEastAsia"/>
        </w:rPr>
        <w:t xml:space="preserve">el margen reduce el multiplicador a </w:t>
      </w:r>
      <m:oMath>
        <m:r>
          <m:rPr>
            <m:sty m:val="bi"/>
          </m:rPr>
          <w:rPr>
            <w:rFonts w:ascii="Cambria Math" w:eastAsiaTheme="minorEastAsia" w:hAnsi="Cambria Math"/>
            <w:color w:val="00B050"/>
          </w:rPr>
          <m:t>1.9×1.9=3.61</m:t>
        </m:r>
      </m:oMath>
      <w:r>
        <w:rPr>
          <w:rFonts w:eastAsiaTheme="minorEastAsia"/>
        </w:rPr>
        <w:t xml:space="preserve">, resultando en una diferencia </w:t>
      </w:r>
      <m:oMath>
        <m:r>
          <m:rPr>
            <m:sty m:val="bi"/>
          </m:rPr>
          <w:rPr>
            <w:rFonts w:ascii="Cambria Math" w:eastAsiaTheme="minorEastAsia" w:hAnsi="Cambria Math"/>
            <w:color w:val="FF0000"/>
          </w:rPr>
          <m:t>4-3.61=0.39</m:t>
        </m:r>
      </m:oMath>
      <w:r>
        <w:rPr>
          <w:rFonts w:eastAsiaTheme="minorEastAsia"/>
        </w:rPr>
        <w:t xml:space="preserve">, </w:t>
      </w:r>
      <w:r w:rsidR="00AE2329">
        <w:rPr>
          <w:rFonts w:eastAsiaTheme="minorEastAsia"/>
        </w:rPr>
        <w:t>que, si bien aumenta el pago potencial para el apostador (y su riesgo),</w:t>
      </w:r>
      <w:r>
        <w:rPr>
          <w:rFonts w:eastAsiaTheme="minorEastAsia"/>
        </w:rPr>
        <w:t xml:space="preserve"> </w:t>
      </w:r>
      <w:r w:rsidR="00AE2329">
        <w:rPr>
          <w:rFonts w:eastAsiaTheme="minorEastAsia"/>
          <w:b/>
          <w:bCs/>
          <w:color w:val="FF0000"/>
        </w:rPr>
        <w:t xml:space="preserve">al combinar eventos </w:t>
      </w:r>
      <w:r w:rsidR="00AE2329" w:rsidRPr="009721CC">
        <w:rPr>
          <w:rFonts w:eastAsiaTheme="minorEastAsia"/>
          <w:b/>
          <w:bCs/>
          <w:color w:val="FF0000"/>
        </w:rPr>
        <w:t>La Casa de Apuesta</w:t>
      </w:r>
      <w:r w:rsidR="00AE2329">
        <w:rPr>
          <w:rFonts w:eastAsiaTheme="minorEastAsia"/>
          <w:b/>
          <w:bCs/>
          <w:color w:val="FF0000"/>
        </w:rPr>
        <w:t>s</w:t>
      </w:r>
      <w:r w:rsidR="00AE2329" w:rsidRPr="009721CC">
        <w:rPr>
          <w:rFonts w:eastAsiaTheme="minorEastAsia"/>
          <w:b/>
          <w:bCs/>
          <w:color w:val="FF0000"/>
        </w:rPr>
        <w:t xml:space="preserve"> aumenta su</w:t>
      </w:r>
      <w:r w:rsidR="00AE2329">
        <w:rPr>
          <w:rFonts w:eastAsiaTheme="minorEastAsia"/>
          <w:b/>
          <w:bCs/>
          <w:color w:val="FF0000"/>
        </w:rPr>
        <w:t>s</w:t>
      </w:r>
      <w:r w:rsidR="00AE2329" w:rsidRPr="009721CC">
        <w:rPr>
          <w:rFonts w:eastAsiaTheme="minorEastAsia"/>
          <w:b/>
          <w:bCs/>
          <w:color w:val="FF0000"/>
        </w:rPr>
        <w:t xml:space="preserve"> m</w:t>
      </w:r>
      <w:r w:rsidR="00AE2329">
        <w:rPr>
          <w:rFonts w:eastAsiaTheme="minorEastAsia"/>
          <w:b/>
          <w:bCs/>
          <w:color w:val="FF0000"/>
        </w:rPr>
        <w:t>árgenes</w:t>
      </w:r>
      <w:r w:rsidR="00AE2329" w:rsidRPr="00AE2329">
        <w:rPr>
          <w:rFonts w:eastAsiaTheme="minorEastAsia"/>
        </w:rPr>
        <w:t>, en este caso,</w:t>
      </w:r>
      <w:r w:rsidR="009721CC" w:rsidRPr="00AE2329">
        <w:rPr>
          <w:rFonts w:eastAsiaTheme="minorEastAsia"/>
        </w:rPr>
        <w:t xml:space="preserve"> de 5% a </w:t>
      </w:r>
      <w:r w:rsidR="00AE2329">
        <w:rPr>
          <w:rFonts w:eastAsiaTheme="minorEastAsia"/>
        </w:rPr>
        <w:t>10</w:t>
      </w:r>
      <w:r w:rsidRPr="00AE2329">
        <w:rPr>
          <w:rFonts w:eastAsiaTheme="minorEastAsia"/>
        </w:rPr>
        <w:t xml:space="preserve">% </w:t>
      </w:r>
      <w:r>
        <w:rPr>
          <w:rFonts w:eastAsiaTheme="minorEastAsia"/>
        </w:rPr>
        <w:t>(0.</w:t>
      </w:r>
      <w:r w:rsidR="009721CC">
        <w:rPr>
          <w:rFonts w:eastAsiaTheme="minorEastAsia"/>
        </w:rPr>
        <w:t>39</w:t>
      </w:r>
      <w:r>
        <w:rPr>
          <w:rFonts w:eastAsiaTheme="minorEastAsia"/>
        </w:rPr>
        <w:t xml:space="preserve"> es el </w:t>
      </w:r>
      <w:r w:rsidR="00AE2329">
        <w:rPr>
          <w:rFonts w:eastAsiaTheme="minorEastAsia"/>
        </w:rPr>
        <w:t>10</w:t>
      </w:r>
      <w:r>
        <w:rPr>
          <w:rFonts w:eastAsiaTheme="minorEastAsia"/>
        </w:rPr>
        <w:t xml:space="preserve">% de 4). </w:t>
      </w:r>
    </w:p>
    <w:p w14:paraId="2F3285FA" w14:textId="451C886A" w:rsidR="00863CCD" w:rsidRDefault="00211600" w:rsidP="001319D5">
      <w:pPr>
        <w:ind w:firstLine="708"/>
        <w:jc w:val="both"/>
        <w:rPr>
          <w:rFonts w:eastAsiaTheme="minorEastAsia"/>
        </w:rPr>
      </w:pPr>
      <w:r>
        <w:rPr>
          <w:rFonts w:eastAsiaTheme="minorEastAsia"/>
        </w:rPr>
        <w:t xml:space="preserve">Ahora resaltemos la relación de tres conceptos: Probabilidad, </w:t>
      </w:r>
      <w:r w:rsidR="00863CCD">
        <w:rPr>
          <w:rFonts w:eastAsiaTheme="minorEastAsia"/>
        </w:rPr>
        <w:t>Ma</w:t>
      </w:r>
      <w:r>
        <w:rPr>
          <w:rFonts w:eastAsiaTheme="minorEastAsia"/>
        </w:rPr>
        <w:t>rge</w:t>
      </w:r>
      <w:r w:rsidR="00863CCD">
        <w:rPr>
          <w:rFonts w:eastAsiaTheme="minorEastAsia"/>
        </w:rPr>
        <w:t>n</w:t>
      </w:r>
      <w:r>
        <w:rPr>
          <w:rFonts w:eastAsiaTheme="minorEastAsia"/>
        </w:rPr>
        <w:t xml:space="preserve"> y </w:t>
      </w:r>
      <w:r w:rsidR="00863CCD">
        <w:rPr>
          <w:rFonts w:eastAsiaTheme="minorEastAsia"/>
        </w:rPr>
        <w:t>M</w:t>
      </w:r>
      <w:r>
        <w:rPr>
          <w:rFonts w:eastAsiaTheme="minorEastAsia"/>
        </w:rPr>
        <w:t>omio.</w:t>
      </w:r>
      <w:r w:rsidR="00863CCD">
        <w:rPr>
          <w:rFonts w:eastAsiaTheme="minorEastAsia"/>
        </w:rPr>
        <w:t xml:space="preserve"> En un escenario en específico (digamos, los posibles resultados de un partido) los momios presentados al apostador son el resultado del efecto del margen aplicado a la probabilidad</w:t>
      </w:r>
      <w:r w:rsidR="00E462C3">
        <w:rPr>
          <w:rFonts w:eastAsiaTheme="minorEastAsia"/>
        </w:rPr>
        <w:t xml:space="preserve"> (o, más bien, a la Distribución de Probabilidad)</w:t>
      </w:r>
      <w:r w:rsidR="00863CCD">
        <w:rPr>
          <w:rFonts w:eastAsiaTheme="minorEastAsia"/>
        </w:rPr>
        <w:t>. Partir del cálculo de una Probabilidad</w:t>
      </w:r>
      <w:r w:rsidR="005B7049">
        <w:rPr>
          <w:rFonts w:eastAsiaTheme="minorEastAsia"/>
        </w:rPr>
        <w:t>, aplicar un Margen y establecer</w:t>
      </w:r>
      <w:r w:rsidR="00863CCD">
        <w:rPr>
          <w:rFonts w:eastAsiaTheme="minorEastAsia"/>
        </w:rPr>
        <w:t xml:space="preserve"> su Momio es un proceso complej</w:t>
      </w:r>
      <w:r w:rsidR="005B7049">
        <w:rPr>
          <w:rFonts w:eastAsiaTheme="minorEastAsia"/>
        </w:rPr>
        <w:t xml:space="preserve">o, pero, también se puede realizar el proceso inverso, es decir, para obtener La Probabilidad de un escenario, a partir de una muestra de Momios, medir sus Márgenes (el valor por encima de 100) y a partir de la determinación del Margen, </w:t>
      </w:r>
      <w:r w:rsidR="005B7049" w:rsidRPr="005B7049">
        <w:rPr>
          <w:rFonts w:eastAsiaTheme="minorEastAsia"/>
          <w:i/>
          <w:iCs/>
        </w:rPr>
        <w:t>sumarlo</w:t>
      </w:r>
      <w:r w:rsidR="005B7049">
        <w:rPr>
          <w:rFonts w:eastAsiaTheme="minorEastAsia"/>
        </w:rPr>
        <w:t xml:space="preserve"> al Momio para </w:t>
      </w:r>
      <w:r w:rsidR="00E462C3">
        <w:rPr>
          <w:rFonts w:eastAsiaTheme="minorEastAsia"/>
        </w:rPr>
        <w:t>aproximar</w:t>
      </w:r>
      <w:r w:rsidR="005B7049">
        <w:rPr>
          <w:rFonts w:eastAsiaTheme="minorEastAsia"/>
        </w:rPr>
        <w:t xml:space="preserve"> la Probabilidad. Esto es lo que Probabilidad se conoce como </w:t>
      </w:r>
      <w:r w:rsidR="009E5F9A">
        <w:rPr>
          <w:rFonts w:eastAsiaTheme="minorEastAsia"/>
        </w:rPr>
        <w:t>“</w:t>
      </w:r>
      <w:r w:rsidR="005B7049">
        <w:rPr>
          <w:rFonts w:eastAsiaTheme="minorEastAsia"/>
        </w:rPr>
        <w:t>La Ley de Grandes Números</w:t>
      </w:r>
      <w:r w:rsidR="009E5F9A">
        <w:rPr>
          <w:rFonts w:eastAsiaTheme="minorEastAsia"/>
        </w:rPr>
        <w:t>”</w:t>
      </w:r>
      <w:r w:rsidR="005B7049">
        <w:rPr>
          <w:rFonts w:eastAsiaTheme="minorEastAsia"/>
        </w:rPr>
        <w:t xml:space="preserve"> y se explica de una manera muy simple: entre más veces se repita un mismo evento sus resultados convergerán a </w:t>
      </w:r>
      <w:r w:rsidR="001F54E2">
        <w:rPr>
          <w:rFonts w:eastAsiaTheme="minorEastAsia"/>
        </w:rPr>
        <w:t>las p</w:t>
      </w:r>
      <w:r w:rsidR="005B7049">
        <w:rPr>
          <w:rFonts w:eastAsiaTheme="minorEastAsia"/>
        </w:rPr>
        <w:t xml:space="preserve">robabilidades </w:t>
      </w:r>
      <w:r w:rsidR="001F54E2">
        <w:rPr>
          <w:rFonts w:eastAsiaTheme="minorEastAsia"/>
        </w:rPr>
        <w:t>(o Frecuencias) de cada resultado. Veamos un ejemplo sencillo y luego adaptémoslo al futbol.</w:t>
      </w:r>
    </w:p>
    <w:p w14:paraId="7CEFA388" w14:textId="28602B06" w:rsidR="006B4886" w:rsidRDefault="001F54E2" w:rsidP="001319D5">
      <w:pPr>
        <w:ind w:firstLine="708"/>
        <w:jc w:val="both"/>
        <w:rPr>
          <w:rFonts w:eastAsiaTheme="minorEastAsia"/>
        </w:rPr>
      </w:pPr>
      <w:r>
        <w:rPr>
          <w:rFonts w:eastAsiaTheme="minorEastAsia"/>
        </w:rPr>
        <w:t xml:space="preserve">Si tomamos el ejemplo clásico del lanzamiento de una moneda al aire (sus resultados C o X), después de 4 lanzamientos un posible resultado podría ser CCCC, induciendo erróneamente a creer que la probabilidad de que caiga X es menor que la de C, sin embargo, es evidente que, entre más lanzamientos se realicen, los resultados tenderán más </w:t>
      </w:r>
      <w:r w:rsidR="00F234B0">
        <w:rPr>
          <w:rFonts w:eastAsiaTheme="minorEastAsia"/>
        </w:rPr>
        <w:t>hacia</w:t>
      </w:r>
      <w:r>
        <w:rPr>
          <w:rFonts w:eastAsiaTheme="minorEastAsia"/>
        </w:rPr>
        <w:t xml:space="preserve"> la paridad </w:t>
      </w:r>
      <w:r w:rsidR="00F234B0">
        <w:rPr>
          <w:rFonts w:eastAsiaTheme="minorEastAsia"/>
        </w:rPr>
        <w:t>entre</w:t>
      </w:r>
      <w:r>
        <w:rPr>
          <w:rFonts w:eastAsiaTheme="minorEastAsia"/>
        </w:rPr>
        <w:t xml:space="preserve"> C </w:t>
      </w:r>
      <w:r w:rsidR="00F234B0">
        <w:rPr>
          <w:rFonts w:eastAsiaTheme="minorEastAsia"/>
        </w:rPr>
        <w:t>y</w:t>
      </w:r>
      <w:r>
        <w:rPr>
          <w:rFonts w:eastAsiaTheme="minorEastAsia"/>
        </w:rPr>
        <w:t xml:space="preserve"> X (50% para cada una).</w:t>
      </w:r>
      <w:r w:rsidR="006B4886">
        <w:rPr>
          <w:rFonts w:eastAsiaTheme="minorEastAsia"/>
        </w:rPr>
        <w:t xml:space="preserve"> Lo mismo ocurriría con el caso de los seis amigos y el de la casa que juegan a lanzar un dado, en ese escenario, en el largo plazo e independientemente de la comisión de La Casa, cada uno de los amigos apostadores habrá ganado 1/6 de los lanzamientos de dados.</w:t>
      </w:r>
      <w:r>
        <w:rPr>
          <w:rFonts w:eastAsiaTheme="minorEastAsia"/>
        </w:rPr>
        <w:t xml:space="preserve"> </w:t>
      </w:r>
    </w:p>
    <w:p w14:paraId="09C9BA33" w14:textId="77777777" w:rsidR="006B4886" w:rsidRDefault="006B4886" w:rsidP="001319D5">
      <w:pPr>
        <w:ind w:firstLine="708"/>
        <w:jc w:val="both"/>
        <w:rPr>
          <w:rFonts w:eastAsiaTheme="minorEastAsia"/>
        </w:rPr>
      </w:pPr>
    </w:p>
    <w:p w14:paraId="5BCB47CC" w14:textId="77777777" w:rsidR="006B4886" w:rsidRDefault="006B4886" w:rsidP="001319D5">
      <w:pPr>
        <w:ind w:firstLine="708"/>
        <w:jc w:val="both"/>
        <w:rPr>
          <w:rFonts w:eastAsiaTheme="minorEastAsia"/>
        </w:rPr>
      </w:pPr>
    </w:p>
    <w:p w14:paraId="0FB5C237" w14:textId="77777777" w:rsidR="006B4886" w:rsidRDefault="006B4886" w:rsidP="001319D5">
      <w:pPr>
        <w:ind w:firstLine="708"/>
        <w:jc w:val="both"/>
        <w:rPr>
          <w:rFonts w:eastAsiaTheme="minorEastAsia"/>
        </w:rPr>
      </w:pPr>
    </w:p>
    <w:p w14:paraId="4FA62DBD" w14:textId="77777777" w:rsidR="006B4886" w:rsidRDefault="006B4886" w:rsidP="001319D5">
      <w:pPr>
        <w:ind w:firstLine="708"/>
        <w:jc w:val="both"/>
        <w:rPr>
          <w:rFonts w:eastAsiaTheme="minorEastAsia"/>
        </w:rPr>
      </w:pPr>
    </w:p>
    <w:p w14:paraId="0207714E" w14:textId="4AE85F8B" w:rsidR="001F54E2" w:rsidRDefault="001F54E2" w:rsidP="001319D5">
      <w:pPr>
        <w:ind w:firstLine="708"/>
        <w:jc w:val="both"/>
        <w:rPr>
          <w:rFonts w:eastAsiaTheme="minorEastAsia"/>
        </w:rPr>
      </w:pPr>
      <w:r>
        <w:rPr>
          <w:rFonts w:eastAsiaTheme="minorEastAsia"/>
        </w:rPr>
        <w:lastRenderedPageBreak/>
        <w:t>Algo similar ocurriría con el futbol, veamos la siguiente tabla de Momios:</w:t>
      </w:r>
    </w:p>
    <w:tbl>
      <w:tblPr>
        <w:tblStyle w:val="ListTable3-Accent1"/>
        <w:tblW w:w="0" w:type="auto"/>
        <w:jc w:val="center"/>
        <w:tblLook w:val="04A0" w:firstRow="1" w:lastRow="0" w:firstColumn="1" w:lastColumn="0" w:noHBand="0" w:noVBand="1"/>
      </w:tblPr>
      <w:tblGrid>
        <w:gridCol w:w="2330"/>
        <w:gridCol w:w="2207"/>
        <w:gridCol w:w="2409"/>
      </w:tblGrid>
      <w:tr w:rsidR="001F54E2" w14:paraId="408E976E" w14:textId="77777777" w:rsidTr="000D157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30" w:type="dxa"/>
          </w:tcPr>
          <w:p w14:paraId="663C1D06" w14:textId="77777777" w:rsidR="001F54E2" w:rsidRDefault="001F54E2" w:rsidP="000D1573">
            <w:pPr>
              <w:jc w:val="center"/>
            </w:pPr>
            <w:r>
              <w:t>Victoria del Local</w:t>
            </w:r>
          </w:p>
        </w:tc>
        <w:tc>
          <w:tcPr>
            <w:tcW w:w="2207" w:type="dxa"/>
          </w:tcPr>
          <w:p w14:paraId="2B3250D0" w14:textId="77777777" w:rsidR="001F54E2" w:rsidRDefault="001F54E2" w:rsidP="000D1573">
            <w:pPr>
              <w:jc w:val="center"/>
              <w:cnfStyle w:val="100000000000" w:firstRow="1" w:lastRow="0" w:firstColumn="0" w:lastColumn="0" w:oddVBand="0" w:evenVBand="0" w:oddHBand="0" w:evenHBand="0" w:firstRowFirstColumn="0" w:firstRowLastColumn="0" w:lastRowFirstColumn="0" w:lastRowLastColumn="0"/>
            </w:pPr>
            <w:r>
              <w:t>Empate</w:t>
            </w:r>
          </w:p>
        </w:tc>
        <w:tc>
          <w:tcPr>
            <w:tcW w:w="2409" w:type="dxa"/>
          </w:tcPr>
          <w:p w14:paraId="4453090A" w14:textId="77777777" w:rsidR="001F54E2" w:rsidRDefault="001F54E2" w:rsidP="000D1573">
            <w:pPr>
              <w:jc w:val="center"/>
              <w:cnfStyle w:val="100000000000" w:firstRow="1" w:lastRow="0" w:firstColumn="0" w:lastColumn="0" w:oddVBand="0" w:evenVBand="0" w:oddHBand="0" w:evenHBand="0" w:firstRowFirstColumn="0" w:firstRowLastColumn="0" w:lastRowFirstColumn="0" w:lastRowLastColumn="0"/>
            </w:pPr>
            <w:r>
              <w:t>Victoria del Visitante</w:t>
            </w:r>
          </w:p>
        </w:tc>
      </w:tr>
      <w:tr w:rsidR="001F54E2" w14:paraId="2B1749F3" w14:textId="77777777" w:rsidTr="000D15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0" w:type="dxa"/>
          </w:tcPr>
          <w:p w14:paraId="395425C9" w14:textId="77777777" w:rsidR="001F54E2" w:rsidRDefault="001F54E2" w:rsidP="000D1573">
            <w:pPr>
              <w:jc w:val="center"/>
            </w:pPr>
            <w:r>
              <w:t>2</w:t>
            </w:r>
          </w:p>
        </w:tc>
        <w:tc>
          <w:tcPr>
            <w:tcW w:w="2207" w:type="dxa"/>
          </w:tcPr>
          <w:p w14:paraId="6C3A6D27" w14:textId="77777777" w:rsidR="001F54E2" w:rsidRPr="00355A55" w:rsidRDefault="001F54E2" w:rsidP="000D1573">
            <w:pPr>
              <w:jc w:val="center"/>
              <w:cnfStyle w:val="000000100000" w:firstRow="0" w:lastRow="0" w:firstColumn="0" w:lastColumn="0" w:oddVBand="0" w:evenVBand="0" w:oddHBand="1" w:evenHBand="0" w:firstRowFirstColumn="0" w:firstRowLastColumn="0" w:lastRowFirstColumn="0" w:lastRowLastColumn="0"/>
              <w:rPr>
                <w:b/>
                <w:bCs/>
              </w:rPr>
            </w:pPr>
            <w:r w:rsidRPr="00355A55">
              <w:rPr>
                <w:b/>
                <w:bCs/>
              </w:rPr>
              <w:t>4</w:t>
            </w:r>
          </w:p>
        </w:tc>
        <w:tc>
          <w:tcPr>
            <w:tcW w:w="2409" w:type="dxa"/>
          </w:tcPr>
          <w:p w14:paraId="187A68E8" w14:textId="77777777" w:rsidR="001F54E2" w:rsidRPr="00355A55" w:rsidRDefault="001F54E2" w:rsidP="000D1573">
            <w:pPr>
              <w:jc w:val="center"/>
              <w:cnfStyle w:val="000000100000" w:firstRow="0" w:lastRow="0" w:firstColumn="0" w:lastColumn="0" w:oddVBand="0" w:evenVBand="0" w:oddHBand="1" w:evenHBand="0" w:firstRowFirstColumn="0" w:firstRowLastColumn="0" w:lastRowFirstColumn="0" w:lastRowLastColumn="0"/>
              <w:rPr>
                <w:b/>
                <w:bCs/>
              </w:rPr>
            </w:pPr>
            <w:r w:rsidRPr="00355A55">
              <w:rPr>
                <w:b/>
                <w:bCs/>
              </w:rPr>
              <w:t>3.3</w:t>
            </w:r>
          </w:p>
        </w:tc>
      </w:tr>
    </w:tbl>
    <w:p w14:paraId="43CA7AF7" w14:textId="2C04A7FD" w:rsidR="001F54E2" w:rsidRDefault="001F54E2" w:rsidP="001F54E2">
      <w:pPr>
        <w:jc w:val="both"/>
        <w:rPr>
          <w:rFonts w:eastAsiaTheme="minorEastAsia"/>
        </w:rPr>
      </w:pPr>
      <w:r w:rsidRPr="001F54E2">
        <w:rPr>
          <w:rFonts w:eastAsiaTheme="minorEastAsia"/>
          <w:noProof/>
        </w:rPr>
        <mc:AlternateContent>
          <mc:Choice Requires="wps">
            <w:drawing>
              <wp:anchor distT="0" distB="0" distL="114300" distR="114300" simplePos="0" relativeHeight="251679744" behindDoc="0" locked="0" layoutInCell="1" allowOverlap="1" wp14:anchorId="334EE01B" wp14:editId="74921032">
                <wp:simplePos x="0" y="0"/>
                <wp:positionH relativeFrom="column">
                  <wp:posOffset>1837055</wp:posOffset>
                </wp:positionH>
                <wp:positionV relativeFrom="paragraph">
                  <wp:posOffset>8255</wp:posOffset>
                </wp:positionV>
                <wp:extent cx="233045" cy="261620"/>
                <wp:effectExtent l="19050" t="0" r="14605" b="43180"/>
                <wp:wrapNone/>
                <wp:docPr id="36" name="Arrow: Down 1"/>
                <wp:cNvGraphicFramePr/>
                <a:graphic xmlns:a="http://schemas.openxmlformats.org/drawingml/2006/main">
                  <a:graphicData uri="http://schemas.microsoft.com/office/word/2010/wordprocessingShape">
                    <wps:wsp>
                      <wps:cNvSpPr/>
                      <wps:spPr>
                        <a:xfrm>
                          <a:off x="0" y="0"/>
                          <a:ext cx="233045" cy="26162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0EBF51" id="Arrow: Down 1" o:spid="_x0000_s1026" type="#_x0000_t67" style="position:absolute;margin-left:144.65pt;margin-top:.65pt;width:18.35pt;height:20.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" adj="11980" fillcolor="#70ad47 [3209]" strokecolor="#375623 [1609]" strokeweight="1pt"/>
            </w:pict>
          </mc:Fallback>
        </mc:AlternateContent>
      </w:r>
      <w:r w:rsidRPr="001F54E2">
        <w:rPr>
          <w:rFonts w:eastAsiaTheme="minorEastAsia"/>
          <w:noProof/>
        </w:rPr>
        <mc:AlternateContent>
          <mc:Choice Requires="wps">
            <w:drawing>
              <wp:anchor distT="0" distB="0" distL="114300" distR="114300" simplePos="0" relativeHeight="251680768" behindDoc="0" locked="0" layoutInCell="1" allowOverlap="1" wp14:anchorId="161EE848" wp14:editId="0BF94328">
                <wp:simplePos x="0" y="0"/>
                <wp:positionH relativeFrom="column">
                  <wp:posOffset>3284855</wp:posOffset>
                </wp:positionH>
                <wp:positionV relativeFrom="paragraph">
                  <wp:posOffset>8255</wp:posOffset>
                </wp:positionV>
                <wp:extent cx="233045" cy="261620"/>
                <wp:effectExtent l="19050" t="0" r="14605" b="43180"/>
                <wp:wrapNone/>
                <wp:docPr id="37" name="Arrow: Down 2"/>
                <wp:cNvGraphicFramePr/>
                <a:graphic xmlns:a="http://schemas.openxmlformats.org/drawingml/2006/main">
                  <a:graphicData uri="http://schemas.microsoft.com/office/word/2010/wordprocessingShape">
                    <wps:wsp>
                      <wps:cNvSpPr/>
                      <wps:spPr>
                        <a:xfrm>
                          <a:off x="0" y="0"/>
                          <a:ext cx="233045" cy="26162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6A316E" id="Arrow: Down 2" o:spid="_x0000_s1026" type="#_x0000_t67" style="position:absolute;margin-left:258.65pt;margin-top:.65pt;width:18.35pt;height:20.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" adj="11980" fillcolor="#70ad47 [3209]" strokecolor="#375623 [1609]" strokeweight="1pt"/>
            </w:pict>
          </mc:Fallback>
        </mc:AlternateContent>
      </w:r>
      <w:r w:rsidRPr="001F54E2">
        <w:rPr>
          <w:rFonts w:eastAsiaTheme="minorEastAsia"/>
          <w:noProof/>
        </w:rPr>
        <mc:AlternateContent>
          <mc:Choice Requires="wps">
            <w:drawing>
              <wp:anchor distT="0" distB="0" distL="114300" distR="114300" simplePos="0" relativeHeight="251681792" behindDoc="0" locked="0" layoutInCell="1" allowOverlap="1" wp14:anchorId="390C4F66" wp14:editId="5110C8EE">
                <wp:simplePos x="0" y="0"/>
                <wp:positionH relativeFrom="column">
                  <wp:posOffset>4743187</wp:posOffset>
                </wp:positionH>
                <wp:positionV relativeFrom="paragraph">
                  <wp:posOffset>9261</wp:posOffset>
                </wp:positionV>
                <wp:extent cx="233362" cy="261937"/>
                <wp:effectExtent l="19050" t="0" r="14605" b="43180"/>
                <wp:wrapNone/>
                <wp:docPr id="38" name="Arrow: Down 3"/>
                <wp:cNvGraphicFramePr/>
                <a:graphic xmlns:a="http://schemas.openxmlformats.org/drawingml/2006/main">
                  <a:graphicData uri="http://schemas.microsoft.com/office/word/2010/wordprocessingShape">
                    <wps:wsp>
                      <wps:cNvSpPr/>
                      <wps:spPr>
                        <a:xfrm>
                          <a:off x="0" y="0"/>
                          <a:ext cx="233362" cy="261937"/>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03C0B0" id="Arrow: Down 3" o:spid="_x0000_s1026" type="#_x0000_t67" style="position:absolute;margin-left:373.5pt;margin-top:.75pt;width:18.35pt;height:20.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" adj="11978" fillcolor="#70ad47 [3209]" strokecolor="#375623 [1609]" strokeweight="1pt"/>
            </w:pict>
          </mc:Fallback>
        </mc:AlternateContent>
      </w:r>
    </w:p>
    <w:tbl>
      <w:tblPr>
        <w:tblStyle w:val="ListTable3-Accent6"/>
        <w:tblW w:w="0" w:type="auto"/>
        <w:jc w:val="center"/>
        <w:tblLook w:val="04A0" w:firstRow="1" w:lastRow="0" w:firstColumn="1" w:lastColumn="0" w:noHBand="0" w:noVBand="1"/>
      </w:tblPr>
      <w:tblGrid>
        <w:gridCol w:w="2330"/>
        <w:gridCol w:w="2207"/>
        <w:gridCol w:w="2409"/>
      </w:tblGrid>
      <w:tr w:rsidR="001F54E2" w14:paraId="561C227E" w14:textId="77777777" w:rsidTr="000D157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30" w:type="dxa"/>
          </w:tcPr>
          <w:p w14:paraId="15C8AFAC" w14:textId="77777777" w:rsidR="001F54E2" w:rsidRDefault="001F54E2" w:rsidP="000D1573">
            <w:pPr>
              <w:jc w:val="center"/>
            </w:pPr>
            <w:r>
              <w:t>Victoria del Local</w:t>
            </w:r>
          </w:p>
        </w:tc>
        <w:tc>
          <w:tcPr>
            <w:tcW w:w="2207" w:type="dxa"/>
          </w:tcPr>
          <w:p w14:paraId="4F080E02" w14:textId="77777777" w:rsidR="001F54E2" w:rsidRDefault="001F54E2" w:rsidP="000D1573">
            <w:pPr>
              <w:jc w:val="center"/>
              <w:cnfStyle w:val="100000000000" w:firstRow="1" w:lastRow="0" w:firstColumn="0" w:lastColumn="0" w:oddVBand="0" w:evenVBand="0" w:oddHBand="0" w:evenHBand="0" w:firstRowFirstColumn="0" w:firstRowLastColumn="0" w:lastRowFirstColumn="0" w:lastRowLastColumn="0"/>
            </w:pPr>
            <w:r>
              <w:t>Empate</w:t>
            </w:r>
          </w:p>
        </w:tc>
        <w:tc>
          <w:tcPr>
            <w:tcW w:w="2409" w:type="dxa"/>
          </w:tcPr>
          <w:p w14:paraId="030E493C" w14:textId="77777777" w:rsidR="001F54E2" w:rsidRDefault="001F54E2" w:rsidP="000D1573">
            <w:pPr>
              <w:jc w:val="center"/>
              <w:cnfStyle w:val="100000000000" w:firstRow="1" w:lastRow="0" w:firstColumn="0" w:lastColumn="0" w:oddVBand="0" w:evenVBand="0" w:oddHBand="0" w:evenHBand="0" w:firstRowFirstColumn="0" w:firstRowLastColumn="0" w:lastRowFirstColumn="0" w:lastRowLastColumn="0"/>
            </w:pPr>
            <w:r>
              <w:t>Victoria del Visitante</w:t>
            </w:r>
          </w:p>
        </w:tc>
      </w:tr>
      <w:tr w:rsidR="001F54E2" w14:paraId="2B85AADE" w14:textId="77777777" w:rsidTr="000D15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0" w:type="dxa"/>
          </w:tcPr>
          <w:p w14:paraId="10640F40" w14:textId="77777777" w:rsidR="001F54E2" w:rsidRDefault="001F54E2" w:rsidP="000D1573">
            <w:pPr>
              <w:jc w:val="center"/>
            </w:pPr>
            <w:r>
              <w:t>0.5 (50%)</w:t>
            </w:r>
          </w:p>
        </w:tc>
        <w:tc>
          <w:tcPr>
            <w:tcW w:w="2207" w:type="dxa"/>
          </w:tcPr>
          <w:p w14:paraId="69A9BBB3" w14:textId="77777777" w:rsidR="001F54E2" w:rsidRPr="00355A55" w:rsidRDefault="001F54E2" w:rsidP="000D1573">
            <w:pPr>
              <w:jc w:val="center"/>
              <w:cnfStyle w:val="000000100000" w:firstRow="0" w:lastRow="0" w:firstColumn="0" w:lastColumn="0" w:oddVBand="0" w:evenVBand="0" w:oddHBand="1" w:evenHBand="0" w:firstRowFirstColumn="0" w:firstRowLastColumn="0" w:lastRowFirstColumn="0" w:lastRowLastColumn="0"/>
              <w:rPr>
                <w:b/>
                <w:bCs/>
              </w:rPr>
            </w:pPr>
            <w:r>
              <w:rPr>
                <w:b/>
                <w:bCs/>
              </w:rPr>
              <w:t>0.4 (25%)</w:t>
            </w:r>
          </w:p>
        </w:tc>
        <w:tc>
          <w:tcPr>
            <w:tcW w:w="2409" w:type="dxa"/>
          </w:tcPr>
          <w:p w14:paraId="2F92BDBC" w14:textId="77777777" w:rsidR="001F54E2" w:rsidRPr="00355A55" w:rsidRDefault="001F54E2" w:rsidP="000D1573">
            <w:pPr>
              <w:jc w:val="center"/>
              <w:cnfStyle w:val="000000100000" w:firstRow="0" w:lastRow="0" w:firstColumn="0" w:lastColumn="0" w:oddVBand="0" w:evenVBand="0" w:oddHBand="1" w:evenHBand="0" w:firstRowFirstColumn="0" w:firstRowLastColumn="0" w:lastRowFirstColumn="0" w:lastRowLastColumn="0"/>
              <w:rPr>
                <w:b/>
                <w:bCs/>
              </w:rPr>
            </w:pPr>
            <w:r>
              <w:rPr>
                <w:b/>
                <w:bCs/>
              </w:rPr>
              <w:t>0</w:t>
            </w:r>
            <w:r w:rsidRPr="00355A55">
              <w:rPr>
                <w:b/>
                <w:bCs/>
              </w:rPr>
              <w:t>.3</w:t>
            </w:r>
            <w:r>
              <w:rPr>
                <w:b/>
                <w:bCs/>
              </w:rPr>
              <w:t xml:space="preserve"> (30%)</w:t>
            </w:r>
          </w:p>
        </w:tc>
      </w:tr>
    </w:tbl>
    <w:p w14:paraId="7452D11F" w14:textId="77777777" w:rsidR="001F54E2" w:rsidRDefault="001F54E2" w:rsidP="001F54E2">
      <w:pPr>
        <w:ind w:firstLine="708"/>
        <w:jc w:val="both"/>
        <w:rPr>
          <w:rFonts w:eastAsiaTheme="minorEastAsia"/>
        </w:rPr>
      </w:pPr>
    </w:p>
    <w:p w14:paraId="7728E03D" w14:textId="5D6D4952" w:rsidR="001F54E2" w:rsidRDefault="001F54E2" w:rsidP="001F54E2">
      <w:pPr>
        <w:ind w:firstLine="708"/>
        <w:jc w:val="both"/>
        <w:rPr>
          <w:rFonts w:eastAsiaTheme="minorEastAsia"/>
        </w:rPr>
      </w:pPr>
      <w:r>
        <w:rPr>
          <w:rFonts w:eastAsiaTheme="minorEastAsia"/>
        </w:rPr>
        <w:t>¿</w:t>
      </w:r>
      <w:r w:rsidR="00463061">
        <w:rPr>
          <w:rFonts w:eastAsiaTheme="minorEastAsia"/>
        </w:rPr>
        <w:t>C</w:t>
      </w:r>
      <w:r>
        <w:rPr>
          <w:rFonts w:eastAsiaTheme="minorEastAsia"/>
        </w:rPr>
        <w:t>uántos partidos han comenzado con esa combinación de</w:t>
      </w:r>
      <w:r w:rsidR="00463061">
        <w:rPr>
          <w:rFonts w:eastAsiaTheme="minorEastAsia"/>
        </w:rPr>
        <w:t xml:space="preserve"> momios en los últimos 15 años?</w:t>
      </w:r>
      <w:r>
        <w:rPr>
          <w:rFonts w:eastAsiaTheme="minorEastAsia"/>
        </w:rPr>
        <w:t xml:space="preserve"> Si contáramos con una muestra lo suficientemente grande de todos los resu</w:t>
      </w:r>
      <w:r w:rsidR="00463061">
        <w:rPr>
          <w:rFonts w:eastAsiaTheme="minorEastAsia"/>
        </w:rPr>
        <w:t>ltados de todos los partidos que, en ese tiempo, fueron establecidos con esa combinación de momios</w:t>
      </w:r>
      <w:r w:rsidR="00F234B0">
        <w:rPr>
          <w:rFonts w:eastAsiaTheme="minorEastAsia"/>
        </w:rPr>
        <w:t xml:space="preserve"> y</w:t>
      </w:r>
      <w:r w:rsidR="00463061">
        <w:rPr>
          <w:rFonts w:eastAsiaTheme="minorEastAsia"/>
        </w:rPr>
        <w:t xml:space="preserve"> medimos cuántos terminaron en Victoria del Local, cuántos en Empate y cuántos en Victoria del Visitante, fácilmente podríamos calcular el margen y llegar a una aproximación de la probabilidad real de cada escenario.</w:t>
      </w:r>
      <w:r w:rsidR="00B350B8">
        <w:rPr>
          <w:rFonts w:eastAsiaTheme="minorEastAsia"/>
        </w:rPr>
        <w:t xml:space="preserve"> Más aún, si repetimos esa operación con otros eventos como por ejemplo faltas, goles de locales y visitante, tarjetas amarillas o rojas, podríamos construir nuestro anhelado Marco de Referencia. Solo se</w:t>
      </w:r>
      <w:r w:rsidR="00F234B0">
        <w:rPr>
          <w:rFonts w:eastAsiaTheme="minorEastAsia"/>
        </w:rPr>
        <w:t>ría</w:t>
      </w:r>
      <w:r w:rsidR="00B350B8">
        <w:rPr>
          <w:rFonts w:eastAsiaTheme="minorEastAsia"/>
        </w:rPr>
        <w:t xml:space="preserve"> neces</w:t>
      </w:r>
      <w:r w:rsidR="00F234B0">
        <w:rPr>
          <w:rFonts w:eastAsiaTheme="minorEastAsia"/>
        </w:rPr>
        <w:t>aria</w:t>
      </w:r>
      <w:r w:rsidR="00B350B8">
        <w:rPr>
          <w:rFonts w:eastAsiaTheme="minorEastAsia"/>
        </w:rPr>
        <w:t xml:space="preserve"> esa muestra que, para</w:t>
      </w:r>
      <w:r w:rsidR="00463061">
        <w:rPr>
          <w:rFonts w:eastAsiaTheme="minorEastAsia"/>
        </w:rPr>
        <w:t xml:space="preserve"> nuestra suerte, la naturaleza del futbol y el negocio de Las Casas de Apuestas obliga a que tanto sus resultados como sus momios sean públicos.</w:t>
      </w:r>
    </w:p>
    <w:p w14:paraId="3F8B78D4" w14:textId="60FF1EC1" w:rsidR="00B350B8" w:rsidRDefault="00463061" w:rsidP="001F54E2">
      <w:pPr>
        <w:ind w:firstLine="708"/>
        <w:jc w:val="both"/>
        <w:rPr>
          <w:rFonts w:eastAsiaTheme="minorEastAsia"/>
        </w:rPr>
      </w:pPr>
      <w:r>
        <w:rPr>
          <w:rFonts w:eastAsiaTheme="minorEastAsia"/>
        </w:rPr>
        <w:t xml:space="preserve">Pero, antes, </w:t>
      </w:r>
      <w:r w:rsidR="00B350B8">
        <w:rPr>
          <w:rFonts w:eastAsiaTheme="minorEastAsia"/>
        </w:rPr>
        <w:t>pasemos a explicar un concepto que nos permitirá entender el Marco de Referencia y dimensionar el potencial de uso que podemos darle.</w:t>
      </w:r>
    </w:p>
    <w:p w14:paraId="364BB9AA" w14:textId="77777777" w:rsidR="00B350B8" w:rsidRDefault="00B350B8">
      <w:pPr>
        <w:rPr>
          <w:rFonts w:eastAsiaTheme="minorEastAsia"/>
        </w:rPr>
      </w:pPr>
      <w:r>
        <w:rPr>
          <w:rFonts w:eastAsiaTheme="minorEastAsia"/>
        </w:rPr>
        <w:br w:type="page"/>
      </w:r>
    </w:p>
    <w:p w14:paraId="21DAC688" w14:textId="508253DB" w:rsidR="00463061" w:rsidRDefault="00B350B8" w:rsidP="00B350B8">
      <w:pPr>
        <w:pStyle w:val="Heading1"/>
        <w:rPr>
          <w:rFonts w:eastAsiaTheme="minorEastAsia"/>
        </w:rPr>
      </w:pPr>
      <w:r>
        <w:rPr>
          <w:rFonts w:eastAsiaTheme="minorEastAsia"/>
        </w:rPr>
        <w:lastRenderedPageBreak/>
        <w:t xml:space="preserve">¿Qué es </w:t>
      </w:r>
      <w:r w:rsidR="00127DE1">
        <w:rPr>
          <w:rFonts w:eastAsiaTheme="minorEastAsia"/>
        </w:rPr>
        <w:t>E</w:t>
      </w:r>
      <w:r>
        <w:rPr>
          <w:rFonts w:eastAsiaTheme="minorEastAsia"/>
        </w:rPr>
        <w:t>l Valor Esperado</w:t>
      </w:r>
      <w:r w:rsidR="00127DE1">
        <w:rPr>
          <w:rFonts w:eastAsiaTheme="minorEastAsia"/>
        </w:rPr>
        <w:t xml:space="preserve"> (VE)</w:t>
      </w:r>
      <w:r>
        <w:rPr>
          <w:rFonts w:eastAsiaTheme="minorEastAsia"/>
        </w:rPr>
        <w:t>?</w:t>
      </w:r>
    </w:p>
    <w:p w14:paraId="33073BA7" w14:textId="509C1A24" w:rsidR="007918F9" w:rsidRDefault="007918F9" w:rsidP="008F2BF3">
      <w:pPr>
        <w:jc w:val="both"/>
      </w:pPr>
      <w:r w:rsidRPr="006B4886">
        <w:rPr>
          <w:noProof/>
        </w:rPr>
        <w:drawing>
          <wp:anchor distT="0" distB="0" distL="114300" distR="114300" simplePos="0" relativeHeight="251683840" behindDoc="0" locked="0" layoutInCell="1" allowOverlap="1" wp14:anchorId="4D76B2DB" wp14:editId="667A9358">
            <wp:simplePos x="0" y="0"/>
            <wp:positionH relativeFrom="column">
              <wp:posOffset>2741930</wp:posOffset>
            </wp:positionH>
            <wp:positionV relativeFrom="paragraph">
              <wp:posOffset>768985</wp:posOffset>
            </wp:positionV>
            <wp:extent cx="914400" cy="914400"/>
            <wp:effectExtent l="0" t="0" r="0" b="0"/>
            <wp:wrapTopAndBottom/>
            <wp:docPr id="5" name="Graphic 4" descr="Confused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fusedperson.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6B4886">
        <w:rPr>
          <w:noProof/>
        </w:rPr>
        <mc:AlternateContent>
          <mc:Choice Requires="am3d">
            <w:drawing>
              <wp:anchor distT="0" distB="0" distL="114300" distR="114300" simplePos="0" relativeHeight="251684864" behindDoc="0" locked="0" layoutInCell="1" allowOverlap="1" wp14:anchorId="040FD776" wp14:editId="259F2C7E">
                <wp:simplePos x="0" y="0"/>
                <wp:positionH relativeFrom="column">
                  <wp:posOffset>3631613</wp:posOffset>
                </wp:positionH>
                <wp:positionV relativeFrom="paragraph">
                  <wp:posOffset>833492</wp:posOffset>
                </wp:positionV>
                <wp:extent cx="563245" cy="614680"/>
                <wp:effectExtent l="0" t="0" r="8255" b="0"/>
                <wp:wrapTopAndBottom/>
                <wp:docPr id="32" name="3D Model 14" descr="Dice 6 Sided 16mm"/>
                <wp:cNvGraphicFramePr>
                  <a:graphicFrameLocks xmlns:a="http://schemas.openxmlformats.org/drawingml/2006/main" noChangeAspect="1"/>
                </wp:cNvGraphicFramePr>
                <a:graphic xmlns:a="http://schemas.openxmlformats.org/drawingml/2006/main">
                  <a:graphicData uri="http://schemas.microsoft.com/office/drawing/2017/model3d">
                    <am3d:model3d r:embed="rId7">
                      <am3d:spPr>
                        <a:xfrm>
                          <a:off x="0" y="0"/>
                          <a:ext cx="563245" cy="614680"/>
                        </a:xfrm>
                        <a:prstGeom prst="rect">
                          <a:avLst/>
                        </a:prstGeom>
                      </am3d:spPr>
                      <am3d:camera>
                        <am3d:pos x="0" y="0" z="81469193"/>
                        <am3d:up dx="0" dy="36000000" dz="0"/>
                        <am3d:lookAt x="0" y="0" z="0"/>
                        <am3d:perspective fov="2700000"/>
                      </am3d:camera>
                      <am3d:trans>
                        <am3d:meterPerModelUnit n="6265663" d="1000000"/>
                        <am3d:preTrans dx="-34" dy="-17999946" dz="55"/>
                        <am3d:scale>
                          <am3d:sx n="1000000" d="1000000"/>
                          <am3d:sy n="1000000" d="1000000"/>
                          <am3d:sz n="1000000" d="1000000"/>
                        </am3d:scale>
                        <am3d:rot ax="-3198780" ay="-2269551" az="2367651"/>
                        <am3d:postTrans dx="0" dy="0" dz="0"/>
                      </am3d:trans>
                      <am3d:raster rName="Office3DRenderer" rVer="16.0.8326">
                        <am3d:blip r:embed="rId15"/>
                      </am3d:raster>
                      <am3d:objViewport viewportSz="624075"/>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84864" behindDoc="0" locked="0" layoutInCell="1" allowOverlap="1" wp14:anchorId="040FD776" wp14:editId="259F2C7E">
                <wp:simplePos x="0" y="0"/>
                <wp:positionH relativeFrom="column">
                  <wp:posOffset>3631613</wp:posOffset>
                </wp:positionH>
                <wp:positionV relativeFrom="paragraph">
                  <wp:posOffset>833492</wp:posOffset>
                </wp:positionV>
                <wp:extent cx="563245" cy="614680"/>
                <wp:effectExtent l="0" t="0" r="8255" b="0"/>
                <wp:wrapTopAndBottom/>
                <wp:docPr id="32" name="3D Model 14" descr="Dice 6 Sided 16mm"/>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2" name="3D Model 14" descr="Dice 6 Sided 16mm"/>
                        <pic:cNvPicPr>
                          <a:picLocks noGrp="1" noRot="1" noChangeAspect="1" noMove="1" noResize="1" noEditPoints="1" noAdjustHandles="1" noChangeArrowheads="1" noChangeShapeType="1" noCrop="1"/>
                        </pic:cNvPicPr>
                      </pic:nvPicPr>
                      <pic:blipFill>
                        <a:blip r:embed="rId15"/>
                        <a:stretch>
                          <a:fillRect/>
                        </a:stretch>
                      </pic:blipFill>
                      <pic:spPr>
                        <a:xfrm>
                          <a:off x="0" y="0"/>
                          <a:ext cx="563245" cy="6146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9E5F9A">
        <w:t>Empecemos con un sencillo e</w:t>
      </w:r>
      <w:r w:rsidR="006B4886">
        <w:t>jemplo utilizando el caso de los dados antes mencionado. El mismo amigo de la casa recibe a sus otros 6 amigos</w:t>
      </w:r>
      <w:r>
        <w:t>,</w:t>
      </w:r>
      <w:r w:rsidR="006B4886">
        <w:t xml:space="preserve"> </w:t>
      </w:r>
      <w:r>
        <w:t>pero, esta vez, decide no cobrarles por jugar. C</w:t>
      </w:r>
      <w:r w:rsidR="006B4886">
        <w:t>ada jugador apuesta $1.00 a un número</w:t>
      </w:r>
      <w:r w:rsidR="00BA1CB7">
        <w:t xml:space="preserve"> y el ganador de cada juego se llevaría el total de la apuesta $6.00</w:t>
      </w:r>
      <w:r>
        <w:t xml:space="preserve">. </w:t>
      </w:r>
    </w:p>
    <w:p w14:paraId="627BD34B" w14:textId="5A0B7D7D" w:rsidR="006B4886" w:rsidRDefault="001309FB" w:rsidP="00B350B8">
      <w:r>
        <w:rPr>
          <w:noProof/>
        </w:rPr>
        <w:drawing>
          <wp:anchor distT="0" distB="0" distL="114300" distR="114300" simplePos="0" relativeHeight="251696128" behindDoc="0" locked="0" layoutInCell="1" allowOverlap="1" wp14:anchorId="1813EF53" wp14:editId="7AFC7125">
            <wp:simplePos x="0" y="0"/>
            <wp:positionH relativeFrom="column">
              <wp:posOffset>5848458</wp:posOffset>
            </wp:positionH>
            <wp:positionV relativeFrom="paragraph">
              <wp:posOffset>2358043</wp:posOffset>
            </wp:positionV>
            <wp:extent cx="914400" cy="914400"/>
            <wp:effectExtent l="0" t="0" r="0" b="0"/>
            <wp:wrapSquare wrapText="bothSides"/>
            <wp:docPr id="45" name="Graphic 6"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jc w:val="center"/>
        <w:tblLook w:val="04A0" w:firstRow="1" w:lastRow="0" w:firstColumn="1" w:lastColumn="0" w:noHBand="0" w:noVBand="1"/>
      </w:tblPr>
      <w:tblGrid>
        <w:gridCol w:w="1798"/>
        <w:gridCol w:w="1798"/>
        <w:gridCol w:w="1798"/>
        <w:gridCol w:w="1798"/>
        <w:gridCol w:w="1799"/>
        <w:gridCol w:w="1799"/>
      </w:tblGrid>
      <w:tr w:rsidR="006B4886" w:rsidRPr="00702A40" w14:paraId="29CD9972" w14:textId="77777777" w:rsidTr="000D1573">
        <w:trPr>
          <w:trHeight w:val="1598"/>
          <w:jc w:val="center"/>
        </w:trPr>
        <w:tc>
          <w:tcPr>
            <w:tcW w:w="1798" w:type="dxa"/>
            <w:vAlign w:val="center"/>
          </w:tcPr>
          <w:p w14:paraId="00615936" w14:textId="77777777" w:rsidR="006B4886" w:rsidRDefault="006B4886" w:rsidP="000D1573">
            <w:pPr>
              <w:jc w:val="center"/>
              <w:rPr>
                <w:sz w:val="96"/>
                <w:szCs w:val="96"/>
              </w:rPr>
            </w:pPr>
            <w:r w:rsidRPr="00702A40">
              <w:rPr>
                <w:sz w:val="96"/>
                <w:szCs w:val="96"/>
              </w:rPr>
              <w:t>1</w:t>
            </w:r>
          </w:p>
          <w:p w14:paraId="31A82A0F" w14:textId="77777777" w:rsidR="006B4886" w:rsidRPr="00046D82" w:rsidRDefault="006B4886" w:rsidP="000D1573">
            <w:pPr>
              <w:jc w:val="center"/>
              <w:rPr>
                <w:sz w:val="32"/>
                <w:szCs w:val="32"/>
              </w:rPr>
            </w:pPr>
            <w:r w:rsidRPr="00046D82">
              <w:rPr>
                <w:color w:val="FF0000"/>
                <w:sz w:val="32"/>
                <w:szCs w:val="32"/>
              </w:rPr>
              <w:t>$1.00</w:t>
            </w:r>
          </w:p>
        </w:tc>
        <w:tc>
          <w:tcPr>
            <w:tcW w:w="1798" w:type="dxa"/>
            <w:vAlign w:val="center"/>
          </w:tcPr>
          <w:p w14:paraId="1B625932" w14:textId="77777777" w:rsidR="006B4886" w:rsidRDefault="006B4886" w:rsidP="000D1573">
            <w:pPr>
              <w:jc w:val="center"/>
              <w:rPr>
                <w:sz w:val="96"/>
                <w:szCs w:val="96"/>
              </w:rPr>
            </w:pPr>
            <w:r w:rsidRPr="00702A40">
              <w:rPr>
                <w:sz w:val="96"/>
                <w:szCs w:val="96"/>
              </w:rPr>
              <w:t>2</w:t>
            </w:r>
          </w:p>
          <w:p w14:paraId="27048990" w14:textId="77777777" w:rsidR="006B4886" w:rsidRPr="00702A40" w:rsidRDefault="006B4886" w:rsidP="000D1573">
            <w:pPr>
              <w:jc w:val="center"/>
              <w:rPr>
                <w:sz w:val="96"/>
                <w:szCs w:val="96"/>
              </w:rPr>
            </w:pPr>
            <w:r w:rsidRPr="00046D82">
              <w:rPr>
                <w:color w:val="FF0000"/>
                <w:sz w:val="32"/>
                <w:szCs w:val="32"/>
              </w:rPr>
              <w:t>$1.00</w:t>
            </w:r>
          </w:p>
        </w:tc>
        <w:tc>
          <w:tcPr>
            <w:tcW w:w="1798" w:type="dxa"/>
            <w:vAlign w:val="center"/>
          </w:tcPr>
          <w:p w14:paraId="741E2E34" w14:textId="03CD4A66" w:rsidR="006B4886" w:rsidRDefault="006B4886" w:rsidP="000D1573">
            <w:pPr>
              <w:jc w:val="center"/>
              <w:rPr>
                <w:sz w:val="96"/>
                <w:szCs w:val="96"/>
              </w:rPr>
            </w:pPr>
            <w:r w:rsidRPr="00702A40">
              <w:rPr>
                <w:sz w:val="96"/>
                <w:szCs w:val="96"/>
              </w:rPr>
              <w:t>3</w:t>
            </w:r>
          </w:p>
          <w:p w14:paraId="44DF7960" w14:textId="77777777" w:rsidR="006B4886" w:rsidRPr="00702A40" w:rsidRDefault="006B4886" w:rsidP="000D1573">
            <w:pPr>
              <w:jc w:val="center"/>
              <w:rPr>
                <w:sz w:val="96"/>
                <w:szCs w:val="96"/>
              </w:rPr>
            </w:pPr>
            <w:r w:rsidRPr="00046D82">
              <w:rPr>
                <w:color w:val="FF0000"/>
                <w:sz w:val="32"/>
                <w:szCs w:val="32"/>
              </w:rPr>
              <w:t>$1.00</w:t>
            </w:r>
          </w:p>
        </w:tc>
        <w:tc>
          <w:tcPr>
            <w:tcW w:w="1798" w:type="dxa"/>
            <w:vAlign w:val="center"/>
          </w:tcPr>
          <w:p w14:paraId="4C4034B6" w14:textId="77777777" w:rsidR="006B4886" w:rsidRDefault="006B4886" w:rsidP="000D1573">
            <w:pPr>
              <w:jc w:val="center"/>
              <w:rPr>
                <w:sz w:val="96"/>
                <w:szCs w:val="96"/>
              </w:rPr>
            </w:pPr>
            <w:r w:rsidRPr="00702A40">
              <w:rPr>
                <w:sz w:val="96"/>
                <w:szCs w:val="96"/>
              </w:rPr>
              <w:t>4</w:t>
            </w:r>
          </w:p>
          <w:p w14:paraId="563305FA" w14:textId="77777777" w:rsidR="006B4886" w:rsidRPr="00702A40" w:rsidRDefault="006B4886" w:rsidP="000D1573">
            <w:pPr>
              <w:jc w:val="center"/>
              <w:rPr>
                <w:sz w:val="96"/>
                <w:szCs w:val="96"/>
              </w:rPr>
            </w:pPr>
            <w:r w:rsidRPr="00046D82">
              <w:rPr>
                <w:color w:val="FF0000"/>
                <w:sz w:val="32"/>
                <w:szCs w:val="32"/>
              </w:rPr>
              <w:t>$1.00</w:t>
            </w:r>
          </w:p>
        </w:tc>
        <w:tc>
          <w:tcPr>
            <w:tcW w:w="1799" w:type="dxa"/>
            <w:vAlign w:val="center"/>
          </w:tcPr>
          <w:p w14:paraId="7E793C2E" w14:textId="77777777" w:rsidR="006B4886" w:rsidRDefault="006B4886" w:rsidP="000D1573">
            <w:pPr>
              <w:jc w:val="center"/>
              <w:rPr>
                <w:sz w:val="96"/>
                <w:szCs w:val="96"/>
              </w:rPr>
            </w:pPr>
            <w:r w:rsidRPr="00702A40">
              <w:rPr>
                <w:sz w:val="96"/>
                <w:szCs w:val="96"/>
              </w:rPr>
              <w:t>5</w:t>
            </w:r>
          </w:p>
          <w:p w14:paraId="0C06B44A" w14:textId="77777777" w:rsidR="006B4886" w:rsidRPr="00702A40" w:rsidRDefault="006B4886" w:rsidP="000D1573">
            <w:pPr>
              <w:jc w:val="center"/>
              <w:rPr>
                <w:sz w:val="96"/>
                <w:szCs w:val="96"/>
              </w:rPr>
            </w:pPr>
            <w:r w:rsidRPr="00046D82">
              <w:rPr>
                <w:color w:val="FF0000"/>
                <w:sz w:val="32"/>
                <w:szCs w:val="32"/>
              </w:rPr>
              <w:t>$1.00</w:t>
            </w:r>
          </w:p>
        </w:tc>
        <w:tc>
          <w:tcPr>
            <w:tcW w:w="1799" w:type="dxa"/>
            <w:vAlign w:val="center"/>
          </w:tcPr>
          <w:p w14:paraId="783F2CDB" w14:textId="295AF74F" w:rsidR="006B4886" w:rsidRDefault="006B4886" w:rsidP="000D1573">
            <w:pPr>
              <w:jc w:val="center"/>
              <w:rPr>
                <w:sz w:val="96"/>
                <w:szCs w:val="96"/>
              </w:rPr>
            </w:pPr>
            <w:r w:rsidRPr="00702A40">
              <w:rPr>
                <w:sz w:val="96"/>
                <w:szCs w:val="96"/>
              </w:rPr>
              <w:t>6</w:t>
            </w:r>
          </w:p>
          <w:p w14:paraId="2AA8D3AF" w14:textId="27BA25A1" w:rsidR="006B4886" w:rsidRPr="00702A40" w:rsidRDefault="006B4886" w:rsidP="000D1573">
            <w:pPr>
              <w:jc w:val="center"/>
              <w:rPr>
                <w:sz w:val="96"/>
                <w:szCs w:val="96"/>
              </w:rPr>
            </w:pPr>
            <w:r w:rsidRPr="00046D82">
              <w:rPr>
                <w:color w:val="FF0000"/>
                <w:sz w:val="32"/>
                <w:szCs w:val="32"/>
              </w:rPr>
              <w:t>$1.00</w:t>
            </w:r>
          </w:p>
        </w:tc>
      </w:tr>
    </w:tbl>
    <w:p w14:paraId="52589D01" w14:textId="194A7F8A" w:rsidR="006B4886" w:rsidRDefault="006B4886" w:rsidP="00B350B8">
      <w:r>
        <w:rPr>
          <w:noProof/>
        </w:rPr>
        <w:drawing>
          <wp:anchor distT="0" distB="0" distL="114300" distR="114300" simplePos="0" relativeHeight="251694080" behindDoc="0" locked="0" layoutInCell="1" allowOverlap="1" wp14:anchorId="32DFFAF6" wp14:editId="5C3F1E69">
            <wp:simplePos x="0" y="0"/>
            <wp:positionH relativeFrom="column">
              <wp:posOffset>4683400</wp:posOffset>
            </wp:positionH>
            <wp:positionV relativeFrom="paragraph">
              <wp:posOffset>9956</wp:posOffset>
            </wp:positionV>
            <wp:extent cx="914400" cy="914400"/>
            <wp:effectExtent l="0" t="0" r="0" b="0"/>
            <wp:wrapSquare wrapText="bothSides"/>
            <wp:docPr id="44" name="Graphic 6"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anchor>
        </w:drawing>
      </w:r>
      <w:r>
        <w:rPr>
          <w:noProof/>
        </w:rPr>
        <w:drawing>
          <wp:anchor distT="0" distB="0" distL="114300" distR="114300" simplePos="0" relativeHeight="251692032" behindDoc="0" locked="0" layoutInCell="1" allowOverlap="1" wp14:anchorId="0E2428B3" wp14:editId="3295A847">
            <wp:simplePos x="0" y="0"/>
            <wp:positionH relativeFrom="column">
              <wp:posOffset>3559930</wp:posOffset>
            </wp:positionH>
            <wp:positionV relativeFrom="paragraph">
              <wp:posOffset>9956</wp:posOffset>
            </wp:positionV>
            <wp:extent cx="914400" cy="914400"/>
            <wp:effectExtent l="0" t="0" r="0" b="0"/>
            <wp:wrapSquare wrapText="bothSides"/>
            <wp:docPr id="43" name="Graphic 6"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anchor>
        </w:drawing>
      </w:r>
      <w:r>
        <w:rPr>
          <w:noProof/>
        </w:rPr>
        <w:drawing>
          <wp:anchor distT="0" distB="0" distL="114300" distR="114300" simplePos="0" relativeHeight="251689984" behindDoc="0" locked="0" layoutInCell="1" allowOverlap="1" wp14:anchorId="174AEB33" wp14:editId="5DFD8BC9">
            <wp:simplePos x="0" y="0"/>
            <wp:positionH relativeFrom="column">
              <wp:posOffset>2410688</wp:posOffset>
            </wp:positionH>
            <wp:positionV relativeFrom="paragraph">
              <wp:posOffset>9956</wp:posOffset>
            </wp:positionV>
            <wp:extent cx="914400" cy="914400"/>
            <wp:effectExtent l="0" t="0" r="0" b="0"/>
            <wp:wrapSquare wrapText="bothSides"/>
            <wp:docPr id="42" name="Graphic 6"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anchor>
        </w:drawing>
      </w:r>
      <w:r>
        <w:rPr>
          <w:noProof/>
        </w:rPr>
        <w:drawing>
          <wp:anchor distT="0" distB="0" distL="114300" distR="114300" simplePos="0" relativeHeight="251687936" behindDoc="0" locked="0" layoutInCell="1" allowOverlap="1" wp14:anchorId="564E7EAB" wp14:editId="3A3F6946">
            <wp:simplePos x="0" y="0"/>
            <wp:positionH relativeFrom="column">
              <wp:posOffset>1243977</wp:posOffset>
            </wp:positionH>
            <wp:positionV relativeFrom="paragraph">
              <wp:posOffset>9956</wp:posOffset>
            </wp:positionV>
            <wp:extent cx="914400" cy="914400"/>
            <wp:effectExtent l="0" t="0" r="0" b="0"/>
            <wp:wrapSquare wrapText="bothSides"/>
            <wp:docPr id="41" name="Graphic 6"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anchor>
        </w:drawing>
      </w:r>
      <w:r>
        <w:rPr>
          <w:noProof/>
        </w:rPr>
        <w:drawing>
          <wp:anchor distT="0" distB="0" distL="114300" distR="114300" simplePos="0" relativeHeight="251685888" behindDoc="0" locked="0" layoutInCell="1" allowOverlap="1" wp14:anchorId="5400624D" wp14:editId="4FBB397F">
            <wp:simplePos x="0" y="0"/>
            <wp:positionH relativeFrom="column">
              <wp:posOffset>112143</wp:posOffset>
            </wp:positionH>
            <wp:positionV relativeFrom="paragraph">
              <wp:posOffset>9896</wp:posOffset>
            </wp:positionV>
            <wp:extent cx="914400" cy="914400"/>
            <wp:effectExtent l="0" t="0" r="0" b="0"/>
            <wp:wrapSquare wrapText="bothSides"/>
            <wp:docPr id="39" name="Graphic 6"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anchor>
        </w:drawing>
      </w:r>
    </w:p>
    <w:p w14:paraId="6D0DEE51" w14:textId="62C3AB0A" w:rsidR="007918F9" w:rsidRDefault="007918F9" w:rsidP="008F2BF3">
      <w:pPr>
        <w:jc w:val="both"/>
      </w:pPr>
      <w:r>
        <w:tab/>
      </w:r>
      <w:r w:rsidR="001309FB">
        <w:t xml:space="preserve">Dado que La Casa no cobrará comisión cada jugador tenderá a ganar, en el largo plazo, </w:t>
      </w:r>
      <w:r w:rsidR="001309FB" w:rsidRPr="001309FB">
        <w:rPr>
          <w:b/>
          <w:bCs/>
          <w:color w:val="FF0000"/>
        </w:rPr>
        <w:t>1/6 de los juegos totales</w:t>
      </w:r>
      <w:r w:rsidR="001309FB">
        <w:t xml:space="preserve">. Si </w:t>
      </w:r>
      <w:r w:rsidR="001309FB" w:rsidRPr="001309FB">
        <w:rPr>
          <w:b/>
          <w:bCs/>
          <w:color w:val="00B050"/>
        </w:rPr>
        <w:t>cada juego tiene un premio de $6.00</w:t>
      </w:r>
      <w:r w:rsidR="001309FB">
        <w:t xml:space="preserve">, en el largo plazo, </w:t>
      </w:r>
      <w:r w:rsidR="001309FB">
        <w:rPr>
          <w:b/>
          <w:bCs/>
          <w:color w:val="0070C0"/>
        </w:rPr>
        <w:t>por cada juego cada</w:t>
      </w:r>
      <w:r w:rsidR="001309FB" w:rsidRPr="001309FB">
        <w:rPr>
          <w:b/>
          <w:bCs/>
          <w:color w:val="0070C0"/>
        </w:rPr>
        <w:t xml:space="preserve"> jugador tenderá a llevarse</w:t>
      </w:r>
      <w:r w:rsidR="001309FB">
        <w:t>:</w:t>
      </w:r>
    </w:p>
    <w:p w14:paraId="406CFC8C" w14:textId="0610235C" w:rsidR="001309FB" w:rsidRPr="001309FB" w:rsidRDefault="001309FB" w:rsidP="00B350B8">
      <w:pPr>
        <w:rPr>
          <w:rFonts w:eastAsiaTheme="minorEastAsia"/>
          <w:b/>
          <w:bCs/>
        </w:rPr>
      </w:pPr>
      <m:oMathPara>
        <m:oMath>
          <m:r>
            <m:rPr>
              <m:sty m:val="bi"/>
            </m:rPr>
            <w:rPr>
              <w:rFonts w:ascii="Cambria Math" w:hAnsi="Cambria Math"/>
              <w:color w:val="00B050"/>
            </w:rPr>
            <m:t>$6.00</m:t>
          </m:r>
          <m:r>
            <m:rPr>
              <m:sty m:val="bi"/>
            </m:rPr>
            <w:rPr>
              <w:rFonts w:ascii="Cambria Math" w:hAnsi="Cambria Math"/>
            </w:rPr>
            <m:t>×</m:t>
          </m:r>
          <m:f>
            <m:fPr>
              <m:ctrlPr>
                <w:rPr>
                  <w:rFonts w:ascii="Cambria Math" w:hAnsi="Cambria Math"/>
                  <w:b/>
                  <w:bCs/>
                  <w:i/>
                  <w:color w:val="FF0000"/>
                </w:rPr>
              </m:ctrlPr>
            </m:fPr>
            <m:num>
              <m:r>
                <m:rPr>
                  <m:sty m:val="bi"/>
                </m:rPr>
                <w:rPr>
                  <w:rFonts w:ascii="Cambria Math" w:hAnsi="Cambria Math"/>
                  <w:color w:val="FF0000"/>
                </w:rPr>
                <m:t>1</m:t>
              </m:r>
            </m:num>
            <m:den>
              <m:r>
                <m:rPr>
                  <m:sty m:val="bi"/>
                </m:rPr>
                <w:rPr>
                  <w:rFonts w:ascii="Cambria Math" w:hAnsi="Cambria Math"/>
                  <w:color w:val="FF0000"/>
                </w:rPr>
                <m:t>6</m:t>
              </m:r>
            </m:den>
          </m:f>
          <m:r>
            <m:rPr>
              <m:sty m:val="bi"/>
            </m:rPr>
            <w:rPr>
              <w:rFonts w:ascii="Cambria Math" w:hAnsi="Cambria Math"/>
            </w:rPr>
            <m:t>=</m:t>
          </m:r>
          <m:r>
            <m:rPr>
              <m:sty m:val="bi"/>
            </m:rPr>
            <w:rPr>
              <w:rFonts w:ascii="Cambria Math" w:eastAsiaTheme="minorEastAsia" w:hAnsi="Cambria Math"/>
              <w:color w:val="0070C0"/>
            </w:rPr>
            <m:t>$1.00</m:t>
          </m:r>
        </m:oMath>
      </m:oMathPara>
    </w:p>
    <w:p w14:paraId="468F2399" w14:textId="11EC78DC" w:rsidR="001309FB" w:rsidRDefault="001309FB" w:rsidP="008F2BF3">
      <w:pPr>
        <w:jc w:val="both"/>
        <w:rPr>
          <w:rFonts w:eastAsiaTheme="minorEastAsia"/>
        </w:rPr>
      </w:pPr>
      <w:r>
        <w:rPr>
          <w:rFonts w:eastAsiaTheme="minorEastAsia"/>
        </w:rPr>
        <w:tab/>
        <w:t xml:space="preserve">De ahí que, </w:t>
      </w:r>
      <w:r w:rsidRPr="00127DE1">
        <w:rPr>
          <w:rFonts w:eastAsiaTheme="minorEastAsia"/>
          <w:b/>
          <w:bCs/>
          <w:color w:val="7030A0"/>
        </w:rPr>
        <w:t>si se jugasen 500 juegos</w:t>
      </w:r>
      <w:r>
        <w:rPr>
          <w:rFonts w:eastAsiaTheme="minorEastAsia"/>
        </w:rPr>
        <w:t xml:space="preserve">, </w:t>
      </w:r>
      <w:r w:rsidRPr="008F2BF3">
        <w:rPr>
          <w:rFonts w:eastAsiaTheme="minorEastAsia"/>
          <w:b/>
          <w:bCs/>
          <w:color w:val="0070C0"/>
        </w:rPr>
        <w:t>el Valor Esperado de cada jugador sería</w:t>
      </w:r>
      <w:r>
        <w:rPr>
          <w:rFonts w:eastAsiaTheme="minorEastAsia"/>
        </w:rPr>
        <w:t>:</w:t>
      </w:r>
    </w:p>
    <w:p w14:paraId="37E5474B" w14:textId="0D146AA0" w:rsidR="001309FB" w:rsidRPr="008F2BF3" w:rsidRDefault="008F2BF3" w:rsidP="00B350B8">
      <w:pPr>
        <w:rPr>
          <w:b/>
          <w:bCs/>
        </w:rPr>
      </w:pPr>
      <m:oMathPara>
        <m:oMath>
          <m:r>
            <m:rPr>
              <m:sty m:val="bi"/>
            </m:rPr>
            <w:rPr>
              <w:rFonts w:ascii="Cambria Math" w:hAnsi="Cambria Math"/>
              <w:color w:val="00B050"/>
            </w:rPr>
            <m:t>$6.00</m:t>
          </m:r>
          <m:r>
            <m:rPr>
              <m:sty m:val="bi"/>
            </m:rPr>
            <w:rPr>
              <w:rFonts w:ascii="Cambria Math" w:hAnsi="Cambria Math"/>
            </w:rPr>
            <m:t>×</m:t>
          </m:r>
          <m:f>
            <m:fPr>
              <m:ctrlPr>
                <w:rPr>
                  <w:rFonts w:ascii="Cambria Math" w:hAnsi="Cambria Math"/>
                  <w:b/>
                  <w:bCs/>
                  <w:i/>
                  <w:color w:val="FF0000"/>
                </w:rPr>
              </m:ctrlPr>
            </m:fPr>
            <m:num>
              <m:r>
                <m:rPr>
                  <m:sty m:val="bi"/>
                </m:rPr>
                <w:rPr>
                  <w:rFonts w:ascii="Cambria Math" w:hAnsi="Cambria Math"/>
                  <w:color w:val="FF0000"/>
                </w:rPr>
                <m:t>1</m:t>
              </m:r>
            </m:num>
            <m:den>
              <m:r>
                <m:rPr>
                  <m:sty m:val="bi"/>
                </m:rPr>
                <w:rPr>
                  <w:rFonts w:ascii="Cambria Math" w:hAnsi="Cambria Math"/>
                  <w:color w:val="FF0000"/>
                </w:rPr>
                <m:t>6</m:t>
              </m:r>
            </m:den>
          </m:f>
          <m:r>
            <m:rPr>
              <m:sty m:val="bi"/>
            </m:rPr>
            <w:rPr>
              <w:rFonts w:ascii="Cambria Math" w:hAnsi="Cambria Math"/>
            </w:rPr>
            <m:t>×</m:t>
          </m:r>
          <m:r>
            <m:rPr>
              <m:sty m:val="bi"/>
            </m:rPr>
            <w:rPr>
              <w:rFonts w:ascii="Cambria Math" w:hAnsi="Cambria Math"/>
              <w:color w:val="7030A0"/>
            </w:rPr>
            <m:t>500</m:t>
          </m:r>
          <m:r>
            <m:rPr>
              <m:sty m:val="bi"/>
            </m:rPr>
            <w:rPr>
              <w:rFonts w:ascii="Cambria Math" w:hAnsi="Cambria Math"/>
            </w:rPr>
            <m:t>=</m:t>
          </m:r>
          <m:r>
            <m:rPr>
              <m:sty m:val="bi"/>
            </m:rPr>
            <w:rPr>
              <w:rFonts w:ascii="Cambria Math" w:hAnsi="Cambria Math"/>
              <w:color w:val="0070C0"/>
            </w:rPr>
            <m:t>$500.00</m:t>
          </m:r>
        </m:oMath>
      </m:oMathPara>
    </w:p>
    <w:p w14:paraId="3FC126C6" w14:textId="4862CAEA" w:rsidR="008F2BF3" w:rsidRDefault="008F2BF3" w:rsidP="008F2BF3">
      <w:pPr>
        <w:jc w:val="both"/>
      </w:pPr>
      <w:r>
        <w:tab/>
        <w:t xml:space="preserve">Dado el ejemplo anterior, la conclusión que arroja es que, </w:t>
      </w:r>
      <w:r w:rsidR="0027353B">
        <w:t>al</w:t>
      </w:r>
      <w:r>
        <w:t xml:space="preserve"> jugar </w:t>
      </w:r>
      <m:oMath>
        <m:r>
          <w:rPr>
            <w:rFonts w:ascii="Cambria Math" w:hAnsi="Cambria Math"/>
          </w:rPr>
          <m:t>X</m:t>
        </m:r>
      </m:oMath>
      <w:r>
        <w:t xml:space="preserve"> cantidad de juegos </w:t>
      </w:r>
      <w:r w:rsidR="0027353B">
        <w:t>con</w:t>
      </w:r>
      <w:r>
        <w:t xml:space="preserve"> </w:t>
      </w:r>
      <m:oMath>
        <m:r>
          <w:rPr>
            <w:rFonts w:ascii="Cambria Math" w:hAnsi="Cambria Math"/>
          </w:rPr>
          <m:t>X</m:t>
        </m:r>
      </m:oMath>
      <w:r>
        <w:t xml:space="preserve"> cantidad de dinero y, entre más juegos se lleven a cabo, </w:t>
      </w:r>
      <w:r w:rsidR="0027353B">
        <w:t xml:space="preserve">los apostadores </w:t>
      </w:r>
      <w:r>
        <w:t xml:space="preserve">tenderán a llevarse </w:t>
      </w:r>
      <m:oMath>
        <m:r>
          <w:rPr>
            <w:rFonts w:ascii="Cambria Math" w:hAnsi="Cambria Math"/>
          </w:rPr>
          <m:t>X</m:t>
        </m:r>
      </m:oMath>
      <w:r>
        <w:t xml:space="preserve"> cantidad de dinero</w:t>
      </w:r>
      <w:r w:rsidR="008D7F38">
        <w:t>, dicho de otra forma, en el largo plazo tenderán a quedar con el mismo dinero con el que empezaron (si mantienen las</w:t>
      </w:r>
      <w:r w:rsidR="0027353B">
        <w:t xml:space="preserve"> mismas</w:t>
      </w:r>
      <w:r w:rsidR="008D7F38">
        <w:t xml:space="preserve"> reglas del juego)</w:t>
      </w:r>
      <w:r>
        <w:t xml:space="preserve">. Por supuesto, si La Casa cobra una comisión, en el largo plazo los jugadores tenderían a perder dinero, pues de la cantidad </w:t>
      </w:r>
      <m:oMath>
        <m:r>
          <w:rPr>
            <w:rFonts w:ascii="Cambria Math" w:hAnsi="Cambria Math"/>
          </w:rPr>
          <m:t>X</m:t>
        </m:r>
      </m:oMath>
      <w:r>
        <w:t xml:space="preserve"> de dinero que lleven, independientemente de la cantidad de juegos realizados, La Casa siempre se llevaría </w:t>
      </w:r>
      <w:r w:rsidR="00F234B0">
        <w:t>una parte</w:t>
      </w:r>
      <w:r>
        <w:t xml:space="preserve"> </w:t>
      </w:r>
      <w:r w:rsidR="00F234B0">
        <w:t>d</w:t>
      </w:r>
      <w:r>
        <w:t>el monto total de las apuestas.</w:t>
      </w:r>
    </w:p>
    <w:p w14:paraId="292E497D" w14:textId="7B66C732" w:rsidR="0027353B" w:rsidRDefault="0027353B" w:rsidP="0027353B">
      <w:pPr>
        <w:pStyle w:val="Heading2"/>
      </w:pPr>
      <w:r>
        <w:t>¿Cómo aplicar El Valor Esperado (VE) al futbol?</w:t>
      </w:r>
    </w:p>
    <w:p w14:paraId="0B7ECDCC" w14:textId="21B8646F" w:rsidR="008F2BF3" w:rsidRDefault="0027353B" w:rsidP="00127DE1">
      <w:pPr>
        <w:jc w:val="both"/>
      </w:pPr>
      <w:r>
        <w:t xml:space="preserve">Un ejemplo de cómo traducir el concepto de VE al futbol sería calcular los Puntos Esperados (PE). </w:t>
      </w:r>
      <w:r w:rsidR="00127DE1">
        <w:t>Supongamos que</w:t>
      </w:r>
      <w:r>
        <w:t xml:space="preserve"> dos equipos se enfrentaran con la siguiente distribución o Escenario:</w:t>
      </w:r>
    </w:p>
    <w:tbl>
      <w:tblPr>
        <w:tblStyle w:val="ListTable3-Accent1"/>
        <w:tblW w:w="0" w:type="auto"/>
        <w:jc w:val="center"/>
        <w:tblLook w:val="04A0" w:firstRow="1" w:lastRow="0" w:firstColumn="1" w:lastColumn="0" w:noHBand="0" w:noVBand="1"/>
      </w:tblPr>
      <w:tblGrid>
        <w:gridCol w:w="2330"/>
        <w:gridCol w:w="2207"/>
        <w:gridCol w:w="2409"/>
      </w:tblGrid>
      <w:tr w:rsidR="0027353B" w14:paraId="16627345" w14:textId="77777777" w:rsidTr="000D157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30" w:type="dxa"/>
          </w:tcPr>
          <w:p w14:paraId="121E5364" w14:textId="77777777" w:rsidR="0027353B" w:rsidRDefault="0027353B" w:rsidP="000D1573">
            <w:pPr>
              <w:jc w:val="center"/>
            </w:pPr>
            <w:r>
              <w:t>Victoria del Local</w:t>
            </w:r>
          </w:p>
        </w:tc>
        <w:tc>
          <w:tcPr>
            <w:tcW w:w="2207" w:type="dxa"/>
          </w:tcPr>
          <w:p w14:paraId="3071EDA9" w14:textId="77777777" w:rsidR="0027353B" w:rsidRDefault="0027353B" w:rsidP="000D1573">
            <w:pPr>
              <w:jc w:val="center"/>
              <w:cnfStyle w:val="100000000000" w:firstRow="1" w:lastRow="0" w:firstColumn="0" w:lastColumn="0" w:oddVBand="0" w:evenVBand="0" w:oddHBand="0" w:evenHBand="0" w:firstRowFirstColumn="0" w:firstRowLastColumn="0" w:lastRowFirstColumn="0" w:lastRowLastColumn="0"/>
            </w:pPr>
            <w:r>
              <w:t>Empate</w:t>
            </w:r>
          </w:p>
        </w:tc>
        <w:tc>
          <w:tcPr>
            <w:tcW w:w="2409" w:type="dxa"/>
          </w:tcPr>
          <w:p w14:paraId="1DB72711" w14:textId="77777777" w:rsidR="0027353B" w:rsidRDefault="0027353B" w:rsidP="000D1573">
            <w:pPr>
              <w:jc w:val="center"/>
              <w:cnfStyle w:val="100000000000" w:firstRow="1" w:lastRow="0" w:firstColumn="0" w:lastColumn="0" w:oddVBand="0" w:evenVBand="0" w:oddHBand="0" w:evenHBand="0" w:firstRowFirstColumn="0" w:firstRowLastColumn="0" w:lastRowFirstColumn="0" w:lastRowLastColumn="0"/>
            </w:pPr>
            <w:r>
              <w:t>Victoria del Visitante</w:t>
            </w:r>
          </w:p>
        </w:tc>
      </w:tr>
      <w:tr w:rsidR="0027353B" w14:paraId="4A37518C" w14:textId="77777777" w:rsidTr="000D15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0" w:type="dxa"/>
          </w:tcPr>
          <w:p w14:paraId="59ECEB77" w14:textId="77777777" w:rsidR="0027353B" w:rsidRDefault="0027353B" w:rsidP="000D1573">
            <w:pPr>
              <w:jc w:val="center"/>
            </w:pPr>
            <w:r>
              <w:t>2</w:t>
            </w:r>
          </w:p>
        </w:tc>
        <w:tc>
          <w:tcPr>
            <w:tcW w:w="2207" w:type="dxa"/>
          </w:tcPr>
          <w:p w14:paraId="7112266B" w14:textId="48FFFCF9" w:rsidR="0027353B" w:rsidRPr="00355A55" w:rsidRDefault="00993FBF" w:rsidP="000D1573">
            <w:pPr>
              <w:jc w:val="center"/>
              <w:cnfStyle w:val="000000100000" w:firstRow="0" w:lastRow="0" w:firstColumn="0" w:lastColumn="0" w:oddVBand="0" w:evenVBand="0" w:oddHBand="1" w:evenHBand="0" w:firstRowFirstColumn="0" w:firstRowLastColumn="0" w:lastRowFirstColumn="0" w:lastRowLastColumn="0"/>
              <w:rPr>
                <w:b/>
                <w:bCs/>
              </w:rPr>
            </w:pPr>
            <w:r>
              <w:rPr>
                <w:b/>
                <w:bCs/>
              </w:rPr>
              <w:t>3.33</w:t>
            </w:r>
          </w:p>
        </w:tc>
        <w:tc>
          <w:tcPr>
            <w:tcW w:w="2409" w:type="dxa"/>
          </w:tcPr>
          <w:p w14:paraId="6058D02E" w14:textId="402ED7F0" w:rsidR="0027353B" w:rsidRPr="00355A55" w:rsidRDefault="00993FBF" w:rsidP="000D1573">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r>
    </w:tbl>
    <w:p w14:paraId="0764A92E" w14:textId="14944938" w:rsidR="0027353B" w:rsidRDefault="0027353B" w:rsidP="008F2BF3">
      <w:pPr>
        <w:jc w:val="both"/>
      </w:pPr>
      <w:r>
        <w:rPr>
          <w:rFonts w:eastAsiaTheme="minorEastAsia"/>
          <w:noProof/>
        </w:rPr>
        <mc:AlternateContent>
          <mc:Choice Requires="wps">
            <w:drawing>
              <wp:anchor distT="0" distB="0" distL="114300" distR="114300" simplePos="0" relativeHeight="251698176" behindDoc="0" locked="0" layoutInCell="1" allowOverlap="1" wp14:anchorId="310FADCC" wp14:editId="621FA485">
                <wp:simplePos x="0" y="0"/>
                <wp:positionH relativeFrom="column">
                  <wp:posOffset>1837055</wp:posOffset>
                </wp:positionH>
                <wp:positionV relativeFrom="paragraph">
                  <wp:posOffset>19685</wp:posOffset>
                </wp:positionV>
                <wp:extent cx="233045" cy="261620"/>
                <wp:effectExtent l="19050" t="0" r="14605" b="43180"/>
                <wp:wrapNone/>
                <wp:docPr id="40" name="Arrow: Down 1"/>
                <wp:cNvGraphicFramePr/>
                <a:graphic xmlns:a="http://schemas.openxmlformats.org/drawingml/2006/main">
                  <a:graphicData uri="http://schemas.microsoft.com/office/word/2010/wordprocessingShape">
                    <wps:wsp>
                      <wps:cNvSpPr/>
                      <wps:spPr>
                        <a:xfrm>
                          <a:off x="0" y="0"/>
                          <a:ext cx="233045" cy="26162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D358FD" id="Arrow: Down 1" o:spid="_x0000_s1026" type="#_x0000_t67" style="position:absolute;margin-left:144.65pt;margin-top:1.55pt;width:18.35pt;height:20.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" adj="11980" fillcolor="#70ad47 [3209]" strokecolor="#375623 [1609]" strokeweight="1pt"/>
            </w:pict>
          </mc:Fallback>
        </mc:AlternateContent>
      </w:r>
      <w:r>
        <w:rPr>
          <w:rFonts w:eastAsiaTheme="minorEastAsia"/>
          <w:noProof/>
        </w:rPr>
        <mc:AlternateContent>
          <mc:Choice Requires="wps">
            <w:drawing>
              <wp:anchor distT="0" distB="0" distL="114300" distR="114300" simplePos="0" relativeHeight="251700224" behindDoc="0" locked="0" layoutInCell="1" allowOverlap="1" wp14:anchorId="1AE9E9F1" wp14:editId="54A53CF0">
                <wp:simplePos x="0" y="0"/>
                <wp:positionH relativeFrom="margin">
                  <wp:posOffset>3314700</wp:posOffset>
                </wp:positionH>
                <wp:positionV relativeFrom="paragraph">
                  <wp:posOffset>19050</wp:posOffset>
                </wp:positionV>
                <wp:extent cx="233045" cy="261620"/>
                <wp:effectExtent l="19050" t="0" r="14605" b="43180"/>
                <wp:wrapNone/>
                <wp:docPr id="46" name="Arrow: Down 1"/>
                <wp:cNvGraphicFramePr/>
                <a:graphic xmlns:a="http://schemas.openxmlformats.org/drawingml/2006/main">
                  <a:graphicData uri="http://schemas.microsoft.com/office/word/2010/wordprocessingShape">
                    <wps:wsp>
                      <wps:cNvSpPr/>
                      <wps:spPr>
                        <a:xfrm>
                          <a:off x="0" y="0"/>
                          <a:ext cx="233045" cy="26162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7C19D3" id="Arrow: Down 1" o:spid="_x0000_s1026" type="#_x0000_t67" style="position:absolute;margin-left:261pt;margin-top:1.5pt;width:18.35pt;height:20.6pt;z-index:2517002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" adj="11980" fillcolor="#70ad47 [3209]" strokecolor="#375623 [1609]" strokeweight="1pt">
                <w10:wrap anchorx="margin"/>
              </v:shape>
            </w:pict>
          </mc:Fallback>
        </mc:AlternateContent>
      </w:r>
      <w:r>
        <w:rPr>
          <w:rFonts w:eastAsiaTheme="minorEastAsia"/>
          <w:noProof/>
        </w:rPr>
        <mc:AlternateContent>
          <mc:Choice Requires="wps">
            <w:drawing>
              <wp:anchor distT="0" distB="0" distL="114300" distR="114300" simplePos="0" relativeHeight="251702272" behindDoc="0" locked="0" layoutInCell="1" allowOverlap="1" wp14:anchorId="5843CA12" wp14:editId="72702E18">
                <wp:simplePos x="0" y="0"/>
                <wp:positionH relativeFrom="column">
                  <wp:posOffset>4744085</wp:posOffset>
                </wp:positionH>
                <wp:positionV relativeFrom="paragraph">
                  <wp:posOffset>19314</wp:posOffset>
                </wp:positionV>
                <wp:extent cx="233045" cy="261620"/>
                <wp:effectExtent l="19050" t="0" r="14605" b="43180"/>
                <wp:wrapNone/>
                <wp:docPr id="47" name="Arrow: Down 1"/>
                <wp:cNvGraphicFramePr/>
                <a:graphic xmlns:a="http://schemas.openxmlformats.org/drawingml/2006/main">
                  <a:graphicData uri="http://schemas.microsoft.com/office/word/2010/wordprocessingShape">
                    <wps:wsp>
                      <wps:cNvSpPr/>
                      <wps:spPr>
                        <a:xfrm>
                          <a:off x="0" y="0"/>
                          <a:ext cx="233045" cy="26162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C3D9B8" id="Arrow: Down 1" o:spid="_x0000_s1026" type="#_x0000_t67" style="position:absolute;margin-left:373.55pt;margin-top:1.5pt;width:18.35pt;height:20.6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" adj="11980" fillcolor="#70ad47 [3209]" strokecolor="#375623 [1609]" strokeweight="1pt"/>
            </w:pict>
          </mc:Fallback>
        </mc:AlternateContent>
      </w:r>
    </w:p>
    <w:tbl>
      <w:tblPr>
        <w:tblStyle w:val="ListTable3-Accent6"/>
        <w:tblW w:w="0" w:type="auto"/>
        <w:jc w:val="center"/>
        <w:tblLook w:val="04A0" w:firstRow="1" w:lastRow="0" w:firstColumn="1" w:lastColumn="0" w:noHBand="0" w:noVBand="1"/>
      </w:tblPr>
      <w:tblGrid>
        <w:gridCol w:w="2330"/>
        <w:gridCol w:w="2207"/>
        <w:gridCol w:w="2409"/>
      </w:tblGrid>
      <w:tr w:rsidR="0027353B" w14:paraId="5788532F" w14:textId="77777777" w:rsidTr="000D157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30" w:type="dxa"/>
          </w:tcPr>
          <w:p w14:paraId="72F75A48" w14:textId="77777777" w:rsidR="0027353B" w:rsidRDefault="0027353B" w:rsidP="000D1573">
            <w:pPr>
              <w:jc w:val="center"/>
            </w:pPr>
            <w:r>
              <w:t>Victoria del Local</w:t>
            </w:r>
          </w:p>
        </w:tc>
        <w:tc>
          <w:tcPr>
            <w:tcW w:w="2207" w:type="dxa"/>
          </w:tcPr>
          <w:p w14:paraId="164F5F70" w14:textId="77777777" w:rsidR="0027353B" w:rsidRDefault="0027353B" w:rsidP="000D1573">
            <w:pPr>
              <w:jc w:val="center"/>
              <w:cnfStyle w:val="100000000000" w:firstRow="1" w:lastRow="0" w:firstColumn="0" w:lastColumn="0" w:oddVBand="0" w:evenVBand="0" w:oddHBand="0" w:evenHBand="0" w:firstRowFirstColumn="0" w:firstRowLastColumn="0" w:lastRowFirstColumn="0" w:lastRowLastColumn="0"/>
            </w:pPr>
            <w:r>
              <w:t>Empate</w:t>
            </w:r>
          </w:p>
        </w:tc>
        <w:tc>
          <w:tcPr>
            <w:tcW w:w="2409" w:type="dxa"/>
          </w:tcPr>
          <w:p w14:paraId="7E0D1916" w14:textId="77777777" w:rsidR="0027353B" w:rsidRDefault="0027353B" w:rsidP="000D1573">
            <w:pPr>
              <w:jc w:val="center"/>
              <w:cnfStyle w:val="100000000000" w:firstRow="1" w:lastRow="0" w:firstColumn="0" w:lastColumn="0" w:oddVBand="0" w:evenVBand="0" w:oddHBand="0" w:evenHBand="0" w:firstRowFirstColumn="0" w:firstRowLastColumn="0" w:lastRowFirstColumn="0" w:lastRowLastColumn="0"/>
            </w:pPr>
            <w:r>
              <w:t>Victoria del Visitante</w:t>
            </w:r>
          </w:p>
        </w:tc>
      </w:tr>
      <w:tr w:rsidR="0027353B" w14:paraId="0D897485" w14:textId="77777777" w:rsidTr="000D15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0" w:type="dxa"/>
          </w:tcPr>
          <w:p w14:paraId="23EC0506" w14:textId="77777777" w:rsidR="0027353B" w:rsidRDefault="0027353B" w:rsidP="000D1573">
            <w:pPr>
              <w:jc w:val="center"/>
            </w:pPr>
            <w:r>
              <w:t>0.5 (50%)</w:t>
            </w:r>
          </w:p>
        </w:tc>
        <w:tc>
          <w:tcPr>
            <w:tcW w:w="2207" w:type="dxa"/>
          </w:tcPr>
          <w:p w14:paraId="30896D94" w14:textId="1D7F04F2" w:rsidR="0027353B" w:rsidRPr="00355A55" w:rsidRDefault="0027353B" w:rsidP="000D1573">
            <w:pPr>
              <w:jc w:val="center"/>
              <w:cnfStyle w:val="000000100000" w:firstRow="0" w:lastRow="0" w:firstColumn="0" w:lastColumn="0" w:oddVBand="0" w:evenVBand="0" w:oddHBand="1" w:evenHBand="0" w:firstRowFirstColumn="0" w:firstRowLastColumn="0" w:lastRowFirstColumn="0" w:lastRowLastColumn="0"/>
              <w:rPr>
                <w:b/>
                <w:bCs/>
              </w:rPr>
            </w:pPr>
            <w:r>
              <w:rPr>
                <w:b/>
                <w:bCs/>
              </w:rPr>
              <w:t>0.</w:t>
            </w:r>
            <w:r w:rsidR="00993FBF">
              <w:rPr>
                <w:b/>
                <w:bCs/>
              </w:rPr>
              <w:t>3</w:t>
            </w:r>
            <w:r>
              <w:rPr>
                <w:b/>
                <w:bCs/>
              </w:rPr>
              <w:t xml:space="preserve"> (</w:t>
            </w:r>
            <w:r w:rsidR="00993FBF">
              <w:rPr>
                <w:b/>
                <w:bCs/>
              </w:rPr>
              <w:t>30</w:t>
            </w:r>
            <w:r>
              <w:rPr>
                <w:b/>
                <w:bCs/>
              </w:rPr>
              <w:t>%)</w:t>
            </w:r>
          </w:p>
        </w:tc>
        <w:tc>
          <w:tcPr>
            <w:tcW w:w="2409" w:type="dxa"/>
          </w:tcPr>
          <w:p w14:paraId="233D9BA9" w14:textId="2AE770E2" w:rsidR="0027353B" w:rsidRPr="00355A55" w:rsidRDefault="0027353B" w:rsidP="000D1573">
            <w:pPr>
              <w:jc w:val="center"/>
              <w:cnfStyle w:val="000000100000" w:firstRow="0" w:lastRow="0" w:firstColumn="0" w:lastColumn="0" w:oddVBand="0" w:evenVBand="0" w:oddHBand="1" w:evenHBand="0" w:firstRowFirstColumn="0" w:firstRowLastColumn="0" w:lastRowFirstColumn="0" w:lastRowLastColumn="0"/>
              <w:rPr>
                <w:b/>
                <w:bCs/>
              </w:rPr>
            </w:pPr>
            <w:r>
              <w:rPr>
                <w:b/>
                <w:bCs/>
              </w:rPr>
              <w:t>0</w:t>
            </w:r>
            <w:r w:rsidRPr="00355A55">
              <w:rPr>
                <w:b/>
                <w:bCs/>
              </w:rPr>
              <w:t>.</w:t>
            </w:r>
            <w:r w:rsidR="00993FBF">
              <w:rPr>
                <w:b/>
                <w:bCs/>
              </w:rPr>
              <w:t>2</w:t>
            </w:r>
            <w:r>
              <w:rPr>
                <w:b/>
                <w:bCs/>
              </w:rPr>
              <w:t xml:space="preserve"> (</w:t>
            </w:r>
            <w:r w:rsidR="00993FBF">
              <w:rPr>
                <w:b/>
                <w:bCs/>
              </w:rPr>
              <w:t>20</w:t>
            </w:r>
            <w:r>
              <w:rPr>
                <w:b/>
                <w:bCs/>
              </w:rPr>
              <w:t>%)</w:t>
            </w:r>
          </w:p>
        </w:tc>
      </w:tr>
    </w:tbl>
    <w:p w14:paraId="0E56F2DD" w14:textId="2287D425" w:rsidR="00787652" w:rsidRDefault="00127DE1" w:rsidP="008F2BF3">
      <w:pPr>
        <w:jc w:val="both"/>
      </w:pPr>
      <w:r>
        <w:lastRenderedPageBreak/>
        <w:tab/>
        <w:t>Para realizar los siguientes cálculos debemos asumir que se ha retirado el margen de La Casa de Apuestas. Dicho lo anterior, si quisiéramos calcular</w:t>
      </w:r>
      <w:r w:rsidR="00F25421">
        <w:t>, por ejemplo,</w:t>
      </w:r>
      <w:r>
        <w:t xml:space="preserve"> </w:t>
      </w:r>
      <w:r w:rsidRPr="00993FBF">
        <w:rPr>
          <w:b/>
          <w:bCs/>
          <w:color w:val="FF0000"/>
        </w:rPr>
        <w:t xml:space="preserve">los Puntos Esperados o PE para </w:t>
      </w:r>
      <w:r w:rsidR="00F25421" w:rsidRPr="00993FBF">
        <w:rPr>
          <w:b/>
          <w:bCs/>
          <w:color w:val="FF0000"/>
        </w:rPr>
        <w:t>el equipo Local</w:t>
      </w:r>
      <w:r w:rsidR="00F25421">
        <w:t>,</w:t>
      </w:r>
      <w:r>
        <w:t xml:space="preserve"> solo tendríamos que multiplicar </w:t>
      </w:r>
      <w:r w:rsidR="00F25421" w:rsidRPr="00993FBF">
        <w:rPr>
          <w:b/>
          <w:bCs/>
          <w:color w:val="7030A0"/>
        </w:rPr>
        <w:t>las probabilidades de los resultados que le suman puntos</w:t>
      </w:r>
      <w:r w:rsidR="00787652" w:rsidRPr="00993FBF">
        <w:rPr>
          <w:b/>
          <w:bCs/>
          <w:color w:val="7030A0"/>
        </w:rPr>
        <w:t xml:space="preserve"> </w:t>
      </w:r>
      <w:r w:rsidR="00993FBF" w:rsidRPr="00993FBF">
        <w:rPr>
          <w:b/>
          <w:bCs/>
          <w:color w:val="7030A0"/>
        </w:rPr>
        <w:t>al equipo</w:t>
      </w:r>
      <w:r w:rsidR="00F25421" w:rsidRPr="00787652">
        <w:rPr>
          <w:color w:val="FF0000"/>
        </w:rPr>
        <w:t xml:space="preserve"> </w:t>
      </w:r>
      <w:r w:rsidR="00F25421">
        <w:t xml:space="preserve">por </w:t>
      </w:r>
      <w:r w:rsidR="00F25421" w:rsidRPr="00787652">
        <w:rPr>
          <w:b/>
          <w:bCs/>
          <w:color w:val="00B050"/>
        </w:rPr>
        <w:t>los puntos que obtendría</w:t>
      </w:r>
      <w:r w:rsidR="00F25421">
        <w:t>,</w:t>
      </w:r>
      <w:r w:rsidR="00F234B0">
        <w:t xml:space="preserve"> </w:t>
      </w:r>
      <w:r w:rsidR="00F234B0" w:rsidRPr="00F234B0">
        <w:rPr>
          <w:b/>
          <w:bCs/>
          <w:color w:val="FF33CC"/>
        </w:rPr>
        <w:t>y sumarlos</w:t>
      </w:r>
      <w:r w:rsidR="00F25421">
        <w:t xml:space="preserve"> siguiendo la siguiente fórmula:</w:t>
      </w:r>
    </w:p>
    <w:tbl>
      <w:tblPr>
        <w:tblStyle w:val="TableGrid"/>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2"/>
        <w:gridCol w:w="456"/>
        <w:gridCol w:w="1951"/>
        <w:gridCol w:w="445"/>
        <w:gridCol w:w="1435"/>
        <w:gridCol w:w="456"/>
        <w:gridCol w:w="1744"/>
        <w:gridCol w:w="445"/>
        <w:gridCol w:w="1428"/>
        <w:gridCol w:w="488"/>
        <w:gridCol w:w="970"/>
      </w:tblGrid>
      <w:tr w:rsidR="00787652" w:rsidRPr="00F25421" w14:paraId="09F31804" w14:textId="2381C664" w:rsidTr="00787652">
        <w:tc>
          <w:tcPr>
            <w:tcW w:w="1111" w:type="dxa"/>
            <w:vMerge w:val="restart"/>
            <w:vAlign w:val="center"/>
          </w:tcPr>
          <w:p w14:paraId="6739D67D" w14:textId="042F6E4B" w:rsidR="00F25421" w:rsidRPr="00F25421" w:rsidRDefault="00F25421" w:rsidP="00F25421">
            <w:pPr>
              <w:jc w:val="center"/>
              <w:rPr>
                <w:b/>
                <w:bCs/>
                <w:sz w:val="28"/>
                <w:szCs w:val="28"/>
              </w:rPr>
            </w:pPr>
            <w:r w:rsidRPr="00993FBF">
              <w:rPr>
                <w:b/>
                <w:bCs/>
                <w:color w:val="FF0000"/>
                <w:sz w:val="28"/>
                <w:szCs w:val="28"/>
              </w:rPr>
              <w:t>PE del Local</w:t>
            </w:r>
          </w:p>
        </w:tc>
        <w:tc>
          <w:tcPr>
            <w:tcW w:w="381" w:type="dxa"/>
            <w:vMerge w:val="restart"/>
            <w:vAlign w:val="center"/>
          </w:tcPr>
          <w:p w14:paraId="30E65A98" w14:textId="59153A97" w:rsidR="00F25421" w:rsidRPr="00787652" w:rsidRDefault="00787652" w:rsidP="00F25421">
            <w:pPr>
              <w:jc w:val="center"/>
              <w:rPr>
                <w:b/>
                <w:bCs/>
                <w:sz w:val="32"/>
                <w:szCs w:val="32"/>
              </w:rPr>
            </w:pPr>
            <m:oMathPara>
              <m:oMath>
                <m:r>
                  <m:rPr>
                    <m:sty m:val="bi"/>
                  </m:rPr>
                  <w:rPr>
                    <w:rFonts w:ascii="Cambria Math" w:hAnsi="Cambria Math"/>
                    <w:sz w:val="32"/>
                    <w:szCs w:val="32"/>
                  </w:rPr>
                  <m:t>=</m:t>
                </m:r>
              </m:oMath>
            </m:oMathPara>
          </w:p>
        </w:tc>
        <w:tc>
          <w:tcPr>
            <w:tcW w:w="1990" w:type="dxa"/>
            <w:vAlign w:val="center"/>
          </w:tcPr>
          <w:p w14:paraId="102E4340" w14:textId="4D58B79F" w:rsidR="00F25421" w:rsidRPr="00993FBF" w:rsidRDefault="00F25421" w:rsidP="00F25421">
            <w:pPr>
              <w:jc w:val="center"/>
              <w:rPr>
                <w:b/>
                <w:bCs/>
                <w:color w:val="7030A0"/>
              </w:rPr>
            </w:pPr>
            <w:r w:rsidRPr="00993FBF">
              <w:rPr>
                <w:b/>
                <w:bCs/>
                <w:color w:val="7030A0"/>
              </w:rPr>
              <w:t>Probabilidad de Victoria del Local</w:t>
            </w:r>
          </w:p>
        </w:tc>
        <w:tc>
          <w:tcPr>
            <w:tcW w:w="430" w:type="dxa"/>
            <w:vMerge w:val="restart"/>
            <w:vAlign w:val="center"/>
          </w:tcPr>
          <w:p w14:paraId="59D6B368" w14:textId="20F93F70" w:rsidR="00F25421" w:rsidRPr="00F25421" w:rsidRDefault="00787652" w:rsidP="00F25421">
            <w:pPr>
              <w:jc w:val="center"/>
              <w:rPr>
                <w:b/>
                <w:bCs/>
              </w:rPr>
            </w:pPr>
            <m:oMathPara>
              <m:oMath>
                <m:r>
                  <m:rPr>
                    <m:sty m:val="bi"/>
                  </m:rPr>
                  <w:rPr>
                    <w:rFonts w:ascii="Cambria Math" w:hAnsi="Cambria Math"/>
                    <w:sz w:val="32"/>
                    <w:szCs w:val="32"/>
                  </w:rPr>
                  <m:t>×</m:t>
                </m:r>
              </m:oMath>
            </m:oMathPara>
          </w:p>
        </w:tc>
        <w:tc>
          <w:tcPr>
            <w:tcW w:w="1470" w:type="dxa"/>
            <w:vAlign w:val="center"/>
          </w:tcPr>
          <w:p w14:paraId="1CAD8FB9" w14:textId="572AB74A" w:rsidR="00F25421" w:rsidRPr="00F25421" w:rsidRDefault="00F25421" w:rsidP="00F25421">
            <w:pPr>
              <w:jc w:val="center"/>
              <w:rPr>
                <w:b/>
                <w:bCs/>
              </w:rPr>
            </w:pPr>
            <w:r w:rsidRPr="00F25421">
              <w:rPr>
                <w:b/>
                <w:bCs/>
                <w:color w:val="00B050"/>
              </w:rPr>
              <w:t>Puntos por Victoria</w:t>
            </w:r>
          </w:p>
        </w:tc>
        <w:tc>
          <w:tcPr>
            <w:tcW w:w="405" w:type="dxa"/>
            <w:vMerge w:val="restart"/>
            <w:vAlign w:val="center"/>
          </w:tcPr>
          <w:p w14:paraId="496F781C" w14:textId="411B3541" w:rsidR="00F25421" w:rsidRPr="00F25421" w:rsidRDefault="00787652" w:rsidP="00F25421">
            <w:pPr>
              <w:jc w:val="center"/>
              <w:rPr>
                <w:b/>
                <w:bCs/>
              </w:rPr>
            </w:pPr>
            <m:oMathPara>
              <m:oMath>
                <m:r>
                  <m:rPr>
                    <m:sty m:val="bi"/>
                  </m:rPr>
                  <w:rPr>
                    <w:rFonts w:ascii="Cambria Math" w:hAnsi="Cambria Math"/>
                    <w:color w:val="FF33CC"/>
                    <w:sz w:val="32"/>
                    <w:szCs w:val="32"/>
                  </w:rPr>
                  <m:t>+</m:t>
                </m:r>
              </m:oMath>
            </m:oMathPara>
          </w:p>
        </w:tc>
        <w:tc>
          <w:tcPr>
            <w:tcW w:w="1769" w:type="dxa"/>
            <w:vAlign w:val="center"/>
          </w:tcPr>
          <w:p w14:paraId="545FA416" w14:textId="59897623" w:rsidR="00F25421" w:rsidRPr="00993FBF" w:rsidRDefault="00F25421" w:rsidP="00F25421">
            <w:pPr>
              <w:jc w:val="center"/>
              <w:rPr>
                <w:b/>
                <w:bCs/>
                <w:color w:val="7030A0"/>
              </w:rPr>
            </w:pPr>
            <w:r w:rsidRPr="00993FBF">
              <w:rPr>
                <w:b/>
                <w:bCs/>
                <w:color w:val="7030A0"/>
              </w:rPr>
              <w:t>Probabilidad de Empate</w:t>
            </w:r>
          </w:p>
        </w:tc>
        <w:tc>
          <w:tcPr>
            <w:tcW w:w="409" w:type="dxa"/>
            <w:vMerge w:val="restart"/>
            <w:vAlign w:val="center"/>
          </w:tcPr>
          <w:p w14:paraId="7426B8A1" w14:textId="09944A56" w:rsidR="00F25421" w:rsidRPr="00F25421" w:rsidRDefault="00787652" w:rsidP="00F25421">
            <w:pPr>
              <w:jc w:val="center"/>
              <w:rPr>
                <w:b/>
                <w:bCs/>
              </w:rPr>
            </w:pPr>
            <m:oMathPara>
              <m:oMath>
                <m:r>
                  <m:rPr>
                    <m:sty m:val="bi"/>
                  </m:rPr>
                  <w:rPr>
                    <w:rFonts w:ascii="Cambria Math" w:hAnsi="Cambria Math"/>
                    <w:sz w:val="32"/>
                    <w:szCs w:val="32"/>
                  </w:rPr>
                  <m:t>×</m:t>
                </m:r>
              </m:oMath>
            </m:oMathPara>
          </w:p>
        </w:tc>
        <w:tc>
          <w:tcPr>
            <w:tcW w:w="1463" w:type="dxa"/>
            <w:vAlign w:val="center"/>
          </w:tcPr>
          <w:p w14:paraId="0C85F420" w14:textId="0BFC9956" w:rsidR="00F25421" w:rsidRPr="00787652" w:rsidRDefault="00F25421" w:rsidP="00F25421">
            <w:pPr>
              <w:jc w:val="center"/>
              <w:rPr>
                <w:b/>
                <w:bCs/>
                <w:color w:val="00B050"/>
              </w:rPr>
            </w:pPr>
            <w:r w:rsidRPr="00787652">
              <w:rPr>
                <w:b/>
                <w:bCs/>
                <w:color w:val="00B050"/>
              </w:rPr>
              <w:t>Puntos por empate</w:t>
            </w:r>
          </w:p>
        </w:tc>
        <w:tc>
          <w:tcPr>
            <w:tcW w:w="490" w:type="dxa"/>
            <w:vMerge w:val="restart"/>
            <w:vAlign w:val="center"/>
          </w:tcPr>
          <w:p w14:paraId="681D5D76" w14:textId="77BC2603" w:rsidR="00F25421" w:rsidRPr="00F25421" w:rsidRDefault="00787652" w:rsidP="00F25421">
            <w:pPr>
              <w:jc w:val="center"/>
              <w:rPr>
                <w:b/>
                <w:bCs/>
              </w:rPr>
            </w:pPr>
            <m:oMathPara>
              <m:oMath>
                <m:r>
                  <m:rPr>
                    <m:sty m:val="bi"/>
                  </m:rPr>
                  <w:rPr>
                    <w:rFonts w:ascii="Cambria Math" w:hAnsi="Cambria Math"/>
                    <w:sz w:val="32"/>
                    <w:szCs w:val="32"/>
                  </w:rPr>
                  <m:t>=</m:t>
                </m:r>
              </m:oMath>
            </m:oMathPara>
          </w:p>
        </w:tc>
        <w:tc>
          <w:tcPr>
            <w:tcW w:w="992" w:type="dxa"/>
            <w:vMerge w:val="restart"/>
            <w:vAlign w:val="center"/>
          </w:tcPr>
          <w:p w14:paraId="44A4AC7D" w14:textId="48E320BB" w:rsidR="00F25421" w:rsidRPr="00F25421" w:rsidRDefault="00787652" w:rsidP="00F25421">
            <w:pPr>
              <w:jc w:val="center"/>
              <w:rPr>
                <w:b/>
                <w:bCs/>
              </w:rPr>
            </w:pPr>
            <m:oMathPara>
              <m:oMath>
                <m:r>
                  <m:rPr>
                    <m:sty m:val="bi"/>
                  </m:rPr>
                  <w:rPr>
                    <w:rFonts w:ascii="Cambria Math" w:hAnsi="Cambria Math"/>
                    <w:color w:val="FF0000"/>
                    <w:sz w:val="28"/>
                    <w:szCs w:val="28"/>
                  </w:rPr>
                  <m:t>1.8</m:t>
                </m:r>
              </m:oMath>
            </m:oMathPara>
          </w:p>
        </w:tc>
      </w:tr>
      <w:tr w:rsidR="00787652" w:rsidRPr="00F25421" w14:paraId="02BA589B" w14:textId="77777777" w:rsidTr="00787652">
        <w:trPr>
          <w:trHeight w:val="678"/>
        </w:trPr>
        <w:tc>
          <w:tcPr>
            <w:tcW w:w="1111" w:type="dxa"/>
            <w:vMerge/>
            <w:vAlign w:val="center"/>
          </w:tcPr>
          <w:p w14:paraId="6B5C5525" w14:textId="77777777" w:rsidR="00F25421" w:rsidRPr="00F25421" w:rsidRDefault="00F25421" w:rsidP="00F25421">
            <w:pPr>
              <w:jc w:val="center"/>
              <w:rPr>
                <w:b/>
                <w:bCs/>
                <w:color w:val="7030A0"/>
                <w:sz w:val="28"/>
                <w:szCs w:val="28"/>
              </w:rPr>
            </w:pPr>
          </w:p>
        </w:tc>
        <w:tc>
          <w:tcPr>
            <w:tcW w:w="381" w:type="dxa"/>
            <w:vMerge/>
            <w:vAlign w:val="center"/>
          </w:tcPr>
          <w:p w14:paraId="503B5557" w14:textId="53D09EF0" w:rsidR="00F25421" w:rsidRPr="00F25421" w:rsidRDefault="00F25421" w:rsidP="00F25421">
            <w:pPr>
              <w:jc w:val="center"/>
              <w:rPr>
                <w:b/>
                <w:bCs/>
              </w:rPr>
            </w:pPr>
          </w:p>
        </w:tc>
        <w:tc>
          <w:tcPr>
            <w:tcW w:w="1990" w:type="dxa"/>
            <w:vAlign w:val="center"/>
          </w:tcPr>
          <w:p w14:paraId="0F45CFD6" w14:textId="59F9262E" w:rsidR="00F25421" w:rsidRPr="00993FBF" w:rsidRDefault="00787652" w:rsidP="00F25421">
            <w:pPr>
              <w:jc w:val="center"/>
              <w:rPr>
                <w:b/>
                <w:bCs/>
                <w:color w:val="7030A0"/>
                <w:sz w:val="28"/>
                <w:szCs w:val="28"/>
              </w:rPr>
            </w:pPr>
            <m:oMathPara>
              <m:oMath>
                <m:r>
                  <m:rPr>
                    <m:sty m:val="bi"/>
                  </m:rPr>
                  <w:rPr>
                    <w:rFonts w:ascii="Cambria Math" w:hAnsi="Cambria Math"/>
                    <w:color w:val="7030A0"/>
                    <w:sz w:val="28"/>
                    <w:szCs w:val="28"/>
                  </w:rPr>
                  <m:t>0.5</m:t>
                </m:r>
              </m:oMath>
            </m:oMathPara>
          </w:p>
        </w:tc>
        <w:tc>
          <w:tcPr>
            <w:tcW w:w="430" w:type="dxa"/>
            <w:vMerge/>
            <w:vAlign w:val="center"/>
          </w:tcPr>
          <w:p w14:paraId="0443076F" w14:textId="2DD070C4" w:rsidR="00F25421" w:rsidRPr="00787652" w:rsidRDefault="00F25421" w:rsidP="00F25421">
            <w:pPr>
              <w:jc w:val="center"/>
              <w:rPr>
                <w:b/>
                <w:bCs/>
                <w:sz w:val="28"/>
                <w:szCs w:val="28"/>
              </w:rPr>
            </w:pPr>
          </w:p>
        </w:tc>
        <w:tc>
          <w:tcPr>
            <w:tcW w:w="1470" w:type="dxa"/>
            <w:vAlign w:val="center"/>
          </w:tcPr>
          <w:p w14:paraId="1A80D3C4" w14:textId="7F9D98E8" w:rsidR="00F25421" w:rsidRPr="00787652" w:rsidRDefault="00787652" w:rsidP="00F25421">
            <w:pPr>
              <w:jc w:val="center"/>
              <w:rPr>
                <w:b/>
                <w:bCs/>
                <w:color w:val="00B050"/>
                <w:sz w:val="28"/>
                <w:szCs w:val="28"/>
              </w:rPr>
            </w:pPr>
            <m:oMathPara>
              <m:oMath>
                <m:r>
                  <m:rPr>
                    <m:sty m:val="bi"/>
                  </m:rPr>
                  <w:rPr>
                    <w:rFonts w:ascii="Cambria Math" w:hAnsi="Cambria Math"/>
                    <w:color w:val="00B050"/>
                    <w:sz w:val="28"/>
                    <w:szCs w:val="28"/>
                  </w:rPr>
                  <m:t>3</m:t>
                </m:r>
              </m:oMath>
            </m:oMathPara>
          </w:p>
        </w:tc>
        <w:tc>
          <w:tcPr>
            <w:tcW w:w="405" w:type="dxa"/>
            <w:vMerge/>
            <w:vAlign w:val="center"/>
          </w:tcPr>
          <w:p w14:paraId="5B48C0A5" w14:textId="3082E1B3" w:rsidR="00F25421" w:rsidRPr="00787652" w:rsidRDefault="00F25421" w:rsidP="00F25421">
            <w:pPr>
              <w:jc w:val="center"/>
              <w:rPr>
                <w:b/>
                <w:bCs/>
                <w:sz w:val="28"/>
                <w:szCs w:val="28"/>
              </w:rPr>
            </w:pPr>
          </w:p>
        </w:tc>
        <w:tc>
          <w:tcPr>
            <w:tcW w:w="1769" w:type="dxa"/>
            <w:vAlign w:val="center"/>
          </w:tcPr>
          <w:p w14:paraId="11136DDC" w14:textId="1C7CE3CA" w:rsidR="00F25421" w:rsidRPr="00993FBF" w:rsidRDefault="00787652" w:rsidP="00F25421">
            <w:pPr>
              <w:jc w:val="center"/>
              <w:rPr>
                <w:b/>
                <w:bCs/>
                <w:color w:val="7030A0"/>
                <w:sz w:val="28"/>
                <w:szCs w:val="28"/>
              </w:rPr>
            </w:pPr>
            <m:oMathPara>
              <m:oMath>
                <m:r>
                  <m:rPr>
                    <m:sty m:val="bi"/>
                  </m:rPr>
                  <w:rPr>
                    <w:rFonts w:ascii="Cambria Math" w:hAnsi="Cambria Math"/>
                    <w:color w:val="7030A0"/>
                    <w:sz w:val="28"/>
                    <w:szCs w:val="28"/>
                  </w:rPr>
                  <m:t>0.3</m:t>
                </m:r>
              </m:oMath>
            </m:oMathPara>
          </w:p>
        </w:tc>
        <w:tc>
          <w:tcPr>
            <w:tcW w:w="409" w:type="dxa"/>
            <w:vMerge/>
            <w:vAlign w:val="center"/>
          </w:tcPr>
          <w:p w14:paraId="316A4453" w14:textId="28196958" w:rsidR="00F25421" w:rsidRPr="00787652" w:rsidRDefault="00F25421" w:rsidP="00F25421">
            <w:pPr>
              <w:jc w:val="center"/>
              <w:rPr>
                <w:b/>
                <w:bCs/>
                <w:sz w:val="28"/>
                <w:szCs w:val="28"/>
              </w:rPr>
            </w:pPr>
          </w:p>
        </w:tc>
        <w:tc>
          <w:tcPr>
            <w:tcW w:w="1463" w:type="dxa"/>
            <w:vAlign w:val="center"/>
          </w:tcPr>
          <w:p w14:paraId="54CBEEDB" w14:textId="56ED51E2" w:rsidR="00F25421" w:rsidRPr="00787652" w:rsidRDefault="00787652" w:rsidP="00F25421">
            <w:pPr>
              <w:jc w:val="center"/>
              <w:rPr>
                <w:b/>
                <w:bCs/>
                <w:color w:val="00B050"/>
                <w:sz w:val="28"/>
                <w:szCs w:val="28"/>
              </w:rPr>
            </w:pPr>
            <m:oMathPara>
              <m:oMath>
                <m:r>
                  <m:rPr>
                    <m:sty m:val="bi"/>
                  </m:rPr>
                  <w:rPr>
                    <w:rFonts w:ascii="Cambria Math" w:hAnsi="Cambria Math"/>
                    <w:color w:val="00B050"/>
                    <w:sz w:val="28"/>
                    <w:szCs w:val="28"/>
                  </w:rPr>
                  <m:t>1</m:t>
                </m:r>
              </m:oMath>
            </m:oMathPara>
          </w:p>
        </w:tc>
        <w:tc>
          <w:tcPr>
            <w:tcW w:w="490" w:type="dxa"/>
            <w:vMerge/>
            <w:vAlign w:val="center"/>
          </w:tcPr>
          <w:p w14:paraId="2E972512" w14:textId="36C58D75" w:rsidR="00F25421" w:rsidRPr="00F25421" w:rsidRDefault="00F25421" w:rsidP="00F25421">
            <w:pPr>
              <w:jc w:val="center"/>
              <w:rPr>
                <w:b/>
                <w:bCs/>
              </w:rPr>
            </w:pPr>
          </w:p>
        </w:tc>
        <w:tc>
          <w:tcPr>
            <w:tcW w:w="992" w:type="dxa"/>
            <w:vMerge/>
            <w:vAlign w:val="center"/>
          </w:tcPr>
          <w:p w14:paraId="7775F163" w14:textId="77777777" w:rsidR="00F25421" w:rsidRPr="00F25421" w:rsidRDefault="00F25421" w:rsidP="00F25421">
            <w:pPr>
              <w:jc w:val="center"/>
              <w:rPr>
                <w:b/>
                <w:bCs/>
                <w:color w:val="7030A0"/>
              </w:rPr>
            </w:pPr>
          </w:p>
        </w:tc>
      </w:tr>
    </w:tbl>
    <w:p w14:paraId="660827B2" w14:textId="55655983" w:rsidR="00F25421" w:rsidRDefault="00F25421" w:rsidP="008F2BF3">
      <w:pPr>
        <w:jc w:val="both"/>
      </w:pPr>
    </w:p>
    <w:p w14:paraId="2C27D946" w14:textId="5E866839" w:rsidR="00787652" w:rsidRDefault="00787652" w:rsidP="008F2BF3">
      <w:pPr>
        <w:jc w:val="both"/>
      </w:pPr>
      <w:r>
        <w:tab/>
        <w:t xml:space="preserve">O si realizáramos el cálculo de los Puntos Esperados o </w:t>
      </w:r>
      <w:r w:rsidRPr="00993FBF">
        <w:rPr>
          <w:b/>
          <w:bCs/>
          <w:color w:val="0070C0"/>
        </w:rPr>
        <w:t>PE para el equipo Visitante</w:t>
      </w:r>
      <w:r>
        <w:t>, la fórmula quedaría así:</w:t>
      </w:r>
    </w:p>
    <w:p w14:paraId="6559286C" w14:textId="135E0059" w:rsidR="00787652" w:rsidRDefault="00787652" w:rsidP="008F2BF3">
      <w:pPr>
        <w:jc w:val="both"/>
      </w:pPr>
    </w:p>
    <w:tbl>
      <w:tblPr>
        <w:tblStyle w:val="TableGrid"/>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456"/>
        <w:gridCol w:w="1904"/>
        <w:gridCol w:w="491"/>
        <w:gridCol w:w="1348"/>
        <w:gridCol w:w="456"/>
        <w:gridCol w:w="1715"/>
        <w:gridCol w:w="445"/>
        <w:gridCol w:w="1387"/>
        <w:gridCol w:w="485"/>
        <w:gridCol w:w="968"/>
      </w:tblGrid>
      <w:tr w:rsidR="00993FBF" w:rsidRPr="00F25421" w14:paraId="172126B7" w14:textId="77777777" w:rsidTr="00993FBF">
        <w:tc>
          <w:tcPr>
            <w:tcW w:w="1255" w:type="dxa"/>
            <w:vMerge w:val="restart"/>
            <w:vAlign w:val="center"/>
          </w:tcPr>
          <w:p w14:paraId="51897876" w14:textId="48EA8CA5" w:rsidR="00787652" w:rsidRPr="00F25421" w:rsidRDefault="00787652" w:rsidP="000D1573">
            <w:pPr>
              <w:jc w:val="center"/>
              <w:rPr>
                <w:b/>
                <w:bCs/>
                <w:sz w:val="28"/>
                <w:szCs w:val="28"/>
              </w:rPr>
            </w:pPr>
            <w:r w:rsidRPr="00993FBF">
              <w:rPr>
                <w:b/>
                <w:bCs/>
                <w:color w:val="0070C0"/>
                <w:sz w:val="28"/>
                <w:szCs w:val="28"/>
              </w:rPr>
              <w:t xml:space="preserve">PE del </w:t>
            </w:r>
            <w:r w:rsidR="00993FBF" w:rsidRPr="00993FBF">
              <w:rPr>
                <w:b/>
                <w:bCs/>
                <w:color w:val="0070C0"/>
                <w:sz w:val="28"/>
                <w:szCs w:val="28"/>
              </w:rPr>
              <w:t>Visitante</w:t>
            </w:r>
          </w:p>
        </w:tc>
        <w:tc>
          <w:tcPr>
            <w:tcW w:w="456" w:type="dxa"/>
            <w:vMerge w:val="restart"/>
            <w:vAlign w:val="center"/>
          </w:tcPr>
          <w:p w14:paraId="21DF1EC3" w14:textId="77777777" w:rsidR="00787652" w:rsidRPr="00787652" w:rsidRDefault="00787652" w:rsidP="000D1573">
            <w:pPr>
              <w:jc w:val="center"/>
              <w:rPr>
                <w:b/>
                <w:bCs/>
                <w:sz w:val="32"/>
                <w:szCs w:val="32"/>
              </w:rPr>
            </w:pPr>
            <m:oMathPara>
              <m:oMath>
                <m:r>
                  <m:rPr>
                    <m:sty m:val="bi"/>
                  </m:rPr>
                  <w:rPr>
                    <w:rFonts w:ascii="Cambria Math" w:hAnsi="Cambria Math"/>
                    <w:sz w:val="32"/>
                    <w:szCs w:val="32"/>
                  </w:rPr>
                  <m:t>=</m:t>
                </m:r>
              </m:oMath>
            </m:oMathPara>
          </w:p>
        </w:tc>
        <w:tc>
          <w:tcPr>
            <w:tcW w:w="1904" w:type="dxa"/>
            <w:vAlign w:val="center"/>
          </w:tcPr>
          <w:p w14:paraId="07ABD4CB" w14:textId="1CE840AA" w:rsidR="00787652" w:rsidRPr="00993FBF" w:rsidRDefault="00787652" w:rsidP="000D1573">
            <w:pPr>
              <w:jc w:val="center"/>
              <w:rPr>
                <w:b/>
                <w:bCs/>
                <w:color w:val="7030A0"/>
              </w:rPr>
            </w:pPr>
            <w:r w:rsidRPr="00993FBF">
              <w:rPr>
                <w:b/>
                <w:bCs/>
                <w:color w:val="7030A0"/>
              </w:rPr>
              <w:t xml:space="preserve">Probabilidad de Victoria del </w:t>
            </w:r>
            <w:r w:rsidR="00993FBF" w:rsidRPr="00993FBF">
              <w:rPr>
                <w:b/>
                <w:bCs/>
                <w:color w:val="7030A0"/>
              </w:rPr>
              <w:t>Visitante</w:t>
            </w:r>
          </w:p>
        </w:tc>
        <w:tc>
          <w:tcPr>
            <w:tcW w:w="491" w:type="dxa"/>
            <w:vMerge w:val="restart"/>
            <w:vAlign w:val="center"/>
          </w:tcPr>
          <w:p w14:paraId="660F1AD4" w14:textId="77777777" w:rsidR="00787652" w:rsidRPr="00F25421" w:rsidRDefault="00787652" w:rsidP="000D1573">
            <w:pPr>
              <w:jc w:val="center"/>
              <w:rPr>
                <w:b/>
                <w:bCs/>
              </w:rPr>
            </w:pPr>
            <m:oMathPara>
              <m:oMath>
                <m:r>
                  <m:rPr>
                    <m:sty m:val="bi"/>
                  </m:rPr>
                  <w:rPr>
                    <w:rFonts w:ascii="Cambria Math" w:hAnsi="Cambria Math"/>
                    <w:sz w:val="32"/>
                    <w:szCs w:val="32"/>
                  </w:rPr>
                  <m:t>×</m:t>
                </m:r>
              </m:oMath>
            </m:oMathPara>
          </w:p>
        </w:tc>
        <w:tc>
          <w:tcPr>
            <w:tcW w:w="1348" w:type="dxa"/>
            <w:vAlign w:val="center"/>
          </w:tcPr>
          <w:p w14:paraId="6C8521DC" w14:textId="77777777" w:rsidR="00787652" w:rsidRPr="00F25421" w:rsidRDefault="00787652" w:rsidP="000D1573">
            <w:pPr>
              <w:jc w:val="center"/>
              <w:rPr>
                <w:b/>
                <w:bCs/>
              </w:rPr>
            </w:pPr>
            <w:r w:rsidRPr="00F25421">
              <w:rPr>
                <w:b/>
                <w:bCs/>
                <w:color w:val="00B050"/>
              </w:rPr>
              <w:t>Puntos por Victoria</w:t>
            </w:r>
          </w:p>
        </w:tc>
        <w:tc>
          <w:tcPr>
            <w:tcW w:w="456" w:type="dxa"/>
            <w:vMerge w:val="restart"/>
            <w:vAlign w:val="center"/>
          </w:tcPr>
          <w:p w14:paraId="4A70F5E0" w14:textId="77777777" w:rsidR="00787652" w:rsidRPr="00F25421" w:rsidRDefault="00787652" w:rsidP="000D1573">
            <w:pPr>
              <w:jc w:val="center"/>
              <w:rPr>
                <w:b/>
                <w:bCs/>
              </w:rPr>
            </w:pPr>
            <m:oMathPara>
              <m:oMath>
                <m:r>
                  <m:rPr>
                    <m:sty m:val="bi"/>
                  </m:rPr>
                  <w:rPr>
                    <w:rFonts w:ascii="Cambria Math" w:hAnsi="Cambria Math"/>
                    <w:color w:val="FF33CC"/>
                    <w:sz w:val="32"/>
                    <w:szCs w:val="32"/>
                  </w:rPr>
                  <m:t>+</m:t>
                </m:r>
              </m:oMath>
            </m:oMathPara>
          </w:p>
        </w:tc>
        <w:tc>
          <w:tcPr>
            <w:tcW w:w="1715" w:type="dxa"/>
            <w:vAlign w:val="center"/>
          </w:tcPr>
          <w:p w14:paraId="6A955D14" w14:textId="77777777" w:rsidR="00787652" w:rsidRPr="00993FBF" w:rsidRDefault="00787652" w:rsidP="000D1573">
            <w:pPr>
              <w:jc w:val="center"/>
              <w:rPr>
                <w:b/>
                <w:bCs/>
                <w:color w:val="7030A0"/>
              </w:rPr>
            </w:pPr>
            <w:r w:rsidRPr="00993FBF">
              <w:rPr>
                <w:b/>
                <w:bCs/>
                <w:color w:val="7030A0"/>
              </w:rPr>
              <w:t>Probabilidad de Empate</w:t>
            </w:r>
          </w:p>
        </w:tc>
        <w:tc>
          <w:tcPr>
            <w:tcW w:w="445" w:type="dxa"/>
            <w:vMerge w:val="restart"/>
            <w:vAlign w:val="center"/>
          </w:tcPr>
          <w:p w14:paraId="7F20A5C6" w14:textId="77777777" w:rsidR="00787652" w:rsidRPr="00F25421" w:rsidRDefault="00787652" w:rsidP="000D1573">
            <w:pPr>
              <w:jc w:val="center"/>
              <w:rPr>
                <w:b/>
                <w:bCs/>
              </w:rPr>
            </w:pPr>
            <m:oMathPara>
              <m:oMath>
                <m:r>
                  <m:rPr>
                    <m:sty m:val="bi"/>
                  </m:rPr>
                  <w:rPr>
                    <w:rFonts w:ascii="Cambria Math" w:hAnsi="Cambria Math"/>
                    <w:sz w:val="32"/>
                    <w:szCs w:val="32"/>
                  </w:rPr>
                  <m:t>×</m:t>
                </m:r>
              </m:oMath>
            </m:oMathPara>
          </w:p>
        </w:tc>
        <w:tc>
          <w:tcPr>
            <w:tcW w:w="1387" w:type="dxa"/>
            <w:vAlign w:val="center"/>
          </w:tcPr>
          <w:p w14:paraId="22849125" w14:textId="6645CD18" w:rsidR="00787652" w:rsidRPr="00787652" w:rsidRDefault="00787652" w:rsidP="000D1573">
            <w:pPr>
              <w:jc w:val="center"/>
              <w:rPr>
                <w:b/>
                <w:bCs/>
                <w:color w:val="00B050"/>
              </w:rPr>
            </w:pPr>
            <w:r w:rsidRPr="00787652">
              <w:rPr>
                <w:b/>
                <w:bCs/>
                <w:color w:val="00B050"/>
              </w:rPr>
              <w:t>Puntos por empate</w:t>
            </w:r>
          </w:p>
        </w:tc>
        <w:tc>
          <w:tcPr>
            <w:tcW w:w="485" w:type="dxa"/>
            <w:vMerge w:val="restart"/>
            <w:vAlign w:val="center"/>
          </w:tcPr>
          <w:p w14:paraId="52C107CA" w14:textId="77777777" w:rsidR="00787652" w:rsidRPr="00F25421" w:rsidRDefault="00787652" w:rsidP="000D1573">
            <w:pPr>
              <w:jc w:val="center"/>
              <w:rPr>
                <w:b/>
                <w:bCs/>
              </w:rPr>
            </w:pPr>
            <m:oMathPara>
              <m:oMath>
                <m:r>
                  <m:rPr>
                    <m:sty m:val="bi"/>
                  </m:rPr>
                  <w:rPr>
                    <w:rFonts w:ascii="Cambria Math" w:hAnsi="Cambria Math"/>
                    <w:sz w:val="32"/>
                    <w:szCs w:val="32"/>
                  </w:rPr>
                  <m:t>=</m:t>
                </m:r>
              </m:oMath>
            </m:oMathPara>
          </w:p>
        </w:tc>
        <w:tc>
          <w:tcPr>
            <w:tcW w:w="968" w:type="dxa"/>
            <w:vMerge w:val="restart"/>
            <w:vAlign w:val="center"/>
          </w:tcPr>
          <w:p w14:paraId="5254B7EF" w14:textId="57987EC4" w:rsidR="00787652" w:rsidRPr="00F25421" w:rsidRDefault="00993FBF" w:rsidP="000D1573">
            <w:pPr>
              <w:jc w:val="center"/>
              <w:rPr>
                <w:b/>
                <w:bCs/>
              </w:rPr>
            </w:pPr>
            <m:oMathPara>
              <m:oMath>
                <m:r>
                  <m:rPr>
                    <m:sty m:val="bi"/>
                  </m:rPr>
                  <w:rPr>
                    <w:rFonts w:ascii="Cambria Math" w:hAnsi="Cambria Math"/>
                    <w:color w:val="0070C0"/>
                    <w:sz w:val="28"/>
                    <w:szCs w:val="28"/>
                  </w:rPr>
                  <m:t>0.9</m:t>
                </m:r>
              </m:oMath>
            </m:oMathPara>
          </w:p>
        </w:tc>
      </w:tr>
      <w:tr w:rsidR="00993FBF" w:rsidRPr="00F25421" w14:paraId="012CB7A8" w14:textId="77777777" w:rsidTr="00993FBF">
        <w:trPr>
          <w:trHeight w:val="678"/>
        </w:trPr>
        <w:tc>
          <w:tcPr>
            <w:tcW w:w="1255" w:type="dxa"/>
            <w:vMerge/>
            <w:vAlign w:val="center"/>
          </w:tcPr>
          <w:p w14:paraId="6DD6FA9E" w14:textId="77777777" w:rsidR="00787652" w:rsidRPr="00F25421" w:rsidRDefault="00787652" w:rsidP="000D1573">
            <w:pPr>
              <w:jc w:val="center"/>
              <w:rPr>
                <w:b/>
                <w:bCs/>
                <w:color w:val="7030A0"/>
                <w:sz w:val="28"/>
                <w:szCs w:val="28"/>
              </w:rPr>
            </w:pPr>
          </w:p>
        </w:tc>
        <w:tc>
          <w:tcPr>
            <w:tcW w:w="456" w:type="dxa"/>
            <w:vMerge/>
            <w:vAlign w:val="center"/>
          </w:tcPr>
          <w:p w14:paraId="6B596BD1" w14:textId="77777777" w:rsidR="00787652" w:rsidRPr="00F25421" w:rsidRDefault="00787652" w:rsidP="000D1573">
            <w:pPr>
              <w:jc w:val="center"/>
              <w:rPr>
                <w:b/>
                <w:bCs/>
              </w:rPr>
            </w:pPr>
          </w:p>
        </w:tc>
        <w:tc>
          <w:tcPr>
            <w:tcW w:w="1904" w:type="dxa"/>
            <w:vAlign w:val="center"/>
          </w:tcPr>
          <w:p w14:paraId="608A2AD5" w14:textId="3DE05714" w:rsidR="00787652" w:rsidRPr="00993FBF" w:rsidRDefault="00787652" w:rsidP="000D1573">
            <w:pPr>
              <w:jc w:val="center"/>
              <w:rPr>
                <w:b/>
                <w:bCs/>
                <w:color w:val="7030A0"/>
                <w:sz w:val="28"/>
                <w:szCs w:val="28"/>
              </w:rPr>
            </w:pPr>
            <m:oMathPara>
              <m:oMath>
                <m:r>
                  <m:rPr>
                    <m:sty m:val="bi"/>
                  </m:rPr>
                  <w:rPr>
                    <w:rFonts w:ascii="Cambria Math" w:hAnsi="Cambria Math"/>
                    <w:color w:val="7030A0"/>
                    <w:sz w:val="28"/>
                    <w:szCs w:val="28"/>
                  </w:rPr>
                  <m:t>0.2</m:t>
                </m:r>
              </m:oMath>
            </m:oMathPara>
          </w:p>
        </w:tc>
        <w:tc>
          <w:tcPr>
            <w:tcW w:w="491" w:type="dxa"/>
            <w:vMerge/>
            <w:vAlign w:val="center"/>
          </w:tcPr>
          <w:p w14:paraId="2F9A1B9A" w14:textId="77777777" w:rsidR="00787652" w:rsidRPr="00787652" w:rsidRDefault="00787652" w:rsidP="000D1573">
            <w:pPr>
              <w:jc w:val="center"/>
              <w:rPr>
                <w:b/>
                <w:bCs/>
                <w:sz w:val="28"/>
                <w:szCs w:val="28"/>
              </w:rPr>
            </w:pPr>
          </w:p>
        </w:tc>
        <w:tc>
          <w:tcPr>
            <w:tcW w:w="1348" w:type="dxa"/>
            <w:vAlign w:val="center"/>
          </w:tcPr>
          <w:p w14:paraId="46219DD7" w14:textId="77777777" w:rsidR="00787652" w:rsidRPr="00787652" w:rsidRDefault="00787652" w:rsidP="000D1573">
            <w:pPr>
              <w:jc w:val="center"/>
              <w:rPr>
                <w:b/>
                <w:bCs/>
                <w:color w:val="00B050"/>
                <w:sz w:val="28"/>
                <w:szCs w:val="28"/>
              </w:rPr>
            </w:pPr>
            <m:oMathPara>
              <m:oMath>
                <m:r>
                  <m:rPr>
                    <m:sty m:val="bi"/>
                  </m:rPr>
                  <w:rPr>
                    <w:rFonts w:ascii="Cambria Math" w:hAnsi="Cambria Math"/>
                    <w:color w:val="00B050"/>
                    <w:sz w:val="28"/>
                    <w:szCs w:val="28"/>
                  </w:rPr>
                  <m:t>3</m:t>
                </m:r>
              </m:oMath>
            </m:oMathPara>
          </w:p>
        </w:tc>
        <w:tc>
          <w:tcPr>
            <w:tcW w:w="456" w:type="dxa"/>
            <w:vMerge/>
            <w:vAlign w:val="center"/>
          </w:tcPr>
          <w:p w14:paraId="12B1121B" w14:textId="77777777" w:rsidR="00787652" w:rsidRPr="00787652" w:rsidRDefault="00787652" w:rsidP="000D1573">
            <w:pPr>
              <w:jc w:val="center"/>
              <w:rPr>
                <w:b/>
                <w:bCs/>
                <w:sz w:val="28"/>
                <w:szCs w:val="28"/>
              </w:rPr>
            </w:pPr>
          </w:p>
        </w:tc>
        <w:tc>
          <w:tcPr>
            <w:tcW w:w="1715" w:type="dxa"/>
            <w:vAlign w:val="center"/>
          </w:tcPr>
          <w:p w14:paraId="2E1056D9" w14:textId="558A0426" w:rsidR="00787652" w:rsidRPr="00993FBF" w:rsidRDefault="00787652" w:rsidP="000D1573">
            <w:pPr>
              <w:jc w:val="center"/>
              <w:rPr>
                <w:b/>
                <w:bCs/>
                <w:color w:val="7030A0"/>
                <w:sz w:val="28"/>
                <w:szCs w:val="28"/>
              </w:rPr>
            </w:pPr>
            <m:oMathPara>
              <m:oMath>
                <m:r>
                  <m:rPr>
                    <m:sty m:val="bi"/>
                  </m:rPr>
                  <w:rPr>
                    <w:rFonts w:ascii="Cambria Math" w:hAnsi="Cambria Math"/>
                    <w:color w:val="7030A0"/>
                    <w:sz w:val="28"/>
                    <w:szCs w:val="28"/>
                  </w:rPr>
                  <m:t>0.3</m:t>
                </m:r>
              </m:oMath>
            </m:oMathPara>
          </w:p>
        </w:tc>
        <w:tc>
          <w:tcPr>
            <w:tcW w:w="445" w:type="dxa"/>
            <w:vMerge/>
            <w:vAlign w:val="center"/>
          </w:tcPr>
          <w:p w14:paraId="43E08FC9" w14:textId="77777777" w:rsidR="00787652" w:rsidRPr="00787652" w:rsidRDefault="00787652" w:rsidP="000D1573">
            <w:pPr>
              <w:jc w:val="center"/>
              <w:rPr>
                <w:b/>
                <w:bCs/>
                <w:sz w:val="28"/>
                <w:szCs w:val="28"/>
              </w:rPr>
            </w:pPr>
          </w:p>
        </w:tc>
        <w:tc>
          <w:tcPr>
            <w:tcW w:w="1387" w:type="dxa"/>
            <w:vAlign w:val="center"/>
          </w:tcPr>
          <w:p w14:paraId="18F8DA67" w14:textId="77777777" w:rsidR="00787652" w:rsidRPr="00787652" w:rsidRDefault="00787652" w:rsidP="000D1573">
            <w:pPr>
              <w:jc w:val="center"/>
              <w:rPr>
                <w:b/>
                <w:bCs/>
                <w:color w:val="00B050"/>
                <w:sz w:val="28"/>
                <w:szCs w:val="28"/>
              </w:rPr>
            </w:pPr>
            <m:oMathPara>
              <m:oMath>
                <m:r>
                  <m:rPr>
                    <m:sty m:val="bi"/>
                  </m:rPr>
                  <w:rPr>
                    <w:rFonts w:ascii="Cambria Math" w:hAnsi="Cambria Math"/>
                    <w:color w:val="00B050"/>
                    <w:sz w:val="28"/>
                    <w:szCs w:val="28"/>
                  </w:rPr>
                  <m:t>1</m:t>
                </m:r>
              </m:oMath>
            </m:oMathPara>
          </w:p>
        </w:tc>
        <w:tc>
          <w:tcPr>
            <w:tcW w:w="485" w:type="dxa"/>
            <w:vMerge/>
            <w:vAlign w:val="center"/>
          </w:tcPr>
          <w:p w14:paraId="1DDF66BB" w14:textId="77777777" w:rsidR="00787652" w:rsidRPr="00F25421" w:rsidRDefault="00787652" w:rsidP="000D1573">
            <w:pPr>
              <w:jc w:val="center"/>
              <w:rPr>
                <w:b/>
                <w:bCs/>
              </w:rPr>
            </w:pPr>
          </w:p>
        </w:tc>
        <w:tc>
          <w:tcPr>
            <w:tcW w:w="968" w:type="dxa"/>
            <w:vMerge/>
            <w:vAlign w:val="center"/>
          </w:tcPr>
          <w:p w14:paraId="1E74C816" w14:textId="77777777" w:rsidR="00787652" w:rsidRPr="00F25421" w:rsidRDefault="00787652" w:rsidP="000D1573">
            <w:pPr>
              <w:jc w:val="center"/>
              <w:rPr>
                <w:b/>
                <w:bCs/>
                <w:color w:val="7030A0"/>
              </w:rPr>
            </w:pPr>
          </w:p>
        </w:tc>
      </w:tr>
    </w:tbl>
    <w:p w14:paraId="0B522681" w14:textId="07FB4CAF" w:rsidR="00787652" w:rsidRDefault="00787652" w:rsidP="008F2BF3">
      <w:pPr>
        <w:jc w:val="both"/>
      </w:pPr>
      <w:r>
        <w:tab/>
        <w:t>Por supuesto</w:t>
      </w:r>
      <w:r w:rsidR="00A6200F">
        <w:t xml:space="preserve"> que</w:t>
      </w:r>
      <w:r>
        <w:t xml:space="preserve"> un equipo no podría obtener </w:t>
      </w:r>
      <m:oMath>
        <m:r>
          <w:rPr>
            <w:rFonts w:ascii="Cambria Math" w:hAnsi="Cambria Math"/>
          </w:rPr>
          <m:t>1.8</m:t>
        </m:r>
      </m:oMath>
      <w:r w:rsidR="00993FBF">
        <w:t xml:space="preserve"> </w:t>
      </w:r>
      <w:proofErr w:type="spellStart"/>
      <w:r w:rsidR="006D3AD7">
        <w:t>o</w:t>
      </w:r>
      <w:proofErr w:type="spellEnd"/>
      <w:r w:rsidR="00993FBF">
        <w:t xml:space="preserve"> </w:t>
      </w:r>
      <m:oMath>
        <m:r>
          <w:rPr>
            <w:rFonts w:ascii="Cambria Math" w:hAnsi="Cambria Math"/>
          </w:rPr>
          <m:t>0.9</m:t>
        </m:r>
      </m:oMath>
      <w:r>
        <w:t xml:space="preserve"> puntos en un partido, lo que est</w:t>
      </w:r>
      <w:r w:rsidR="006D3AD7">
        <w:t>os</w:t>
      </w:r>
      <w:r>
        <w:t xml:space="preserve"> número</w:t>
      </w:r>
      <w:r w:rsidR="006D3AD7">
        <w:t>s</w:t>
      </w:r>
      <w:r>
        <w:t xml:space="preserve"> nos </w:t>
      </w:r>
      <w:r w:rsidR="006D3AD7">
        <w:t>dicen</w:t>
      </w:r>
      <w:r>
        <w:t xml:space="preserve"> es que, </w:t>
      </w:r>
      <w:r w:rsidR="006D3AD7">
        <w:t>cuando se enfrenten</w:t>
      </w:r>
      <w:r>
        <w:t xml:space="preserve"> dos equipos </w:t>
      </w:r>
      <w:r w:rsidR="00025943">
        <w:t>en</w:t>
      </w:r>
      <w:r>
        <w:t xml:space="preserve"> </w:t>
      </w:r>
      <w:r w:rsidR="006D3AD7">
        <w:t xml:space="preserve">este Escenario (50% L, 30% y E 20% V), </w:t>
      </w:r>
      <w:r w:rsidR="006D3AD7" w:rsidRPr="00A6200F">
        <w:rPr>
          <w:i/>
          <w:iCs/>
        </w:rPr>
        <w:t>en el largo plazo</w:t>
      </w:r>
      <w:r w:rsidR="006D3AD7">
        <w:t>,</w:t>
      </w:r>
      <w:r>
        <w:t xml:space="preserve"> </w:t>
      </w:r>
      <w:r w:rsidR="006D3AD7">
        <w:t>los</w:t>
      </w:r>
      <w:r>
        <w:t xml:space="preserve"> local</w:t>
      </w:r>
      <w:r w:rsidR="006D3AD7">
        <w:t>es y visitantes</w:t>
      </w:r>
      <w:r>
        <w:t xml:space="preserve"> tenderá</w:t>
      </w:r>
      <w:r w:rsidR="006D3AD7">
        <w:t>n</w:t>
      </w:r>
      <w:r>
        <w:t xml:space="preserve"> a producir</w:t>
      </w:r>
      <w:r w:rsidR="006D3AD7">
        <w:t>, respectivamente,</w:t>
      </w:r>
      <w:r>
        <w:t xml:space="preserve"> una media de 1.</w:t>
      </w:r>
      <w:r w:rsidR="006D3AD7">
        <w:t>8 y 0.9 puntos por partido.</w:t>
      </w:r>
      <w:r w:rsidR="00240058">
        <w:t xml:space="preserve"> Dicho de otra forma, si dos equipos se enfrentaran en es</w:t>
      </w:r>
      <w:r w:rsidR="00025943">
        <w:t>t</w:t>
      </w:r>
      <w:r w:rsidR="00240058">
        <w:t>e Escenario</w:t>
      </w:r>
      <w:r w:rsidR="00025943">
        <w:t xml:space="preserve"> durante 100 partidos, los equipos tenderían a obtener </w:t>
      </w:r>
      <w:r w:rsidR="00240058">
        <w:t>180 puntos</w:t>
      </w:r>
      <w:r w:rsidR="00025943">
        <w:t xml:space="preserve"> (el Local)</w:t>
      </w:r>
      <w:r w:rsidR="00240058">
        <w:t xml:space="preserve"> y 90 puntos</w:t>
      </w:r>
      <w:r w:rsidR="00025943">
        <w:t xml:space="preserve"> (el Visitante)</w:t>
      </w:r>
      <w:r w:rsidR="00240058">
        <w:t>.</w:t>
      </w:r>
    </w:p>
    <w:tbl>
      <w:tblPr>
        <w:tblpPr w:leftFromText="141" w:rightFromText="141" w:vertAnchor="text" w:horzAnchor="margin" w:tblpXSpec="right" w:tblpY="1709"/>
        <w:tblOverlap w:val="never"/>
        <w:tblW w:w="5082" w:type="dxa"/>
        <w:tblCellMar>
          <w:left w:w="70" w:type="dxa"/>
          <w:right w:w="70" w:type="dxa"/>
        </w:tblCellMar>
        <w:tblLook w:val="04A0" w:firstRow="1" w:lastRow="0" w:firstColumn="1" w:lastColumn="0" w:noHBand="0" w:noVBand="1"/>
      </w:tblPr>
      <w:tblGrid>
        <w:gridCol w:w="598"/>
        <w:gridCol w:w="1441"/>
        <w:gridCol w:w="906"/>
        <w:gridCol w:w="1004"/>
        <w:gridCol w:w="1133"/>
      </w:tblGrid>
      <w:tr w:rsidR="000D1573" w:rsidRPr="000D1573" w14:paraId="6684B231" w14:textId="77777777" w:rsidTr="00F23DED">
        <w:trPr>
          <w:trHeight w:val="492"/>
        </w:trPr>
        <w:tc>
          <w:tcPr>
            <w:tcW w:w="598" w:type="dxa"/>
            <w:tcBorders>
              <w:top w:val="single" w:sz="4" w:space="0" w:color="000000"/>
              <w:left w:val="single" w:sz="4" w:space="0" w:color="000000"/>
              <w:bottom w:val="single" w:sz="4" w:space="0" w:color="000000"/>
              <w:right w:val="nil"/>
            </w:tcBorders>
            <w:shd w:val="clear" w:color="000000" w:fill="000000"/>
            <w:vAlign w:val="center"/>
            <w:hideMark/>
          </w:tcPr>
          <w:p w14:paraId="28849C47" w14:textId="77777777" w:rsidR="000D1573" w:rsidRPr="000D1573" w:rsidRDefault="000D1573" w:rsidP="00A6200F">
            <w:pPr>
              <w:spacing w:after="0" w:line="240" w:lineRule="auto"/>
              <w:jc w:val="center"/>
              <w:rPr>
                <w:rFonts w:ascii="Calibri" w:eastAsia="Times New Roman" w:hAnsi="Calibri" w:cs="Calibri"/>
                <w:b/>
                <w:bCs/>
                <w:color w:val="FFFFFF"/>
                <w:sz w:val="16"/>
                <w:szCs w:val="16"/>
                <w:lang w:eastAsia="es-MX"/>
              </w:rPr>
            </w:pPr>
            <w:proofErr w:type="spellStart"/>
            <w:r w:rsidRPr="000D1573">
              <w:rPr>
                <w:rFonts w:ascii="Calibri" w:eastAsia="Times New Roman" w:hAnsi="Calibri" w:cs="Calibri"/>
                <w:b/>
                <w:bCs/>
                <w:color w:val="FFFFFF"/>
                <w:sz w:val="16"/>
                <w:szCs w:val="16"/>
                <w:lang w:eastAsia="es-MX"/>
              </w:rPr>
              <w:t>Pos</w:t>
            </w:r>
            <w:proofErr w:type="spellEnd"/>
            <w:r w:rsidRPr="000D1573">
              <w:rPr>
                <w:rFonts w:ascii="Calibri" w:eastAsia="Times New Roman" w:hAnsi="Calibri" w:cs="Calibri"/>
                <w:b/>
                <w:bCs/>
                <w:color w:val="FFFFFF"/>
                <w:sz w:val="16"/>
                <w:szCs w:val="16"/>
                <w:lang w:eastAsia="es-MX"/>
              </w:rPr>
              <w:t>.</w:t>
            </w:r>
          </w:p>
        </w:tc>
        <w:tc>
          <w:tcPr>
            <w:tcW w:w="1441" w:type="dxa"/>
            <w:tcBorders>
              <w:top w:val="single" w:sz="4" w:space="0" w:color="000000"/>
              <w:left w:val="nil"/>
              <w:bottom w:val="single" w:sz="4" w:space="0" w:color="000000"/>
              <w:right w:val="nil"/>
            </w:tcBorders>
            <w:shd w:val="clear" w:color="000000" w:fill="000000"/>
            <w:vAlign w:val="center"/>
            <w:hideMark/>
          </w:tcPr>
          <w:p w14:paraId="026C1FAC" w14:textId="77777777" w:rsidR="000D1573" w:rsidRPr="006B6586" w:rsidRDefault="000D1573" w:rsidP="00A6200F">
            <w:pPr>
              <w:spacing w:after="0" w:line="240" w:lineRule="auto"/>
              <w:jc w:val="center"/>
              <w:rPr>
                <w:rFonts w:ascii="Calibri" w:eastAsia="Times New Roman" w:hAnsi="Calibri" w:cs="Calibri"/>
                <w:color w:val="FFFFFF"/>
                <w:sz w:val="16"/>
                <w:szCs w:val="16"/>
                <w:lang w:eastAsia="es-MX"/>
              </w:rPr>
            </w:pPr>
            <w:r w:rsidRPr="006B6586">
              <w:rPr>
                <w:rFonts w:ascii="Calibri" w:eastAsia="Times New Roman" w:hAnsi="Calibri" w:cs="Calibri"/>
                <w:color w:val="FFFFFF"/>
                <w:sz w:val="16"/>
                <w:szCs w:val="16"/>
                <w:lang w:eastAsia="es-MX"/>
              </w:rPr>
              <w:t>Equipo</w:t>
            </w:r>
          </w:p>
        </w:tc>
        <w:tc>
          <w:tcPr>
            <w:tcW w:w="906" w:type="dxa"/>
            <w:tcBorders>
              <w:top w:val="single" w:sz="4" w:space="0" w:color="000000"/>
              <w:left w:val="nil"/>
              <w:bottom w:val="single" w:sz="4" w:space="0" w:color="000000"/>
              <w:right w:val="nil"/>
            </w:tcBorders>
            <w:shd w:val="clear" w:color="000000" w:fill="000000"/>
            <w:vAlign w:val="center"/>
            <w:hideMark/>
          </w:tcPr>
          <w:p w14:paraId="0907AEBA" w14:textId="77777777" w:rsidR="000D1573" w:rsidRPr="000D1573" w:rsidRDefault="000D1573" w:rsidP="00A6200F">
            <w:pPr>
              <w:spacing w:after="0" w:line="240" w:lineRule="auto"/>
              <w:jc w:val="center"/>
              <w:rPr>
                <w:rFonts w:ascii="Calibri" w:eastAsia="Times New Roman" w:hAnsi="Calibri" w:cs="Calibri"/>
                <w:b/>
                <w:bCs/>
                <w:color w:val="FFFFFF"/>
                <w:sz w:val="16"/>
                <w:szCs w:val="16"/>
                <w:lang w:eastAsia="es-MX"/>
              </w:rPr>
            </w:pPr>
            <w:r w:rsidRPr="000D1573">
              <w:rPr>
                <w:rFonts w:ascii="Calibri" w:eastAsia="Times New Roman" w:hAnsi="Calibri" w:cs="Calibri"/>
                <w:b/>
                <w:bCs/>
                <w:color w:val="FFFFFF"/>
                <w:sz w:val="16"/>
                <w:szCs w:val="16"/>
                <w:lang w:eastAsia="es-MX"/>
              </w:rPr>
              <w:t>Puntos Obtenidos</w:t>
            </w:r>
          </w:p>
        </w:tc>
        <w:tc>
          <w:tcPr>
            <w:tcW w:w="1004" w:type="dxa"/>
            <w:tcBorders>
              <w:top w:val="single" w:sz="4" w:space="0" w:color="000000"/>
              <w:left w:val="nil"/>
              <w:bottom w:val="single" w:sz="4" w:space="0" w:color="000000"/>
              <w:right w:val="nil"/>
            </w:tcBorders>
            <w:shd w:val="clear" w:color="000000" w:fill="000000"/>
            <w:vAlign w:val="center"/>
            <w:hideMark/>
          </w:tcPr>
          <w:p w14:paraId="06C6D39E" w14:textId="77777777" w:rsidR="000D1573" w:rsidRPr="000D1573" w:rsidRDefault="000D1573" w:rsidP="00A6200F">
            <w:pPr>
              <w:spacing w:after="0" w:line="240" w:lineRule="auto"/>
              <w:jc w:val="center"/>
              <w:rPr>
                <w:rFonts w:ascii="Calibri" w:eastAsia="Times New Roman" w:hAnsi="Calibri" w:cs="Calibri"/>
                <w:b/>
                <w:bCs/>
                <w:color w:val="FFFFFF"/>
                <w:sz w:val="16"/>
                <w:szCs w:val="16"/>
                <w:lang w:eastAsia="es-MX"/>
              </w:rPr>
            </w:pPr>
            <w:r w:rsidRPr="000D1573">
              <w:rPr>
                <w:rFonts w:ascii="Calibri" w:eastAsia="Times New Roman" w:hAnsi="Calibri" w:cs="Calibri"/>
                <w:b/>
                <w:bCs/>
                <w:color w:val="FFFFFF"/>
                <w:sz w:val="16"/>
                <w:szCs w:val="16"/>
                <w:lang w:eastAsia="es-MX"/>
              </w:rPr>
              <w:t>Puntos Esperados</w:t>
            </w:r>
          </w:p>
        </w:tc>
        <w:tc>
          <w:tcPr>
            <w:tcW w:w="1133" w:type="dxa"/>
            <w:tcBorders>
              <w:top w:val="double" w:sz="6" w:space="0" w:color="3F3F3F"/>
              <w:left w:val="double" w:sz="6" w:space="0" w:color="3F3F3F"/>
              <w:bottom w:val="double" w:sz="6" w:space="0" w:color="3F3F3F"/>
              <w:right w:val="double" w:sz="6" w:space="0" w:color="3F3F3F"/>
            </w:tcBorders>
            <w:shd w:val="clear" w:color="auto" w:fill="385623" w:themeFill="accent6" w:themeFillShade="80"/>
            <w:vAlign w:val="center"/>
            <w:hideMark/>
          </w:tcPr>
          <w:p w14:paraId="14B107CB" w14:textId="77777777" w:rsidR="000D1573" w:rsidRPr="006B6586" w:rsidRDefault="000D1573" w:rsidP="00A6200F">
            <w:pPr>
              <w:spacing w:after="0" w:line="240" w:lineRule="auto"/>
              <w:jc w:val="center"/>
              <w:rPr>
                <w:rFonts w:ascii="Calibri" w:eastAsia="Times New Roman" w:hAnsi="Calibri" w:cs="Calibri"/>
                <w:b/>
                <w:bCs/>
                <w:sz w:val="16"/>
                <w:szCs w:val="16"/>
                <w:lang w:eastAsia="es-MX"/>
              </w:rPr>
            </w:pPr>
            <w:r w:rsidRPr="00F23DED">
              <w:rPr>
                <w:rFonts w:ascii="Calibri" w:eastAsia="Times New Roman" w:hAnsi="Calibri" w:cs="Calibri"/>
                <w:b/>
                <w:bCs/>
                <w:color w:val="FFFFFF" w:themeColor="background1"/>
                <w:sz w:val="16"/>
                <w:szCs w:val="16"/>
                <w:lang w:eastAsia="es-MX"/>
              </w:rPr>
              <w:t>Desempeño</w:t>
            </w:r>
          </w:p>
        </w:tc>
      </w:tr>
      <w:tr w:rsidR="000D1573" w:rsidRPr="000D1573" w14:paraId="627F189B" w14:textId="77777777" w:rsidTr="006B6586">
        <w:trPr>
          <w:trHeight w:val="144"/>
        </w:trPr>
        <w:tc>
          <w:tcPr>
            <w:tcW w:w="598" w:type="dxa"/>
            <w:tcBorders>
              <w:top w:val="single" w:sz="4" w:space="0" w:color="000000"/>
              <w:left w:val="single" w:sz="4" w:space="0" w:color="000000"/>
              <w:bottom w:val="single" w:sz="4" w:space="0" w:color="000000"/>
              <w:right w:val="nil"/>
            </w:tcBorders>
            <w:shd w:val="clear" w:color="D9D9D9" w:fill="D9D9D9"/>
            <w:noWrap/>
            <w:vAlign w:val="center"/>
            <w:hideMark/>
          </w:tcPr>
          <w:p w14:paraId="0BB4E4A2"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1</w:t>
            </w:r>
          </w:p>
        </w:tc>
        <w:tc>
          <w:tcPr>
            <w:tcW w:w="1441" w:type="dxa"/>
            <w:tcBorders>
              <w:top w:val="single" w:sz="4" w:space="0" w:color="000000"/>
              <w:left w:val="nil"/>
              <w:bottom w:val="single" w:sz="4" w:space="0" w:color="000000"/>
              <w:right w:val="nil"/>
            </w:tcBorders>
            <w:shd w:val="clear" w:color="D9D9D9" w:fill="D9D9D9"/>
            <w:noWrap/>
            <w:vAlign w:val="center"/>
            <w:hideMark/>
          </w:tcPr>
          <w:p w14:paraId="35B3E4BB" w14:textId="77777777" w:rsidR="000D1573" w:rsidRPr="006B6586" w:rsidRDefault="000D1573" w:rsidP="00A6200F">
            <w:pPr>
              <w:spacing w:after="0" w:line="240" w:lineRule="auto"/>
              <w:jc w:val="center"/>
              <w:rPr>
                <w:rFonts w:ascii="Calibri" w:eastAsia="Times New Roman" w:hAnsi="Calibri" w:cs="Calibri"/>
                <w:color w:val="000000"/>
                <w:sz w:val="16"/>
                <w:szCs w:val="16"/>
                <w:lang w:eastAsia="es-MX"/>
              </w:rPr>
            </w:pPr>
            <w:r w:rsidRPr="006B6586">
              <w:rPr>
                <w:rFonts w:ascii="Calibri" w:eastAsia="Times New Roman" w:hAnsi="Calibri" w:cs="Calibri"/>
                <w:color w:val="000000"/>
                <w:sz w:val="16"/>
                <w:szCs w:val="16"/>
                <w:lang w:eastAsia="es-MX"/>
              </w:rPr>
              <w:t>Chelsea</w:t>
            </w:r>
          </w:p>
        </w:tc>
        <w:tc>
          <w:tcPr>
            <w:tcW w:w="906" w:type="dxa"/>
            <w:tcBorders>
              <w:top w:val="single" w:sz="4" w:space="0" w:color="000000"/>
              <w:left w:val="nil"/>
              <w:bottom w:val="single" w:sz="4" w:space="0" w:color="000000"/>
              <w:right w:val="nil"/>
            </w:tcBorders>
            <w:shd w:val="clear" w:color="D9D9D9" w:fill="D9D9D9"/>
            <w:noWrap/>
            <w:vAlign w:val="center"/>
            <w:hideMark/>
          </w:tcPr>
          <w:p w14:paraId="515AB785"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87</w:t>
            </w:r>
          </w:p>
        </w:tc>
        <w:tc>
          <w:tcPr>
            <w:tcW w:w="1004" w:type="dxa"/>
            <w:tcBorders>
              <w:top w:val="single" w:sz="4" w:space="0" w:color="000000"/>
              <w:left w:val="nil"/>
              <w:bottom w:val="single" w:sz="4" w:space="0" w:color="000000"/>
              <w:right w:val="nil"/>
            </w:tcBorders>
            <w:shd w:val="clear" w:color="D9D9D9" w:fill="D9D9D9"/>
            <w:noWrap/>
            <w:vAlign w:val="center"/>
            <w:hideMark/>
          </w:tcPr>
          <w:p w14:paraId="203F3E23"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82.2</w:t>
            </w:r>
          </w:p>
        </w:tc>
        <w:tc>
          <w:tcPr>
            <w:tcW w:w="1133" w:type="dxa"/>
            <w:tcBorders>
              <w:top w:val="double" w:sz="6" w:space="0" w:color="3F3F3F"/>
              <w:left w:val="double" w:sz="6" w:space="0" w:color="3F3F3F"/>
              <w:bottom w:val="double" w:sz="6" w:space="0" w:color="3F3F3F"/>
              <w:right w:val="double" w:sz="6" w:space="0" w:color="3F3F3F"/>
            </w:tcBorders>
            <w:shd w:val="clear" w:color="auto" w:fill="C5E0B3" w:themeFill="accent6" w:themeFillTint="66"/>
            <w:noWrap/>
            <w:vAlign w:val="center"/>
            <w:hideMark/>
          </w:tcPr>
          <w:p w14:paraId="353F8FDE" w14:textId="77777777" w:rsidR="000D1573" w:rsidRPr="006B6586" w:rsidRDefault="000D1573" w:rsidP="00A6200F">
            <w:pPr>
              <w:spacing w:after="0" w:line="240" w:lineRule="auto"/>
              <w:jc w:val="center"/>
              <w:rPr>
                <w:rFonts w:ascii="Calibri" w:eastAsia="Times New Roman" w:hAnsi="Calibri" w:cs="Calibri"/>
                <w:b/>
                <w:bCs/>
                <w:sz w:val="16"/>
                <w:szCs w:val="16"/>
                <w:lang w:eastAsia="es-MX"/>
              </w:rPr>
            </w:pPr>
            <w:r w:rsidRPr="006B6586">
              <w:rPr>
                <w:rFonts w:ascii="Calibri" w:eastAsia="Times New Roman" w:hAnsi="Calibri" w:cs="Calibri"/>
                <w:b/>
                <w:bCs/>
                <w:sz w:val="16"/>
                <w:szCs w:val="16"/>
                <w:lang w:eastAsia="es-MX"/>
              </w:rPr>
              <w:t>106%</w:t>
            </w:r>
          </w:p>
        </w:tc>
      </w:tr>
      <w:tr w:rsidR="000D1573" w:rsidRPr="000D1573" w14:paraId="67159C20" w14:textId="77777777" w:rsidTr="006B6586">
        <w:trPr>
          <w:trHeight w:val="144"/>
        </w:trPr>
        <w:tc>
          <w:tcPr>
            <w:tcW w:w="598" w:type="dxa"/>
            <w:tcBorders>
              <w:top w:val="single" w:sz="4" w:space="0" w:color="000000"/>
              <w:left w:val="single" w:sz="4" w:space="0" w:color="000000"/>
              <w:bottom w:val="single" w:sz="4" w:space="0" w:color="000000"/>
              <w:right w:val="nil"/>
            </w:tcBorders>
            <w:shd w:val="clear" w:color="auto" w:fill="auto"/>
            <w:noWrap/>
            <w:vAlign w:val="center"/>
            <w:hideMark/>
          </w:tcPr>
          <w:p w14:paraId="40DFCDCC"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2</w:t>
            </w:r>
          </w:p>
        </w:tc>
        <w:tc>
          <w:tcPr>
            <w:tcW w:w="1441" w:type="dxa"/>
            <w:tcBorders>
              <w:top w:val="single" w:sz="4" w:space="0" w:color="000000"/>
              <w:left w:val="nil"/>
              <w:bottom w:val="single" w:sz="4" w:space="0" w:color="000000"/>
              <w:right w:val="nil"/>
            </w:tcBorders>
            <w:shd w:val="clear" w:color="auto" w:fill="auto"/>
            <w:noWrap/>
            <w:vAlign w:val="center"/>
            <w:hideMark/>
          </w:tcPr>
          <w:p w14:paraId="64E6DCA1" w14:textId="77777777" w:rsidR="000D1573" w:rsidRPr="006B6586" w:rsidRDefault="000D1573" w:rsidP="00A6200F">
            <w:pPr>
              <w:spacing w:after="0" w:line="240" w:lineRule="auto"/>
              <w:jc w:val="center"/>
              <w:rPr>
                <w:rFonts w:ascii="Calibri" w:eastAsia="Times New Roman" w:hAnsi="Calibri" w:cs="Calibri"/>
                <w:color w:val="000000"/>
                <w:sz w:val="16"/>
                <w:szCs w:val="16"/>
                <w:lang w:eastAsia="es-MX"/>
              </w:rPr>
            </w:pPr>
            <w:r w:rsidRPr="006B6586">
              <w:rPr>
                <w:rFonts w:ascii="Calibri" w:eastAsia="Times New Roman" w:hAnsi="Calibri" w:cs="Calibri"/>
                <w:color w:val="000000"/>
                <w:sz w:val="16"/>
                <w:szCs w:val="16"/>
                <w:lang w:eastAsia="es-MX"/>
              </w:rPr>
              <w:t>Man City</w:t>
            </w:r>
          </w:p>
        </w:tc>
        <w:tc>
          <w:tcPr>
            <w:tcW w:w="906" w:type="dxa"/>
            <w:tcBorders>
              <w:top w:val="single" w:sz="4" w:space="0" w:color="000000"/>
              <w:left w:val="nil"/>
              <w:bottom w:val="single" w:sz="4" w:space="0" w:color="000000"/>
              <w:right w:val="nil"/>
            </w:tcBorders>
            <w:shd w:val="clear" w:color="auto" w:fill="auto"/>
            <w:noWrap/>
            <w:vAlign w:val="center"/>
            <w:hideMark/>
          </w:tcPr>
          <w:p w14:paraId="07AAFE4F"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79</w:t>
            </w:r>
          </w:p>
        </w:tc>
        <w:tc>
          <w:tcPr>
            <w:tcW w:w="1004" w:type="dxa"/>
            <w:tcBorders>
              <w:top w:val="single" w:sz="4" w:space="0" w:color="000000"/>
              <w:left w:val="nil"/>
              <w:bottom w:val="single" w:sz="4" w:space="0" w:color="000000"/>
              <w:right w:val="nil"/>
            </w:tcBorders>
            <w:shd w:val="clear" w:color="auto" w:fill="auto"/>
            <w:noWrap/>
            <w:vAlign w:val="center"/>
            <w:hideMark/>
          </w:tcPr>
          <w:p w14:paraId="45EACCCE"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80.7</w:t>
            </w:r>
          </w:p>
        </w:tc>
        <w:tc>
          <w:tcPr>
            <w:tcW w:w="1133" w:type="dxa"/>
            <w:tcBorders>
              <w:top w:val="double" w:sz="6" w:space="0" w:color="3F3F3F"/>
              <w:left w:val="double" w:sz="6" w:space="0" w:color="3F3F3F"/>
              <w:bottom w:val="double" w:sz="6" w:space="0" w:color="3F3F3F"/>
              <w:right w:val="double" w:sz="6" w:space="0" w:color="3F3F3F"/>
            </w:tcBorders>
            <w:shd w:val="clear" w:color="auto" w:fill="C5E0B3" w:themeFill="accent6" w:themeFillTint="66"/>
            <w:noWrap/>
            <w:vAlign w:val="center"/>
            <w:hideMark/>
          </w:tcPr>
          <w:p w14:paraId="5BBFC5D6" w14:textId="77777777" w:rsidR="000D1573" w:rsidRPr="006B6586" w:rsidRDefault="000D1573" w:rsidP="00A6200F">
            <w:pPr>
              <w:spacing w:after="0" w:line="240" w:lineRule="auto"/>
              <w:jc w:val="center"/>
              <w:rPr>
                <w:rFonts w:ascii="Calibri" w:eastAsia="Times New Roman" w:hAnsi="Calibri" w:cs="Calibri"/>
                <w:b/>
                <w:bCs/>
                <w:sz w:val="16"/>
                <w:szCs w:val="16"/>
                <w:lang w:eastAsia="es-MX"/>
              </w:rPr>
            </w:pPr>
            <w:r w:rsidRPr="006B6586">
              <w:rPr>
                <w:rFonts w:ascii="Calibri" w:eastAsia="Times New Roman" w:hAnsi="Calibri" w:cs="Calibri"/>
                <w:b/>
                <w:bCs/>
                <w:sz w:val="16"/>
                <w:szCs w:val="16"/>
                <w:lang w:eastAsia="es-MX"/>
              </w:rPr>
              <w:t>98%</w:t>
            </w:r>
          </w:p>
        </w:tc>
      </w:tr>
      <w:tr w:rsidR="000D1573" w:rsidRPr="000D1573" w14:paraId="10AE43D3" w14:textId="77777777" w:rsidTr="006B6586">
        <w:trPr>
          <w:trHeight w:val="144"/>
        </w:trPr>
        <w:tc>
          <w:tcPr>
            <w:tcW w:w="598" w:type="dxa"/>
            <w:tcBorders>
              <w:top w:val="single" w:sz="4" w:space="0" w:color="000000"/>
              <w:left w:val="single" w:sz="4" w:space="0" w:color="000000"/>
              <w:bottom w:val="single" w:sz="4" w:space="0" w:color="000000"/>
              <w:right w:val="nil"/>
            </w:tcBorders>
            <w:shd w:val="clear" w:color="D9D9D9" w:fill="D9D9D9"/>
            <w:noWrap/>
            <w:vAlign w:val="center"/>
            <w:hideMark/>
          </w:tcPr>
          <w:p w14:paraId="43135B5B"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3</w:t>
            </w:r>
          </w:p>
        </w:tc>
        <w:tc>
          <w:tcPr>
            <w:tcW w:w="1441" w:type="dxa"/>
            <w:tcBorders>
              <w:top w:val="single" w:sz="4" w:space="0" w:color="000000"/>
              <w:left w:val="nil"/>
              <w:bottom w:val="single" w:sz="4" w:space="0" w:color="000000"/>
              <w:right w:val="nil"/>
            </w:tcBorders>
            <w:shd w:val="clear" w:color="D9D9D9" w:fill="D9D9D9"/>
            <w:noWrap/>
            <w:vAlign w:val="center"/>
            <w:hideMark/>
          </w:tcPr>
          <w:p w14:paraId="58A482D5" w14:textId="77777777" w:rsidR="000D1573" w:rsidRPr="006B6586" w:rsidRDefault="000D1573" w:rsidP="00A6200F">
            <w:pPr>
              <w:spacing w:after="0" w:line="240" w:lineRule="auto"/>
              <w:jc w:val="center"/>
              <w:rPr>
                <w:rFonts w:ascii="Calibri" w:eastAsia="Times New Roman" w:hAnsi="Calibri" w:cs="Calibri"/>
                <w:color w:val="000000"/>
                <w:sz w:val="16"/>
                <w:szCs w:val="16"/>
                <w:lang w:eastAsia="es-MX"/>
              </w:rPr>
            </w:pPr>
            <w:r w:rsidRPr="006B6586">
              <w:rPr>
                <w:rFonts w:ascii="Calibri" w:eastAsia="Times New Roman" w:hAnsi="Calibri" w:cs="Calibri"/>
                <w:color w:val="000000"/>
                <w:sz w:val="16"/>
                <w:szCs w:val="16"/>
                <w:lang w:eastAsia="es-MX"/>
              </w:rPr>
              <w:t>Arsenal</w:t>
            </w:r>
          </w:p>
        </w:tc>
        <w:tc>
          <w:tcPr>
            <w:tcW w:w="906" w:type="dxa"/>
            <w:tcBorders>
              <w:top w:val="single" w:sz="4" w:space="0" w:color="000000"/>
              <w:left w:val="nil"/>
              <w:bottom w:val="single" w:sz="4" w:space="0" w:color="000000"/>
              <w:right w:val="nil"/>
            </w:tcBorders>
            <w:shd w:val="clear" w:color="D9D9D9" w:fill="D9D9D9"/>
            <w:noWrap/>
            <w:vAlign w:val="center"/>
            <w:hideMark/>
          </w:tcPr>
          <w:p w14:paraId="3A3BF7E0"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75</w:t>
            </w:r>
          </w:p>
        </w:tc>
        <w:tc>
          <w:tcPr>
            <w:tcW w:w="1004" w:type="dxa"/>
            <w:tcBorders>
              <w:top w:val="single" w:sz="4" w:space="0" w:color="000000"/>
              <w:left w:val="nil"/>
              <w:bottom w:val="single" w:sz="4" w:space="0" w:color="000000"/>
              <w:right w:val="nil"/>
            </w:tcBorders>
            <w:shd w:val="clear" w:color="D9D9D9" w:fill="D9D9D9"/>
            <w:noWrap/>
            <w:vAlign w:val="center"/>
            <w:hideMark/>
          </w:tcPr>
          <w:p w14:paraId="29A125B1"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73.8</w:t>
            </w:r>
          </w:p>
        </w:tc>
        <w:tc>
          <w:tcPr>
            <w:tcW w:w="1133" w:type="dxa"/>
            <w:tcBorders>
              <w:top w:val="double" w:sz="6" w:space="0" w:color="3F3F3F"/>
              <w:left w:val="double" w:sz="6" w:space="0" w:color="3F3F3F"/>
              <w:bottom w:val="double" w:sz="6" w:space="0" w:color="3F3F3F"/>
              <w:right w:val="double" w:sz="6" w:space="0" w:color="3F3F3F"/>
            </w:tcBorders>
            <w:shd w:val="clear" w:color="auto" w:fill="C5E0B3" w:themeFill="accent6" w:themeFillTint="66"/>
            <w:noWrap/>
            <w:vAlign w:val="center"/>
            <w:hideMark/>
          </w:tcPr>
          <w:p w14:paraId="262FBE8F" w14:textId="77777777" w:rsidR="000D1573" w:rsidRPr="006B6586" w:rsidRDefault="000D1573" w:rsidP="00A6200F">
            <w:pPr>
              <w:spacing w:after="0" w:line="240" w:lineRule="auto"/>
              <w:jc w:val="center"/>
              <w:rPr>
                <w:rFonts w:ascii="Calibri" w:eastAsia="Times New Roman" w:hAnsi="Calibri" w:cs="Calibri"/>
                <w:b/>
                <w:bCs/>
                <w:sz w:val="16"/>
                <w:szCs w:val="16"/>
                <w:lang w:eastAsia="es-MX"/>
              </w:rPr>
            </w:pPr>
            <w:r w:rsidRPr="006B6586">
              <w:rPr>
                <w:rFonts w:ascii="Calibri" w:eastAsia="Times New Roman" w:hAnsi="Calibri" w:cs="Calibri"/>
                <w:b/>
                <w:bCs/>
                <w:sz w:val="16"/>
                <w:szCs w:val="16"/>
                <w:lang w:eastAsia="es-MX"/>
              </w:rPr>
              <w:t>102%</w:t>
            </w:r>
          </w:p>
        </w:tc>
      </w:tr>
      <w:tr w:rsidR="000D1573" w:rsidRPr="000D1573" w14:paraId="5C36EC81" w14:textId="77777777" w:rsidTr="006B6586">
        <w:trPr>
          <w:trHeight w:val="144"/>
        </w:trPr>
        <w:tc>
          <w:tcPr>
            <w:tcW w:w="598" w:type="dxa"/>
            <w:tcBorders>
              <w:top w:val="single" w:sz="4" w:space="0" w:color="000000"/>
              <w:left w:val="single" w:sz="4" w:space="0" w:color="000000"/>
              <w:bottom w:val="single" w:sz="4" w:space="0" w:color="000000"/>
              <w:right w:val="nil"/>
            </w:tcBorders>
            <w:shd w:val="clear" w:color="auto" w:fill="auto"/>
            <w:noWrap/>
            <w:vAlign w:val="center"/>
            <w:hideMark/>
          </w:tcPr>
          <w:p w14:paraId="086CC142"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4</w:t>
            </w:r>
          </w:p>
        </w:tc>
        <w:tc>
          <w:tcPr>
            <w:tcW w:w="1441" w:type="dxa"/>
            <w:tcBorders>
              <w:top w:val="single" w:sz="4" w:space="0" w:color="000000"/>
              <w:left w:val="nil"/>
              <w:bottom w:val="single" w:sz="4" w:space="0" w:color="000000"/>
              <w:right w:val="nil"/>
            </w:tcBorders>
            <w:shd w:val="clear" w:color="auto" w:fill="auto"/>
            <w:noWrap/>
            <w:vAlign w:val="center"/>
            <w:hideMark/>
          </w:tcPr>
          <w:p w14:paraId="4F3EBF04" w14:textId="77777777" w:rsidR="000D1573" w:rsidRPr="006B6586" w:rsidRDefault="000D1573" w:rsidP="00A6200F">
            <w:pPr>
              <w:spacing w:after="0" w:line="240" w:lineRule="auto"/>
              <w:jc w:val="center"/>
              <w:rPr>
                <w:rFonts w:ascii="Calibri" w:eastAsia="Times New Roman" w:hAnsi="Calibri" w:cs="Calibri"/>
                <w:color w:val="000000"/>
                <w:sz w:val="16"/>
                <w:szCs w:val="16"/>
                <w:lang w:eastAsia="es-MX"/>
              </w:rPr>
            </w:pPr>
            <w:r w:rsidRPr="006B6586">
              <w:rPr>
                <w:rFonts w:ascii="Calibri" w:eastAsia="Times New Roman" w:hAnsi="Calibri" w:cs="Calibri"/>
                <w:color w:val="000000"/>
                <w:sz w:val="16"/>
                <w:szCs w:val="16"/>
                <w:lang w:eastAsia="es-MX"/>
              </w:rPr>
              <w:t xml:space="preserve">Man </w:t>
            </w:r>
            <w:proofErr w:type="spellStart"/>
            <w:r w:rsidRPr="006B6586">
              <w:rPr>
                <w:rFonts w:ascii="Calibri" w:eastAsia="Times New Roman" w:hAnsi="Calibri" w:cs="Calibri"/>
                <w:color w:val="000000"/>
                <w:sz w:val="16"/>
                <w:szCs w:val="16"/>
                <w:lang w:eastAsia="es-MX"/>
              </w:rPr>
              <w:t>United</w:t>
            </w:r>
            <w:proofErr w:type="spellEnd"/>
          </w:p>
        </w:tc>
        <w:tc>
          <w:tcPr>
            <w:tcW w:w="906" w:type="dxa"/>
            <w:tcBorders>
              <w:top w:val="single" w:sz="4" w:space="0" w:color="000000"/>
              <w:left w:val="nil"/>
              <w:bottom w:val="single" w:sz="4" w:space="0" w:color="000000"/>
              <w:right w:val="nil"/>
            </w:tcBorders>
            <w:shd w:val="clear" w:color="auto" w:fill="auto"/>
            <w:noWrap/>
            <w:vAlign w:val="center"/>
            <w:hideMark/>
          </w:tcPr>
          <w:p w14:paraId="3532E594"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70</w:t>
            </w:r>
          </w:p>
        </w:tc>
        <w:tc>
          <w:tcPr>
            <w:tcW w:w="1004" w:type="dxa"/>
            <w:tcBorders>
              <w:top w:val="single" w:sz="4" w:space="0" w:color="000000"/>
              <w:left w:val="nil"/>
              <w:bottom w:val="single" w:sz="4" w:space="0" w:color="000000"/>
              <w:right w:val="nil"/>
            </w:tcBorders>
            <w:shd w:val="clear" w:color="auto" w:fill="auto"/>
            <w:noWrap/>
            <w:vAlign w:val="center"/>
            <w:hideMark/>
          </w:tcPr>
          <w:p w14:paraId="7C9E3288"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72.6</w:t>
            </w:r>
          </w:p>
        </w:tc>
        <w:tc>
          <w:tcPr>
            <w:tcW w:w="1133" w:type="dxa"/>
            <w:tcBorders>
              <w:top w:val="double" w:sz="6" w:space="0" w:color="3F3F3F"/>
              <w:left w:val="double" w:sz="6" w:space="0" w:color="3F3F3F"/>
              <w:bottom w:val="double" w:sz="6" w:space="0" w:color="3F3F3F"/>
              <w:right w:val="double" w:sz="6" w:space="0" w:color="3F3F3F"/>
            </w:tcBorders>
            <w:shd w:val="clear" w:color="auto" w:fill="C5E0B3" w:themeFill="accent6" w:themeFillTint="66"/>
            <w:noWrap/>
            <w:vAlign w:val="center"/>
            <w:hideMark/>
          </w:tcPr>
          <w:p w14:paraId="5C058E74" w14:textId="77777777" w:rsidR="000D1573" w:rsidRPr="006B6586" w:rsidRDefault="000D1573" w:rsidP="00A6200F">
            <w:pPr>
              <w:spacing w:after="0" w:line="240" w:lineRule="auto"/>
              <w:jc w:val="center"/>
              <w:rPr>
                <w:rFonts w:ascii="Calibri" w:eastAsia="Times New Roman" w:hAnsi="Calibri" w:cs="Calibri"/>
                <w:b/>
                <w:bCs/>
                <w:sz w:val="16"/>
                <w:szCs w:val="16"/>
                <w:lang w:eastAsia="es-MX"/>
              </w:rPr>
            </w:pPr>
            <w:r w:rsidRPr="006B6586">
              <w:rPr>
                <w:rFonts w:ascii="Calibri" w:eastAsia="Times New Roman" w:hAnsi="Calibri" w:cs="Calibri"/>
                <w:b/>
                <w:bCs/>
                <w:sz w:val="16"/>
                <w:szCs w:val="16"/>
                <w:lang w:eastAsia="es-MX"/>
              </w:rPr>
              <w:t>96%</w:t>
            </w:r>
          </w:p>
        </w:tc>
      </w:tr>
      <w:tr w:rsidR="000D1573" w:rsidRPr="000D1573" w14:paraId="05E23070" w14:textId="77777777" w:rsidTr="006B6586">
        <w:trPr>
          <w:trHeight w:val="144"/>
        </w:trPr>
        <w:tc>
          <w:tcPr>
            <w:tcW w:w="598" w:type="dxa"/>
            <w:tcBorders>
              <w:top w:val="single" w:sz="4" w:space="0" w:color="000000"/>
              <w:left w:val="single" w:sz="4" w:space="0" w:color="000000"/>
              <w:bottom w:val="single" w:sz="4" w:space="0" w:color="000000"/>
              <w:right w:val="nil"/>
            </w:tcBorders>
            <w:shd w:val="clear" w:color="D9D9D9" w:fill="D9D9D9"/>
            <w:noWrap/>
            <w:vAlign w:val="center"/>
            <w:hideMark/>
          </w:tcPr>
          <w:p w14:paraId="421BEE13"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5</w:t>
            </w:r>
          </w:p>
        </w:tc>
        <w:tc>
          <w:tcPr>
            <w:tcW w:w="1441" w:type="dxa"/>
            <w:tcBorders>
              <w:top w:val="single" w:sz="4" w:space="0" w:color="000000"/>
              <w:left w:val="nil"/>
              <w:bottom w:val="single" w:sz="4" w:space="0" w:color="000000"/>
              <w:right w:val="nil"/>
            </w:tcBorders>
            <w:shd w:val="clear" w:color="D9D9D9" w:fill="D9D9D9"/>
            <w:noWrap/>
            <w:vAlign w:val="center"/>
            <w:hideMark/>
          </w:tcPr>
          <w:p w14:paraId="4489273E" w14:textId="77777777" w:rsidR="000D1573" w:rsidRPr="006B6586" w:rsidRDefault="000D1573" w:rsidP="00A6200F">
            <w:pPr>
              <w:spacing w:after="0" w:line="240" w:lineRule="auto"/>
              <w:jc w:val="center"/>
              <w:rPr>
                <w:rFonts w:ascii="Calibri" w:eastAsia="Times New Roman" w:hAnsi="Calibri" w:cs="Calibri"/>
                <w:color w:val="000000"/>
                <w:sz w:val="16"/>
                <w:szCs w:val="16"/>
                <w:lang w:eastAsia="es-MX"/>
              </w:rPr>
            </w:pPr>
            <w:r w:rsidRPr="006B6586">
              <w:rPr>
                <w:rFonts w:ascii="Calibri" w:eastAsia="Times New Roman" w:hAnsi="Calibri" w:cs="Calibri"/>
                <w:color w:val="000000"/>
                <w:sz w:val="16"/>
                <w:szCs w:val="16"/>
                <w:lang w:eastAsia="es-MX"/>
              </w:rPr>
              <w:t>Tottenham</w:t>
            </w:r>
          </w:p>
        </w:tc>
        <w:tc>
          <w:tcPr>
            <w:tcW w:w="906" w:type="dxa"/>
            <w:tcBorders>
              <w:top w:val="single" w:sz="4" w:space="0" w:color="000000"/>
              <w:left w:val="nil"/>
              <w:bottom w:val="single" w:sz="4" w:space="0" w:color="000000"/>
              <w:right w:val="nil"/>
            </w:tcBorders>
            <w:shd w:val="clear" w:color="D9D9D9" w:fill="D9D9D9"/>
            <w:noWrap/>
            <w:vAlign w:val="center"/>
            <w:hideMark/>
          </w:tcPr>
          <w:p w14:paraId="5CB35548"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64</w:t>
            </w:r>
          </w:p>
        </w:tc>
        <w:tc>
          <w:tcPr>
            <w:tcW w:w="1004" w:type="dxa"/>
            <w:tcBorders>
              <w:top w:val="single" w:sz="4" w:space="0" w:color="000000"/>
              <w:left w:val="nil"/>
              <w:bottom w:val="single" w:sz="4" w:space="0" w:color="000000"/>
              <w:right w:val="nil"/>
            </w:tcBorders>
            <w:shd w:val="clear" w:color="D9D9D9" w:fill="D9D9D9"/>
            <w:noWrap/>
            <w:vAlign w:val="center"/>
            <w:hideMark/>
          </w:tcPr>
          <w:p w14:paraId="66DB8A3D"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59.9</w:t>
            </w:r>
          </w:p>
        </w:tc>
        <w:tc>
          <w:tcPr>
            <w:tcW w:w="1133" w:type="dxa"/>
            <w:tcBorders>
              <w:top w:val="double" w:sz="6" w:space="0" w:color="3F3F3F"/>
              <w:left w:val="double" w:sz="6" w:space="0" w:color="3F3F3F"/>
              <w:bottom w:val="double" w:sz="6" w:space="0" w:color="3F3F3F"/>
              <w:right w:val="double" w:sz="6" w:space="0" w:color="3F3F3F"/>
            </w:tcBorders>
            <w:shd w:val="clear" w:color="auto" w:fill="C5E0B3" w:themeFill="accent6" w:themeFillTint="66"/>
            <w:noWrap/>
            <w:vAlign w:val="center"/>
            <w:hideMark/>
          </w:tcPr>
          <w:p w14:paraId="0F533342" w14:textId="77777777" w:rsidR="000D1573" w:rsidRPr="006B6586" w:rsidRDefault="000D1573" w:rsidP="00A6200F">
            <w:pPr>
              <w:spacing w:after="0" w:line="240" w:lineRule="auto"/>
              <w:jc w:val="center"/>
              <w:rPr>
                <w:rFonts w:ascii="Calibri" w:eastAsia="Times New Roman" w:hAnsi="Calibri" w:cs="Calibri"/>
                <w:b/>
                <w:bCs/>
                <w:sz w:val="16"/>
                <w:szCs w:val="16"/>
                <w:lang w:eastAsia="es-MX"/>
              </w:rPr>
            </w:pPr>
            <w:r w:rsidRPr="006B6586">
              <w:rPr>
                <w:rFonts w:ascii="Calibri" w:eastAsia="Times New Roman" w:hAnsi="Calibri" w:cs="Calibri"/>
                <w:b/>
                <w:bCs/>
                <w:sz w:val="16"/>
                <w:szCs w:val="16"/>
                <w:lang w:eastAsia="es-MX"/>
              </w:rPr>
              <w:t>107%</w:t>
            </w:r>
          </w:p>
        </w:tc>
      </w:tr>
      <w:tr w:rsidR="000D1573" w:rsidRPr="000D1573" w14:paraId="1D5E66A5" w14:textId="77777777" w:rsidTr="006B6586">
        <w:trPr>
          <w:trHeight w:val="144"/>
        </w:trPr>
        <w:tc>
          <w:tcPr>
            <w:tcW w:w="598" w:type="dxa"/>
            <w:tcBorders>
              <w:top w:val="single" w:sz="4" w:space="0" w:color="000000"/>
              <w:left w:val="single" w:sz="4" w:space="0" w:color="000000"/>
              <w:bottom w:val="single" w:sz="4" w:space="0" w:color="000000"/>
              <w:right w:val="nil"/>
            </w:tcBorders>
            <w:shd w:val="clear" w:color="auto" w:fill="auto"/>
            <w:noWrap/>
            <w:vAlign w:val="center"/>
            <w:hideMark/>
          </w:tcPr>
          <w:p w14:paraId="5168FAC6"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6</w:t>
            </w:r>
          </w:p>
        </w:tc>
        <w:tc>
          <w:tcPr>
            <w:tcW w:w="1441" w:type="dxa"/>
            <w:tcBorders>
              <w:top w:val="single" w:sz="4" w:space="0" w:color="000000"/>
              <w:left w:val="nil"/>
              <w:bottom w:val="single" w:sz="4" w:space="0" w:color="000000"/>
              <w:right w:val="nil"/>
            </w:tcBorders>
            <w:shd w:val="clear" w:color="auto" w:fill="auto"/>
            <w:noWrap/>
            <w:vAlign w:val="center"/>
            <w:hideMark/>
          </w:tcPr>
          <w:p w14:paraId="43695FB6" w14:textId="77777777" w:rsidR="000D1573" w:rsidRPr="006B6586" w:rsidRDefault="000D1573" w:rsidP="00A6200F">
            <w:pPr>
              <w:spacing w:after="0" w:line="240" w:lineRule="auto"/>
              <w:jc w:val="center"/>
              <w:rPr>
                <w:rFonts w:ascii="Calibri" w:eastAsia="Times New Roman" w:hAnsi="Calibri" w:cs="Calibri"/>
                <w:color w:val="000000"/>
                <w:sz w:val="16"/>
                <w:szCs w:val="16"/>
                <w:lang w:eastAsia="es-MX"/>
              </w:rPr>
            </w:pPr>
            <w:r w:rsidRPr="006B6586">
              <w:rPr>
                <w:rFonts w:ascii="Calibri" w:eastAsia="Times New Roman" w:hAnsi="Calibri" w:cs="Calibri"/>
                <w:color w:val="000000"/>
                <w:sz w:val="16"/>
                <w:szCs w:val="16"/>
                <w:lang w:eastAsia="es-MX"/>
              </w:rPr>
              <w:t>Liverpool</w:t>
            </w:r>
          </w:p>
        </w:tc>
        <w:tc>
          <w:tcPr>
            <w:tcW w:w="906" w:type="dxa"/>
            <w:tcBorders>
              <w:top w:val="single" w:sz="4" w:space="0" w:color="000000"/>
              <w:left w:val="nil"/>
              <w:bottom w:val="single" w:sz="4" w:space="0" w:color="000000"/>
              <w:right w:val="nil"/>
            </w:tcBorders>
            <w:shd w:val="clear" w:color="auto" w:fill="auto"/>
            <w:noWrap/>
            <w:vAlign w:val="center"/>
            <w:hideMark/>
          </w:tcPr>
          <w:p w14:paraId="3C89A488"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62</w:t>
            </w:r>
          </w:p>
        </w:tc>
        <w:tc>
          <w:tcPr>
            <w:tcW w:w="1004" w:type="dxa"/>
            <w:tcBorders>
              <w:top w:val="single" w:sz="4" w:space="0" w:color="000000"/>
              <w:left w:val="nil"/>
              <w:bottom w:val="single" w:sz="4" w:space="0" w:color="000000"/>
              <w:right w:val="nil"/>
            </w:tcBorders>
            <w:shd w:val="clear" w:color="auto" w:fill="auto"/>
            <w:noWrap/>
            <w:vAlign w:val="center"/>
            <w:hideMark/>
          </w:tcPr>
          <w:p w14:paraId="0779BFF7"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68.9</w:t>
            </w:r>
          </w:p>
        </w:tc>
        <w:tc>
          <w:tcPr>
            <w:tcW w:w="1133" w:type="dxa"/>
            <w:tcBorders>
              <w:top w:val="double" w:sz="6" w:space="0" w:color="3F3F3F"/>
              <w:left w:val="double" w:sz="6" w:space="0" w:color="3F3F3F"/>
              <w:bottom w:val="double" w:sz="6" w:space="0" w:color="3F3F3F"/>
              <w:right w:val="double" w:sz="6" w:space="0" w:color="3F3F3F"/>
            </w:tcBorders>
            <w:shd w:val="clear" w:color="auto" w:fill="C5E0B3" w:themeFill="accent6" w:themeFillTint="66"/>
            <w:noWrap/>
            <w:vAlign w:val="center"/>
            <w:hideMark/>
          </w:tcPr>
          <w:p w14:paraId="64C60FF0" w14:textId="77777777" w:rsidR="000D1573" w:rsidRPr="006B6586" w:rsidRDefault="000D1573" w:rsidP="00A6200F">
            <w:pPr>
              <w:spacing w:after="0" w:line="240" w:lineRule="auto"/>
              <w:jc w:val="center"/>
              <w:rPr>
                <w:rFonts w:ascii="Calibri" w:eastAsia="Times New Roman" w:hAnsi="Calibri" w:cs="Calibri"/>
                <w:b/>
                <w:bCs/>
                <w:sz w:val="16"/>
                <w:szCs w:val="16"/>
                <w:lang w:eastAsia="es-MX"/>
              </w:rPr>
            </w:pPr>
            <w:r w:rsidRPr="006B6586">
              <w:rPr>
                <w:rFonts w:ascii="Calibri" w:eastAsia="Times New Roman" w:hAnsi="Calibri" w:cs="Calibri"/>
                <w:b/>
                <w:bCs/>
                <w:sz w:val="16"/>
                <w:szCs w:val="16"/>
                <w:lang w:eastAsia="es-MX"/>
              </w:rPr>
              <w:t>90%</w:t>
            </w:r>
          </w:p>
        </w:tc>
      </w:tr>
      <w:tr w:rsidR="000D1573" w:rsidRPr="000D1573" w14:paraId="2C63244A" w14:textId="77777777" w:rsidTr="006B6586">
        <w:trPr>
          <w:trHeight w:val="144"/>
        </w:trPr>
        <w:tc>
          <w:tcPr>
            <w:tcW w:w="598" w:type="dxa"/>
            <w:tcBorders>
              <w:top w:val="single" w:sz="4" w:space="0" w:color="000000"/>
              <w:left w:val="single" w:sz="4" w:space="0" w:color="000000"/>
              <w:bottom w:val="single" w:sz="4" w:space="0" w:color="000000"/>
              <w:right w:val="nil"/>
            </w:tcBorders>
            <w:shd w:val="clear" w:color="D9D9D9" w:fill="D9D9D9"/>
            <w:noWrap/>
            <w:vAlign w:val="center"/>
            <w:hideMark/>
          </w:tcPr>
          <w:p w14:paraId="49949677"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7</w:t>
            </w:r>
          </w:p>
        </w:tc>
        <w:tc>
          <w:tcPr>
            <w:tcW w:w="1441" w:type="dxa"/>
            <w:tcBorders>
              <w:top w:val="single" w:sz="4" w:space="0" w:color="000000"/>
              <w:left w:val="nil"/>
              <w:bottom w:val="single" w:sz="4" w:space="0" w:color="000000"/>
              <w:right w:val="nil"/>
            </w:tcBorders>
            <w:shd w:val="clear" w:color="D9D9D9" w:fill="D9D9D9"/>
            <w:noWrap/>
            <w:vAlign w:val="center"/>
            <w:hideMark/>
          </w:tcPr>
          <w:p w14:paraId="645D3ADB" w14:textId="77777777" w:rsidR="000D1573" w:rsidRPr="006B6586" w:rsidRDefault="000D1573" w:rsidP="00A6200F">
            <w:pPr>
              <w:spacing w:after="0" w:line="240" w:lineRule="auto"/>
              <w:jc w:val="center"/>
              <w:rPr>
                <w:rFonts w:ascii="Calibri" w:eastAsia="Times New Roman" w:hAnsi="Calibri" w:cs="Calibri"/>
                <w:color w:val="000000"/>
                <w:sz w:val="16"/>
                <w:szCs w:val="16"/>
                <w:lang w:eastAsia="es-MX"/>
              </w:rPr>
            </w:pPr>
            <w:r w:rsidRPr="006B6586">
              <w:rPr>
                <w:rFonts w:ascii="Calibri" w:eastAsia="Times New Roman" w:hAnsi="Calibri" w:cs="Calibri"/>
                <w:color w:val="000000"/>
                <w:sz w:val="16"/>
                <w:szCs w:val="16"/>
                <w:lang w:eastAsia="es-MX"/>
              </w:rPr>
              <w:t>Southampton</w:t>
            </w:r>
          </w:p>
        </w:tc>
        <w:tc>
          <w:tcPr>
            <w:tcW w:w="906" w:type="dxa"/>
            <w:tcBorders>
              <w:top w:val="single" w:sz="4" w:space="0" w:color="000000"/>
              <w:left w:val="nil"/>
              <w:bottom w:val="single" w:sz="4" w:space="0" w:color="000000"/>
              <w:right w:val="nil"/>
            </w:tcBorders>
            <w:shd w:val="clear" w:color="D9D9D9" w:fill="D9D9D9"/>
            <w:noWrap/>
            <w:vAlign w:val="center"/>
            <w:hideMark/>
          </w:tcPr>
          <w:p w14:paraId="67A7C56A"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60</w:t>
            </w:r>
          </w:p>
        </w:tc>
        <w:tc>
          <w:tcPr>
            <w:tcW w:w="1004" w:type="dxa"/>
            <w:tcBorders>
              <w:top w:val="single" w:sz="4" w:space="0" w:color="000000"/>
              <w:left w:val="nil"/>
              <w:bottom w:val="single" w:sz="4" w:space="0" w:color="000000"/>
              <w:right w:val="nil"/>
            </w:tcBorders>
            <w:shd w:val="clear" w:color="D9D9D9" w:fill="D9D9D9"/>
            <w:noWrap/>
            <w:vAlign w:val="center"/>
            <w:hideMark/>
          </w:tcPr>
          <w:p w14:paraId="2A4D55E4"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60.8</w:t>
            </w:r>
          </w:p>
        </w:tc>
        <w:tc>
          <w:tcPr>
            <w:tcW w:w="1133" w:type="dxa"/>
            <w:tcBorders>
              <w:top w:val="double" w:sz="6" w:space="0" w:color="3F3F3F"/>
              <w:left w:val="double" w:sz="6" w:space="0" w:color="3F3F3F"/>
              <w:bottom w:val="double" w:sz="6" w:space="0" w:color="3F3F3F"/>
              <w:right w:val="double" w:sz="6" w:space="0" w:color="3F3F3F"/>
            </w:tcBorders>
            <w:shd w:val="clear" w:color="auto" w:fill="C5E0B3" w:themeFill="accent6" w:themeFillTint="66"/>
            <w:noWrap/>
            <w:vAlign w:val="center"/>
            <w:hideMark/>
          </w:tcPr>
          <w:p w14:paraId="73E4D242" w14:textId="77777777" w:rsidR="000D1573" w:rsidRPr="006B6586" w:rsidRDefault="000D1573" w:rsidP="00A6200F">
            <w:pPr>
              <w:spacing w:after="0" w:line="240" w:lineRule="auto"/>
              <w:jc w:val="center"/>
              <w:rPr>
                <w:rFonts w:ascii="Calibri" w:eastAsia="Times New Roman" w:hAnsi="Calibri" w:cs="Calibri"/>
                <w:b/>
                <w:bCs/>
                <w:sz w:val="16"/>
                <w:szCs w:val="16"/>
                <w:lang w:eastAsia="es-MX"/>
              </w:rPr>
            </w:pPr>
            <w:r w:rsidRPr="006B6586">
              <w:rPr>
                <w:rFonts w:ascii="Calibri" w:eastAsia="Times New Roman" w:hAnsi="Calibri" w:cs="Calibri"/>
                <w:b/>
                <w:bCs/>
                <w:sz w:val="16"/>
                <w:szCs w:val="16"/>
                <w:lang w:eastAsia="es-MX"/>
              </w:rPr>
              <w:t>99%</w:t>
            </w:r>
          </w:p>
        </w:tc>
      </w:tr>
      <w:tr w:rsidR="000D1573" w:rsidRPr="000D1573" w14:paraId="1539B9AA" w14:textId="77777777" w:rsidTr="006B6586">
        <w:trPr>
          <w:trHeight w:val="144"/>
        </w:trPr>
        <w:tc>
          <w:tcPr>
            <w:tcW w:w="598" w:type="dxa"/>
            <w:tcBorders>
              <w:top w:val="single" w:sz="4" w:space="0" w:color="000000"/>
              <w:left w:val="single" w:sz="4" w:space="0" w:color="000000"/>
              <w:bottom w:val="single" w:sz="4" w:space="0" w:color="000000"/>
              <w:right w:val="nil"/>
            </w:tcBorders>
            <w:shd w:val="clear" w:color="auto" w:fill="auto"/>
            <w:noWrap/>
            <w:vAlign w:val="center"/>
            <w:hideMark/>
          </w:tcPr>
          <w:p w14:paraId="7273FD87" w14:textId="77777777" w:rsidR="000D1573" w:rsidRPr="006B6586" w:rsidRDefault="000D1573" w:rsidP="00A6200F">
            <w:pPr>
              <w:spacing w:after="0" w:line="240" w:lineRule="auto"/>
              <w:jc w:val="center"/>
              <w:rPr>
                <w:rFonts w:ascii="Calibri" w:eastAsia="Times New Roman" w:hAnsi="Calibri" w:cs="Calibri"/>
                <w:b/>
                <w:bCs/>
                <w:color w:val="0070C0"/>
                <w:sz w:val="16"/>
                <w:szCs w:val="16"/>
                <w:lang w:eastAsia="es-MX"/>
              </w:rPr>
            </w:pPr>
            <w:r w:rsidRPr="006B6586">
              <w:rPr>
                <w:rFonts w:ascii="Calibri" w:eastAsia="Times New Roman" w:hAnsi="Calibri" w:cs="Calibri"/>
                <w:b/>
                <w:bCs/>
                <w:color w:val="0070C0"/>
                <w:sz w:val="16"/>
                <w:szCs w:val="16"/>
                <w:lang w:eastAsia="es-MX"/>
              </w:rPr>
              <w:t>8</w:t>
            </w:r>
          </w:p>
        </w:tc>
        <w:tc>
          <w:tcPr>
            <w:tcW w:w="1441" w:type="dxa"/>
            <w:tcBorders>
              <w:top w:val="single" w:sz="4" w:space="0" w:color="000000"/>
              <w:left w:val="nil"/>
              <w:bottom w:val="single" w:sz="4" w:space="0" w:color="000000"/>
              <w:right w:val="nil"/>
            </w:tcBorders>
            <w:shd w:val="clear" w:color="auto" w:fill="auto"/>
            <w:noWrap/>
            <w:vAlign w:val="center"/>
            <w:hideMark/>
          </w:tcPr>
          <w:p w14:paraId="66D20B4B" w14:textId="77777777" w:rsidR="000D1573" w:rsidRPr="006B6586" w:rsidRDefault="000D1573" w:rsidP="00A6200F">
            <w:pPr>
              <w:spacing w:after="0" w:line="240" w:lineRule="auto"/>
              <w:jc w:val="center"/>
              <w:rPr>
                <w:rFonts w:ascii="Calibri" w:eastAsia="Times New Roman" w:hAnsi="Calibri" w:cs="Calibri"/>
                <w:b/>
                <w:bCs/>
                <w:color w:val="0070C0"/>
                <w:sz w:val="16"/>
                <w:szCs w:val="16"/>
                <w:lang w:eastAsia="es-MX"/>
              </w:rPr>
            </w:pPr>
            <w:r w:rsidRPr="006B6586">
              <w:rPr>
                <w:rFonts w:ascii="Calibri" w:eastAsia="Times New Roman" w:hAnsi="Calibri" w:cs="Calibri"/>
                <w:b/>
                <w:bCs/>
                <w:color w:val="0070C0"/>
                <w:sz w:val="16"/>
                <w:szCs w:val="16"/>
                <w:lang w:eastAsia="es-MX"/>
              </w:rPr>
              <w:t>Swansea</w:t>
            </w:r>
          </w:p>
        </w:tc>
        <w:tc>
          <w:tcPr>
            <w:tcW w:w="906" w:type="dxa"/>
            <w:tcBorders>
              <w:top w:val="single" w:sz="4" w:space="0" w:color="000000"/>
              <w:left w:val="nil"/>
              <w:bottom w:val="single" w:sz="4" w:space="0" w:color="000000"/>
              <w:right w:val="nil"/>
            </w:tcBorders>
            <w:shd w:val="clear" w:color="auto" w:fill="auto"/>
            <w:noWrap/>
            <w:vAlign w:val="center"/>
            <w:hideMark/>
          </w:tcPr>
          <w:p w14:paraId="230821C7" w14:textId="77777777" w:rsidR="000D1573" w:rsidRPr="006B6586" w:rsidRDefault="000D1573" w:rsidP="00A6200F">
            <w:pPr>
              <w:spacing w:after="0" w:line="240" w:lineRule="auto"/>
              <w:jc w:val="center"/>
              <w:rPr>
                <w:rFonts w:ascii="Calibri" w:eastAsia="Times New Roman" w:hAnsi="Calibri" w:cs="Calibri"/>
                <w:b/>
                <w:bCs/>
                <w:color w:val="0070C0"/>
                <w:sz w:val="16"/>
                <w:szCs w:val="16"/>
                <w:lang w:eastAsia="es-MX"/>
              </w:rPr>
            </w:pPr>
            <w:r w:rsidRPr="006B6586">
              <w:rPr>
                <w:rFonts w:ascii="Calibri" w:eastAsia="Times New Roman" w:hAnsi="Calibri" w:cs="Calibri"/>
                <w:b/>
                <w:bCs/>
                <w:color w:val="0070C0"/>
                <w:sz w:val="16"/>
                <w:szCs w:val="16"/>
                <w:lang w:eastAsia="es-MX"/>
              </w:rPr>
              <w:t>56</w:t>
            </w:r>
          </w:p>
        </w:tc>
        <w:tc>
          <w:tcPr>
            <w:tcW w:w="1004" w:type="dxa"/>
            <w:tcBorders>
              <w:top w:val="single" w:sz="4" w:space="0" w:color="000000"/>
              <w:left w:val="nil"/>
              <w:bottom w:val="single" w:sz="4" w:space="0" w:color="000000"/>
              <w:right w:val="nil"/>
            </w:tcBorders>
            <w:shd w:val="clear" w:color="auto" w:fill="auto"/>
            <w:noWrap/>
            <w:vAlign w:val="center"/>
            <w:hideMark/>
          </w:tcPr>
          <w:p w14:paraId="0A04877E" w14:textId="77777777" w:rsidR="000D1573" w:rsidRPr="006B6586" w:rsidRDefault="000D1573" w:rsidP="00A6200F">
            <w:pPr>
              <w:spacing w:after="0" w:line="240" w:lineRule="auto"/>
              <w:jc w:val="center"/>
              <w:rPr>
                <w:rFonts w:ascii="Calibri" w:eastAsia="Times New Roman" w:hAnsi="Calibri" w:cs="Calibri"/>
                <w:b/>
                <w:bCs/>
                <w:color w:val="0070C0"/>
                <w:sz w:val="16"/>
                <w:szCs w:val="16"/>
                <w:lang w:eastAsia="es-MX"/>
              </w:rPr>
            </w:pPr>
            <w:r w:rsidRPr="006B6586">
              <w:rPr>
                <w:rFonts w:ascii="Calibri" w:eastAsia="Times New Roman" w:hAnsi="Calibri" w:cs="Calibri"/>
                <w:b/>
                <w:bCs/>
                <w:color w:val="0070C0"/>
                <w:sz w:val="16"/>
                <w:szCs w:val="16"/>
                <w:lang w:eastAsia="es-MX"/>
              </w:rPr>
              <w:t>49.1</w:t>
            </w:r>
          </w:p>
        </w:tc>
        <w:tc>
          <w:tcPr>
            <w:tcW w:w="1133" w:type="dxa"/>
            <w:tcBorders>
              <w:top w:val="double" w:sz="6" w:space="0" w:color="3F3F3F"/>
              <w:left w:val="double" w:sz="6" w:space="0" w:color="3F3F3F"/>
              <w:bottom w:val="double" w:sz="6" w:space="0" w:color="3F3F3F"/>
              <w:right w:val="double" w:sz="6" w:space="0" w:color="3F3F3F"/>
            </w:tcBorders>
            <w:shd w:val="clear" w:color="auto" w:fill="C5E0B3" w:themeFill="accent6" w:themeFillTint="66"/>
            <w:noWrap/>
            <w:vAlign w:val="center"/>
            <w:hideMark/>
          </w:tcPr>
          <w:p w14:paraId="6ACEA917" w14:textId="77777777" w:rsidR="000D1573" w:rsidRPr="006B6586" w:rsidRDefault="000D1573" w:rsidP="00A6200F">
            <w:pPr>
              <w:spacing w:after="0" w:line="240" w:lineRule="auto"/>
              <w:jc w:val="center"/>
              <w:rPr>
                <w:rFonts w:ascii="Calibri" w:eastAsia="Times New Roman" w:hAnsi="Calibri" w:cs="Calibri"/>
                <w:b/>
                <w:bCs/>
                <w:sz w:val="16"/>
                <w:szCs w:val="16"/>
                <w:lang w:eastAsia="es-MX"/>
              </w:rPr>
            </w:pPr>
            <w:r w:rsidRPr="006B6586">
              <w:rPr>
                <w:rFonts w:ascii="Calibri" w:eastAsia="Times New Roman" w:hAnsi="Calibri" w:cs="Calibri"/>
                <w:b/>
                <w:bCs/>
                <w:sz w:val="16"/>
                <w:szCs w:val="16"/>
                <w:lang w:eastAsia="es-MX"/>
              </w:rPr>
              <w:t>114%</w:t>
            </w:r>
          </w:p>
        </w:tc>
      </w:tr>
      <w:tr w:rsidR="000D1573" w:rsidRPr="000D1573" w14:paraId="47D73179" w14:textId="77777777" w:rsidTr="006B6586">
        <w:trPr>
          <w:trHeight w:val="144"/>
        </w:trPr>
        <w:tc>
          <w:tcPr>
            <w:tcW w:w="598" w:type="dxa"/>
            <w:tcBorders>
              <w:top w:val="single" w:sz="4" w:space="0" w:color="000000"/>
              <w:left w:val="single" w:sz="4" w:space="0" w:color="000000"/>
              <w:bottom w:val="single" w:sz="4" w:space="0" w:color="000000"/>
              <w:right w:val="nil"/>
            </w:tcBorders>
            <w:shd w:val="clear" w:color="D9D9D9" w:fill="D9D9D9"/>
            <w:noWrap/>
            <w:vAlign w:val="center"/>
            <w:hideMark/>
          </w:tcPr>
          <w:p w14:paraId="62946E38" w14:textId="77777777" w:rsidR="000D1573" w:rsidRPr="006B6586" w:rsidRDefault="000D1573" w:rsidP="00A6200F">
            <w:pPr>
              <w:spacing w:after="0" w:line="240" w:lineRule="auto"/>
              <w:jc w:val="center"/>
              <w:rPr>
                <w:rFonts w:ascii="Calibri" w:eastAsia="Times New Roman" w:hAnsi="Calibri" w:cs="Calibri"/>
                <w:b/>
                <w:bCs/>
                <w:color w:val="0070C0"/>
                <w:sz w:val="16"/>
                <w:szCs w:val="16"/>
                <w:lang w:eastAsia="es-MX"/>
              </w:rPr>
            </w:pPr>
            <w:r w:rsidRPr="006B6586">
              <w:rPr>
                <w:rFonts w:ascii="Calibri" w:eastAsia="Times New Roman" w:hAnsi="Calibri" w:cs="Calibri"/>
                <w:b/>
                <w:bCs/>
                <w:color w:val="0070C0"/>
                <w:sz w:val="16"/>
                <w:szCs w:val="16"/>
                <w:lang w:eastAsia="es-MX"/>
              </w:rPr>
              <w:t>9</w:t>
            </w:r>
          </w:p>
        </w:tc>
        <w:tc>
          <w:tcPr>
            <w:tcW w:w="1441" w:type="dxa"/>
            <w:tcBorders>
              <w:top w:val="single" w:sz="4" w:space="0" w:color="000000"/>
              <w:left w:val="nil"/>
              <w:bottom w:val="single" w:sz="4" w:space="0" w:color="000000"/>
              <w:right w:val="nil"/>
            </w:tcBorders>
            <w:shd w:val="clear" w:color="D9D9D9" w:fill="D9D9D9"/>
            <w:noWrap/>
            <w:vAlign w:val="center"/>
            <w:hideMark/>
          </w:tcPr>
          <w:p w14:paraId="735554C6" w14:textId="77777777" w:rsidR="000D1573" w:rsidRPr="006B6586" w:rsidRDefault="000D1573" w:rsidP="00A6200F">
            <w:pPr>
              <w:spacing w:after="0" w:line="240" w:lineRule="auto"/>
              <w:jc w:val="center"/>
              <w:rPr>
                <w:rFonts w:ascii="Calibri" w:eastAsia="Times New Roman" w:hAnsi="Calibri" w:cs="Calibri"/>
                <w:b/>
                <w:bCs/>
                <w:color w:val="0070C0"/>
                <w:sz w:val="16"/>
                <w:szCs w:val="16"/>
                <w:lang w:eastAsia="es-MX"/>
              </w:rPr>
            </w:pPr>
            <w:proofErr w:type="spellStart"/>
            <w:r w:rsidRPr="006B6586">
              <w:rPr>
                <w:rFonts w:ascii="Calibri" w:eastAsia="Times New Roman" w:hAnsi="Calibri" w:cs="Calibri"/>
                <w:b/>
                <w:bCs/>
                <w:color w:val="0070C0"/>
                <w:sz w:val="16"/>
                <w:szCs w:val="16"/>
                <w:lang w:eastAsia="es-MX"/>
              </w:rPr>
              <w:t>Stoke</w:t>
            </w:r>
            <w:proofErr w:type="spellEnd"/>
          </w:p>
        </w:tc>
        <w:tc>
          <w:tcPr>
            <w:tcW w:w="906" w:type="dxa"/>
            <w:tcBorders>
              <w:top w:val="single" w:sz="4" w:space="0" w:color="000000"/>
              <w:left w:val="nil"/>
              <w:bottom w:val="single" w:sz="4" w:space="0" w:color="000000"/>
              <w:right w:val="nil"/>
            </w:tcBorders>
            <w:shd w:val="clear" w:color="D9D9D9" w:fill="D9D9D9"/>
            <w:noWrap/>
            <w:vAlign w:val="center"/>
            <w:hideMark/>
          </w:tcPr>
          <w:p w14:paraId="2BA2287E" w14:textId="77777777" w:rsidR="000D1573" w:rsidRPr="006B6586" w:rsidRDefault="000D1573" w:rsidP="00A6200F">
            <w:pPr>
              <w:spacing w:after="0" w:line="240" w:lineRule="auto"/>
              <w:jc w:val="center"/>
              <w:rPr>
                <w:rFonts w:ascii="Calibri" w:eastAsia="Times New Roman" w:hAnsi="Calibri" w:cs="Calibri"/>
                <w:b/>
                <w:bCs/>
                <w:color w:val="0070C0"/>
                <w:sz w:val="16"/>
                <w:szCs w:val="16"/>
                <w:lang w:eastAsia="es-MX"/>
              </w:rPr>
            </w:pPr>
            <w:r w:rsidRPr="006B6586">
              <w:rPr>
                <w:rFonts w:ascii="Calibri" w:eastAsia="Times New Roman" w:hAnsi="Calibri" w:cs="Calibri"/>
                <w:b/>
                <w:bCs/>
                <w:color w:val="0070C0"/>
                <w:sz w:val="16"/>
                <w:szCs w:val="16"/>
                <w:lang w:eastAsia="es-MX"/>
              </w:rPr>
              <w:t>54</w:t>
            </w:r>
          </w:p>
        </w:tc>
        <w:tc>
          <w:tcPr>
            <w:tcW w:w="1004" w:type="dxa"/>
            <w:tcBorders>
              <w:top w:val="single" w:sz="4" w:space="0" w:color="000000"/>
              <w:left w:val="nil"/>
              <w:bottom w:val="single" w:sz="4" w:space="0" w:color="000000"/>
              <w:right w:val="nil"/>
            </w:tcBorders>
            <w:shd w:val="clear" w:color="D9D9D9" w:fill="D9D9D9"/>
            <w:noWrap/>
            <w:vAlign w:val="center"/>
            <w:hideMark/>
          </w:tcPr>
          <w:p w14:paraId="06F8274B" w14:textId="77777777" w:rsidR="000D1573" w:rsidRPr="006B6586" w:rsidRDefault="000D1573" w:rsidP="00A6200F">
            <w:pPr>
              <w:spacing w:after="0" w:line="240" w:lineRule="auto"/>
              <w:jc w:val="center"/>
              <w:rPr>
                <w:rFonts w:ascii="Calibri" w:eastAsia="Times New Roman" w:hAnsi="Calibri" w:cs="Calibri"/>
                <w:b/>
                <w:bCs/>
                <w:color w:val="0070C0"/>
                <w:sz w:val="16"/>
                <w:szCs w:val="16"/>
                <w:lang w:eastAsia="es-MX"/>
              </w:rPr>
            </w:pPr>
            <w:r w:rsidRPr="006B6586">
              <w:rPr>
                <w:rFonts w:ascii="Calibri" w:eastAsia="Times New Roman" w:hAnsi="Calibri" w:cs="Calibri"/>
                <w:b/>
                <w:bCs/>
                <w:color w:val="0070C0"/>
                <w:sz w:val="16"/>
                <w:szCs w:val="16"/>
                <w:lang w:eastAsia="es-MX"/>
              </w:rPr>
              <w:t>47.5</w:t>
            </w:r>
          </w:p>
        </w:tc>
        <w:tc>
          <w:tcPr>
            <w:tcW w:w="1133" w:type="dxa"/>
            <w:tcBorders>
              <w:top w:val="double" w:sz="6" w:space="0" w:color="3F3F3F"/>
              <w:left w:val="double" w:sz="6" w:space="0" w:color="3F3F3F"/>
              <w:bottom w:val="double" w:sz="6" w:space="0" w:color="3F3F3F"/>
              <w:right w:val="double" w:sz="6" w:space="0" w:color="3F3F3F"/>
            </w:tcBorders>
            <w:shd w:val="clear" w:color="auto" w:fill="C5E0B3" w:themeFill="accent6" w:themeFillTint="66"/>
            <w:noWrap/>
            <w:vAlign w:val="center"/>
            <w:hideMark/>
          </w:tcPr>
          <w:p w14:paraId="79082097" w14:textId="77777777" w:rsidR="000D1573" w:rsidRPr="006B6586" w:rsidRDefault="000D1573" w:rsidP="00A6200F">
            <w:pPr>
              <w:spacing w:after="0" w:line="240" w:lineRule="auto"/>
              <w:jc w:val="center"/>
              <w:rPr>
                <w:rFonts w:ascii="Calibri" w:eastAsia="Times New Roman" w:hAnsi="Calibri" w:cs="Calibri"/>
                <w:b/>
                <w:bCs/>
                <w:sz w:val="16"/>
                <w:szCs w:val="16"/>
                <w:lang w:eastAsia="es-MX"/>
              </w:rPr>
            </w:pPr>
            <w:r w:rsidRPr="006B6586">
              <w:rPr>
                <w:rFonts w:ascii="Calibri" w:eastAsia="Times New Roman" w:hAnsi="Calibri" w:cs="Calibri"/>
                <w:b/>
                <w:bCs/>
                <w:sz w:val="16"/>
                <w:szCs w:val="16"/>
                <w:lang w:eastAsia="es-MX"/>
              </w:rPr>
              <w:t>114%</w:t>
            </w:r>
          </w:p>
        </w:tc>
      </w:tr>
      <w:tr w:rsidR="000D1573" w:rsidRPr="000D1573" w14:paraId="1D09B57E" w14:textId="77777777" w:rsidTr="006B6586">
        <w:trPr>
          <w:trHeight w:val="144"/>
        </w:trPr>
        <w:tc>
          <w:tcPr>
            <w:tcW w:w="598" w:type="dxa"/>
            <w:tcBorders>
              <w:top w:val="single" w:sz="4" w:space="0" w:color="000000"/>
              <w:left w:val="single" w:sz="4" w:space="0" w:color="000000"/>
              <w:bottom w:val="single" w:sz="4" w:space="0" w:color="000000"/>
              <w:right w:val="nil"/>
            </w:tcBorders>
            <w:shd w:val="clear" w:color="auto" w:fill="auto"/>
            <w:noWrap/>
            <w:vAlign w:val="center"/>
            <w:hideMark/>
          </w:tcPr>
          <w:p w14:paraId="2591C919"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10</w:t>
            </w:r>
          </w:p>
        </w:tc>
        <w:tc>
          <w:tcPr>
            <w:tcW w:w="1441" w:type="dxa"/>
            <w:tcBorders>
              <w:top w:val="single" w:sz="4" w:space="0" w:color="000000"/>
              <w:left w:val="nil"/>
              <w:bottom w:val="single" w:sz="4" w:space="0" w:color="000000"/>
              <w:right w:val="nil"/>
            </w:tcBorders>
            <w:shd w:val="clear" w:color="auto" w:fill="auto"/>
            <w:noWrap/>
            <w:vAlign w:val="center"/>
            <w:hideMark/>
          </w:tcPr>
          <w:p w14:paraId="64DC8B43" w14:textId="77777777" w:rsidR="000D1573" w:rsidRPr="006B6586" w:rsidRDefault="000D1573" w:rsidP="00A6200F">
            <w:pPr>
              <w:spacing w:after="0" w:line="240" w:lineRule="auto"/>
              <w:jc w:val="center"/>
              <w:rPr>
                <w:rFonts w:ascii="Calibri" w:eastAsia="Times New Roman" w:hAnsi="Calibri" w:cs="Calibri"/>
                <w:color w:val="000000"/>
                <w:sz w:val="16"/>
                <w:szCs w:val="16"/>
                <w:lang w:eastAsia="es-MX"/>
              </w:rPr>
            </w:pPr>
            <w:proofErr w:type="spellStart"/>
            <w:r w:rsidRPr="006B6586">
              <w:rPr>
                <w:rFonts w:ascii="Calibri" w:eastAsia="Times New Roman" w:hAnsi="Calibri" w:cs="Calibri"/>
                <w:color w:val="000000"/>
                <w:sz w:val="16"/>
                <w:szCs w:val="16"/>
                <w:lang w:eastAsia="es-MX"/>
              </w:rPr>
              <w:t>Crystal</w:t>
            </w:r>
            <w:proofErr w:type="spellEnd"/>
            <w:r w:rsidRPr="006B6586">
              <w:rPr>
                <w:rFonts w:ascii="Calibri" w:eastAsia="Times New Roman" w:hAnsi="Calibri" w:cs="Calibri"/>
                <w:color w:val="000000"/>
                <w:sz w:val="16"/>
                <w:szCs w:val="16"/>
                <w:lang w:eastAsia="es-MX"/>
              </w:rPr>
              <w:t xml:space="preserve"> Palace</w:t>
            </w:r>
          </w:p>
        </w:tc>
        <w:tc>
          <w:tcPr>
            <w:tcW w:w="906" w:type="dxa"/>
            <w:tcBorders>
              <w:top w:val="single" w:sz="4" w:space="0" w:color="000000"/>
              <w:left w:val="nil"/>
              <w:bottom w:val="single" w:sz="4" w:space="0" w:color="000000"/>
              <w:right w:val="nil"/>
            </w:tcBorders>
            <w:shd w:val="clear" w:color="auto" w:fill="auto"/>
            <w:noWrap/>
            <w:vAlign w:val="center"/>
            <w:hideMark/>
          </w:tcPr>
          <w:p w14:paraId="7BD7789B"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48</w:t>
            </w:r>
          </w:p>
        </w:tc>
        <w:tc>
          <w:tcPr>
            <w:tcW w:w="1004" w:type="dxa"/>
            <w:tcBorders>
              <w:top w:val="single" w:sz="4" w:space="0" w:color="000000"/>
              <w:left w:val="nil"/>
              <w:bottom w:val="single" w:sz="4" w:space="0" w:color="000000"/>
              <w:right w:val="nil"/>
            </w:tcBorders>
            <w:shd w:val="clear" w:color="auto" w:fill="auto"/>
            <w:noWrap/>
            <w:vAlign w:val="center"/>
            <w:hideMark/>
          </w:tcPr>
          <w:p w14:paraId="143AC866"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42.7</w:t>
            </w:r>
          </w:p>
        </w:tc>
        <w:tc>
          <w:tcPr>
            <w:tcW w:w="1133" w:type="dxa"/>
            <w:tcBorders>
              <w:top w:val="double" w:sz="6" w:space="0" w:color="3F3F3F"/>
              <w:left w:val="double" w:sz="6" w:space="0" w:color="3F3F3F"/>
              <w:bottom w:val="double" w:sz="6" w:space="0" w:color="3F3F3F"/>
              <w:right w:val="double" w:sz="6" w:space="0" w:color="3F3F3F"/>
            </w:tcBorders>
            <w:shd w:val="clear" w:color="auto" w:fill="C5E0B3" w:themeFill="accent6" w:themeFillTint="66"/>
            <w:noWrap/>
            <w:vAlign w:val="center"/>
            <w:hideMark/>
          </w:tcPr>
          <w:p w14:paraId="2E26AEB9" w14:textId="77777777" w:rsidR="000D1573" w:rsidRPr="006B6586" w:rsidRDefault="000D1573" w:rsidP="00A6200F">
            <w:pPr>
              <w:spacing w:after="0" w:line="240" w:lineRule="auto"/>
              <w:jc w:val="center"/>
              <w:rPr>
                <w:rFonts w:ascii="Calibri" w:eastAsia="Times New Roman" w:hAnsi="Calibri" w:cs="Calibri"/>
                <w:b/>
                <w:bCs/>
                <w:sz w:val="16"/>
                <w:szCs w:val="16"/>
                <w:lang w:eastAsia="es-MX"/>
              </w:rPr>
            </w:pPr>
            <w:r w:rsidRPr="006B6586">
              <w:rPr>
                <w:rFonts w:ascii="Calibri" w:eastAsia="Times New Roman" w:hAnsi="Calibri" w:cs="Calibri"/>
                <w:b/>
                <w:bCs/>
                <w:sz w:val="16"/>
                <w:szCs w:val="16"/>
                <w:lang w:eastAsia="es-MX"/>
              </w:rPr>
              <w:t>113%</w:t>
            </w:r>
          </w:p>
        </w:tc>
      </w:tr>
      <w:tr w:rsidR="000D1573" w:rsidRPr="000D1573" w14:paraId="7C3B41D8" w14:textId="77777777" w:rsidTr="006B6586">
        <w:trPr>
          <w:trHeight w:val="144"/>
        </w:trPr>
        <w:tc>
          <w:tcPr>
            <w:tcW w:w="598" w:type="dxa"/>
            <w:tcBorders>
              <w:top w:val="single" w:sz="4" w:space="0" w:color="000000"/>
              <w:left w:val="single" w:sz="4" w:space="0" w:color="000000"/>
              <w:bottom w:val="single" w:sz="4" w:space="0" w:color="000000"/>
              <w:right w:val="nil"/>
            </w:tcBorders>
            <w:shd w:val="clear" w:color="D9D9D9" w:fill="D9D9D9"/>
            <w:noWrap/>
            <w:vAlign w:val="center"/>
            <w:hideMark/>
          </w:tcPr>
          <w:p w14:paraId="188464CA" w14:textId="77777777" w:rsidR="000D1573" w:rsidRPr="006B6586" w:rsidRDefault="000D1573" w:rsidP="00A6200F">
            <w:pPr>
              <w:spacing w:after="0" w:line="240" w:lineRule="auto"/>
              <w:jc w:val="center"/>
              <w:rPr>
                <w:rFonts w:ascii="Calibri" w:eastAsia="Times New Roman" w:hAnsi="Calibri" w:cs="Calibri"/>
                <w:b/>
                <w:bCs/>
                <w:color w:val="FF0000"/>
                <w:sz w:val="16"/>
                <w:szCs w:val="16"/>
                <w:lang w:eastAsia="es-MX"/>
              </w:rPr>
            </w:pPr>
            <w:r w:rsidRPr="006B6586">
              <w:rPr>
                <w:rFonts w:ascii="Calibri" w:eastAsia="Times New Roman" w:hAnsi="Calibri" w:cs="Calibri"/>
                <w:b/>
                <w:bCs/>
                <w:color w:val="FF0000"/>
                <w:sz w:val="16"/>
                <w:szCs w:val="16"/>
                <w:lang w:eastAsia="es-MX"/>
              </w:rPr>
              <w:t>11</w:t>
            </w:r>
          </w:p>
        </w:tc>
        <w:tc>
          <w:tcPr>
            <w:tcW w:w="1441" w:type="dxa"/>
            <w:tcBorders>
              <w:top w:val="single" w:sz="4" w:space="0" w:color="000000"/>
              <w:left w:val="nil"/>
              <w:bottom w:val="single" w:sz="4" w:space="0" w:color="000000"/>
              <w:right w:val="nil"/>
            </w:tcBorders>
            <w:shd w:val="clear" w:color="D9D9D9" w:fill="D9D9D9"/>
            <w:noWrap/>
            <w:vAlign w:val="center"/>
            <w:hideMark/>
          </w:tcPr>
          <w:p w14:paraId="2A1B4DD6" w14:textId="77777777" w:rsidR="000D1573" w:rsidRPr="006B6586" w:rsidRDefault="000D1573" w:rsidP="00A6200F">
            <w:pPr>
              <w:spacing w:after="0" w:line="240" w:lineRule="auto"/>
              <w:jc w:val="center"/>
              <w:rPr>
                <w:rFonts w:ascii="Calibri" w:eastAsia="Times New Roman" w:hAnsi="Calibri" w:cs="Calibri"/>
                <w:color w:val="FF0000"/>
                <w:sz w:val="16"/>
                <w:szCs w:val="16"/>
                <w:lang w:eastAsia="es-MX"/>
              </w:rPr>
            </w:pPr>
            <w:proofErr w:type="spellStart"/>
            <w:r w:rsidRPr="006B6586">
              <w:rPr>
                <w:rFonts w:ascii="Calibri" w:eastAsia="Times New Roman" w:hAnsi="Calibri" w:cs="Calibri"/>
                <w:color w:val="FF0000"/>
                <w:sz w:val="16"/>
                <w:szCs w:val="16"/>
                <w:lang w:eastAsia="es-MX"/>
              </w:rPr>
              <w:t>Everton</w:t>
            </w:r>
            <w:proofErr w:type="spellEnd"/>
          </w:p>
        </w:tc>
        <w:tc>
          <w:tcPr>
            <w:tcW w:w="906" w:type="dxa"/>
            <w:tcBorders>
              <w:top w:val="single" w:sz="4" w:space="0" w:color="000000"/>
              <w:left w:val="nil"/>
              <w:bottom w:val="single" w:sz="4" w:space="0" w:color="000000"/>
              <w:right w:val="nil"/>
            </w:tcBorders>
            <w:shd w:val="clear" w:color="D9D9D9" w:fill="D9D9D9"/>
            <w:noWrap/>
            <w:vAlign w:val="center"/>
            <w:hideMark/>
          </w:tcPr>
          <w:p w14:paraId="7485C3E9" w14:textId="77777777" w:rsidR="000D1573" w:rsidRPr="006B6586" w:rsidRDefault="000D1573" w:rsidP="00A6200F">
            <w:pPr>
              <w:spacing w:after="0" w:line="240" w:lineRule="auto"/>
              <w:jc w:val="center"/>
              <w:rPr>
                <w:rFonts w:ascii="Calibri" w:eastAsia="Times New Roman" w:hAnsi="Calibri" w:cs="Calibri"/>
                <w:b/>
                <w:bCs/>
                <w:color w:val="FF0000"/>
                <w:sz w:val="16"/>
                <w:szCs w:val="16"/>
                <w:lang w:eastAsia="es-MX"/>
              </w:rPr>
            </w:pPr>
            <w:r w:rsidRPr="006B6586">
              <w:rPr>
                <w:rFonts w:ascii="Calibri" w:eastAsia="Times New Roman" w:hAnsi="Calibri" w:cs="Calibri"/>
                <w:b/>
                <w:bCs/>
                <w:color w:val="FF0000"/>
                <w:sz w:val="16"/>
                <w:szCs w:val="16"/>
                <w:lang w:eastAsia="es-MX"/>
              </w:rPr>
              <w:t>47</w:t>
            </w:r>
          </w:p>
        </w:tc>
        <w:tc>
          <w:tcPr>
            <w:tcW w:w="1004" w:type="dxa"/>
            <w:tcBorders>
              <w:top w:val="single" w:sz="4" w:space="0" w:color="000000"/>
              <w:left w:val="nil"/>
              <w:bottom w:val="single" w:sz="4" w:space="0" w:color="000000"/>
              <w:right w:val="nil"/>
            </w:tcBorders>
            <w:shd w:val="clear" w:color="D9D9D9" w:fill="D9D9D9"/>
            <w:noWrap/>
            <w:vAlign w:val="center"/>
            <w:hideMark/>
          </w:tcPr>
          <w:p w14:paraId="4AB9B230" w14:textId="77777777" w:rsidR="000D1573" w:rsidRPr="006B6586" w:rsidRDefault="000D1573" w:rsidP="00A6200F">
            <w:pPr>
              <w:spacing w:after="0" w:line="240" w:lineRule="auto"/>
              <w:jc w:val="center"/>
              <w:rPr>
                <w:rFonts w:ascii="Calibri" w:eastAsia="Times New Roman" w:hAnsi="Calibri" w:cs="Calibri"/>
                <w:b/>
                <w:bCs/>
                <w:color w:val="FF0000"/>
                <w:sz w:val="16"/>
                <w:szCs w:val="16"/>
                <w:lang w:eastAsia="es-MX"/>
              </w:rPr>
            </w:pPr>
            <w:r w:rsidRPr="006B6586">
              <w:rPr>
                <w:rFonts w:ascii="Calibri" w:eastAsia="Times New Roman" w:hAnsi="Calibri" w:cs="Calibri"/>
                <w:b/>
                <w:bCs/>
                <w:color w:val="FF0000"/>
                <w:sz w:val="16"/>
                <w:szCs w:val="16"/>
                <w:lang w:eastAsia="es-MX"/>
              </w:rPr>
              <w:t>57.5</w:t>
            </w:r>
          </w:p>
        </w:tc>
        <w:tc>
          <w:tcPr>
            <w:tcW w:w="1133" w:type="dxa"/>
            <w:tcBorders>
              <w:top w:val="double" w:sz="6" w:space="0" w:color="3F3F3F"/>
              <w:left w:val="double" w:sz="6" w:space="0" w:color="3F3F3F"/>
              <w:bottom w:val="double" w:sz="6" w:space="0" w:color="3F3F3F"/>
              <w:right w:val="double" w:sz="6" w:space="0" w:color="3F3F3F"/>
            </w:tcBorders>
            <w:shd w:val="clear" w:color="auto" w:fill="C5E0B3" w:themeFill="accent6" w:themeFillTint="66"/>
            <w:noWrap/>
            <w:vAlign w:val="center"/>
            <w:hideMark/>
          </w:tcPr>
          <w:p w14:paraId="50F5AEAF" w14:textId="77777777" w:rsidR="000D1573" w:rsidRPr="006B6586" w:rsidRDefault="000D1573" w:rsidP="00A6200F">
            <w:pPr>
              <w:spacing w:after="0" w:line="240" w:lineRule="auto"/>
              <w:jc w:val="center"/>
              <w:rPr>
                <w:rFonts w:ascii="Calibri" w:eastAsia="Times New Roman" w:hAnsi="Calibri" w:cs="Calibri"/>
                <w:b/>
                <w:bCs/>
                <w:sz w:val="16"/>
                <w:szCs w:val="16"/>
                <w:lang w:eastAsia="es-MX"/>
              </w:rPr>
            </w:pPr>
            <w:r w:rsidRPr="006B6586">
              <w:rPr>
                <w:rFonts w:ascii="Calibri" w:eastAsia="Times New Roman" w:hAnsi="Calibri" w:cs="Calibri"/>
                <w:b/>
                <w:bCs/>
                <w:sz w:val="16"/>
                <w:szCs w:val="16"/>
                <w:lang w:eastAsia="es-MX"/>
              </w:rPr>
              <w:t>82%</w:t>
            </w:r>
          </w:p>
        </w:tc>
      </w:tr>
      <w:tr w:rsidR="000D1573" w:rsidRPr="000D1573" w14:paraId="0CC65B5F" w14:textId="77777777" w:rsidTr="006B6586">
        <w:trPr>
          <w:trHeight w:val="144"/>
        </w:trPr>
        <w:tc>
          <w:tcPr>
            <w:tcW w:w="598" w:type="dxa"/>
            <w:tcBorders>
              <w:top w:val="single" w:sz="4" w:space="0" w:color="000000"/>
              <w:left w:val="single" w:sz="4" w:space="0" w:color="000000"/>
              <w:bottom w:val="single" w:sz="4" w:space="0" w:color="000000"/>
              <w:right w:val="nil"/>
            </w:tcBorders>
            <w:shd w:val="clear" w:color="auto" w:fill="auto"/>
            <w:noWrap/>
            <w:vAlign w:val="center"/>
            <w:hideMark/>
          </w:tcPr>
          <w:p w14:paraId="0859E63F"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12</w:t>
            </w:r>
          </w:p>
        </w:tc>
        <w:tc>
          <w:tcPr>
            <w:tcW w:w="1441" w:type="dxa"/>
            <w:tcBorders>
              <w:top w:val="single" w:sz="4" w:space="0" w:color="000000"/>
              <w:left w:val="nil"/>
              <w:bottom w:val="single" w:sz="4" w:space="0" w:color="000000"/>
              <w:right w:val="nil"/>
            </w:tcBorders>
            <w:shd w:val="clear" w:color="auto" w:fill="auto"/>
            <w:noWrap/>
            <w:vAlign w:val="center"/>
            <w:hideMark/>
          </w:tcPr>
          <w:p w14:paraId="7BE2AC37" w14:textId="77777777" w:rsidR="000D1573" w:rsidRPr="006B6586" w:rsidRDefault="000D1573" w:rsidP="00A6200F">
            <w:pPr>
              <w:spacing w:after="0" w:line="240" w:lineRule="auto"/>
              <w:jc w:val="center"/>
              <w:rPr>
                <w:rFonts w:ascii="Calibri" w:eastAsia="Times New Roman" w:hAnsi="Calibri" w:cs="Calibri"/>
                <w:color w:val="000000"/>
                <w:sz w:val="16"/>
                <w:szCs w:val="16"/>
                <w:lang w:eastAsia="es-MX"/>
              </w:rPr>
            </w:pPr>
            <w:r w:rsidRPr="006B6586">
              <w:rPr>
                <w:rFonts w:ascii="Calibri" w:eastAsia="Times New Roman" w:hAnsi="Calibri" w:cs="Calibri"/>
                <w:color w:val="000000"/>
                <w:sz w:val="16"/>
                <w:szCs w:val="16"/>
                <w:lang w:eastAsia="es-MX"/>
              </w:rPr>
              <w:t xml:space="preserve">West </w:t>
            </w:r>
            <w:proofErr w:type="spellStart"/>
            <w:r w:rsidRPr="006B6586">
              <w:rPr>
                <w:rFonts w:ascii="Calibri" w:eastAsia="Times New Roman" w:hAnsi="Calibri" w:cs="Calibri"/>
                <w:color w:val="000000"/>
                <w:sz w:val="16"/>
                <w:szCs w:val="16"/>
                <w:lang w:eastAsia="es-MX"/>
              </w:rPr>
              <w:t>Ham</w:t>
            </w:r>
            <w:proofErr w:type="spellEnd"/>
          </w:p>
        </w:tc>
        <w:tc>
          <w:tcPr>
            <w:tcW w:w="906" w:type="dxa"/>
            <w:tcBorders>
              <w:top w:val="single" w:sz="4" w:space="0" w:color="000000"/>
              <w:left w:val="nil"/>
              <w:bottom w:val="single" w:sz="4" w:space="0" w:color="000000"/>
              <w:right w:val="nil"/>
            </w:tcBorders>
            <w:shd w:val="clear" w:color="auto" w:fill="auto"/>
            <w:noWrap/>
            <w:vAlign w:val="center"/>
            <w:hideMark/>
          </w:tcPr>
          <w:p w14:paraId="41F5B610"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47</w:t>
            </w:r>
          </w:p>
        </w:tc>
        <w:tc>
          <w:tcPr>
            <w:tcW w:w="1004" w:type="dxa"/>
            <w:tcBorders>
              <w:top w:val="single" w:sz="4" w:space="0" w:color="000000"/>
              <w:left w:val="nil"/>
              <w:bottom w:val="single" w:sz="4" w:space="0" w:color="000000"/>
              <w:right w:val="nil"/>
            </w:tcBorders>
            <w:shd w:val="clear" w:color="auto" w:fill="auto"/>
            <w:noWrap/>
            <w:vAlign w:val="center"/>
            <w:hideMark/>
          </w:tcPr>
          <w:p w14:paraId="0A5655DD"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46.7</w:t>
            </w:r>
          </w:p>
        </w:tc>
        <w:tc>
          <w:tcPr>
            <w:tcW w:w="1133" w:type="dxa"/>
            <w:tcBorders>
              <w:top w:val="double" w:sz="6" w:space="0" w:color="3F3F3F"/>
              <w:left w:val="double" w:sz="6" w:space="0" w:color="3F3F3F"/>
              <w:bottom w:val="double" w:sz="6" w:space="0" w:color="3F3F3F"/>
              <w:right w:val="double" w:sz="6" w:space="0" w:color="3F3F3F"/>
            </w:tcBorders>
            <w:shd w:val="clear" w:color="auto" w:fill="C5E0B3" w:themeFill="accent6" w:themeFillTint="66"/>
            <w:noWrap/>
            <w:vAlign w:val="center"/>
            <w:hideMark/>
          </w:tcPr>
          <w:p w14:paraId="2D28AECB" w14:textId="77777777" w:rsidR="000D1573" w:rsidRPr="006B6586" w:rsidRDefault="000D1573" w:rsidP="00A6200F">
            <w:pPr>
              <w:spacing w:after="0" w:line="240" w:lineRule="auto"/>
              <w:jc w:val="center"/>
              <w:rPr>
                <w:rFonts w:ascii="Calibri" w:eastAsia="Times New Roman" w:hAnsi="Calibri" w:cs="Calibri"/>
                <w:b/>
                <w:bCs/>
                <w:sz w:val="16"/>
                <w:szCs w:val="16"/>
                <w:lang w:eastAsia="es-MX"/>
              </w:rPr>
            </w:pPr>
            <w:r w:rsidRPr="006B6586">
              <w:rPr>
                <w:rFonts w:ascii="Calibri" w:eastAsia="Times New Roman" w:hAnsi="Calibri" w:cs="Calibri"/>
                <w:b/>
                <w:bCs/>
                <w:sz w:val="16"/>
                <w:szCs w:val="16"/>
                <w:lang w:eastAsia="es-MX"/>
              </w:rPr>
              <w:t>101%</w:t>
            </w:r>
          </w:p>
        </w:tc>
      </w:tr>
      <w:tr w:rsidR="000D1573" w:rsidRPr="000D1573" w14:paraId="2FB242FB" w14:textId="77777777" w:rsidTr="006B6586">
        <w:trPr>
          <w:trHeight w:val="144"/>
        </w:trPr>
        <w:tc>
          <w:tcPr>
            <w:tcW w:w="598" w:type="dxa"/>
            <w:tcBorders>
              <w:top w:val="single" w:sz="4" w:space="0" w:color="000000"/>
              <w:left w:val="single" w:sz="4" w:space="0" w:color="000000"/>
              <w:bottom w:val="single" w:sz="4" w:space="0" w:color="000000"/>
              <w:right w:val="nil"/>
            </w:tcBorders>
            <w:shd w:val="clear" w:color="D9D9D9" w:fill="D9D9D9"/>
            <w:noWrap/>
            <w:vAlign w:val="center"/>
            <w:hideMark/>
          </w:tcPr>
          <w:p w14:paraId="30ABF2C7"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13</w:t>
            </w:r>
          </w:p>
        </w:tc>
        <w:tc>
          <w:tcPr>
            <w:tcW w:w="1441" w:type="dxa"/>
            <w:tcBorders>
              <w:top w:val="single" w:sz="4" w:space="0" w:color="000000"/>
              <w:left w:val="nil"/>
              <w:bottom w:val="single" w:sz="4" w:space="0" w:color="000000"/>
              <w:right w:val="nil"/>
            </w:tcBorders>
            <w:shd w:val="clear" w:color="D9D9D9" w:fill="D9D9D9"/>
            <w:noWrap/>
            <w:vAlign w:val="center"/>
            <w:hideMark/>
          </w:tcPr>
          <w:p w14:paraId="4F8D76A9" w14:textId="77777777" w:rsidR="000D1573" w:rsidRPr="006B6586" w:rsidRDefault="000D1573" w:rsidP="00A6200F">
            <w:pPr>
              <w:spacing w:after="0" w:line="240" w:lineRule="auto"/>
              <w:jc w:val="center"/>
              <w:rPr>
                <w:rFonts w:ascii="Calibri" w:eastAsia="Times New Roman" w:hAnsi="Calibri" w:cs="Calibri"/>
                <w:color w:val="000000"/>
                <w:sz w:val="16"/>
                <w:szCs w:val="16"/>
                <w:lang w:eastAsia="es-MX"/>
              </w:rPr>
            </w:pPr>
            <w:r w:rsidRPr="006B6586">
              <w:rPr>
                <w:rFonts w:ascii="Calibri" w:eastAsia="Times New Roman" w:hAnsi="Calibri" w:cs="Calibri"/>
                <w:color w:val="000000"/>
                <w:sz w:val="16"/>
                <w:szCs w:val="16"/>
                <w:lang w:eastAsia="es-MX"/>
              </w:rPr>
              <w:t xml:space="preserve">West </w:t>
            </w:r>
            <w:proofErr w:type="spellStart"/>
            <w:r w:rsidRPr="006B6586">
              <w:rPr>
                <w:rFonts w:ascii="Calibri" w:eastAsia="Times New Roman" w:hAnsi="Calibri" w:cs="Calibri"/>
                <w:color w:val="000000"/>
                <w:sz w:val="16"/>
                <w:szCs w:val="16"/>
                <w:lang w:eastAsia="es-MX"/>
              </w:rPr>
              <w:t>Brom</w:t>
            </w:r>
            <w:proofErr w:type="spellEnd"/>
          </w:p>
        </w:tc>
        <w:tc>
          <w:tcPr>
            <w:tcW w:w="906" w:type="dxa"/>
            <w:tcBorders>
              <w:top w:val="single" w:sz="4" w:space="0" w:color="000000"/>
              <w:left w:val="nil"/>
              <w:bottom w:val="single" w:sz="4" w:space="0" w:color="000000"/>
              <w:right w:val="nil"/>
            </w:tcBorders>
            <w:shd w:val="clear" w:color="D9D9D9" w:fill="D9D9D9"/>
            <w:noWrap/>
            <w:vAlign w:val="center"/>
            <w:hideMark/>
          </w:tcPr>
          <w:p w14:paraId="010E1E58"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44</w:t>
            </w:r>
          </w:p>
        </w:tc>
        <w:tc>
          <w:tcPr>
            <w:tcW w:w="1004" w:type="dxa"/>
            <w:tcBorders>
              <w:top w:val="single" w:sz="4" w:space="0" w:color="000000"/>
              <w:left w:val="nil"/>
              <w:bottom w:val="single" w:sz="4" w:space="0" w:color="000000"/>
              <w:right w:val="nil"/>
            </w:tcBorders>
            <w:shd w:val="clear" w:color="D9D9D9" w:fill="D9D9D9"/>
            <w:noWrap/>
            <w:vAlign w:val="center"/>
            <w:hideMark/>
          </w:tcPr>
          <w:p w14:paraId="15AECD7E"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44.3</w:t>
            </w:r>
          </w:p>
        </w:tc>
        <w:tc>
          <w:tcPr>
            <w:tcW w:w="1133" w:type="dxa"/>
            <w:tcBorders>
              <w:top w:val="double" w:sz="6" w:space="0" w:color="3F3F3F"/>
              <w:left w:val="double" w:sz="6" w:space="0" w:color="3F3F3F"/>
              <w:bottom w:val="double" w:sz="6" w:space="0" w:color="3F3F3F"/>
              <w:right w:val="double" w:sz="6" w:space="0" w:color="3F3F3F"/>
            </w:tcBorders>
            <w:shd w:val="clear" w:color="auto" w:fill="C5E0B3" w:themeFill="accent6" w:themeFillTint="66"/>
            <w:noWrap/>
            <w:vAlign w:val="center"/>
            <w:hideMark/>
          </w:tcPr>
          <w:p w14:paraId="6E0E251A" w14:textId="77777777" w:rsidR="000D1573" w:rsidRPr="006B6586" w:rsidRDefault="000D1573" w:rsidP="00A6200F">
            <w:pPr>
              <w:spacing w:after="0" w:line="240" w:lineRule="auto"/>
              <w:jc w:val="center"/>
              <w:rPr>
                <w:rFonts w:ascii="Calibri" w:eastAsia="Times New Roman" w:hAnsi="Calibri" w:cs="Calibri"/>
                <w:b/>
                <w:bCs/>
                <w:sz w:val="16"/>
                <w:szCs w:val="16"/>
                <w:lang w:eastAsia="es-MX"/>
              </w:rPr>
            </w:pPr>
            <w:r w:rsidRPr="006B6586">
              <w:rPr>
                <w:rFonts w:ascii="Calibri" w:eastAsia="Times New Roman" w:hAnsi="Calibri" w:cs="Calibri"/>
                <w:b/>
                <w:bCs/>
                <w:sz w:val="16"/>
                <w:szCs w:val="16"/>
                <w:lang w:eastAsia="es-MX"/>
              </w:rPr>
              <w:t>99%</w:t>
            </w:r>
          </w:p>
        </w:tc>
      </w:tr>
      <w:tr w:rsidR="000D1573" w:rsidRPr="000D1573" w14:paraId="3EB4BA46" w14:textId="77777777" w:rsidTr="006B6586">
        <w:trPr>
          <w:trHeight w:val="144"/>
        </w:trPr>
        <w:tc>
          <w:tcPr>
            <w:tcW w:w="598" w:type="dxa"/>
            <w:tcBorders>
              <w:top w:val="single" w:sz="4" w:space="0" w:color="000000"/>
              <w:left w:val="single" w:sz="4" w:space="0" w:color="000000"/>
              <w:bottom w:val="single" w:sz="4" w:space="0" w:color="000000"/>
              <w:right w:val="nil"/>
            </w:tcBorders>
            <w:shd w:val="clear" w:color="auto" w:fill="auto"/>
            <w:noWrap/>
            <w:vAlign w:val="center"/>
            <w:hideMark/>
          </w:tcPr>
          <w:p w14:paraId="64C06209"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14</w:t>
            </w:r>
          </w:p>
        </w:tc>
        <w:tc>
          <w:tcPr>
            <w:tcW w:w="1441" w:type="dxa"/>
            <w:tcBorders>
              <w:top w:val="single" w:sz="4" w:space="0" w:color="000000"/>
              <w:left w:val="nil"/>
              <w:bottom w:val="single" w:sz="4" w:space="0" w:color="000000"/>
              <w:right w:val="nil"/>
            </w:tcBorders>
            <w:shd w:val="clear" w:color="auto" w:fill="auto"/>
            <w:noWrap/>
            <w:vAlign w:val="center"/>
            <w:hideMark/>
          </w:tcPr>
          <w:p w14:paraId="437DDEB8" w14:textId="77777777" w:rsidR="000D1573" w:rsidRPr="006B6586" w:rsidRDefault="000D1573" w:rsidP="00A6200F">
            <w:pPr>
              <w:spacing w:after="0" w:line="240" w:lineRule="auto"/>
              <w:jc w:val="center"/>
              <w:rPr>
                <w:rFonts w:ascii="Calibri" w:eastAsia="Times New Roman" w:hAnsi="Calibri" w:cs="Calibri"/>
                <w:color w:val="000000"/>
                <w:sz w:val="16"/>
                <w:szCs w:val="16"/>
                <w:lang w:eastAsia="es-MX"/>
              </w:rPr>
            </w:pPr>
            <w:r w:rsidRPr="006B6586">
              <w:rPr>
                <w:rFonts w:ascii="Calibri" w:eastAsia="Times New Roman" w:hAnsi="Calibri" w:cs="Calibri"/>
                <w:color w:val="000000"/>
                <w:sz w:val="16"/>
                <w:szCs w:val="16"/>
                <w:lang w:eastAsia="es-MX"/>
              </w:rPr>
              <w:t>Leicester</w:t>
            </w:r>
          </w:p>
        </w:tc>
        <w:tc>
          <w:tcPr>
            <w:tcW w:w="906" w:type="dxa"/>
            <w:tcBorders>
              <w:top w:val="single" w:sz="4" w:space="0" w:color="000000"/>
              <w:left w:val="nil"/>
              <w:bottom w:val="single" w:sz="4" w:space="0" w:color="000000"/>
              <w:right w:val="nil"/>
            </w:tcBorders>
            <w:shd w:val="clear" w:color="auto" w:fill="auto"/>
            <w:noWrap/>
            <w:vAlign w:val="center"/>
            <w:hideMark/>
          </w:tcPr>
          <w:p w14:paraId="4ED5FE74"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41</w:t>
            </w:r>
          </w:p>
        </w:tc>
        <w:tc>
          <w:tcPr>
            <w:tcW w:w="1004" w:type="dxa"/>
            <w:tcBorders>
              <w:top w:val="single" w:sz="4" w:space="0" w:color="000000"/>
              <w:left w:val="nil"/>
              <w:bottom w:val="single" w:sz="4" w:space="0" w:color="000000"/>
              <w:right w:val="nil"/>
            </w:tcBorders>
            <w:shd w:val="clear" w:color="auto" w:fill="auto"/>
            <w:noWrap/>
            <w:vAlign w:val="center"/>
            <w:hideMark/>
          </w:tcPr>
          <w:p w14:paraId="028F782B"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43.9</w:t>
            </w:r>
          </w:p>
        </w:tc>
        <w:tc>
          <w:tcPr>
            <w:tcW w:w="1133" w:type="dxa"/>
            <w:tcBorders>
              <w:top w:val="double" w:sz="6" w:space="0" w:color="3F3F3F"/>
              <w:left w:val="double" w:sz="6" w:space="0" w:color="3F3F3F"/>
              <w:bottom w:val="double" w:sz="6" w:space="0" w:color="3F3F3F"/>
              <w:right w:val="double" w:sz="6" w:space="0" w:color="3F3F3F"/>
            </w:tcBorders>
            <w:shd w:val="clear" w:color="auto" w:fill="C5E0B3" w:themeFill="accent6" w:themeFillTint="66"/>
            <w:noWrap/>
            <w:vAlign w:val="center"/>
            <w:hideMark/>
          </w:tcPr>
          <w:p w14:paraId="5501BCCC" w14:textId="77777777" w:rsidR="000D1573" w:rsidRPr="006B6586" w:rsidRDefault="000D1573" w:rsidP="00A6200F">
            <w:pPr>
              <w:spacing w:after="0" w:line="240" w:lineRule="auto"/>
              <w:jc w:val="center"/>
              <w:rPr>
                <w:rFonts w:ascii="Calibri" w:eastAsia="Times New Roman" w:hAnsi="Calibri" w:cs="Calibri"/>
                <w:b/>
                <w:bCs/>
                <w:sz w:val="16"/>
                <w:szCs w:val="16"/>
                <w:lang w:eastAsia="es-MX"/>
              </w:rPr>
            </w:pPr>
            <w:r w:rsidRPr="006B6586">
              <w:rPr>
                <w:rFonts w:ascii="Calibri" w:eastAsia="Times New Roman" w:hAnsi="Calibri" w:cs="Calibri"/>
                <w:b/>
                <w:bCs/>
                <w:sz w:val="16"/>
                <w:szCs w:val="16"/>
                <w:lang w:eastAsia="es-MX"/>
              </w:rPr>
              <w:t>93%</w:t>
            </w:r>
          </w:p>
        </w:tc>
      </w:tr>
      <w:tr w:rsidR="000D1573" w:rsidRPr="000D1573" w14:paraId="1052F00B" w14:textId="77777777" w:rsidTr="006B6586">
        <w:trPr>
          <w:trHeight w:val="144"/>
        </w:trPr>
        <w:tc>
          <w:tcPr>
            <w:tcW w:w="598" w:type="dxa"/>
            <w:tcBorders>
              <w:top w:val="single" w:sz="4" w:space="0" w:color="000000"/>
              <w:left w:val="single" w:sz="4" w:space="0" w:color="000000"/>
              <w:bottom w:val="single" w:sz="4" w:space="0" w:color="000000"/>
              <w:right w:val="nil"/>
            </w:tcBorders>
            <w:shd w:val="clear" w:color="D9D9D9" w:fill="D9D9D9"/>
            <w:noWrap/>
            <w:vAlign w:val="center"/>
            <w:hideMark/>
          </w:tcPr>
          <w:p w14:paraId="365AE9F2"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15</w:t>
            </w:r>
          </w:p>
        </w:tc>
        <w:tc>
          <w:tcPr>
            <w:tcW w:w="1441" w:type="dxa"/>
            <w:tcBorders>
              <w:top w:val="single" w:sz="4" w:space="0" w:color="000000"/>
              <w:left w:val="nil"/>
              <w:bottom w:val="single" w:sz="4" w:space="0" w:color="000000"/>
              <w:right w:val="nil"/>
            </w:tcBorders>
            <w:shd w:val="clear" w:color="D9D9D9" w:fill="D9D9D9"/>
            <w:noWrap/>
            <w:vAlign w:val="center"/>
            <w:hideMark/>
          </w:tcPr>
          <w:p w14:paraId="58CDAC93" w14:textId="77777777" w:rsidR="000D1573" w:rsidRPr="006B6586" w:rsidRDefault="000D1573" w:rsidP="00A6200F">
            <w:pPr>
              <w:spacing w:after="0" w:line="240" w:lineRule="auto"/>
              <w:jc w:val="center"/>
              <w:rPr>
                <w:rFonts w:ascii="Calibri" w:eastAsia="Times New Roman" w:hAnsi="Calibri" w:cs="Calibri"/>
                <w:color w:val="000000"/>
                <w:sz w:val="16"/>
                <w:szCs w:val="16"/>
                <w:lang w:eastAsia="es-MX"/>
              </w:rPr>
            </w:pPr>
            <w:r w:rsidRPr="006B6586">
              <w:rPr>
                <w:rFonts w:ascii="Calibri" w:eastAsia="Times New Roman" w:hAnsi="Calibri" w:cs="Calibri"/>
                <w:color w:val="000000"/>
                <w:sz w:val="16"/>
                <w:szCs w:val="16"/>
                <w:lang w:eastAsia="es-MX"/>
              </w:rPr>
              <w:t>Newcastle</w:t>
            </w:r>
          </w:p>
        </w:tc>
        <w:tc>
          <w:tcPr>
            <w:tcW w:w="906" w:type="dxa"/>
            <w:tcBorders>
              <w:top w:val="single" w:sz="4" w:space="0" w:color="000000"/>
              <w:left w:val="nil"/>
              <w:bottom w:val="single" w:sz="4" w:space="0" w:color="000000"/>
              <w:right w:val="nil"/>
            </w:tcBorders>
            <w:shd w:val="clear" w:color="D9D9D9" w:fill="D9D9D9"/>
            <w:noWrap/>
            <w:vAlign w:val="center"/>
            <w:hideMark/>
          </w:tcPr>
          <w:p w14:paraId="65625E10"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39</w:t>
            </w:r>
          </w:p>
        </w:tc>
        <w:tc>
          <w:tcPr>
            <w:tcW w:w="1004" w:type="dxa"/>
            <w:tcBorders>
              <w:top w:val="single" w:sz="4" w:space="0" w:color="000000"/>
              <w:left w:val="nil"/>
              <w:bottom w:val="single" w:sz="4" w:space="0" w:color="000000"/>
              <w:right w:val="nil"/>
            </w:tcBorders>
            <w:shd w:val="clear" w:color="D9D9D9" w:fill="D9D9D9"/>
            <w:noWrap/>
            <w:vAlign w:val="center"/>
            <w:hideMark/>
          </w:tcPr>
          <w:p w14:paraId="09BF83C7"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45.6</w:t>
            </w:r>
          </w:p>
        </w:tc>
        <w:tc>
          <w:tcPr>
            <w:tcW w:w="1133" w:type="dxa"/>
            <w:tcBorders>
              <w:top w:val="double" w:sz="6" w:space="0" w:color="3F3F3F"/>
              <w:left w:val="double" w:sz="6" w:space="0" w:color="3F3F3F"/>
              <w:bottom w:val="double" w:sz="6" w:space="0" w:color="3F3F3F"/>
              <w:right w:val="double" w:sz="6" w:space="0" w:color="3F3F3F"/>
            </w:tcBorders>
            <w:shd w:val="clear" w:color="auto" w:fill="C5E0B3" w:themeFill="accent6" w:themeFillTint="66"/>
            <w:noWrap/>
            <w:vAlign w:val="center"/>
            <w:hideMark/>
          </w:tcPr>
          <w:p w14:paraId="132F155B" w14:textId="77777777" w:rsidR="000D1573" w:rsidRPr="006B6586" w:rsidRDefault="000D1573" w:rsidP="00A6200F">
            <w:pPr>
              <w:spacing w:after="0" w:line="240" w:lineRule="auto"/>
              <w:jc w:val="center"/>
              <w:rPr>
                <w:rFonts w:ascii="Calibri" w:eastAsia="Times New Roman" w:hAnsi="Calibri" w:cs="Calibri"/>
                <w:b/>
                <w:bCs/>
                <w:sz w:val="16"/>
                <w:szCs w:val="16"/>
                <w:lang w:eastAsia="es-MX"/>
              </w:rPr>
            </w:pPr>
            <w:r w:rsidRPr="006B6586">
              <w:rPr>
                <w:rFonts w:ascii="Calibri" w:eastAsia="Times New Roman" w:hAnsi="Calibri" w:cs="Calibri"/>
                <w:b/>
                <w:bCs/>
                <w:sz w:val="16"/>
                <w:szCs w:val="16"/>
                <w:lang w:eastAsia="es-MX"/>
              </w:rPr>
              <w:t>86%</w:t>
            </w:r>
          </w:p>
        </w:tc>
      </w:tr>
      <w:tr w:rsidR="000D1573" w:rsidRPr="000D1573" w14:paraId="5F1E752D" w14:textId="77777777" w:rsidTr="006B6586">
        <w:trPr>
          <w:trHeight w:val="144"/>
        </w:trPr>
        <w:tc>
          <w:tcPr>
            <w:tcW w:w="598" w:type="dxa"/>
            <w:tcBorders>
              <w:top w:val="single" w:sz="4" w:space="0" w:color="000000"/>
              <w:left w:val="single" w:sz="4" w:space="0" w:color="000000"/>
              <w:bottom w:val="single" w:sz="4" w:space="0" w:color="000000"/>
              <w:right w:val="nil"/>
            </w:tcBorders>
            <w:shd w:val="clear" w:color="auto" w:fill="auto"/>
            <w:noWrap/>
            <w:vAlign w:val="center"/>
            <w:hideMark/>
          </w:tcPr>
          <w:p w14:paraId="58CFA15F"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16</w:t>
            </w:r>
          </w:p>
        </w:tc>
        <w:tc>
          <w:tcPr>
            <w:tcW w:w="1441" w:type="dxa"/>
            <w:tcBorders>
              <w:top w:val="single" w:sz="4" w:space="0" w:color="000000"/>
              <w:left w:val="nil"/>
              <w:bottom w:val="single" w:sz="4" w:space="0" w:color="000000"/>
              <w:right w:val="nil"/>
            </w:tcBorders>
            <w:shd w:val="clear" w:color="auto" w:fill="auto"/>
            <w:noWrap/>
            <w:vAlign w:val="center"/>
            <w:hideMark/>
          </w:tcPr>
          <w:p w14:paraId="306EAF60" w14:textId="77777777" w:rsidR="000D1573" w:rsidRPr="006B6586" w:rsidRDefault="000D1573" w:rsidP="00A6200F">
            <w:pPr>
              <w:spacing w:after="0" w:line="240" w:lineRule="auto"/>
              <w:jc w:val="center"/>
              <w:rPr>
                <w:rFonts w:ascii="Calibri" w:eastAsia="Times New Roman" w:hAnsi="Calibri" w:cs="Calibri"/>
                <w:color w:val="000000"/>
                <w:sz w:val="16"/>
                <w:szCs w:val="16"/>
                <w:lang w:eastAsia="es-MX"/>
              </w:rPr>
            </w:pPr>
            <w:proofErr w:type="spellStart"/>
            <w:r w:rsidRPr="006B6586">
              <w:rPr>
                <w:rFonts w:ascii="Calibri" w:eastAsia="Times New Roman" w:hAnsi="Calibri" w:cs="Calibri"/>
                <w:color w:val="000000"/>
                <w:sz w:val="16"/>
                <w:szCs w:val="16"/>
                <w:lang w:eastAsia="es-MX"/>
              </w:rPr>
              <w:t>Sunderland</w:t>
            </w:r>
            <w:proofErr w:type="spellEnd"/>
          </w:p>
        </w:tc>
        <w:tc>
          <w:tcPr>
            <w:tcW w:w="906" w:type="dxa"/>
            <w:tcBorders>
              <w:top w:val="single" w:sz="4" w:space="0" w:color="000000"/>
              <w:left w:val="nil"/>
              <w:bottom w:val="single" w:sz="4" w:space="0" w:color="000000"/>
              <w:right w:val="nil"/>
            </w:tcBorders>
            <w:shd w:val="clear" w:color="auto" w:fill="auto"/>
            <w:noWrap/>
            <w:vAlign w:val="center"/>
            <w:hideMark/>
          </w:tcPr>
          <w:p w14:paraId="214AC500"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38</w:t>
            </w:r>
          </w:p>
        </w:tc>
        <w:tc>
          <w:tcPr>
            <w:tcW w:w="1004" w:type="dxa"/>
            <w:tcBorders>
              <w:top w:val="single" w:sz="4" w:space="0" w:color="000000"/>
              <w:left w:val="nil"/>
              <w:bottom w:val="single" w:sz="4" w:space="0" w:color="000000"/>
              <w:right w:val="nil"/>
            </w:tcBorders>
            <w:shd w:val="clear" w:color="auto" w:fill="auto"/>
            <w:noWrap/>
            <w:vAlign w:val="center"/>
            <w:hideMark/>
          </w:tcPr>
          <w:p w14:paraId="4C7463A5"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40.1</w:t>
            </w:r>
          </w:p>
        </w:tc>
        <w:tc>
          <w:tcPr>
            <w:tcW w:w="1133" w:type="dxa"/>
            <w:tcBorders>
              <w:top w:val="double" w:sz="6" w:space="0" w:color="3F3F3F"/>
              <w:left w:val="double" w:sz="6" w:space="0" w:color="3F3F3F"/>
              <w:bottom w:val="double" w:sz="6" w:space="0" w:color="3F3F3F"/>
              <w:right w:val="double" w:sz="6" w:space="0" w:color="3F3F3F"/>
            </w:tcBorders>
            <w:shd w:val="clear" w:color="auto" w:fill="C5E0B3" w:themeFill="accent6" w:themeFillTint="66"/>
            <w:noWrap/>
            <w:vAlign w:val="center"/>
            <w:hideMark/>
          </w:tcPr>
          <w:p w14:paraId="281F9832" w14:textId="77777777" w:rsidR="000D1573" w:rsidRPr="006B6586" w:rsidRDefault="000D1573" w:rsidP="00A6200F">
            <w:pPr>
              <w:spacing w:after="0" w:line="240" w:lineRule="auto"/>
              <w:jc w:val="center"/>
              <w:rPr>
                <w:rFonts w:ascii="Calibri" w:eastAsia="Times New Roman" w:hAnsi="Calibri" w:cs="Calibri"/>
                <w:b/>
                <w:bCs/>
                <w:sz w:val="16"/>
                <w:szCs w:val="16"/>
                <w:lang w:eastAsia="es-MX"/>
              </w:rPr>
            </w:pPr>
            <w:r w:rsidRPr="006B6586">
              <w:rPr>
                <w:rFonts w:ascii="Calibri" w:eastAsia="Times New Roman" w:hAnsi="Calibri" w:cs="Calibri"/>
                <w:b/>
                <w:bCs/>
                <w:sz w:val="16"/>
                <w:szCs w:val="16"/>
                <w:lang w:eastAsia="es-MX"/>
              </w:rPr>
              <w:t>95%</w:t>
            </w:r>
          </w:p>
        </w:tc>
      </w:tr>
      <w:tr w:rsidR="000D1573" w:rsidRPr="000D1573" w14:paraId="4850310C" w14:textId="77777777" w:rsidTr="006B6586">
        <w:trPr>
          <w:trHeight w:val="144"/>
        </w:trPr>
        <w:tc>
          <w:tcPr>
            <w:tcW w:w="598" w:type="dxa"/>
            <w:tcBorders>
              <w:top w:val="single" w:sz="4" w:space="0" w:color="000000"/>
              <w:left w:val="single" w:sz="4" w:space="0" w:color="000000"/>
              <w:bottom w:val="single" w:sz="4" w:space="0" w:color="000000"/>
              <w:right w:val="nil"/>
            </w:tcBorders>
            <w:shd w:val="clear" w:color="D9D9D9" w:fill="D9D9D9"/>
            <w:noWrap/>
            <w:vAlign w:val="center"/>
            <w:hideMark/>
          </w:tcPr>
          <w:p w14:paraId="2E823656"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17</w:t>
            </w:r>
          </w:p>
        </w:tc>
        <w:tc>
          <w:tcPr>
            <w:tcW w:w="1441" w:type="dxa"/>
            <w:tcBorders>
              <w:top w:val="single" w:sz="4" w:space="0" w:color="000000"/>
              <w:left w:val="nil"/>
              <w:bottom w:val="single" w:sz="4" w:space="0" w:color="000000"/>
              <w:right w:val="nil"/>
            </w:tcBorders>
            <w:shd w:val="clear" w:color="D9D9D9" w:fill="D9D9D9"/>
            <w:noWrap/>
            <w:vAlign w:val="center"/>
            <w:hideMark/>
          </w:tcPr>
          <w:p w14:paraId="546B45CD" w14:textId="77777777" w:rsidR="000D1573" w:rsidRPr="006B6586" w:rsidRDefault="000D1573" w:rsidP="00A6200F">
            <w:pPr>
              <w:spacing w:after="0" w:line="240" w:lineRule="auto"/>
              <w:jc w:val="center"/>
              <w:rPr>
                <w:rFonts w:ascii="Calibri" w:eastAsia="Times New Roman" w:hAnsi="Calibri" w:cs="Calibri"/>
                <w:color w:val="000000"/>
                <w:sz w:val="16"/>
                <w:szCs w:val="16"/>
                <w:lang w:eastAsia="es-MX"/>
              </w:rPr>
            </w:pPr>
            <w:r w:rsidRPr="006B6586">
              <w:rPr>
                <w:rFonts w:ascii="Calibri" w:eastAsia="Times New Roman" w:hAnsi="Calibri" w:cs="Calibri"/>
                <w:color w:val="000000"/>
                <w:sz w:val="16"/>
                <w:szCs w:val="16"/>
                <w:lang w:eastAsia="es-MX"/>
              </w:rPr>
              <w:t>Aston Villa</w:t>
            </w:r>
          </w:p>
        </w:tc>
        <w:tc>
          <w:tcPr>
            <w:tcW w:w="906" w:type="dxa"/>
            <w:tcBorders>
              <w:top w:val="single" w:sz="4" w:space="0" w:color="000000"/>
              <w:left w:val="nil"/>
              <w:bottom w:val="single" w:sz="4" w:space="0" w:color="000000"/>
              <w:right w:val="nil"/>
            </w:tcBorders>
            <w:shd w:val="clear" w:color="D9D9D9" w:fill="D9D9D9"/>
            <w:noWrap/>
            <w:vAlign w:val="center"/>
            <w:hideMark/>
          </w:tcPr>
          <w:p w14:paraId="3261AB08"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38</w:t>
            </w:r>
          </w:p>
        </w:tc>
        <w:tc>
          <w:tcPr>
            <w:tcW w:w="1004" w:type="dxa"/>
            <w:tcBorders>
              <w:top w:val="single" w:sz="4" w:space="0" w:color="000000"/>
              <w:left w:val="nil"/>
              <w:bottom w:val="single" w:sz="4" w:space="0" w:color="000000"/>
              <w:right w:val="nil"/>
            </w:tcBorders>
            <w:shd w:val="clear" w:color="D9D9D9" w:fill="D9D9D9"/>
            <w:noWrap/>
            <w:vAlign w:val="center"/>
            <w:hideMark/>
          </w:tcPr>
          <w:p w14:paraId="67EB1869"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40.1</w:t>
            </w:r>
          </w:p>
        </w:tc>
        <w:tc>
          <w:tcPr>
            <w:tcW w:w="1133" w:type="dxa"/>
            <w:tcBorders>
              <w:top w:val="double" w:sz="6" w:space="0" w:color="3F3F3F"/>
              <w:left w:val="double" w:sz="6" w:space="0" w:color="3F3F3F"/>
              <w:bottom w:val="double" w:sz="6" w:space="0" w:color="3F3F3F"/>
              <w:right w:val="double" w:sz="6" w:space="0" w:color="3F3F3F"/>
            </w:tcBorders>
            <w:shd w:val="clear" w:color="auto" w:fill="C5E0B3" w:themeFill="accent6" w:themeFillTint="66"/>
            <w:noWrap/>
            <w:vAlign w:val="center"/>
            <w:hideMark/>
          </w:tcPr>
          <w:p w14:paraId="4114716D" w14:textId="77777777" w:rsidR="000D1573" w:rsidRPr="006B6586" w:rsidRDefault="000D1573" w:rsidP="00A6200F">
            <w:pPr>
              <w:spacing w:after="0" w:line="240" w:lineRule="auto"/>
              <w:jc w:val="center"/>
              <w:rPr>
                <w:rFonts w:ascii="Calibri" w:eastAsia="Times New Roman" w:hAnsi="Calibri" w:cs="Calibri"/>
                <w:b/>
                <w:bCs/>
                <w:sz w:val="16"/>
                <w:szCs w:val="16"/>
                <w:lang w:eastAsia="es-MX"/>
              </w:rPr>
            </w:pPr>
            <w:r w:rsidRPr="006B6586">
              <w:rPr>
                <w:rFonts w:ascii="Calibri" w:eastAsia="Times New Roman" w:hAnsi="Calibri" w:cs="Calibri"/>
                <w:b/>
                <w:bCs/>
                <w:sz w:val="16"/>
                <w:szCs w:val="16"/>
                <w:lang w:eastAsia="es-MX"/>
              </w:rPr>
              <w:t>95%</w:t>
            </w:r>
          </w:p>
        </w:tc>
      </w:tr>
      <w:tr w:rsidR="000D1573" w:rsidRPr="000D1573" w14:paraId="7EA1D7B4" w14:textId="77777777" w:rsidTr="006B6586">
        <w:trPr>
          <w:trHeight w:val="144"/>
        </w:trPr>
        <w:tc>
          <w:tcPr>
            <w:tcW w:w="598" w:type="dxa"/>
            <w:tcBorders>
              <w:top w:val="single" w:sz="4" w:space="0" w:color="000000"/>
              <w:left w:val="single" w:sz="4" w:space="0" w:color="000000"/>
              <w:bottom w:val="single" w:sz="4" w:space="0" w:color="000000"/>
              <w:right w:val="nil"/>
            </w:tcBorders>
            <w:shd w:val="clear" w:color="auto" w:fill="auto"/>
            <w:noWrap/>
            <w:vAlign w:val="center"/>
            <w:hideMark/>
          </w:tcPr>
          <w:p w14:paraId="47767A04"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18</w:t>
            </w:r>
          </w:p>
        </w:tc>
        <w:tc>
          <w:tcPr>
            <w:tcW w:w="1441" w:type="dxa"/>
            <w:tcBorders>
              <w:top w:val="single" w:sz="4" w:space="0" w:color="000000"/>
              <w:left w:val="nil"/>
              <w:bottom w:val="single" w:sz="4" w:space="0" w:color="000000"/>
              <w:right w:val="nil"/>
            </w:tcBorders>
            <w:shd w:val="clear" w:color="auto" w:fill="auto"/>
            <w:noWrap/>
            <w:vAlign w:val="center"/>
            <w:hideMark/>
          </w:tcPr>
          <w:p w14:paraId="2733D16F" w14:textId="77777777" w:rsidR="000D1573" w:rsidRPr="006B6586" w:rsidRDefault="000D1573" w:rsidP="00A6200F">
            <w:pPr>
              <w:spacing w:after="0" w:line="240" w:lineRule="auto"/>
              <w:jc w:val="center"/>
              <w:rPr>
                <w:rFonts w:ascii="Calibri" w:eastAsia="Times New Roman" w:hAnsi="Calibri" w:cs="Calibri"/>
                <w:color w:val="000000"/>
                <w:sz w:val="16"/>
                <w:szCs w:val="16"/>
                <w:lang w:eastAsia="es-MX"/>
              </w:rPr>
            </w:pPr>
            <w:r w:rsidRPr="006B6586">
              <w:rPr>
                <w:rFonts w:ascii="Calibri" w:eastAsia="Times New Roman" w:hAnsi="Calibri" w:cs="Calibri"/>
                <w:color w:val="000000"/>
                <w:sz w:val="16"/>
                <w:szCs w:val="16"/>
                <w:lang w:eastAsia="es-MX"/>
              </w:rPr>
              <w:t>Hull</w:t>
            </w:r>
          </w:p>
        </w:tc>
        <w:tc>
          <w:tcPr>
            <w:tcW w:w="906" w:type="dxa"/>
            <w:tcBorders>
              <w:top w:val="single" w:sz="4" w:space="0" w:color="000000"/>
              <w:left w:val="nil"/>
              <w:bottom w:val="single" w:sz="4" w:space="0" w:color="000000"/>
              <w:right w:val="nil"/>
            </w:tcBorders>
            <w:shd w:val="clear" w:color="auto" w:fill="auto"/>
            <w:noWrap/>
            <w:vAlign w:val="center"/>
            <w:hideMark/>
          </w:tcPr>
          <w:p w14:paraId="09F64AF9"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35</w:t>
            </w:r>
          </w:p>
        </w:tc>
        <w:tc>
          <w:tcPr>
            <w:tcW w:w="1004" w:type="dxa"/>
            <w:tcBorders>
              <w:top w:val="single" w:sz="4" w:space="0" w:color="000000"/>
              <w:left w:val="nil"/>
              <w:bottom w:val="single" w:sz="4" w:space="0" w:color="000000"/>
              <w:right w:val="nil"/>
            </w:tcBorders>
            <w:shd w:val="clear" w:color="auto" w:fill="auto"/>
            <w:noWrap/>
            <w:vAlign w:val="center"/>
            <w:hideMark/>
          </w:tcPr>
          <w:p w14:paraId="48A6D60C"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41.4</w:t>
            </w:r>
          </w:p>
        </w:tc>
        <w:tc>
          <w:tcPr>
            <w:tcW w:w="1133" w:type="dxa"/>
            <w:tcBorders>
              <w:top w:val="double" w:sz="6" w:space="0" w:color="3F3F3F"/>
              <w:left w:val="double" w:sz="6" w:space="0" w:color="3F3F3F"/>
              <w:bottom w:val="double" w:sz="6" w:space="0" w:color="3F3F3F"/>
              <w:right w:val="double" w:sz="6" w:space="0" w:color="3F3F3F"/>
            </w:tcBorders>
            <w:shd w:val="clear" w:color="auto" w:fill="C5E0B3" w:themeFill="accent6" w:themeFillTint="66"/>
            <w:noWrap/>
            <w:vAlign w:val="center"/>
            <w:hideMark/>
          </w:tcPr>
          <w:p w14:paraId="436E6EEA" w14:textId="77777777" w:rsidR="000D1573" w:rsidRPr="006B6586" w:rsidRDefault="000D1573" w:rsidP="00A6200F">
            <w:pPr>
              <w:spacing w:after="0" w:line="240" w:lineRule="auto"/>
              <w:jc w:val="center"/>
              <w:rPr>
                <w:rFonts w:ascii="Calibri" w:eastAsia="Times New Roman" w:hAnsi="Calibri" w:cs="Calibri"/>
                <w:b/>
                <w:bCs/>
                <w:sz w:val="16"/>
                <w:szCs w:val="16"/>
                <w:lang w:eastAsia="es-MX"/>
              </w:rPr>
            </w:pPr>
            <w:r w:rsidRPr="006B6586">
              <w:rPr>
                <w:rFonts w:ascii="Calibri" w:eastAsia="Times New Roman" w:hAnsi="Calibri" w:cs="Calibri"/>
                <w:b/>
                <w:bCs/>
                <w:sz w:val="16"/>
                <w:szCs w:val="16"/>
                <w:lang w:eastAsia="es-MX"/>
              </w:rPr>
              <w:t>84%</w:t>
            </w:r>
          </w:p>
        </w:tc>
      </w:tr>
      <w:tr w:rsidR="000D1573" w:rsidRPr="000D1573" w14:paraId="252BBA98" w14:textId="77777777" w:rsidTr="006B6586">
        <w:trPr>
          <w:trHeight w:val="144"/>
        </w:trPr>
        <w:tc>
          <w:tcPr>
            <w:tcW w:w="598" w:type="dxa"/>
            <w:tcBorders>
              <w:top w:val="single" w:sz="4" w:space="0" w:color="000000"/>
              <w:left w:val="single" w:sz="4" w:space="0" w:color="000000"/>
              <w:bottom w:val="single" w:sz="4" w:space="0" w:color="000000"/>
              <w:right w:val="nil"/>
            </w:tcBorders>
            <w:shd w:val="clear" w:color="D9D9D9" w:fill="D9D9D9"/>
            <w:noWrap/>
            <w:vAlign w:val="center"/>
            <w:hideMark/>
          </w:tcPr>
          <w:p w14:paraId="21DD0649"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19</w:t>
            </w:r>
          </w:p>
        </w:tc>
        <w:tc>
          <w:tcPr>
            <w:tcW w:w="1441" w:type="dxa"/>
            <w:tcBorders>
              <w:top w:val="single" w:sz="4" w:space="0" w:color="000000"/>
              <w:left w:val="nil"/>
              <w:bottom w:val="single" w:sz="4" w:space="0" w:color="000000"/>
              <w:right w:val="nil"/>
            </w:tcBorders>
            <w:shd w:val="clear" w:color="D9D9D9" w:fill="D9D9D9"/>
            <w:noWrap/>
            <w:vAlign w:val="center"/>
            <w:hideMark/>
          </w:tcPr>
          <w:p w14:paraId="3746D598" w14:textId="77777777" w:rsidR="000D1573" w:rsidRPr="006B6586" w:rsidRDefault="000D1573" w:rsidP="00A6200F">
            <w:pPr>
              <w:spacing w:after="0" w:line="240" w:lineRule="auto"/>
              <w:jc w:val="center"/>
              <w:rPr>
                <w:rFonts w:ascii="Calibri" w:eastAsia="Times New Roman" w:hAnsi="Calibri" w:cs="Calibri"/>
                <w:color w:val="000000"/>
                <w:sz w:val="16"/>
                <w:szCs w:val="16"/>
                <w:lang w:eastAsia="es-MX"/>
              </w:rPr>
            </w:pPr>
            <w:proofErr w:type="spellStart"/>
            <w:r w:rsidRPr="006B6586">
              <w:rPr>
                <w:rFonts w:ascii="Calibri" w:eastAsia="Times New Roman" w:hAnsi="Calibri" w:cs="Calibri"/>
                <w:color w:val="000000"/>
                <w:sz w:val="16"/>
                <w:szCs w:val="16"/>
                <w:lang w:eastAsia="es-MX"/>
              </w:rPr>
              <w:t>Burnley</w:t>
            </w:r>
            <w:proofErr w:type="spellEnd"/>
          </w:p>
        </w:tc>
        <w:tc>
          <w:tcPr>
            <w:tcW w:w="906" w:type="dxa"/>
            <w:tcBorders>
              <w:top w:val="single" w:sz="4" w:space="0" w:color="000000"/>
              <w:left w:val="nil"/>
              <w:bottom w:val="single" w:sz="4" w:space="0" w:color="000000"/>
              <w:right w:val="nil"/>
            </w:tcBorders>
            <w:shd w:val="clear" w:color="D9D9D9" w:fill="D9D9D9"/>
            <w:noWrap/>
            <w:vAlign w:val="center"/>
            <w:hideMark/>
          </w:tcPr>
          <w:p w14:paraId="337CEF1A"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33</w:t>
            </w:r>
          </w:p>
        </w:tc>
        <w:tc>
          <w:tcPr>
            <w:tcW w:w="1004" w:type="dxa"/>
            <w:tcBorders>
              <w:top w:val="single" w:sz="4" w:space="0" w:color="000000"/>
              <w:left w:val="nil"/>
              <w:bottom w:val="single" w:sz="4" w:space="0" w:color="000000"/>
              <w:right w:val="nil"/>
            </w:tcBorders>
            <w:shd w:val="clear" w:color="D9D9D9" w:fill="D9D9D9"/>
            <w:noWrap/>
            <w:vAlign w:val="center"/>
            <w:hideMark/>
          </w:tcPr>
          <w:p w14:paraId="5AED8BD7" w14:textId="77777777" w:rsidR="000D1573" w:rsidRPr="000D1573" w:rsidRDefault="000D1573" w:rsidP="00A6200F">
            <w:pPr>
              <w:spacing w:after="0" w:line="240" w:lineRule="auto"/>
              <w:jc w:val="center"/>
              <w:rPr>
                <w:rFonts w:ascii="Calibri" w:eastAsia="Times New Roman" w:hAnsi="Calibri" w:cs="Calibri"/>
                <w:color w:val="000000"/>
                <w:sz w:val="16"/>
                <w:szCs w:val="16"/>
                <w:lang w:eastAsia="es-MX"/>
              </w:rPr>
            </w:pPr>
            <w:r w:rsidRPr="000D1573">
              <w:rPr>
                <w:rFonts w:ascii="Calibri" w:eastAsia="Times New Roman" w:hAnsi="Calibri" w:cs="Calibri"/>
                <w:color w:val="000000"/>
                <w:sz w:val="16"/>
                <w:szCs w:val="16"/>
                <w:lang w:eastAsia="es-MX"/>
              </w:rPr>
              <w:t>37.4</w:t>
            </w:r>
          </w:p>
        </w:tc>
        <w:tc>
          <w:tcPr>
            <w:tcW w:w="1133" w:type="dxa"/>
            <w:tcBorders>
              <w:top w:val="double" w:sz="6" w:space="0" w:color="3F3F3F"/>
              <w:left w:val="double" w:sz="6" w:space="0" w:color="3F3F3F"/>
              <w:bottom w:val="double" w:sz="6" w:space="0" w:color="3F3F3F"/>
              <w:right w:val="double" w:sz="6" w:space="0" w:color="3F3F3F"/>
            </w:tcBorders>
            <w:shd w:val="clear" w:color="auto" w:fill="C5E0B3" w:themeFill="accent6" w:themeFillTint="66"/>
            <w:noWrap/>
            <w:vAlign w:val="center"/>
            <w:hideMark/>
          </w:tcPr>
          <w:p w14:paraId="661A9750" w14:textId="77777777" w:rsidR="000D1573" w:rsidRPr="006B6586" w:rsidRDefault="000D1573" w:rsidP="00A6200F">
            <w:pPr>
              <w:spacing w:after="0" w:line="240" w:lineRule="auto"/>
              <w:jc w:val="center"/>
              <w:rPr>
                <w:rFonts w:ascii="Calibri" w:eastAsia="Times New Roman" w:hAnsi="Calibri" w:cs="Calibri"/>
                <w:b/>
                <w:bCs/>
                <w:sz w:val="16"/>
                <w:szCs w:val="16"/>
                <w:lang w:eastAsia="es-MX"/>
              </w:rPr>
            </w:pPr>
            <w:r w:rsidRPr="006B6586">
              <w:rPr>
                <w:rFonts w:ascii="Calibri" w:eastAsia="Times New Roman" w:hAnsi="Calibri" w:cs="Calibri"/>
                <w:b/>
                <w:bCs/>
                <w:sz w:val="16"/>
                <w:szCs w:val="16"/>
                <w:lang w:eastAsia="es-MX"/>
              </w:rPr>
              <w:t>88%</w:t>
            </w:r>
          </w:p>
        </w:tc>
      </w:tr>
      <w:tr w:rsidR="000D1573" w:rsidRPr="000D1573" w14:paraId="140D29B9" w14:textId="77777777" w:rsidTr="006B6586">
        <w:trPr>
          <w:trHeight w:val="144"/>
        </w:trPr>
        <w:tc>
          <w:tcPr>
            <w:tcW w:w="598" w:type="dxa"/>
            <w:tcBorders>
              <w:top w:val="single" w:sz="4" w:space="0" w:color="000000"/>
              <w:left w:val="single" w:sz="4" w:space="0" w:color="000000"/>
              <w:bottom w:val="single" w:sz="4" w:space="0" w:color="000000"/>
              <w:right w:val="nil"/>
            </w:tcBorders>
            <w:shd w:val="clear" w:color="auto" w:fill="auto"/>
            <w:noWrap/>
            <w:vAlign w:val="center"/>
            <w:hideMark/>
          </w:tcPr>
          <w:p w14:paraId="19A22D97" w14:textId="77777777" w:rsidR="000D1573" w:rsidRPr="006B6586" w:rsidRDefault="000D1573" w:rsidP="00A6200F">
            <w:pPr>
              <w:spacing w:after="0" w:line="240" w:lineRule="auto"/>
              <w:jc w:val="center"/>
              <w:rPr>
                <w:rFonts w:ascii="Calibri" w:eastAsia="Times New Roman" w:hAnsi="Calibri" w:cs="Calibri"/>
                <w:b/>
                <w:bCs/>
                <w:color w:val="FF0000"/>
                <w:sz w:val="16"/>
                <w:szCs w:val="16"/>
                <w:lang w:eastAsia="es-MX"/>
              </w:rPr>
            </w:pPr>
            <w:r w:rsidRPr="006B6586">
              <w:rPr>
                <w:rFonts w:ascii="Calibri" w:eastAsia="Times New Roman" w:hAnsi="Calibri" w:cs="Calibri"/>
                <w:b/>
                <w:bCs/>
                <w:color w:val="FF0000"/>
                <w:sz w:val="16"/>
                <w:szCs w:val="16"/>
                <w:lang w:eastAsia="es-MX"/>
              </w:rPr>
              <w:t>20</w:t>
            </w:r>
          </w:p>
        </w:tc>
        <w:tc>
          <w:tcPr>
            <w:tcW w:w="1441" w:type="dxa"/>
            <w:tcBorders>
              <w:top w:val="single" w:sz="4" w:space="0" w:color="000000"/>
              <w:left w:val="nil"/>
              <w:bottom w:val="single" w:sz="4" w:space="0" w:color="000000"/>
              <w:right w:val="nil"/>
            </w:tcBorders>
            <w:shd w:val="clear" w:color="auto" w:fill="auto"/>
            <w:noWrap/>
            <w:vAlign w:val="center"/>
            <w:hideMark/>
          </w:tcPr>
          <w:p w14:paraId="7DBBC18F" w14:textId="77777777" w:rsidR="000D1573" w:rsidRPr="006B6586" w:rsidRDefault="000D1573" w:rsidP="00A6200F">
            <w:pPr>
              <w:spacing w:after="0" w:line="240" w:lineRule="auto"/>
              <w:jc w:val="center"/>
              <w:rPr>
                <w:rFonts w:ascii="Calibri" w:eastAsia="Times New Roman" w:hAnsi="Calibri" w:cs="Calibri"/>
                <w:color w:val="FF0000"/>
                <w:sz w:val="16"/>
                <w:szCs w:val="16"/>
                <w:lang w:eastAsia="es-MX"/>
              </w:rPr>
            </w:pPr>
            <w:r w:rsidRPr="006B6586">
              <w:rPr>
                <w:rFonts w:ascii="Calibri" w:eastAsia="Times New Roman" w:hAnsi="Calibri" w:cs="Calibri"/>
                <w:color w:val="FF0000"/>
                <w:sz w:val="16"/>
                <w:szCs w:val="16"/>
                <w:lang w:eastAsia="es-MX"/>
              </w:rPr>
              <w:t>QPR</w:t>
            </w:r>
          </w:p>
        </w:tc>
        <w:tc>
          <w:tcPr>
            <w:tcW w:w="906" w:type="dxa"/>
            <w:tcBorders>
              <w:top w:val="single" w:sz="4" w:space="0" w:color="000000"/>
              <w:left w:val="nil"/>
              <w:bottom w:val="single" w:sz="4" w:space="0" w:color="000000"/>
              <w:right w:val="nil"/>
            </w:tcBorders>
            <w:shd w:val="clear" w:color="auto" w:fill="auto"/>
            <w:noWrap/>
            <w:vAlign w:val="center"/>
            <w:hideMark/>
          </w:tcPr>
          <w:p w14:paraId="26FD84A2" w14:textId="77777777" w:rsidR="000D1573" w:rsidRPr="006B6586" w:rsidRDefault="000D1573" w:rsidP="00A6200F">
            <w:pPr>
              <w:spacing w:after="0" w:line="240" w:lineRule="auto"/>
              <w:jc w:val="center"/>
              <w:rPr>
                <w:rFonts w:ascii="Calibri" w:eastAsia="Times New Roman" w:hAnsi="Calibri" w:cs="Calibri"/>
                <w:b/>
                <w:bCs/>
                <w:color w:val="FF0000"/>
                <w:sz w:val="16"/>
                <w:szCs w:val="16"/>
                <w:lang w:eastAsia="es-MX"/>
              </w:rPr>
            </w:pPr>
            <w:r w:rsidRPr="006B6586">
              <w:rPr>
                <w:rFonts w:ascii="Calibri" w:eastAsia="Times New Roman" w:hAnsi="Calibri" w:cs="Calibri"/>
                <w:b/>
                <w:bCs/>
                <w:color w:val="FF0000"/>
                <w:sz w:val="16"/>
                <w:szCs w:val="16"/>
                <w:lang w:eastAsia="es-MX"/>
              </w:rPr>
              <w:t>30</w:t>
            </w:r>
          </w:p>
        </w:tc>
        <w:tc>
          <w:tcPr>
            <w:tcW w:w="1004" w:type="dxa"/>
            <w:tcBorders>
              <w:top w:val="single" w:sz="4" w:space="0" w:color="000000"/>
              <w:left w:val="nil"/>
              <w:bottom w:val="single" w:sz="4" w:space="0" w:color="000000"/>
              <w:right w:val="nil"/>
            </w:tcBorders>
            <w:shd w:val="clear" w:color="auto" w:fill="auto"/>
            <w:noWrap/>
            <w:vAlign w:val="center"/>
            <w:hideMark/>
          </w:tcPr>
          <w:p w14:paraId="66D61417" w14:textId="77777777" w:rsidR="000D1573" w:rsidRPr="006B6586" w:rsidRDefault="000D1573" w:rsidP="00A6200F">
            <w:pPr>
              <w:spacing w:after="0" w:line="240" w:lineRule="auto"/>
              <w:jc w:val="center"/>
              <w:rPr>
                <w:rFonts w:ascii="Calibri" w:eastAsia="Times New Roman" w:hAnsi="Calibri" w:cs="Calibri"/>
                <w:b/>
                <w:bCs/>
                <w:color w:val="FF0000"/>
                <w:sz w:val="16"/>
                <w:szCs w:val="16"/>
                <w:lang w:eastAsia="es-MX"/>
              </w:rPr>
            </w:pPr>
            <w:r w:rsidRPr="006B6586">
              <w:rPr>
                <w:rFonts w:ascii="Calibri" w:eastAsia="Times New Roman" w:hAnsi="Calibri" w:cs="Calibri"/>
                <w:b/>
                <w:bCs/>
                <w:color w:val="FF0000"/>
                <w:sz w:val="16"/>
                <w:szCs w:val="16"/>
                <w:lang w:eastAsia="es-MX"/>
              </w:rPr>
              <w:t>36.6</w:t>
            </w:r>
          </w:p>
        </w:tc>
        <w:tc>
          <w:tcPr>
            <w:tcW w:w="1133" w:type="dxa"/>
            <w:tcBorders>
              <w:top w:val="double" w:sz="6" w:space="0" w:color="3F3F3F"/>
              <w:left w:val="double" w:sz="6" w:space="0" w:color="3F3F3F"/>
              <w:bottom w:val="double" w:sz="6" w:space="0" w:color="3F3F3F"/>
              <w:right w:val="double" w:sz="6" w:space="0" w:color="3F3F3F"/>
            </w:tcBorders>
            <w:shd w:val="clear" w:color="auto" w:fill="C5E0B3" w:themeFill="accent6" w:themeFillTint="66"/>
            <w:noWrap/>
            <w:vAlign w:val="center"/>
            <w:hideMark/>
          </w:tcPr>
          <w:p w14:paraId="3DCD9D02" w14:textId="77777777" w:rsidR="000D1573" w:rsidRPr="006B6586" w:rsidRDefault="000D1573" w:rsidP="00A6200F">
            <w:pPr>
              <w:spacing w:after="0" w:line="240" w:lineRule="auto"/>
              <w:jc w:val="center"/>
              <w:rPr>
                <w:rFonts w:ascii="Calibri" w:eastAsia="Times New Roman" w:hAnsi="Calibri" w:cs="Calibri"/>
                <w:b/>
                <w:bCs/>
                <w:sz w:val="16"/>
                <w:szCs w:val="16"/>
                <w:lang w:eastAsia="es-MX"/>
              </w:rPr>
            </w:pPr>
            <w:r w:rsidRPr="006B6586">
              <w:rPr>
                <w:rFonts w:ascii="Calibri" w:eastAsia="Times New Roman" w:hAnsi="Calibri" w:cs="Calibri"/>
                <w:b/>
                <w:bCs/>
                <w:sz w:val="16"/>
                <w:szCs w:val="16"/>
                <w:lang w:eastAsia="es-MX"/>
              </w:rPr>
              <w:t>82%</w:t>
            </w:r>
          </w:p>
        </w:tc>
      </w:tr>
    </w:tbl>
    <w:p w14:paraId="7F0C928B" w14:textId="7DBD34F2" w:rsidR="00025943" w:rsidRDefault="00025943" w:rsidP="008F2BF3">
      <w:pPr>
        <w:jc w:val="both"/>
      </w:pPr>
      <w:r>
        <w:tab/>
      </w:r>
      <w:r w:rsidR="00A6200F">
        <w:t>Un ejemplo del potencial de este indicador sería</w:t>
      </w:r>
      <w:r>
        <w:t xml:space="preserve"> realiz</w:t>
      </w:r>
      <w:r w:rsidR="00A6200F">
        <w:t>ar</w:t>
      </w:r>
      <w:r>
        <w:t xml:space="preserve"> las operaciones anteriores para todos los equipos de una liga, a lo largo de todos los partidos de una temporada, lograríamos calcular los Puntos Esperados para la liga entera pudiendo, al fin, comparar los Puntos </w:t>
      </w:r>
      <w:r w:rsidR="00274134">
        <w:t>Obteni</w:t>
      </w:r>
      <w:r>
        <w:t xml:space="preserve">dos con los Puntos </w:t>
      </w:r>
      <w:r w:rsidR="00274134">
        <w:t>Esperados</w:t>
      </w:r>
      <w:r>
        <w:t>.</w:t>
      </w:r>
      <w:r w:rsidR="00274134">
        <w:t xml:space="preserve"> La relación (o ratio) entre el primero y el segundo, nos indicaría una medida de desempeño para cada equipo, pudiendo observar casos como el que se muestra en la tabla siguiente.</w:t>
      </w:r>
    </w:p>
    <w:p w14:paraId="57A39B1E" w14:textId="68A06DE9" w:rsidR="00274134" w:rsidRDefault="00274134" w:rsidP="008F2BF3">
      <w:pPr>
        <w:jc w:val="both"/>
      </w:pPr>
      <w:r>
        <w:tab/>
        <w:t>Antes de proceder a resaltar algunos puntos, es necesario aclarar que en la tabla presentada</w:t>
      </w:r>
      <w:r w:rsidR="006B6586">
        <w:t xml:space="preserve"> (EPL temporada 2014/2015)</w:t>
      </w:r>
      <w:r>
        <w:t xml:space="preserve"> los cálculos de Puntos Esperados se realizaron sin descontar El Margen de los Escenarios. Sin embargo, a simple vista se puede apreciar que los resultados mantienen una relación cercana con lo que se esperaba que sucediera (en principio, al remover El Margen, deberían volverse más precisos). </w:t>
      </w:r>
      <w:r w:rsidR="00057F7F">
        <w:t>Considerando lo anterior, hagamos las siguientes observaciones:</w:t>
      </w:r>
    </w:p>
    <w:p w14:paraId="711B962F" w14:textId="0FF88AC8" w:rsidR="000D1573" w:rsidRDefault="000D1573" w:rsidP="00057F7F">
      <w:pPr>
        <w:pStyle w:val="ListParagraph"/>
        <w:numPr>
          <w:ilvl w:val="0"/>
          <w:numId w:val="2"/>
        </w:numPr>
        <w:jc w:val="both"/>
      </w:pPr>
      <w:r>
        <w:t>Los Puntos Obtenidos y Puntos Esperados están fuertemente relacionados entre sí (</w:t>
      </w:r>
      <w:r w:rsidR="006B6586">
        <w:t xml:space="preserve">el </w:t>
      </w:r>
      <w:r>
        <w:t xml:space="preserve">Coeficiente de Correlación de Pearson es de </w:t>
      </w:r>
      <m:oMath>
        <m:r>
          <w:rPr>
            <w:rFonts w:ascii="Cambria Math" w:hAnsi="Cambria Math"/>
          </w:rPr>
          <m:t>+0.95</m:t>
        </m:r>
      </m:oMath>
      <w:r>
        <w:rPr>
          <w:rFonts w:eastAsiaTheme="minorEastAsia"/>
        </w:rPr>
        <w:t>).</w:t>
      </w:r>
    </w:p>
    <w:p w14:paraId="362C564D" w14:textId="18EDAD3C" w:rsidR="00057F7F" w:rsidRDefault="00057F7F" w:rsidP="00057F7F">
      <w:pPr>
        <w:pStyle w:val="ListParagraph"/>
        <w:numPr>
          <w:ilvl w:val="0"/>
          <w:numId w:val="2"/>
        </w:numPr>
        <w:jc w:val="both"/>
      </w:pPr>
      <w:r w:rsidRPr="006B6586">
        <w:rPr>
          <w:b/>
          <w:bCs/>
          <w:color w:val="0070C0"/>
        </w:rPr>
        <w:t xml:space="preserve">Los equipos que están en los primeros lugares no son necesariamente los de mejor Desempeño </w:t>
      </w:r>
      <w:r w:rsidRPr="00F23DED">
        <w:t xml:space="preserve">(Swansea y </w:t>
      </w:r>
      <w:proofErr w:type="spellStart"/>
      <w:r w:rsidRPr="00F23DED">
        <w:t>Stoke</w:t>
      </w:r>
      <w:proofErr w:type="spellEnd"/>
      <w:r w:rsidRPr="00F23DED">
        <w:t xml:space="preserve"> City lograron los mejores desempeños ocupando las posiciones 8 y 9, respectivamente)</w:t>
      </w:r>
      <w:r>
        <w:t>.</w:t>
      </w:r>
    </w:p>
    <w:p w14:paraId="2D0DE019" w14:textId="5EA527D1" w:rsidR="00057F7F" w:rsidRDefault="00057F7F" w:rsidP="00057F7F">
      <w:pPr>
        <w:pStyle w:val="ListParagraph"/>
        <w:numPr>
          <w:ilvl w:val="0"/>
          <w:numId w:val="2"/>
        </w:numPr>
        <w:jc w:val="both"/>
      </w:pPr>
      <w:r w:rsidRPr="006B6586">
        <w:rPr>
          <w:b/>
          <w:bCs/>
          <w:color w:val="FF0000"/>
        </w:rPr>
        <w:t xml:space="preserve">Los equipos del final de la tabla no son necesariamente los de peor Desempeño </w:t>
      </w:r>
      <w:r w:rsidRPr="00F23DED">
        <w:t xml:space="preserve">(hubo un empate entre el último, QPR, y el onceavo, </w:t>
      </w:r>
      <w:proofErr w:type="spellStart"/>
      <w:r w:rsidRPr="00F23DED">
        <w:t>Everton</w:t>
      </w:r>
      <w:proofErr w:type="spellEnd"/>
      <w:r w:rsidRPr="00F23DED">
        <w:t>)</w:t>
      </w:r>
      <w:r>
        <w:t>.</w:t>
      </w:r>
    </w:p>
    <w:p w14:paraId="00F5592B" w14:textId="7E392F7A" w:rsidR="00A6200F" w:rsidRDefault="00A6200F" w:rsidP="006B6586">
      <w:pPr>
        <w:ind w:firstLine="708"/>
        <w:jc w:val="both"/>
      </w:pPr>
      <w:r>
        <w:lastRenderedPageBreak/>
        <w:t xml:space="preserve">Este tipo de indicador abriría la puerta </w:t>
      </w:r>
      <w:r w:rsidR="00C82CC3">
        <w:t>para</w:t>
      </w:r>
      <w:r>
        <w:t xml:space="preserve"> probar una serie de hipótesis, en su mayoría, vinculadas a la figura del DT. En el libro </w:t>
      </w:r>
      <w:r w:rsidRPr="00A6200F">
        <w:rPr>
          <w:i/>
          <w:iCs/>
        </w:rPr>
        <w:t xml:space="preserve">Money and Soccer: a </w:t>
      </w:r>
      <w:proofErr w:type="spellStart"/>
      <w:r w:rsidRPr="00A6200F">
        <w:rPr>
          <w:i/>
          <w:iCs/>
        </w:rPr>
        <w:t>Soccernomics</w:t>
      </w:r>
      <w:proofErr w:type="spellEnd"/>
      <w:r w:rsidRPr="00A6200F">
        <w:rPr>
          <w:i/>
          <w:iCs/>
        </w:rPr>
        <w:t xml:space="preserve"> </w:t>
      </w:r>
      <w:proofErr w:type="spellStart"/>
      <w:r w:rsidRPr="00A6200F">
        <w:rPr>
          <w:i/>
          <w:iCs/>
        </w:rPr>
        <w:t>guide</w:t>
      </w:r>
      <w:proofErr w:type="spellEnd"/>
      <w:r>
        <w:t xml:space="preserve"> de Stefan </w:t>
      </w:r>
      <w:proofErr w:type="spellStart"/>
      <w:r>
        <w:t>Szymansky</w:t>
      </w:r>
      <w:proofErr w:type="spellEnd"/>
      <w:r w:rsidR="00D73776">
        <w:t xml:space="preserve"> presenta una definición del mánager como un</w:t>
      </w:r>
      <w:r w:rsidR="00C82CC3">
        <w:t xml:space="preserve"> algo similar a un gestor de fondos de pensión pues</w:t>
      </w:r>
      <w:r w:rsidR="006B6586">
        <w:t>,</w:t>
      </w:r>
      <w:r w:rsidR="00C82CC3">
        <w:t xml:space="preserve"> siendo cada jugador una inversión, la decisión de alinear a tal o cual jugador, en esta o aquella posición y </w:t>
      </w:r>
      <w:r w:rsidR="006B6586">
        <w:t>el sinfín de</w:t>
      </w:r>
      <w:r w:rsidR="00C82CC3">
        <w:t xml:space="preserve"> variaciones que pudiera haber</w:t>
      </w:r>
      <w:r w:rsidR="006B6586">
        <w:t xml:space="preserve"> en todos los aspectos del futbol</w:t>
      </w:r>
      <w:r w:rsidR="00C82CC3">
        <w:t xml:space="preserve">, </w:t>
      </w:r>
      <w:r w:rsidR="006B6586">
        <w:t xml:space="preserve">en principio, </w:t>
      </w:r>
      <w:r w:rsidR="00C82CC3">
        <w:t xml:space="preserve">representan algo cercano a la gestión de portafolios en la bolsa de valores. El DT, a diferencia del mánager, carece de poder definitivo para decidir fichajes y negociaciones, pues su rol se enfoca en </w:t>
      </w:r>
      <w:r w:rsidR="006B6586">
        <w:t xml:space="preserve">cuestiones deportivas </w:t>
      </w:r>
      <w:r w:rsidR="00C82CC3">
        <w:t>táctic</w:t>
      </w:r>
      <w:r w:rsidR="006B6586">
        <w:t>as</w:t>
      </w:r>
      <w:r w:rsidR="00C82CC3">
        <w:t xml:space="preserve"> (decisiones en un partido) y estratégic</w:t>
      </w:r>
      <w:r w:rsidR="006B6586">
        <w:t>as</w:t>
      </w:r>
      <w:r w:rsidR="00C82CC3">
        <w:t xml:space="preserve"> (decisiones a lo largo de la temporada), de esta forma, el indicador de Desempeño entre Puntos Obtenidos contra Puntos Esperados nos daría una idea clara de su capacidad estratégica.</w:t>
      </w:r>
    </w:p>
    <w:p w14:paraId="12FE4584" w14:textId="240A4A46" w:rsidR="00274134" w:rsidRDefault="006B6586" w:rsidP="008F2BF3">
      <w:pPr>
        <w:jc w:val="both"/>
      </w:pPr>
      <w:r>
        <w:tab/>
        <w:t xml:space="preserve">A la luz de lo anterior, resultaría razonable cuestionar si el mejor DT es aquel que </w:t>
      </w:r>
      <w:r w:rsidR="00F23DED">
        <w:t>dirige al equipo que obtiene</w:t>
      </w:r>
      <w:r>
        <w:t xml:space="preserve"> más puntos</w:t>
      </w:r>
      <w:r w:rsidR="00F23DED">
        <w:t xml:space="preserve"> o si </w:t>
      </w:r>
      <w:proofErr w:type="gramStart"/>
      <w:r w:rsidR="00F23DED">
        <w:t>sería</w:t>
      </w:r>
      <w:proofErr w:type="gramEnd"/>
      <w:r w:rsidR="00F23DED">
        <w:t xml:space="preserve"> el que obtiene, de manera sostenida, más de lo que se esperaba de su equipo. Cabe preguntarse si en el mercado del futbol habrá técnicos sobrevalorados o infravalorados, o si será posible construir un perfil que permita describir a los DTs a través del comportamiento de sus equipos en el largo plazo, y si esto último es posible, ¿tendrá un efecto? ¿Será posible que DTs que plantean sus formaciones de manera totalmente distinta obtengan los mismos resultados en el largo plazo? ¿o qué papel jugará la experiencia? </w:t>
      </w:r>
    </w:p>
    <w:p w14:paraId="646035D1" w14:textId="1DABAAE5" w:rsidR="00966392" w:rsidRDefault="00F23DED" w:rsidP="00966392">
      <w:pPr>
        <w:jc w:val="both"/>
      </w:pPr>
      <w:r>
        <w:tab/>
        <w:t>Imaginemos esto último, tomando una muestra con DTs que superen los 200 partidos dirigidos y comparemos el Desempeño de los primeros 100 partidos con el de sus últimos 100, ¿mejorarán</w:t>
      </w:r>
      <w:r w:rsidR="00966392">
        <w:t xml:space="preserve"> la mayoría de los técnicos? </w:t>
      </w:r>
      <w:r w:rsidR="00D70534">
        <w:t>O,</w:t>
      </w:r>
      <w:r w:rsidR="00966392">
        <w:t xml:space="preserve"> si se demostrara que siguen obteniendo los resultados</w:t>
      </w:r>
      <w:r w:rsidR="00D70534">
        <w:t xml:space="preserve">, ¿qué </w:t>
      </w:r>
      <w:proofErr w:type="spellStart"/>
      <w:r w:rsidR="00D70534">
        <w:t>signficaría</w:t>
      </w:r>
      <w:proofErr w:type="spellEnd"/>
      <w:r w:rsidR="00D70534">
        <w:t>?</w:t>
      </w:r>
    </w:p>
    <w:tbl>
      <w:tblPr>
        <w:tblpPr w:leftFromText="141" w:rightFromText="141" w:vertAnchor="text" w:horzAnchor="margin" w:tblpXSpec="right" w:tblpY="35"/>
        <w:tblOverlap w:val="never"/>
        <w:tblW w:w="5403" w:type="dxa"/>
        <w:tblCellMar>
          <w:left w:w="70" w:type="dxa"/>
          <w:right w:w="70" w:type="dxa"/>
        </w:tblCellMar>
        <w:tblLook w:val="04A0" w:firstRow="1" w:lastRow="0" w:firstColumn="1" w:lastColumn="0" w:noHBand="0" w:noVBand="1"/>
      </w:tblPr>
      <w:tblGrid>
        <w:gridCol w:w="553"/>
        <w:gridCol w:w="1364"/>
        <w:gridCol w:w="1091"/>
        <w:gridCol w:w="1162"/>
        <w:gridCol w:w="1233"/>
      </w:tblGrid>
      <w:tr w:rsidR="00D70534" w:rsidRPr="00966392" w14:paraId="0F3C5FB2" w14:textId="77777777" w:rsidTr="00D70534">
        <w:trPr>
          <w:trHeight w:val="781"/>
        </w:trPr>
        <w:tc>
          <w:tcPr>
            <w:tcW w:w="553" w:type="dxa"/>
            <w:tcBorders>
              <w:top w:val="single" w:sz="4" w:space="0" w:color="F4B084"/>
              <w:left w:val="single" w:sz="4" w:space="0" w:color="F4B084"/>
              <w:bottom w:val="single" w:sz="4" w:space="0" w:color="F4B084"/>
              <w:right w:val="nil"/>
            </w:tcBorders>
            <w:shd w:val="clear" w:color="ED7D31" w:fill="ED7D31"/>
            <w:vAlign w:val="center"/>
            <w:hideMark/>
          </w:tcPr>
          <w:p w14:paraId="7D6FD3B7" w14:textId="77777777" w:rsidR="00D70534" w:rsidRPr="00966392" w:rsidRDefault="00D70534" w:rsidP="00D70534">
            <w:pPr>
              <w:spacing w:after="0" w:line="240" w:lineRule="auto"/>
              <w:jc w:val="center"/>
              <w:rPr>
                <w:rFonts w:ascii="Calibri" w:eastAsia="Times New Roman" w:hAnsi="Calibri" w:cs="Calibri"/>
                <w:b/>
                <w:bCs/>
                <w:color w:val="FFFFFF"/>
                <w:lang w:eastAsia="es-MX"/>
              </w:rPr>
            </w:pPr>
            <w:proofErr w:type="spellStart"/>
            <w:r w:rsidRPr="00966392">
              <w:rPr>
                <w:rFonts w:ascii="Calibri" w:eastAsia="Times New Roman" w:hAnsi="Calibri" w:cs="Calibri"/>
                <w:b/>
                <w:bCs/>
                <w:color w:val="FFFFFF"/>
                <w:lang w:eastAsia="es-MX"/>
              </w:rPr>
              <w:t>Pos</w:t>
            </w:r>
            <w:proofErr w:type="spellEnd"/>
            <w:r w:rsidRPr="00966392">
              <w:rPr>
                <w:rFonts w:ascii="Calibri" w:eastAsia="Times New Roman" w:hAnsi="Calibri" w:cs="Calibri"/>
                <w:b/>
                <w:bCs/>
                <w:color w:val="FFFFFF"/>
                <w:lang w:eastAsia="es-MX"/>
              </w:rPr>
              <w:t>.</w:t>
            </w:r>
          </w:p>
        </w:tc>
        <w:tc>
          <w:tcPr>
            <w:tcW w:w="1364" w:type="dxa"/>
            <w:tcBorders>
              <w:top w:val="single" w:sz="4" w:space="0" w:color="F4B084"/>
              <w:left w:val="nil"/>
              <w:bottom w:val="single" w:sz="4" w:space="0" w:color="F4B084"/>
              <w:right w:val="nil"/>
            </w:tcBorders>
            <w:shd w:val="clear" w:color="ED7D31" w:fill="ED7D31"/>
            <w:vAlign w:val="center"/>
            <w:hideMark/>
          </w:tcPr>
          <w:p w14:paraId="461A00E0" w14:textId="77777777" w:rsidR="00D70534" w:rsidRPr="00966392" w:rsidRDefault="00D70534" w:rsidP="00D70534">
            <w:pPr>
              <w:spacing w:after="0" w:line="240" w:lineRule="auto"/>
              <w:jc w:val="center"/>
              <w:rPr>
                <w:rFonts w:ascii="Calibri" w:eastAsia="Times New Roman" w:hAnsi="Calibri" w:cs="Calibri"/>
                <w:b/>
                <w:bCs/>
                <w:color w:val="FFFFFF"/>
                <w:lang w:eastAsia="es-MX"/>
              </w:rPr>
            </w:pPr>
            <w:r w:rsidRPr="00966392">
              <w:rPr>
                <w:rFonts w:ascii="Calibri" w:eastAsia="Times New Roman" w:hAnsi="Calibri" w:cs="Calibri"/>
                <w:b/>
                <w:bCs/>
                <w:color w:val="FFFFFF"/>
                <w:lang w:eastAsia="es-MX"/>
              </w:rPr>
              <w:t>Equipo</w:t>
            </w:r>
          </w:p>
        </w:tc>
        <w:tc>
          <w:tcPr>
            <w:tcW w:w="1091" w:type="dxa"/>
            <w:tcBorders>
              <w:top w:val="single" w:sz="4" w:space="0" w:color="F4B084"/>
              <w:left w:val="nil"/>
              <w:bottom w:val="single" w:sz="4" w:space="0" w:color="F4B084"/>
              <w:right w:val="nil"/>
            </w:tcBorders>
            <w:shd w:val="clear" w:color="ED7D31" w:fill="ED7D31"/>
            <w:vAlign w:val="center"/>
            <w:hideMark/>
          </w:tcPr>
          <w:p w14:paraId="6EA072B4" w14:textId="77777777" w:rsidR="00D70534" w:rsidRPr="00966392" w:rsidRDefault="00D70534" w:rsidP="00D70534">
            <w:pPr>
              <w:spacing w:after="0" w:line="240" w:lineRule="auto"/>
              <w:jc w:val="center"/>
              <w:rPr>
                <w:rFonts w:ascii="Calibri" w:eastAsia="Times New Roman" w:hAnsi="Calibri" w:cs="Calibri"/>
                <w:b/>
                <w:bCs/>
                <w:color w:val="FFFFFF"/>
                <w:lang w:eastAsia="es-MX"/>
              </w:rPr>
            </w:pPr>
            <w:r w:rsidRPr="00966392">
              <w:rPr>
                <w:rFonts w:ascii="Calibri" w:eastAsia="Times New Roman" w:hAnsi="Calibri" w:cs="Calibri"/>
                <w:b/>
                <w:bCs/>
                <w:color w:val="FFFFFF"/>
                <w:lang w:eastAsia="es-MX"/>
              </w:rPr>
              <w:t>Puntos Obtenidos</w:t>
            </w:r>
          </w:p>
        </w:tc>
        <w:tc>
          <w:tcPr>
            <w:tcW w:w="1162" w:type="dxa"/>
            <w:tcBorders>
              <w:top w:val="single" w:sz="4" w:space="0" w:color="F4B084"/>
              <w:left w:val="nil"/>
              <w:bottom w:val="single" w:sz="4" w:space="0" w:color="F4B084"/>
              <w:right w:val="nil"/>
            </w:tcBorders>
            <w:shd w:val="clear" w:color="ED7D31" w:fill="ED7D31"/>
            <w:vAlign w:val="center"/>
            <w:hideMark/>
          </w:tcPr>
          <w:p w14:paraId="1C5D61B9" w14:textId="77777777" w:rsidR="00D70534" w:rsidRPr="00966392" w:rsidRDefault="00D70534" w:rsidP="00D70534">
            <w:pPr>
              <w:spacing w:after="0" w:line="240" w:lineRule="auto"/>
              <w:jc w:val="center"/>
              <w:rPr>
                <w:rFonts w:ascii="Calibri" w:eastAsia="Times New Roman" w:hAnsi="Calibri" w:cs="Calibri"/>
                <w:b/>
                <w:bCs/>
                <w:color w:val="FFFFFF"/>
                <w:lang w:eastAsia="es-MX"/>
              </w:rPr>
            </w:pPr>
            <w:r w:rsidRPr="00966392">
              <w:rPr>
                <w:rFonts w:ascii="Calibri" w:eastAsia="Times New Roman" w:hAnsi="Calibri" w:cs="Calibri"/>
                <w:b/>
                <w:bCs/>
                <w:color w:val="FFFFFF"/>
                <w:lang w:eastAsia="es-MX"/>
              </w:rPr>
              <w:t>Puntos Esperados</w:t>
            </w:r>
          </w:p>
        </w:tc>
        <w:tc>
          <w:tcPr>
            <w:tcW w:w="1233" w:type="dxa"/>
            <w:tcBorders>
              <w:top w:val="double" w:sz="6" w:space="0" w:color="3F3F3F"/>
              <w:left w:val="double" w:sz="6" w:space="0" w:color="3F3F3F"/>
              <w:bottom w:val="double" w:sz="6" w:space="0" w:color="3F3F3F"/>
              <w:right w:val="double" w:sz="6" w:space="0" w:color="3F3F3F"/>
            </w:tcBorders>
            <w:shd w:val="clear" w:color="000000" w:fill="00B050"/>
            <w:vAlign w:val="center"/>
            <w:hideMark/>
          </w:tcPr>
          <w:p w14:paraId="457AB346" w14:textId="77777777" w:rsidR="00D70534" w:rsidRPr="00966392" w:rsidRDefault="00D70534" w:rsidP="00D70534">
            <w:pPr>
              <w:spacing w:after="0" w:line="240" w:lineRule="auto"/>
              <w:jc w:val="center"/>
              <w:rPr>
                <w:rFonts w:ascii="Calibri" w:eastAsia="Times New Roman" w:hAnsi="Calibri" w:cs="Calibri"/>
                <w:b/>
                <w:bCs/>
                <w:color w:val="FFFFFF"/>
                <w:lang w:eastAsia="es-MX"/>
              </w:rPr>
            </w:pPr>
            <w:r w:rsidRPr="00966392">
              <w:rPr>
                <w:rFonts w:ascii="Calibri" w:eastAsia="Times New Roman" w:hAnsi="Calibri" w:cs="Calibri"/>
                <w:b/>
                <w:bCs/>
                <w:color w:val="FFFFFF"/>
                <w:lang w:eastAsia="es-MX"/>
              </w:rPr>
              <w:t>Desempeño</w:t>
            </w:r>
          </w:p>
        </w:tc>
      </w:tr>
      <w:tr w:rsidR="00D70534" w:rsidRPr="00966392" w14:paraId="4DB94FA9" w14:textId="77777777" w:rsidTr="00D70534">
        <w:trPr>
          <w:trHeight w:val="238"/>
        </w:trPr>
        <w:tc>
          <w:tcPr>
            <w:tcW w:w="553" w:type="dxa"/>
            <w:tcBorders>
              <w:top w:val="single" w:sz="4" w:space="0" w:color="F4B084"/>
              <w:left w:val="single" w:sz="4" w:space="0" w:color="F4B084"/>
              <w:bottom w:val="single" w:sz="4" w:space="0" w:color="F4B084"/>
              <w:right w:val="nil"/>
            </w:tcBorders>
            <w:shd w:val="clear" w:color="FCE4D6" w:fill="FCE4D6"/>
            <w:noWrap/>
            <w:vAlign w:val="center"/>
            <w:hideMark/>
          </w:tcPr>
          <w:p w14:paraId="1A2FEC49" w14:textId="77777777" w:rsidR="00D70534" w:rsidRPr="00966392" w:rsidRDefault="00D70534" w:rsidP="00D70534">
            <w:pPr>
              <w:spacing w:after="0" w:line="240" w:lineRule="auto"/>
              <w:jc w:val="center"/>
              <w:rPr>
                <w:rFonts w:ascii="Calibri" w:eastAsia="Times New Roman" w:hAnsi="Calibri" w:cs="Calibri"/>
                <w:b/>
                <w:bCs/>
                <w:color w:val="FF0000"/>
                <w:lang w:eastAsia="es-MX"/>
              </w:rPr>
            </w:pPr>
            <w:r w:rsidRPr="00966392">
              <w:rPr>
                <w:rFonts w:ascii="Calibri" w:eastAsia="Times New Roman" w:hAnsi="Calibri" w:cs="Calibri"/>
                <w:b/>
                <w:bCs/>
                <w:color w:val="FF0000"/>
                <w:lang w:eastAsia="es-MX"/>
              </w:rPr>
              <w:t>1</w:t>
            </w:r>
          </w:p>
        </w:tc>
        <w:tc>
          <w:tcPr>
            <w:tcW w:w="1364" w:type="dxa"/>
            <w:tcBorders>
              <w:top w:val="single" w:sz="4" w:space="0" w:color="F4B084"/>
              <w:left w:val="nil"/>
              <w:bottom w:val="single" w:sz="4" w:space="0" w:color="F4B084"/>
              <w:right w:val="nil"/>
            </w:tcBorders>
            <w:shd w:val="clear" w:color="FCE4D6" w:fill="FCE4D6"/>
            <w:noWrap/>
            <w:vAlign w:val="center"/>
            <w:hideMark/>
          </w:tcPr>
          <w:p w14:paraId="3B885DF9" w14:textId="77777777" w:rsidR="00D70534" w:rsidRPr="00966392" w:rsidRDefault="00D70534" w:rsidP="00D70534">
            <w:pPr>
              <w:spacing w:after="0" w:line="240" w:lineRule="auto"/>
              <w:jc w:val="center"/>
              <w:rPr>
                <w:rFonts w:ascii="Calibri" w:eastAsia="Times New Roman" w:hAnsi="Calibri" w:cs="Calibri"/>
                <w:b/>
                <w:bCs/>
                <w:color w:val="FF0000"/>
                <w:lang w:eastAsia="es-MX"/>
              </w:rPr>
            </w:pPr>
            <w:r w:rsidRPr="00966392">
              <w:rPr>
                <w:rFonts w:ascii="Calibri" w:eastAsia="Times New Roman" w:hAnsi="Calibri" w:cs="Calibri"/>
                <w:b/>
                <w:bCs/>
                <w:color w:val="FF0000"/>
                <w:lang w:eastAsia="es-MX"/>
              </w:rPr>
              <w:t xml:space="preserve">Man </w:t>
            </w:r>
            <w:proofErr w:type="spellStart"/>
            <w:r w:rsidRPr="00966392">
              <w:rPr>
                <w:rFonts w:ascii="Calibri" w:eastAsia="Times New Roman" w:hAnsi="Calibri" w:cs="Calibri"/>
                <w:b/>
                <w:bCs/>
                <w:color w:val="FF0000"/>
                <w:lang w:eastAsia="es-MX"/>
              </w:rPr>
              <w:t>United</w:t>
            </w:r>
            <w:proofErr w:type="spellEnd"/>
          </w:p>
        </w:tc>
        <w:tc>
          <w:tcPr>
            <w:tcW w:w="1091" w:type="dxa"/>
            <w:tcBorders>
              <w:top w:val="single" w:sz="4" w:space="0" w:color="F4B084"/>
              <w:left w:val="nil"/>
              <w:bottom w:val="single" w:sz="4" w:space="0" w:color="F4B084"/>
              <w:right w:val="nil"/>
            </w:tcBorders>
            <w:shd w:val="clear" w:color="FCE4D6" w:fill="FCE4D6"/>
            <w:noWrap/>
            <w:vAlign w:val="center"/>
            <w:hideMark/>
          </w:tcPr>
          <w:p w14:paraId="7989EECC" w14:textId="77777777" w:rsidR="00D70534" w:rsidRPr="00966392" w:rsidRDefault="00D70534" w:rsidP="00D70534">
            <w:pPr>
              <w:spacing w:after="0" w:line="240" w:lineRule="auto"/>
              <w:jc w:val="center"/>
              <w:rPr>
                <w:rFonts w:ascii="Calibri" w:eastAsia="Times New Roman" w:hAnsi="Calibri" w:cs="Calibri"/>
                <w:b/>
                <w:bCs/>
                <w:color w:val="FF0000"/>
                <w:lang w:eastAsia="es-MX"/>
              </w:rPr>
            </w:pPr>
            <w:r w:rsidRPr="00966392">
              <w:rPr>
                <w:rFonts w:ascii="Calibri" w:eastAsia="Times New Roman" w:hAnsi="Calibri" w:cs="Calibri"/>
                <w:b/>
                <w:bCs/>
                <w:color w:val="FF0000"/>
                <w:lang w:eastAsia="es-MX"/>
              </w:rPr>
              <w:t>89</w:t>
            </w:r>
          </w:p>
        </w:tc>
        <w:tc>
          <w:tcPr>
            <w:tcW w:w="1162" w:type="dxa"/>
            <w:tcBorders>
              <w:top w:val="single" w:sz="4" w:space="0" w:color="F4B084"/>
              <w:left w:val="nil"/>
              <w:bottom w:val="single" w:sz="4" w:space="0" w:color="F4B084"/>
              <w:right w:val="nil"/>
            </w:tcBorders>
            <w:shd w:val="clear" w:color="FCE4D6" w:fill="FCE4D6"/>
            <w:noWrap/>
            <w:vAlign w:val="center"/>
            <w:hideMark/>
          </w:tcPr>
          <w:p w14:paraId="3B9B040B" w14:textId="77777777" w:rsidR="00D70534" w:rsidRPr="00966392" w:rsidRDefault="00D70534" w:rsidP="00D70534">
            <w:pPr>
              <w:spacing w:after="0" w:line="240" w:lineRule="auto"/>
              <w:jc w:val="center"/>
              <w:rPr>
                <w:rFonts w:ascii="Calibri" w:eastAsia="Times New Roman" w:hAnsi="Calibri" w:cs="Calibri"/>
                <w:b/>
                <w:bCs/>
                <w:color w:val="FF0000"/>
                <w:lang w:eastAsia="es-MX"/>
              </w:rPr>
            </w:pPr>
            <w:r w:rsidRPr="00966392">
              <w:rPr>
                <w:rFonts w:ascii="Calibri" w:eastAsia="Times New Roman" w:hAnsi="Calibri" w:cs="Calibri"/>
                <w:b/>
                <w:bCs/>
                <w:color w:val="FF0000"/>
                <w:lang w:eastAsia="es-MX"/>
              </w:rPr>
              <w:t>80.8</w:t>
            </w:r>
          </w:p>
        </w:tc>
        <w:tc>
          <w:tcPr>
            <w:tcW w:w="1233" w:type="dxa"/>
            <w:tcBorders>
              <w:top w:val="double" w:sz="6" w:space="0" w:color="3F3F3F"/>
              <w:left w:val="double" w:sz="6" w:space="0" w:color="3F3F3F"/>
              <w:bottom w:val="double" w:sz="6" w:space="0" w:color="3F3F3F"/>
              <w:right w:val="double" w:sz="6" w:space="0" w:color="3F3F3F"/>
            </w:tcBorders>
            <w:shd w:val="clear" w:color="000000" w:fill="C6E0B4"/>
            <w:noWrap/>
            <w:vAlign w:val="center"/>
            <w:hideMark/>
          </w:tcPr>
          <w:p w14:paraId="44F6DE41" w14:textId="77777777" w:rsidR="00D70534" w:rsidRPr="00966392" w:rsidRDefault="00D70534" w:rsidP="00D70534">
            <w:pPr>
              <w:spacing w:after="0" w:line="240" w:lineRule="auto"/>
              <w:jc w:val="center"/>
              <w:rPr>
                <w:rFonts w:ascii="Calibri" w:eastAsia="Times New Roman" w:hAnsi="Calibri" w:cs="Calibri"/>
                <w:b/>
                <w:bCs/>
                <w:lang w:eastAsia="es-MX"/>
              </w:rPr>
            </w:pPr>
            <w:r w:rsidRPr="00966392">
              <w:rPr>
                <w:rFonts w:ascii="Calibri" w:eastAsia="Times New Roman" w:hAnsi="Calibri" w:cs="Calibri"/>
                <w:b/>
                <w:bCs/>
                <w:lang w:eastAsia="es-MX"/>
              </w:rPr>
              <w:t>110%</w:t>
            </w:r>
          </w:p>
        </w:tc>
      </w:tr>
      <w:tr w:rsidR="00D70534" w:rsidRPr="00966392" w14:paraId="76CEAE1B" w14:textId="77777777" w:rsidTr="00D70534">
        <w:trPr>
          <w:trHeight w:val="238"/>
        </w:trPr>
        <w:tc>
          <w:tcPr>
            <w:tcW w:w="553" w:type="dxa"/>
            <w:tcBorders>
              <w:top w:val="single" w:sz="4" w:space="0" w:color="F4B084"/>
              <w:left w:val="single" w:sz="4" w:space="0" w:color="F4B084"/>
              <w:bottom w:val="single" w:sz="4" w:space="0" w:color="F4B084"/>
              <w:right w:val="nil"/>
            </w:tcBorders>
            <w:shd w:val="clear" w:color="auto" w:fill="auto"/>
            <w:noWrap/>
            <w:vAlign w:val="center"/>
            <w:hideMark/>
          </w:tcPr>
          <w:p w14:paraId="5931DD63"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2</w:t>
            </w:r>
          </w:p>
        </w:tc>
        <w:tc>
          <w:tcPr>
            <w:tcW w:w="1364" w:type="dxa"/>
            <w:tcBorders>
              <w:top w:val="single" w:sz="4" w:space="0" w:color="F4B084"/>
              <w:left w:val="nil"/>
              <w:bottom w:val="single" w:sz="4" w:space="0" w:color="F4B084"/>
              <w:right w:val="nil"/>
            </w:tcBorders>
            <w:shd w:val="clear" w:color="auto" w:fill="auto"/>
            <w:noWrap/>
            <w:vAlign w:val="center"/>
            <w:hideMark/>
          </w:tcPr>
          <w:p w14:paraId="6906F462"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Man City</w:t>
            </w:r>
          </w:p>
        </w:tc>
        <w:tc>
          <w:tcPr>
            <w:tcW w:w="1091" w:type="dxa"/>
            <w:tcBorders>
              <w:top w:val="single" w:sz="4" w:space="0" w:color="F4B084"/>
              <w:left w:val="nil"/>
              <w:bottom w:val="single" w:sz="4" w:space="0" w:color="F4B084"/>
              <w:right w:val="nil"/>
            </w:tcBorders>
            <w:shd w:val="clear" w:color="auto" w:fill="auto"/>
            <w:noWrap/>
            <w:vAlign w:val="center"/>
            <w:hideMark/>
          </w:tcPr>
          <w:p w14:paraId="4ADA3023"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78</w:t>
            </w:r>
          </w:p>
        </w:tc>
        <w:tc>
          <w:tcPr>
            <w:tcW w:w="1162" w:type="dxa"/>
            <w:tcBorders>
              <w:top w:val="single" w:sz="4" w:space="0" w:color="F4B084"/>
              <w:left w:val="nil"/>
              <w:bottom w:val="single" w:sz="4" w:space="0" w:color="F4B084"/>
              <w:right w:val="nil"/>
            </w:tcBorders>
            <w:shd w:val="clear" w:color="auto" w:fill="auto"/>
            <w:noWrap/>
            <w:vAlign w:val="center"/>
            <w:hideMark/>
          </w:tcPr>
          <w:p w14:paraId="2F759511"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81.2</w:t>
            </w:r>
          </w:p>
        </w:tc>
        <w:tc>
          <w:tcPr>
            <w:tcW w:w="1233" w:type="dxa"/>
            <w:tcBorders>
              <w:top w:val="double" w:sz="6" w:space="0" w:color="3F3F3F"/>
              <w:left w:val="double" w:sz="6" w:space="0" w:color="3F3F3F"/>
              <w:bottom w:val="double" w:sz="6" w:space="0" w:color="3F3F3F"/>
              <w:right w:val="double" w:sz="6" w:space="0" w:color="3F3F3F"/>
            </w:tcBorders>
            <w:shd w:val="clear" w:color="000000" w:fill="C6E0B4"/>
            <w:noWrap/>
            <w:vAlign w:val="center"/>
            <w:hideMark/>
          </w:tcPr>
          <w:p w14:paraId="4CE48BA9" w14:textId="77777777" w:rsidR="00D70534" w:rsidRPr="00966392" w:rsidRDefault="00D70534" w:rsidP="00D70534">
            <w:pPr>
              <w:spacing w:after="0" w:line="240" w:lineRule="auto"/>
              <w:jc w:val="center"/>
              <w:rPr>
                <w:rFonts w:ascii="Calibri" w:eastAsia="Times New Roman" w:hAnsi="Calibri" w:cs="Calibri"/>
                <w:b/>
                <w:bCs/>
                <w:lang w:eastAsia="es-MX"/>
              </w:rPr>
            </w:pPr>
            <w:r w:rsidRPr="00966392">
              <w:rPr>
                <w:rFonts w:ascii="Calibri" w:eastAsia="Times New Roman" w:hAnsi="Calibri" w:cs="Calibri"/>
                <w:b/>
                <w:bCs/>
                <w:lang w:eastAsia="es-MX"/>
              </w:rPr>
              <w:t>96%</w:t>
            </w:r>
          </w:p>
        </w:tc>
      </w:tr>
      <w:tr w:rsidR="00D70534" w:rsidRPr="00966392" w14:paraId="0C12858B" w14:textId="77777777" w:rsidTr="00D70534">
        <w:trPr>
          <w:trHeight w:val="238"/>
        </w:trPr>
        <w:tc>
          <w:tcPr>
            <w:tcW w:w="553" w:type="dxa"/>
            <w:tcBorders>
              <w:top w:val="single" w:sz="4" w:space="0" w:color="F4B084"/>
              <w:left w:val="single" w:sz="4" w:space="0" w:color="F4B084"/>
              <w:bottom w:val="single" w:sz="4" w:space="0" w:color="F4B084"/>
              <w:right w:val="nil"/>
            </w:tcBorders>
            <w:shd w:val="clear" w:color="FCE4D6" w:fill="FCE4D6"/>
            <w:noWrap/>
            <w:vAlign w:val="center"/>
            <w:hideMark/>
          </w:tcPr>
          <w:p w14:paraId="71FA283C"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3</w:t>
            </w:r>
          </w:p>
        </w:tc>
        <w:tc>
          <w:tcPr>
            <w:tcW w:w="1364" w:type="dxa"/>
            <w:tcBorders>
              <w:top w:val="single" w:sz="4" w:space="0" w:color="F4B084"/>
              <w:left w:val="nil"/>
              <w:bottom w:val="single" w:sz="4" w:space="0" w:color="F4B084"/>
              <w:right w:val="nil"/>
            </w:tcBorders>
            <w:shd w:val="clear" w:color="FCE4D6" w:fill="FCE4D6"/>
            <w:noWrap/>
            <w:vAlign w:val="center"/>
            <w:hideMark/>
          </w:tcPr>
          <w:p w14:paraId="24E66B54"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Chelsea</w:t>
            </w:r>
          </w:p>
        </w:tc>
        <w:tc>
          <w:tcPr>
            <w:tcW w:w="1091" w:type="dxa"/>
            <w:tcBorders>
              <w:top w:val="single" w:sz="4" w:space="0" w:color="F4B084"/>
              <w:left w:val="nil"/>
              <w:bottom w:val="single" w:sz="4" w:space="0" w:color="F4B084"/>
              <w:right w:val="nil"/>
            </w:tcBorders>
            <w:shd w:val="clear" w:color="FCE4D6" w:fill="FCE4D6"/>
            <w:noWrap/>
            <w:vAlign w:val="center"/>
            <w:hideMark/>
          </w:tcPr>
          <w:p w14:paraId="36B02DCA"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75</w:t>
            </w:r>
          </w:p>
        </w:tc>
        <w:tc>
          <w:tcPr>
            <w:tcW w:w="1162" w:type="dxa"/>
            <w:tcBorders>
              <w:top w:val="single" w:sz="4" w:space="0" w:color="F4B084"/>
              <w:left w:val="nil"/>
              <w:bottom w:val="single" w:sz="4" w:space="0" w:color="F4B084"/>
              <w:right w:val="nil"/>
            </w:tcBorders>
            <w:shd w:val="clear" w:color="FCE4D6" w:fill="FCE4D6"/>
            <w:noWrap/>
            <w:vAlign w:val="center"/>
            <w:hideMark/>
          </w:tcPr>
          <w:p w14:paraId="1FD961AC"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74.4</w:t>
            </w:r>
          </w:p>
        </w:tc>
        <w:tc>
          <w:tcPr>
            <w:tcW w:w="1233" w:type="dxa"/>
            <w:tcBorders>
              <w:top w:val="double" w:sz="6" w:space="0" w:color="3F3F3F"/>
              <w:left w:val="double" w:sz="6" w:space="0" w:color="3F3F3F"/>
              <w:bottom w:val="double" w:sz="6" w:space="0" w:color="3F3F3F"/>
              <w:right w:val="double" w:sz="6" w:space="0" w:color="3F3F3F"/>
            </w:tcBorders>
            <w:shd w:val="clear" w:color="000000" w:fill="C6E0B4"/>
            <w:noWrap/>
            <w:vAlign w:val="center"/>
            <w:hideMark/>
          </w:tcPr>
          <w:p w14:paraId="7184BB4E" w14:textId="77777777" w:rsidR="00D70534" w:rsidRPr="00966392" w:rsidRDefault="00D70534" w:rsidP="00D70534">
            <w:pPr>
              <w:spacing w:after="0" w:line="240" w:lineRule="auto"/>
              <w:jc w:val="center"/>
              <w:rPr>
                <w:rFonts w:ascii="Calibri" w:eastAsia="Times New Roman" w:hAnsi="Calibri" w:cs="Calibri"/>
                <w:b/>
                <w:bCs/>
                <w:lang w:eastAsia="es-MX"/>
              </w:rPr>
            </w:pPr>
            <w:r w:rsidRPr="00966392">
              <w:rPr>
                <w:rFonts w:ascii="Calibri" w:eastAsia="Times New Roman" w:hAnsi="Calibri" w:cs="Calibri"/>
                <w:b/>
                <w:bCs/>
                <w:lang w:eastAsia="es-MX"/>
              </w:rPr>
              <w:t>101%</w:t>
            </w:r>
          </w:p>
        </w:tc>
      </w:tr>
      <w:tr w:rsidR="00D70534" w:rsidRPr="00966392" w14:paraId="00D64721" w14:textId="77777777" w:rsidTr="00D70534">
        <w:trPr>
          <w:trHeight w:val="238"/>
        </w:trPr>
        <w:tc>
          <w:tcPr>
            <w:tcW w:w="553" w:type="dxa"/>
            <w:tcBorders>
              <w:top w:val="single" w:sz="4" w:space="0" w:color="F4B084"/>
              <w:left w:val="single" w:sz="4" w:space="0" w:color="F4B084"/>
              <w:bottom w:val="single" w:sz="4" w:space="0" w:color="F4B084"/>
              <w:right w:val="nil"/>
            </w:tcBorders>
            <w:shd w:val="clear" w:color="auto" w:fill="auto"/>
            <w:noWrap/>
            <w:vAlign w:val="center"/>
            <w:hideMark/>
          </w:tcPr>
          <w:p w14:paraId="3D99CFAE"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4</w:t>
            </w:r>
          </w:p>
        </w:tc>
        <w:tc>
          <w:tcPr>
            <w:tcW w:w="1364" w:type="dxa"/>
            <w:tcBorders>
              <w:top w:val="single" w:sz="4" w:space="0" w:color="F4B084"/>
              <w:left w:val="nil"/>
              <w:bottom w:val="single" w:sz="4" w:space="0" w:color="F4B084"/>
              <w:right w:val="nil"/>
            </w:tcBorders>
            <w:shd w:val="clear" w:color="auto" w:fill="auto"/>
            <w:noWrap/>
            <w:vAlign w:val="center"/>
            <w:hideMark/>
          </w:tcPr>
          <w:p w14:paraId="50C12A2A"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Arsenal</w:t>
            </w:r>
          </w:p>
        </w:tc>
        <w:tc>
          <w:tcPr>
            <w:tcW w:w="1091" w:type="dxa"/>
            <w:tcBorders>
              <w:top w:val="single" w:sz="4" w:space="0" w:color="F4B084"/>
              <w:left w:val="nil"/>
              <w:bottom w:val="single" w:sz="4" w:space="0" w:color="F4B084"/>
              <w:right w:val="nil"/>
            </w:tcBorders>
            <w:shd w:val="clear" w:color="auto" w:fill="auto"/>
            <w:noWrap/>
            <w:vAlign w:val="center"/>
            <w:hideMark/>
          </w:tcPr>
          <w:p w14:paraId="1D7B72F0"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73</w:t>
            </w:r>
          </w:p>
        </w:tc>
        <w:tc>
          <w:tcPr>
            <w:tcW w:w="1162" w:type="dxa"/>
            <w:tcBorders>
              <w:top w:val="single" w:sz="4" w:space="0" w:color="F4B084"/>
              <w:left w:val="nil"/>
              <w:bottom w:val="single" w:sz="4" w:space="0" w:color="F4B084"/>
              <w:right w:val="nil"/>
            </w:tcBorders>
            <w:shd w:val="clear" w:color="auto" w:fill="auto"/>
            <w:noWrap/>
            <w:vAlign w:val="center"/>
            <w:hideMark/>
          </w:tcPr>
          <w:p w14:paraId="23F52753"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72.9</w:t>
            </w:r>
          </w:p>
        </w:tc>
        <w:tc>
          <w:tcPr>
            <w:tcW w:w="1233" w:type="dxa"/>
            <w:tcBorders>
              <w:top w:val="double" w:sz="6" w:space="0" w:color="3F3F3F"/>
              <w:left w:val="double" w:sz="6" w:space="0" w:color="3F3F3F"/>
              <w:bottom w:val="double" w:sz="6" w:space="0" w:color="3F3F3F"/>
              <w:right w:val="double" w:sz="6" w:space="0" w:color="3F3F3F"/>
            </w:tcBorders>
            <w:shd w:val="clear" w:color="000000" w:fill="C6E0B4"/>
            <w:noWrap/>
            <w:vAlign w:val="center"/>
            <w:hideMark/>
          </w:tcPr>
          <w:p w14:paraId="0EF24F3B" w14:textId="77777777" w:rsidR="00D70534" w:rsidRPr="00966392" w:rsidRDefault="00D70534" w:rsidP="00D70534">
            <w:pPr>
              <w:spacing w:after="0" w:line="240" w:lineRule="auto"/>
              <w:jc w:val="center"/>
              <w:rPr>
                <w:rFonts w:ascii="Calibri" w:eastAsia="Times New Roman" w:hAnsi="Calibri" w:cs="Calibri"/>
                <w:b/>
                <w:bCs/>
                <w:lang w:eastAsia="es-MX"/>
              </w:rPr>
            </w:pPr>
            <w:r w:rsidRPr="00966392">
              <w:rPr>
                <w:rFonts w:ascii="Calibri" w:eastAsia="Times New Roman" w:hAnsi="Calibri" w:cs="Calibri"/>
                <w:b/>
                <w:bCs/>
                <w:lang w:eastAsia="es-MX"/>
              </w:rPr>
              <w:t>100%</w:t>
            </w:r>
          </w:p>
        </w:tc>
      </w:tr>
      <w:tr w:rsidR="00D70534" w:rsidRPr="00966392" w14:paraId="44ADA605" w14:textId="77777777" w:rsidTr="00D70534">
        <w:trPr>
          <w:trHeight w:val="238"/>
        </w:trPr>
        <w:tc>
          <w:tcPr>
            <w:tcW w:w="553" w:type="dxa"/>
            <w:tcBorders>
              <w:top w:val="single" w:sz="4" w:space="0" w:color="F4B084"/>
              <w:left w:val="single" w:sz="4" w:space="0" w:color="F4B084"/>
              <w:bottom w:val="single" w:sz="4" w:space="0" w:color="F4B084"/>
              <w:right w:val="nil"/>
            </w:tcBorders>
            <w:shd w:val="clear" w:color="FCE4D6" w:fill="FCE4D6"/>
            <w:noWrap/>
            <w:vAlign w:val="center"/>
            <w:hideMark/>
          </w:tcPr>
          <w:p w14:paraId="37737569"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5</w:t>
            </w:r>
          </w:p>
        </w:tc>
        <w:tc>
          <w:tcPr>
            <w:tcW w:w="1364" w:type="dxa"/>
            <w:tcBorders>
              <w:top w:val="single" w:sz="4" w:space="0" w:color="F4B084"/>
              <w:left w:val="nil"/>
              <w:bottom w:val="single" w:sz="4" w:space="0" w:color="F4B084"/>
              <w:right w:val="nil"/>
            </w:tcBorders>
            <w:shd w:val="clear" w:color="FCE4D6" w:fill="FCE4D6"/>
            <w:noWrap/>
            <w:vAlign w:val="center"/>
            <w:hideMark/>
          </w:tcPr>
          <w:p w14:paraId="636C0E5E"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Tottenham</w:t>
            </w:r>
          </w:p>
        </w:tc>
        <w:tc>
          <w:tcPr>
            <w:tcW w:w="1091" w:type="dxa"/>
            <w:tcBorders>
              <w:top w:val="single" w:sz="4" w:space="0" w:color="F4B084"/>
              <w:left w:val="nil"/>
              <w:bottom w:val="single" w:sz="4" w:space="0" w:color="F4B084"/>
              <w:right w:val="nil"/>
            </w:tcBorders>
            <w:shd w:val="clear" w:color="FCE4D6" w:fill="FCE4D6"/>
            <w:noWrap/>
            <w:vAlign w:val="center"/>
            <w:hideMark/>
          </w:tcPr>
          <w:p w14:paraId="43700D8E"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72</w:t>
            </w:r>
          </w:p>
        </w:tc>
        <w:tc>
          <w:tcPr>
            <w:tcW w:w="1162" w:type="dxa"/>
            <w:tcBorders>
              <w:top w:val="single" w:sz="4" w:space="0" w:color="F4B084"/>
              <w:left w:val="nil"/>
              <w:bottom w:val="single" w:sz="4" w:space="0" w:color="F4B084"/>
              <w:right w:val="nil"/>
            </w:tcBorders>
            <w:shd w:val="clear" w:color="FCE4D6" w:fill="FCE4D6"/>
            <w:noWrap/>
            <w:vAlign w:val="center"/>
            <w:hideMark/>
          </w:tcPr>
          <w:p w14:paraId="3CC4DF85"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66.2</w:t>
            </w:r>
          </w:p>
        </w:tc>
        <w:tc>
          <w:tcPr>
            <w:tcW w:w="1233" w:type="dxa"/>
            <w:tcBorders>
              <w:top w:val="double" w:sz="6" w:space="0" w:color="3F3F3F"/>
              <w:left w:val="double" w:sz="6" w:space="0" w:color="3F3F3F"/>
              <w:bottom w:val="double" w:sz="6" w:space="0" w:color="3F3F3F"/>
              <w:right w:val="double" w:sz="6" w:space="0" w:color="3F3F3F"/>
            </w:tcBorders>
            <w:shd w:val="clear" w:color="000000" w:fill="C6E0B4"/>
            <w:noWrap/>
            <w:vAlign w:val="center"/>
            <w:hideMark/>
          </w:tcPr>
          <w:p w14:paraId="67BFD079" w14:textId="77777777" w:rsidR="00D70534" w:rsidRPr="00966392" w:rsidRDefault="00D70534" w:rsidP="00D70534">
            <w:pPr>
              <w:spacing w:after="0" w:line="240" w:lineRule="auto"/>
              <w:jc w:val="center"/>
              <w:rPr>
                <w:rFonts w:ascii="Calibri" w:eastAsia="Times New Roman" w:hAnsi="Calibri" w:cs="Calibri"/>
                <w:b/>
                <w:bCs/>
                <w:lang w:eastAsia="es-MX"/>
              </w:rPr>
            </w:pPr>
            <w:r w:rsidRPr="00966392">
              <w:rPr>
                <w:rFonts w:ascii="Calibri" w:eastAsia="Times New Roman" w:hAnsi="Calibri" w:cs="Calibri"/>
                <w:b/>
                <w:bCs/>
                <w:lang w:eastAsia="es-MX"/>
              </w:rPr>
              <w:t>109%</w:t>
            </w:r>
          </w:p>
        </w:tc>
      </w:tr>
      <w:tr w:rsidR="00D70534" w:rsidRPr="00966392" w14:paraId="3642F902" w14:textId="77777777" w:rsidTr="00D70534">
        <w:trPr>
          <w:trHeight w:val="238"/>
        </w:trPr>
        <w:tc>
          <w:tcPr>
            <w:tcW w:w="553" w:type="dxa"/>
            <w:tcBorders>
              <w:top w:val="single" w:sz="4" w:space="0" w:color="F4B084"/>
              <w:left w:val="single" w:sz="4" w:space="0" w:color="F4B084"/>
              <w:bottom w:val="single" w:sz="4" w:space="0" w:color="F4B084"/>
              <w:right w:val="nil"/>
            </w:tcBorders>
            <w:shd w:val="clear" w:color="auto" w:fill="auto"/>
            <w:noWrap/>
            <w:vAlign w:val="center"/>
            <w:hideMark/>
          </w:tcPr>
          <w:p w14:paraId="54C6F584"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6</w:t>
            </w:r>
          </w:p>
        </w:tc>
        <w:tc>
          <w:tcPr>
            <w:tcW w:w="1364" w:type="dxa"/>
            <w:tcBorders>
              <w:top w:val="single" w:sz="4" w:space="0" w:color="F4B084"/>
              <w:left w:val="nil"/>
              <w:bottom w:val="single" w:sz="4" w:space="0" w:color="F4B084"/>
              <w:right w:val="nil"/>
            </w:tcBorders>
            <w:shd w:val="clear" w:color="auto" w:fill="auto"/>
            <w:noWrap/>
            <w:vAlign w:val="center"/>
            <w:hideMark/>
          </w:tcPr>
          <w:p w14:paraId="6FC5B1C6" w14:textId="77777777" w:rsidR="00D70534" w:rsidRPr="00966392" w:rsidRDefault="00D70534" w:rsidP="00D70534">
            <w:pPr>
              <w:spacing w:after="0" w:line="240" w:lineRule="auto"/>
              <w:jc w:val="center"/>
              <w:rPr>
                <w:rFonts w:ascii="Calibri" w:eastAsia="Times New Roman" w:hAnsi="Calibri" w:cs="Calibri"/>
                <w:color w:val="000000"/>
                <w:lang w:eastAsia="es-MX"/>
              </w:rPr>
            </w:pPr>
            <w:proofErr w:type="spellStart"/>
            <w:r w:rsidRPr="00966392">
              <w:rPr>
                <w:rFonts w:ascii="Calibri" w:eastAsia="Times New Roman" w:hAnsi="Calibri" w:cs="Calibri"/>
                <w:color w:val="000000"/>
                <w:lang w:eastAsia="es-MX"/>
              </w:rPr>
              <w:t>Everton</w:t>
            </w:r>
            <w:proofErr w:type="spellEnd"/>
          </w:p>
        </w:tc>
        <w:tc>
          <w:tcPr>
            <w:tcW w:w="1091" w:type="dxa"/>
            <w:tcBorders>
              <w:top w:val="single" w:sz="4" w:space="0" w:color="F4B084"/>
              <w:left w:val="nil"/>
              <w:bottom w:val="single" w:sz="4" w:space="0" w:color="F4B084"/>
              <w:right w:val="nil"/>
            </w:tcBorders>
            <w:shd w:val="clear" w:color="auto" w:fill="auto"/>
            <w:noWrap/>
            <w:vAlign w:val="center"/>
            <w:hideMark/>
          </w:tcPr>
          <w:p w14:paraId="0E41FD8E"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63</w:t>
            </w:r>
          </w:p>
        </w:tc>
        <w:tc>
          <w:tcPr>
            <w:tcW w:w="1162" w:type="dxa"/>
            <w:tcBorders>
              <w:top w:val="single" w:sz="4" w:space="0" w:color="F4B084"/>
              <w:left w:val="nil"/>
              <w:bottom w:val="single" w:sz="4" w:space="0" w:color="F4B084"/>
              <w:right w:val="nil"/>
            </w:tcBorders>
            <w:shd w:val="clear" w:color="auto" w:fill="auto"/>
            <w:noWrap/>
            <w:vAlign w:val="center"/>
            <w:hideMark/>
          </w:tcPr>
          <w:p w14:paraId="14A8F78C"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63.9</w:t>
            </w:r>
          </w:p>
        </w:tc>
        <w:tc>
          <w:tcPr>
            <w:tcW w:w="1233" w:type="dxa"/>
            <w:tcBorders>
              <w:top w:val="double" w:sz="6" w:space="0" w:color="3F3F3F"/>
              <w:left w:val="double" w:sz="6" w:space="0" w:color="3F3F3F"/>
              <w:bottom w:val="double" w:sz="6" w:space="0" w:color="3F3F3F"/>
              <w:right w:val="double" w:sz="6" w:space="0" w:color="3F3F3F"/>
            </w:tcBorders>
            <w:shd w:val="clear" w:color="000000" w:fill="C6E0B4"/>
            <w:noWrap/>
            <w:vAlign w:val="center"/>
            <w:hideMark/>
          </w:tcPr>
          <w:p w14:paraId="312D69DC" w14:textId="77777777" w:rsidR="00D70534" w:rsidRPr="00966392" w:rsidRDefault="00D70534" w:rsidP="00D70534">
            <w:pPr>
              <w:spacing w:after="0" w:line="240" w:lineRule="auto"/>
              <w:jc w:val="center"/>
              <w:rPr>
                <w:rFonts w:ascii="Calibri" w:eastAsia="Times New Roman" w:hAnsi="Calibri" w:cs="Calibri"/>
                <w:b/>
                <w:bCs/>
                <w:lang w:eastAsia="es-MX"/>
              </w:rPr>
            </w:pPr>
            <w:r w:rsidRPr="00966392">
              <w:rPr>
                <w:rFonts w:ascii="Calibri" w:eastAsia="Times New Roman" w:hAnsi="Calibri" w:cs="Calibri"/>
                <w:b/>
                <w:bCs/>
                <w:lang w:eastAsia="es-MX"/>
              </w:rPr>
              <w:t>99%</w:t>
            </w:r>
          </w:p>
        </w:tc>
      </w:tr>
      <w:tr w:rsidR="00D70534" w:rsidRPr="00966392" w14:paraId="649915EC" w14:textId="77777777" w:rsidTr="00D70534">
        <w:trPr>
          <w:trHeight w:val="238"/>
        </w:trPr>
        <w:tc>
          <w:tcPr>
            <w:tcW w:w="553" w:type="dxa"/>
            <w:tcBorders>
              <w:top w:val="single" w:sz="4" w:space="0" w:color="F4B084"/>
              <w:left w:val="single" w:sz="4" w:space="0" w:color="F4B084"/>
              <w:bottom w:val="single" w:sz="4" w:space="0" w:color="F4B084"/>
              <w:right w:val="nil"/>
            </w:tcBorders>
            <w:shd w:val="clear" w:color="FCE4D6" w:fill="FCE4D6"/>
            <w:noWrap/>
            <w:vAlign w:val="center"/>
            <w:hideMark/>
          </w:tcPr>
          <w:p w14:paraId="4257A4A2"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7</w:t>
            </w:r>
          </w:p>
        </w:tc>
        <w:tc>
          <w:tcPr>
            <w:tcW w:w="1364" w:type="dxa"/>
            <w:tcBorders>
              <w:top w:val="single" w:sz="4" w:space="0" w:color="F4B084"/>
              <w:left w:val="nil"/>
              <w:bottom w:val="single" w:sz="4" w:space="0" w:color="F4B084"/>
              <w:right w:val="nil"/>
            </w:tcBorders>
            <w:shd w:val="clear" w:color="FCE4D6" w:fill="FCE4D6"/>
            <w:noWrap/>
            <w:vAlign w:val="center"/>
            <w:hideMark/>
          </w:tcPr>
          <w:p w14:paraId="3753ABB3"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Liverpool</w:t>
            </w:r>
          </w:p>
        </w:tc>
        <w:tc>
          <w:tcPr>
            <w:tcW w:w="1091" w:type="dxa"/>
            <w:tcBorders>
              <w:top w:val="single" w:sz="4" w:space="0" w:color="F4B084"/>
              <w:left w:val="nil"/>
              <w:bottom w:val="single" w:sz="4" w:space="0" w:color="F4B084"/>
              <w:right w:val="nil"/>
            </w:tcBorders>
            <w:shd w:val="clear" w:color="FCE4D6" w:fill="FCE4D6"/>
            <w:noWrap/>
            <w:vAlign w:val="center"/>
            <w:hideMark/>
          </w:tcPr>
          <w:p w14:paraId="1FEECB7E"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61</w:t>
            </w:r>
          </w:p>
        </w:tc>
        <w:tc>
          <w:tcPr>
            <w:tcW w:w="1162" w:type="dxa"/>
            <w:tcBorders>
              <w:top w:val="single" w:sz="4" w:space="0" w:color="F4B084"/>
              <w:left w:val="nil"/>
              <w:bottom w:val="single" w:sz="4" w:space="0" w:color="F4B084"/>
              <w:right w:val="nil"/>
            </w:tcBorders>
            <w:shd w:val="clear" w:color="FCE4D6" w:fill="FCE4D6"/>
            <w:noWrap/>
            <w:vAlign w:val="center"/>
            <w:hideMark/>
          </w:tcPr>
          <w:p w14:paraId="270175F8"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70.6</w:t>
            </w:r>
          </w:p>
        </w:tc>
        <w:tc>
          <w:tcPr>
            <w:tcW w:w="1233" w:type="dxa"/>
            <w:tcBorders>
              <w:top w:val="double" w:sz="6" w:space="0" w:color="3F3F3F"/>
              <w:left w:val="double" w:sz="6" w:space="0" w:color="3F3F3F"/>
              <w:bottom w:val="double" w:sz="6" w:space="0" w:color="3F3F3F"/>
              <w:right w:val="double" w:sz="6" w:space="0" w:color="3F3F3F"/>
            </w:tcBorders>
            <w:shd w:val="clear" w:color="000000" w:fill="C6E0B4"/>
            <w:noWrap/>
            <w:vAlign w:val="center"/>
            <w:hideMark/>
          </w:tcPr>
          <w:p w14:paraId="7E1772B9" w14:textId="77777777" w:rsidR="00D70534" w:rsidRPr="00966392" w:rsidRDefault="00D70534" w:rsidP="00D70534">
            <w:pPr>
              <w:spacing w:after="0" w:line="240" w:lineRule="auto"/>
              <w:jc w:val="center"/>
              <w:rPr>
                <w:rFonts w:ascii="Calibri" w:eastAsia="Times New Roman" w:hAnsi="Calibri" w:cs="Calibri"/>
                <w:b/>
                <w:bCs/>
                <w:lang w:eastAsia="es-MX"/>
              </w:rPr>
            </w:pPr>
            <w:r w:rsidRPr="00966392">
              <w:rPr>
                <w:rFonts w:ascii="Calibri" w:eastAsia="Times New Roman" w:hAnsi="Calibri" w:cs="Calibri"/>
                <w:b/>
                <w:bCs/>
                <w:lang w:eastAsia="es-MX"/>
              </w:rPr>
              <w:t>86%</w:t>
            </w:r>
          </w:p>
        </w:tc>
      </w:tr>
      <w:tr w:rsidR="00D70534" w:rsidRPr="00966392" w14:paraId="3AE8F49B" w14:textId="77777777" w:rsidTr="00D70534">
        <w:trPr>
          <w:trHeight w:val="238"/>
        </w:trPr>
        <w:tc>
          <w:tcPr>
            <w:tcW w:w="553" w:type="dxa"/>
            <w:tcBorders>
              <w:top w:val="single" w:sz="4" w:space="0" w:color="F4B084"/>
              <w:left w:val="single" w:sz="4" w:space="0" w:color="F4B084"/>
              <w:bottom w:val="single" w:sz="4" w:space="0" w:color="F4B084"/>
              <w:right w:val="nil"/>
            </w:tcBorders>
            <w:shd w:val="clear" w:color="auto" w:fill="auto"/>
            <w:noWrap/>
            <w:vAlign w:val="center"/>
            <w:hideMark/>
          </w:tcPr>
          <w:p w14:paraId="5FEADC2B" w14:textId="77777777" w:rsidR="00D70534" w:rsidRPr="00966392" w:rsidRDefault="00D70534" w:rsidP="00D70534">
            <w:pPr>
              <w:spacing w:after="0" w:line="240" w:lineRule="auto"/>
              <w:jc w:val="center"/>
              <w:rPr>
                <w:rFonts w:ascii="Calibri" w:eastAsia="Times New Roman" w:hAnsi="Calibri" w:cs="Calibri"/>
                <w:b/>
                <w:bCs/>
                <w:color w:val="FF0000"/>
                <w:lang w:eastAsia="es-MX"/>
              </w:rPr>
            </w:pPr>
            <w:r w:rsidRPr="00966392">
              <w:rPr>
                <w:rFonts w:ascii="Calibri" w:eastAsia="Times New Roman" w:hAnsi="Calibri" w:cs="Calibri"/>
                <w:b/>
                <w:bCs/>
                <w:color w:val="FF0000"/>
                <w:lang w:eastAsia="es-MX"/>
              </w:rPr>
              <w:t>8</w:t>
            </w:r>
          </w:p>
        </w:tc>
        <w:tc>
          <w:tcPr>
            <w:tcW w:w="1364" w:type="dxa"/>
            <w:tcBorders>
              <w:top w:val="single" w:sz="4" w:space="0" w:color="F4B084"/>
              <w:left w:val="nil"/>
              <w:bottom w:val="single" w:sz="4" w:space="0" w:color="F4B084"/>
              <w:right w:val="nil"/>
            </w:tcBorders>
            <w:shd w:val="clear" w:color="auto" w:fill="auto"/>
            <w:noWrap/>
            <w:vAlign w:val="center"/>
            <w:hideMark/>
          </w:tcPr>
          <w:p w14:paraId="500D4ADE" w14:textId="77777777" w:rsidR="00D70534" w:rsidRPr="00966392" w:rsidRDefault="00D70534" w:rsidP="00D70534">
            <w:pPr>
              <w:spacing w:after="0" w:line="240" w:lineRule="auto"/>
              <w:jc w:val="center"/>
              <w:rPr>
                <w:rFonts w:ascii="Calibri" w:eastAsia="Times New Roman" w:hAnsi="Calibri" w:cs="Calibri"/>
                <w:b/>
                <w:bCs/>
                <w:color w:val="FF0000"/>
                <w:lang w:eastAsia="es-MX"/>
              </w:rPr>
            </w:pPr>
            <w:proofErr w:type="spellStart"/>
            <w:r w:rsidRPr="00966392">
              <w:rPr>
                <w:rFonts w:ascii="Calibri" w:eastAsia="Times New Roman" w:hAnsi="Calibri" w:cs="Calibri"/>
                <w:b/>
                <w:bCs/>
                <w:color w:val="FF0000"/>
                <w:lang w:eastAsia="es-MX"/>
              </w:rPr>
              <w:t>Stoke</w:t>
            </w:r>
            <w:proofErr w:type="spellEnd"/>
            <w:r>
              <w:rPr>
                <w:rFonts w:ascii="Calibri" w:eastAsia="Times New Roman" w:hAnsi="Calibri" w:cs="Calibri"/>
                <w:b/>
                <w:bCs/>
                <w:color w:val="FF0000"/>
                <w:lang w:eastAsia="es-MX"/>
              </w:rPr>
              <w:t xml:space="preserve"> City</w:t>
            </w:r>
          </w:p>
        </w:tc>
        <w:tc>
          <w:tcPr>
            <w:tcW w:w="1091" w:type="dxa"/>
            <w:tcBorders>
              <w:top w:val="single" w:sz="4" w:space="0" w:color="F4B084"/>
              <w:left w:val="nil"/>
              <w:bottom w:val="single" w:sz="4" w:space="0" w:color="F4B084"/>
              <w:right w:val="nil"/>
            </w:tcBorders>
            <w:shd w:val="clear" w:color="auto" w:fill="auto"/>
            <w:noWrap/>
            <w:vAlign w:val="center"/>
            <w:hideMark/>
          </w:tcPr>
          <w:p w14:paraId="28FDFA0C" w14:textId="77777777" w:rsidR="00D70534" w:rsidRPr="00966392" w:rsidRDefault="00D70534" w:rsidP="00D70534">
            <w:pPr>
              <w:spacing w:after="0" w:line="240" w:lineRule="auto"/>
              <w:jc w:val="center"/>
              <w:rPr>
                <w:rFonts w:ascii="Calibri" w:eastAsia="Times New Roman" w:hAnsi="Calibri" w:cs="Calibri"/>
                <w:b/>
                <w:bCs/>
                <w:color w:val="FF0000"/>
                <w:lang w:eastAsia="es-MX"/>
              </w:rPr>
            </w:pPr>
            <w:r w:rsidRPr="00966392">
              <w:rPr>
                <w:rFonts w:ascii="Calibri" w:eastAsia="Times New Roman" w:hAnsi="Calibri" w:cs="Calibri"/>
                <w:b/>
                <w:bCs/>
                <w:color w:val="FF0000"/>
                <w:lang w:eastAsia="es-MX"/>
              </w:rPr>
              <w:t>59</w:t>
            </w:r>
          </w:p>
        </w:tc>
        <w:tc>
          <w:tcPr>
            <w:tcW w:w="1162" w:type="dxa"/>
            <w:tcBorders>
              <w:top w:val="single" w:sz="4" w:space="0" w:color="F4B084"/>
              <w:left w:val="nil"/>
              <w:bottom w:val="single" w:sz="4" w:space="0" w:color="F4B084"/>
              <w:right w:val="nil"/>
            </w:tcBorders>
            <w:shd w:val="clear" w:color="auto" w:fill="auto"/>
            <w:noWrap/>
            <w:vAlign w:val="center"/>
            <w:hideMark/>
          </w:tcPr>
          <w:p w14:paraId="326E5835" w14:textId="77777777" w:rsidR="00D70534" w:rsidRPr="00966392" w:rsidRDefault="00D70534" w:rsidP="00D70534">
            <w:pPr>
              <w:spacing w:after="0" w:line="240" w:lineRule="auto"/>
              <w:jc w:val="center"/>
              <w:rPr>
                <w:rFonts w:ascii="Calibri" w:eastAsia="Times New Roman" w:hAnsi="Calibri" w:cs="Calibri"/>
                <w:b/>
                <w:bCs/>
                <w:color w:val="FF0000"/>
                <w:lang w:eastAsia="es-MX"/>
              </w:rPr>
            </w:pPr>
            <w:r w:rsidRPr="00966392">
              <w:rPr>
                <w:rFonts w:ascii="Calibri" w:eastAsia="Times New Roman" w:hAnsi="Calibri" w:cs="Calibri"/>
                <w:b/>
                <w:bCs/>
                <w:color w:val="FF0000"/>
                <w:lang w:eastAsia="es-MX"/>
              </w:rPr>
              <w:t>45.8</w:t>
            </w:r>
          </w:p>
        </w:tc>
        <w:tc>
          <w:tcPr>
            <w:tcW w:w="1233" w:type="dxa"/>
            <w:tcBorders>
              <w:top w:val="double" w:sz="6" w:space="0" w:color="3F3F3F"/>
              <w:left w:val="double" w:sz="6" w:space="0" w:color="3F3F3F"/>
              <w:bottom w:val="double" w:sz="6" w:space="0" w:color="3F3F3F"/>
              <w:right w:val="double" w:sz="6" w:space="0" w:color="3F3F3F"/>
            </w:tcBorders>
            <w:shd w:val="clear" w:color="000000" w:fill="C6E0B4"/>
            <w:noWrap/>
            <w:vAlign w:val="center"/>
            <w:hideMark/>
          </w:tcPr>
          <w:p w14:paraId="4E3AA56C" w14:textId="77777777" w:rsidR="00D70534" w:rsidRPr="00966392" w:rsidRDefault="00D70534" w:rsidP="00D70534">
            <w:pPr>
              <w:spacing w:after="0" w:line="240" w:lineRule="auto"/>
              <w:jc w:val="center"/>
              <w:rPr>
                <w:rFonts w:ascii="Calibri" w:eastAsia="Times New Roman" w:hAnsi="Calibri" w:cs="Calibri"/>
                <w:b/>
                <w:bCs/>
                <w:lang w:eastAsia="es-MX"/>
              </w:rPr>
            </w:pPr>
            <w:r w:rsidRPr="00966392">
              <w:rPr>
                <w:rFonts w:ascii="Calibri" w:eastAsia="Times New Roman" w:hAnsi="Calibri" w:cs="Calibri"/>
                <w:b/>
                <w:bCs/>
                <w:lang w:eastAsia="es-MX"/>
              </w:rPr>
              <w:t>129%</w:t>
            </w:r>
          </w:p>
        </w:tc>
      </w:tr>
      <w:tr w:rsidR="00D70534" w:rsidRPr="00966392" w14:paraId="2EB718D4" w14:textId="77777777" w:rsidTr="00D70534">
        <w:trPr>
          <w:trHeight w:val="238"/>
        </w:trPr>
        <w:tc>
          <w:tcPr>
            <w:tcW w:w="553" w:type="dxa"/>
            <w:tcBorders>
              <w:top w:val="single" w:sz="4" w:space="0" w:color="F4B084"/>
              <w:left w:val="single" w:sz="4" w:space="0" w:color="F4B084"/>
              <w:bottom w:val="single" w:sz="4" w:space="0" w:color="F4B084"/>
              <w:right w:val="nil"/>
            </w:tcBorders>
            <w:shd w:val="clear" w:color="FCE4D6" w:fill="FCE4D6"/>
            <w:noWrap/>
            <w:vAlign w:val="center"/>
            <w:hideMark/>
          </w:tcPr>
          <w:p w14:paraId="15FCA605"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9</w:t>
            </w:r>
          </w:p>
        </w:tc>
        <w:tc>
          <w:tcPr>
            <w:tcW w:w="1364" w:type="dxa"/>
            <w:tcBorders>
              <w:top w:val="single" w:sz="4" w:space="0" w:color="F4B084"/>
              <w:left w:val="nil"/>
              <w:bottom w:val="single" w:sz="4" w:space="0" w:color="F4B084"/>
              <w:right w:val="nil"/>
            </w:tcBorders>
            <w:shd w:val="clear" w:color="FCE4D6" w:fill="FCE4D6"/>
            <w:noWrap/>
            <w:vAlign w:val="center"/>
            <w:hideMark/>
          </w:tcPr>
          <w:p w14:paraId="1879BAC7"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Swansea</w:t>
            </w:r>
          </w:p>
        </w:tc>
        <w:tc>
          <w:tcPr>
            <w:tcW w:w="1091" w:type="dxa"/>
            <w:tcBorders>
              <w:top w:val="single" w:sz="4" w:space="0" w:color="F4B084"/>
              <w:left w:val="nil"/>
              <w:bottom w:val="single" w:sz="4" w:space="0" w:color="F4B084"/>
              <w:right w:val="nil"/>
            </w:tcBorders>
            <w:shd w:val="clear" w:color="FCE4D6" w:fill="FCE4D6"/>
            <w:noWrap/>
            <w:vAlign w:val="center"/>
            <w:hideMark/>
          </w:tcPr>
          <w:p w14:paraId="10FF172C"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46</w:t>
            </w:r>
          </w:p>
        </w:tc>
        <w:tc>
          <w:tcPr>
            <w:tcW w:w="1162" w:type="dxa"/>
            <w:tcBorders>
              <w:top w:val="single" w:sz="4" w:space="0" w:color="F4B084"/>
              <w:left w:val="nil"/>
              <w:bottom w:val="single" w:sz="4" w:space="0" w:color="F4B084"/>
              <w:right w:val="nil"/>
            </w:tcBorders>
            <w:shd w:val="clear" w:color="FCE4D6" w:fill="FCE4D6"/>
            <w:noWrap/>
            <w:vAlign w:val="center"/>
            <w:hideMark/>
          </w:tcPr>
          <w:p w14:paraId="2528B346"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47.5</w:t>
            </w:r>
          </w:p>
        </w:tc>
        <w:tc>
          <w:tcPr>
            <w:tcW w:w="1233" w:type="dxa"/>
            <w:tcBorders>
              <w:top w:val="double" w:sz="6" w:space="0" w:color="3F3F3F"/>
              <w:left w:val="double" w:sz="6" w:space="0" w:color="3F3F3F"/>
              <w:bottom w:val="double" w:sz="6" w:space="0" w:color="3F3F3F"/>
              <w:right w:val="double" w:sz="6" w:space="0" w:color="3F3F3F"/>
            </w:tcBorders>
            <w:shd w:val="clear" w:color="000000" w:fill="C6E0B4"/>
            <w:noWrap/>
            <w:vAlign w:val="center"/>
            <w:hideMark/>
          </w:tcPr>
          <w:p w14:paraId="2572586D" w14:textId="77777777" w:rsidR="00D70534" w:rsidRPr="00966392" w:rsidRDefault="00D70534" w:rsidP="00D70534">
            <w:pPr>
              <w:spacing w:after="0" w:line="240" w:lineRule="auto"/>
              <w:jc w:val="center"/>
              <w:rPr>
                <w:rFonts w:ascii="Calibri" w:eastAsia="Times New Roman" w:hAnsi="Calibri" w:cs="Calibri"/>
                <w:b/>
                <w:bCs/>
                <w:lang w:eastAsia="es-MX"/>
              </w:rPr>
            </w:pPr>
            <w:r w:rsidRPr="00966392">
              <w:rPr>
                <w:rFonts w:ascii="Calibri" w:eastAsia="Times New Roman" w:hAnsi="Calibri" w:cs="Calibri"/>
                <w:b/>
                <w:bCs/>
                <w:lang w:eastAsia="es-MX"/>
              </w:rPr>
              <w:t>97%</w:t>
            </w:r>
          </w:p>
        </w:tc>
      </w:tr>
      <w:tr w:rsidR="00D70534" w:rsidRPr="00966392" w14:paraId="08228411" w14:textId="77777777" w:rsidTr="00D70534">
        <w:trPr>
          <w:trHeight w:val="238"/>
        </w:trPr>
        <w:tc>
          <w:tcPr>
            <w:tcW w:w="553" w:type="dxa"/>
            <w:tcBorders>
              <w:top w:val="single" w:sz="4" w:space="0" w:color="F4B084"/>
              <w:left w:val="single" w:sz="4" w:space="0" w:color="F4B084"/>
              <w:bottom w:val="single" w:sz="4" w:space="0" w:color="F4B084"/>
              <w:right w:val="nil"/>
            </w:tcBorders>
            <w:shd w:val="clear" w:color="auto" w:fill="auto"/>
            <w:noWrap/>
            <w:vAlign w:val="center"/>
            <w:hideMark/>
          </w:tcPr>
          <w:p w14:paraId="41403E94"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10</w:t>
            </w:r>
          </w:p>
        </w:tc>
        <w:tc>
          <w:tcPr>
            <w:tcW w:w="1364" w:type="dxa"/>
            <w:tcBorders>
              <w:top w:val="single" w:sz="4" w:space="0" w:color="F4B084"/>
              <w:left w:val="nil"/>
              <w:bottom w:val="single" w:sz="4" w:space="0" w:color="F4B084"/>
              <w:right w:val="nil"/>
            </w:tcBorders>
            <w:shd w:val="clear" w:color="auto" w:fill="auto"/>
            <w:noWrap/>
            <w:vAlign w:val="center"/>
            <w:hideMark/>
          </w:tcPr>
          <w:p w14:paraId="58AD8B21"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 xml:space="preserve">West </w:t>
            </w:r>
            <w:proofErr w:type="spellStart"/>
            <w:r w:rsidRPr="00966392">
              <w:rPr>
                <w:rFonts w:ascii="Calibri" w:eastAsia="Times New Roman" w:hAnsi="Calibri" w:cs="Calibri"/>
                <w:color w:val="000000"/>
                <w:lang w:eastAsia="es-MX"/>
              </w:rPr>
              <w:t>Ham</w:t>
            </w:r>
            <w:proofErr w:type="spellEnd"/>
          </w:p>
        </w:tc>
        <w:tc>
          <w:tcPr>
            <w:tcW w:w="1091" w:type="dxa"/>
            <w:tcBorders>
              <w:top w:val="single" w:sz="4" w:space="0" w:color="F4B084"/>
              <w:left w:val="nil"/>
              <w:bottom w:val="single" w:sz="4" w:space="0" w:color="F4B084"/>
              <w:right w:val="nil"/>
            </w:tcBorders>
            <w:shd w:val="clear" w:color="auto" w:fill="auto"/>
            <w:noWrap/>
            <w:vAlign w:val="center"/>
            <w:hideMark/>
          </w:tcPr>
          <w:p w14:paraId="14BF6940"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46</w:t>
            </w:r>
          </w:p>
        </w:tc>
        <w:tc>
          <w:tcPr>
            <w:tcW w:w="1162" w:type="dxa"/>
            <w:tcBorders>
              <w:top w:val="single" w:sz="4" w:space="0" w:color="F4B084"/>
              <w:left w:val="nil"/>
              <w:bottom w:val="single" w:sz="4" w:space="0" w:color="F4B084"/>
              <w:right w:val="nil"/>
            </w:tcBorders>
            <w:shd w:val="clear" w:color="auto" w:fill="auto"/>
            <w:noWrap/>
            <w:vAlign w:val="center"/>
            <w:hideMark/>
          </w:tcPr>
          <w:p w14:paraId="0E35842F"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45.9</w:t>
            </w:r>
          </w:p>
        </w:tc>
        <w:tc>
          <w:tcPr>
            <w:tcW w:w="1233" w:type="dxa"/>
            <w:tcBorders>
              <w:top w:val="double" w:sz="6" w:space="0" w:color="3F3F3F"/>
              <w:left w:val="double" w:sz="6" w:space="0" w:color="3F3F3F"/>
              <w:bottom w:val="double" w:sz="6" w:space="0" w:color="3F3F3F"/>
              <w:right w:val="double" w:sz="6" w:space="0" w:color="3F3F3F"/>
            </w:tcBorders>
            <w:shd w:val="clear" w:color="000000" w:fill="C6E0B4"/>
            <w:noWrap/>
            <w:vAlign w:val="center"/>
            <w:hideMark/>
          </w:tcPr>
          <w:p w14:paraId="361CC0F0" w14:textId="77777777" w:rsidR="00D70534" w:rsidRPr="00966392" w:rsidRDefault="00D70534" w:rsidP="00D70534">
            <w:pPr>
              <w:spacing w:after="0" w:line="240" w:lineRule="auto"/>
              <w:jc w:val="center"/>
              <w:rPr>
                <w:rFonts w:ascii="Calibri" w:eastAsia="Times New Roman" w:hAnsi="Calibri" w:cs="Calibri"/>
                <w:b/>
                <w:bCs/>
                <w:lang w:eastAsia="es-MX"/>
              </w:rPr>
            </w:pPr>
            <w:r w:rsidRPr="00966392">
              <w:rPr>
                <w:rFonts w:ascii="Calibri" w:eastAsia="Times New Roman" w:hAnsi="Calibri" w:cs="Calibri"/>
                <w:b/>
                <w:bCs/>
                <w:lang w:eastAsia="es-MX"/>
              </w:rPr>
              <w:t>100%</w:t>
            </w:r>
          </w:p>
        </w:tc>
      </w:tr>
      <w:tr w:rsidR="00D70534" w:rsidRPr="00966392" w14:paraId="4CA60748" w14:textId="77777777" w:rsidTr="00D70534">
        <w:trPr>
          <w:trHeight w:val="238"/>
        </w:trPr>
        <w:tc>
          <w:tcPr>
            <w:tcW w:w="553" w:type="dxa"/>
            <w:tcBorders>
              <w:top w:val="single" w:sz="4" w:space="0" w:color="F4B084"/>
              <w:left w:val="single" w:sz="4" w:space="0" w:color="F4B084"/>
              <w:bottom w:val="single" w:sz="4" w:space="0" w:color="F4B084"/>
              <w:right w:val="nil"/>
            </w:tcBorders>
            <w:shd w:val="clear" w:color="FCE4D6" w:fill="FCE4D6"/>
            <w:noWrap/>
            <w:vAlign w:val="center"/>
            <w:hideMark/>
          </w:tcPr>
          <w:p w14:paraId="2F314197"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11</w:t>
            </w:r>
          </w:p>
        </w:tc>
        <w:tc>
          <w:tcPr>
            <w:tcW w:w="1364" w:type="dxa"/>
            <w:tcBorders>
              <w:top w:val="single" w:sz="4" w:space="0" w:color="F4B084"/>
              <w:left w:val="nil"/>
              <w:bottom w:val="single" w:sz="4" w:space="0" w:color="F4B084"/>
              <w:right w:val="nil"/>
            </w:tcBorders>
            <w:shd w:val="clear" w:color="FCE4D6" w:fill="FCE4D6"/>
            <w:noWrap/>
            <w:vAlign w:val="center"/>
            <w:hideMark/>
          </w:tcPr>
          <w:p w14:paraId="0FAE074A"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Norwich</w:t>
            </w:r>
          </w:p>
        </w:tc>
        <w:tc>
          <w:tcPr>
            <w:tcW w:w="1091" w:type="dxa"/>
            <w:tcBorders>
              <w:top w:val="single" w:sz="4" w:space="0" w:color="F4B084"/>
              <w:left w:val="nil"/>
              <w:bottom w:val="single" w:sz="4" w:space="0" w:color="F4B084"/>
              <w:right w:val="nil"/>
            </w:tcBorders>
            <w:shd w:val="clear" w:color="FCE4D6" w:fill="FCE4D6"/>
            <w:noWrap/>
            <w:vAlign w:val="center"/>
            <w:hideMark/>
          </w:tcPr>
          <w:p w14:paraId="225A55A9"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44</w:t>
            </w:r>
          </w:p>
        </w:tc>
        <w:tc>
          <w:tcPr>
            <w:tcW w:w="1162" w:type="dxa"/>
            <w:tcBorders>
              <w:top w:val="single" w:sz="4" w:space="0" w:color="F4B084"/>
              <w:left w:val="nil"/>
              <w:bottom w:val="single" w:sz="4" w:space="0" w:color="F4B084"/>
              <w:right w:val="nil"/>
            </w:tcBorders>
            <w:shd w:val="clear" w:color="FCE4D6" w:fill="FCE4D6"/>
            <w:noWrap/>
            <w:vAlign w:val="center"/>
            <w:hideMark/>
          </w:tcPr>
          <w:p w14:paraId="7E94FB93"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41.0</w:t>
            </w:r>
          </w:p>
        </w:tc>
        <w:tc>
          <w:tcPr>
            <w:tcW w:w="1233" w:type="dxa"/>
            <w:tcBorders>
              <w:top w:val="double" w:sz="6" w:space="0" w:color="3F3F3F"/>
              <w:left w:val="double" w:sz="6" w:space="0" w:color="3F3F3F"/>
              <w:bottom w:val="double" w:sz="6" w:space="0" w:color="3F3F3F"/>
              <w:right w:val="double" w:sz="6" w:space="0" w:color="3F3F3F"/>
            </w:tcBorders>
            <w:shd w:val="clear" w:color="000000" w:fill="C6E0B4"/>
            <w:noWrap/>
            <w:vAlign w:val="center"/>
            <w:hideMark/>
          </w:tcPr>
          <w:p w14:paraId="348425AC" w14:textId="77777777" w:rsidR="00D70534" w:rsidRPr="00966392" w:rsidRDefault="00D70534" w:rsidP="00D70534">
            <w:pPr>
              <w:spacing w:after="0" w:line="240" w:lineRule="auto"/>
              <w:jc w:val="center"/>
              <w:rPr>
                <w:rFonts w:ascii="Calibri" w:eastAsia="Times New Roman" w:hAnsi="Calibri" w:cs="Calibri"/>
                <w:b/>
                <w:bCs/>
                <w:lang w:eastAsia="es-MX"/>
              </w:rPr>
            </w:pPr>
            <w:r w:rsidRPr="00966392">
              <w:rPr>
                <w:rFonts w:ascii="Calibri" w:eastAsia="Times New Roman" w:hAnsi="Calibri" w:cs="Calibri"/>
                <w:b/>
                <w:bCs/>
                <w:lang w:eastAsia="es-MX"/>
              </w:rPr>
              <w:t>107%</w:t>
            </w:r>
          </w:p>
        </w:tc>
      </w:tr>
      <w:tr w:rsidR="00D70534" w:rsidRPr="00966392" w14:paraId="29ED6870" w14:textId="77777777" w:rsidTr="00D70534">
        <w:trPr>
          <w:trHeight w:val="238"/>
        </w:trPr>
        <w:tc>
          <w:tcPr>
            <w:tcW w:w="553" w:type="dxa"/>
            <w:tcBorders>
              <w:top w:val="single" w:sz="4" w:space="0" w:color="F4B084"/>
              <w:left w:val="single" w:sz="4" w:space="0" w:color="F4B084"/>
              <w:bottom w:val="single" w:sz="4" w:space="0" w:color="F4B084"/>
              <w:right w:val="nil"/>
            </w:tcBorders>
            <w:shd w:val="clear" w:color="auto" w:fill="auto"/>
            <w:noWrap/>
            <w:vAlign w:val="center"/>
            <w:hideMark/>
          </w:tcPr>
          <w:p w14:paraId="18724028"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12</w:t>
            </w:r>
          </w:p>
        </w:tc>
        <w:tc>
          <w:tcPr>
            <w:tcW w:w="1364" w:type="dxa"/>
            <w:tcBorders>
              <w:top w:val="single" w:sz="4" w:space="0" w:color="F4B084"/>
              <w:left w:val="nil"/>
              <w:bottom w:val="single" w:sz="4" w:space="0" w:color="F4B084"/>
              <w:right w:val="nil"/>
            </w:tcBorders>
            <w:shd w:val="clear" w:color="auto" w:fill="auto"/>
            <w:noWrap/>
            <w:vAlign w:val="center"/>
            <w:hideMark/>
          </w:tcPr>
          <w:p w14:paraId="721400B1"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Fulham</w:t>
            </w:r>
          </w:p>
        </w:tc>
        <w:tc>
          <w:tcPr>
            <w:tcW w:w="1091" w:type="dxa"/>
            <w:tcBorders>
              <w:top w:val="single" w:sz="4" w:space="0" w:color="F4B084"/>
              <w:left w:val="nil"/>
              <w:bottom w:val="single" w:sz="4" w:space="0" w:color="F4B084"/>
              <w:right w:val="nil"/>
            </w:tcBorders>
            <w:shd w:val="clear" w:color="auto" w:fill="auto"/>
            <w:noWrap/>
            <w:vAlign w:val="center"/>
            <w:hideMark/>
          </w:tcPr>
          <w:p w14:paraId="046B6F0E"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43</w:t>
            </w:r>
          </w:p>
        </w:tc>
        <w:tc>
          <w:tcPr>
            <w:tcW w:w="1162" w:type="dxa"/>
            <w:tcBorders>
              <w:top w:val="single" w:sz="4" w:space="0" w:color="F4B084"/>
              <w:left w:val="nil"/>
              <w:bottom w:val="single" w:sz="4" w:space="0" w:color="F4B084"/>
              <w:right w:val="nil"/>
            </w:tcBorders>
            <w:shd w:val="clear" w:color="auto" w:fill="auto"/>
            <w:noWrap/>
            <w:vAlign w:val="center"/>
            <w:hideMark/>
          </w:tcPr>
          <w:p w14:paraId="28901D2A"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48.2</w:t>
            </w:r>
          </w:p>
        </w:tc>
        <w:tc>
          <w:tcPr>
            <w:tcW w:w="1233" w:type="dxa"/>
            <w:tcBorders>
              <w:top w:val="double" w:sz="6" w:space="0" w:color="3F3F3F"/>
              <w:left w:val="double" w:sz="6" w:space="0" w:color="3F3F3F"/>
              <w:bottom w:val="double" w:sz="6" w:space="0" w:color="3F3F3F"/>
              <w:right w:val="double" w:sz="6" w:space="0" w:color="3F3F3F"/>
            </w:tcBorders>
            <w:shd w:val="clear" w:color="000000" w:fill="C6E0B4"/>
            <w:noWrap/>
            <w:vAlign w:val="center"/>
            <w:hideMark/>
          </w:tcPr>
          <w:p w14:paraId="3BBBAD20" w14:textId="77777777" w:rsidR="00D70534" w:rsidRPr="00966392" w:rsidRDefault="00D70534" w:rsidP="00D70534">
            <w:pPr>
              <w:spacing w:after="0" w:line="240" w:lineRule="auto"/>
              <w:jc w:val="center"/>
              <w:rPr>
                <w:rFonts w:ascii="Calibri" w:eastAsia="Times New Roman" w:hAnsi="Calibri" w:cs="Calibri"/>
                <w:b/>
                <w:bCs/>
                <w:lang w:eastAsia="es-MX"/>
              </w:rPr>
            </w:pPr>
            <w:r w:rsidRPr="00966392">
              <w:rPr>
                <w:rFonts w:ascii="Calibri" w:eastAsia="Times New Roman" w:hAnsi="Calibri" w:cs="Calibri"/>
                <w:b/>
                <w:bCs/>
                <w:lang w:eastAsia="es-MX"/>
              </w:rPr>
              <w:t>89%</w:t>
            </w:r>
          </w:p>
        </w:tc>
      </w:tr>
      <w:tr w:rsidR="00D70534" w:rsidRPr="00966392" w14:paraId="68C36474" w14:textId="77777777" w:rsidTr="00D70534">
        <w:trPr>
          <w:trHeight w:val="238"/>
        </w:trPr>
        <w:tc>
          <w:tcPr>
            <w:tcW w:w="553" w:type="dxa"/>
            <w:tcBorders>
              <w:top w:val="single" w:sz="4" w:space="0" w:color="F4B084"/>
              <w:left w:val="single" w:sz="4" w:space="0" w:color="F4B084"/>
              <w:bottom w:val="single" w:sz="4" w:space="0" w:color="F4B084"/>
              <w:right w:val="nil"/>
            </w:tcBorders>
            <w:shd w:val="clear" w:color="FCE4D6" w:fill="FCE4D6"/>
            <w:noWrap/>
            <w:vAlign w:val="center"/>
            <w:hideMark/>
          </w:tcPr>
          <w:p w14:paraId="13CC52ED"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13</w:t>
            </w:r>
          </w:p>
        </w:tc>
        <w:tc>
          <w:tcPr>
            <w:tcW w:w="1364" w:type="dxa"/>
            <w:tcBorders>
              <w:top w:val="single" w:sz="4" w:space="0" w:color="F4B084"/>
              <w:left w:val="nil"/>
              <w:bottom w:val="single" w:sz="4" w:space="0" w:color="F4B084"/>
              <w:right w:val="nil"/>
            </w:tcBorders>
            <w:shd w:val="clear" w:color="FCE4D6" w:fill="FCE4D6"/>
            <w:noWrap/>
            <w:vAlign w:val="center"/>
            <w:hideMark/>
          </w:tcPr>
          <w:p w14:paraId="20961774"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 xml:space="preserve">West </w:t>
            </w:r>
            <w:proofErr w:type="spellStart"/>
            <w:r w:rsidRPr="00966392">
              <w:rPr>
                <w:rFonts w:ascii="Calibri" w:eastAsia="Times New Roman" w:hAnsi="Calibri" w:cs="Calibri"/>
                <w:color w:val="000000"/>
                <w:lang w:eastAsia="es-MX"/>
              </w:rPr>
              <w:t>Brom</w:t>
            </w:r>
            <w:proofErr w:type="spellEnd"/>
          </w:p>
        </w:tc>
        <w:tc>
          <w:tcPr>
            <w:tcW w:w="1091" w:type="dxa"/>
            <w:tcBorders>
              <w:top w:val="single" w:sz="4" w:space="0" w:color="F4B084"/>
              <w:left w:val="nil"/>
              <w:bottom w:val="single" w:sz="4" w:space="0" w:color="F4B084"/>
              <w:right w:val="nil"/>
            </w:tcBorders>
            <w:shd w:val="clear" w:color="FCE4D6" w:fill="FCE4D6"/>
            <w:noWrap/>
            <w:vAlign w:val="center"/>
            <w:hideMark/>
          </w:tcPr>
          <w:p w14:paraId="390E9050"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42</w:t>
            </w:r>
          </w:p>
        </w:tc>
        <w:tc>
          <w:tcPr>
            <w:tcW w:w="1162" w:type="dxa"/>
            <w:tcBorders>
              <w:top w:val="single" w:sz="4" w:space="0" w:color="F4B084"/>
              <w:left w:val="nil"/>
              <w:bottom w:val="single" w:sz="4" w:space="0" w:color="F4B084"/>
              <w:right w:val="nil"/>
            </w:tcBorders>
            <w:shd w:val="clear" w:color="FCE4D6" w:fill="FCE4D6"/>
            <w:noWrap/>
            <w:vAlign w:val="center"/>
            <w:hideMark/>
          </w:tcPr>
          <w:p w14:paraId="7EC3185D"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47.5</w:t>
            </w:r>
          </w:p>
        </w:tc>
        <w:tc>
          <w:tcPr>
            <w:tcW w:w="1233" w:type="dxa"/>
            <w:tcBorders>
              <w:top w:val="double" w:sz="6" w:space="0" w:color="3F3F3F"/>
              <w:left w:val="double" w:sz="6" w:space="0" w:color="3F3F3F"/>
              <w:bottom w:val="double" w:sz="6" w:space="0" w:color="3F3F3F"/>
              <w:right w:val="double" w:sz="6" w:space="0" w:color="3F3F3F"/>
            </w:tcBorders>
            <w:shd w:val="clear" w:color="000000" w:fill="C6E0B4"/>
            <w:noWrap/>
            <w:vAlign w:val="center"/>
            <w:hideMark/>
          </w:tcPr>
          <w:p w14:paraId="1D8A96AE" w14:textId="77777777" w:rsidR="00D70534" w:rsidRPr="00966392" w:rsidRDefault="00D70534" w:rsidP="00D70534">
            <w:pPr>
              <w:spacing w:after="0" w:line="240" w:lineRule="auto"/>
              <w:jc w:val="center"/>
              <w:rPr>
                <w:rFonts w:ascii="Calibri" w:eastAsia="Times New Roman" w:hAnsi="Calibri" w:cs="Calibri"/>
                <w:b/>
                <w:bCs/>
                <w:lang w:eastAsia="es-MX"/>
              </w:rPr>
            </w:pPr>
            <w:r w:rsidRPr="00966392">
              <w:rPr>
                <w:rFonts w:ascii="Calibri" w:eastAsia="Times New Roman" w:hAnsi="Calibri" w:cs="Calibri"/>
                <w:b/>
                <w:bCs/>
                <w:lang w:eastAsia="es-MX"/>
              </w:rPr>
              <w:t>88%</w:t>
            </w:r>
          </w:p>
        </w:tc>
      </w:tr>
      <w:tr w:rsidR="00D70534" w:rsidRPr="00966392" w14:paraId="5881FEEC" w14:textId="77777777" w:rsidTr="00D70534">
        <w:trPr>
          <w:trHeight w:val="238"/>
        </w:trPr>
        <w:tc>
          <w:tcPr>
            <w:tcW w:w="553" w:type="dxa"/>
            <w:tcBorders>
              <w:top w:val="single" w:sz="4" w:space="0" w:color="F4B084"/>
              <w:left w:val="single" w:sz="4" w:space="0" w:color="F4B084"/>
              <w:bottom w:val="single" w:sz="4" w:space="0" w:color="F4B084"/>
              <w:right w:val="nil"/>
            </w:tcBorders>
            <w:shd w:val="clear" w:color="auto" w:fill="auto"/>
            <w:noWrap/>
            <w:vAlign w:val="center"/>
            <w:hideMark/>
          </w:tcPr>
          <w:p w14:paraId="2AF1AEC7"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14</w:t>
            </w:r>
          </w:p>
        </w:tc>
        <w:tc>
          <w:tcPr>
            <w:tcW w:w="1364" w:type="dxa"/>
            <w:tcBorders>
              <w:top w:val="single" w:sz="4" w:space="0" w:color="F4B084"/>
              <w:left w:val="nil"/>
              <w:bottom w:val="single" w:sz="4" w:space="0" w:color="F4B084"/>
              <w:right w:val="nil"/>
            </w:tcBorders>
            <w:shd w:val="clear" w:color="auto" w:fill="auto"/>
            <w:noWrap/>
            <w:vAlign w:val="center"/>
            <w:hideMark/>
          </w:tcPr>
          <w:p w14:paraId="14CACCB5"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Southampton</w:t>
            </w:r>
          </w:p>
        </w:tc>
        <w:tc>
          <w:tcPr>
            <w:tcW w:w="1091" w:type="dxa"/>
            <w:tcBorders>
              <w:top w:val="single" w:sz="4" w:space="0" w:color="F4B084"/>
              <w:left w:val="nil"/>
              <w:bottom w:val="single" w:sz="4" w:space="0" w:color="F4B084"/>
              <w:right w:val="nil"/>
            </w:tcBorders>
            <w:shd w:val="clear" w:color="auto" w:fill="auto"/>
            <w:noWrap/>
            <w:vAlign w:val="center"/>
            <w:hideMark/>
          </w:tcPr>
          <w:p w14:paraId="431BE903"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41</w:t>
            </w:r>
          </w:p>
        </w:tc>
        <w:tc>
          <w:tcPr>
            <w:tcW w:w="1162" w:type="dxa"/>
            <w:tcBorders>
              <w:top w:val="single" w:sz="4" w:space="0" w:color="F4B084"/>
              <w:left w:val="nil"/>
              <w:bottom w:val="single" w:sz="4" w:space="0" w:color="F4B084"/>
              <w:right w:val="nil"/>
            </w:tcBorders>
            <w:shd w:val="clear" w:color="auto" w:fill="auto"/>
            <w:noWrap/>
            <w:vAlign w:val="center"/>
            <w:hideMark/>
          </w:tcPr>
          <w:p w14:paraId="20C6E6D7"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44.8</w:t>
            </w:r>
          </w:p>
        </w:tc>
        <w:tc>
          <w:tcPr>
            <w:tcW w:w="1233" w:type="dxa"/>
            <w:tcBorders>
              <w:top w:val="double" w:sz="6" w:space="0" w:color="3F3F3F"/>
              <w:left w:val="double" w:sz="6" w:space="0" w:color="3F3F3F"/>
              <w:bottom w:val="double" w:sz="6" w:space="0" w:color="3F3F3F"/>
              <w:right w:val="double" w:sz="6" w:space="0" w:color="3F3F3F"/>
            </w:tcBorders>
            <w:shd w:val="clear" w:color="000000" w:fill="C6E0B4"/>
            <w:noWrap/>
            <w:vAlign w:val="center"/>
            <w:hideMark/>
          </w:tcPr>
          <w:p w14:paraId="09929C47" w14:textId="77777777" w:rsidR="00D70534" w:rsidRPr="00966392" w:rsidRDefault="00D70534" w:rsidP="00D70534">
            <w:pPr>
              <w:spacing w:after="0" w:line="240" w:lineRule="auto"/>
              <w:jc w:val="center"/>
              <w:rPr>
                <w:rFonts w:ascii="Calibri" w:eastAsia="Times New Roman" w:hAnsi="Calibri" w:cs="Calibri"/>
                <w:b/>
                <w:bCs/>
                <w:lang w:eastAsia="es-MX"/>
              </w:rPr>
            </w:pPr>
            <w:r w:rsidRPr="00966392">
              <w:rPr>
                <w:rFonts w:ascii="Calibri" w:eastAsia="Times New Roman" w:hAnsi="Calibri" w:cs="Calibri"/>
                <w:b/>
                <w:bCs/>
                <w:lang w:eastAsia="es-MX"/>
              </w:rPr>
              <w:t>92%</w:t>
            </w:r>
          </w:p>
        </w:tc>
      </w:tr>
      <w:tr w:rsidR="00D70534" w:rsidRPr="00966392" w14:paraId="3F52E107" w14:textId="77777777" w:rsidTr="00D70534">
        <w:trPr>
          <w:trHeight w:val="238"/>
        </w:trPr>
        <w:tc>
          <w:tcPr>
            <w:tcW w:w="553" w:type="dxa"/>
            <w:tcBorders>
              <w:top w:val="single" w:sz="4" w:space="0" w:color="F4B084"/>
              <w:left w:val="single" w:sz="4" w:space="0" w:color="F4B084"/>
              <w:bottom w:val="single" w:sz="4" w:space="0" w:color="F4B084"/>
              <w:right w:val="nil"/>
            </w:tcBorders>
            <w:shd w:val="clear" w:color="FCE4D6" w:fill="FCE4D6"/>
            <w:noWrap/>
            <w:vAlign w:val="center"/>
            <w:hideMark/>
          </w:tcPr>
          <w:p w14:paraId="0E1D873E"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15</w:t>
            </w:r>
          </w:p>
        </w:tc>
        <w:tc>
          <w:tcPr>
            <w:tcW w:w="1364" w:type="dxa"/>
            <w:tcBorders>
              <w:top w:val="single" w:sz="4" w:space="0" w:color="F4B084"/>
              <w:left w:val="nil"/>
              <w:bottom w:val="single" w:sz="4" w:space="0" w:color="F4B084"/>
              <w:right w:val="nil"/>
            </w:tcBorders>
            <w:shd w:val="clear" w:color="FCE4D6" w:fill="FCE4D6"/>
            <w:noWrap/>
            <w:vAlign w:val="center"/>
            <w:hideMark/>
          </w:tcPr>
          <w:p w14:paraId="1DDA1165"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Aston Villa</w:t>
            </w:r>
          </w:p>
        </w:tc>
        <w:tc>
          <w:tcPr>
            <w:tcW w:w="1091" w:type="dxa"/>
            <w:tcBorders>
              <w:top w:val="single" w:sz="4" w:space="0" w:color="F4B084"/>
              <w:left w:val="nil"/>
              <w:bottom w:val="single" w:sz="4" w:space="0" w:color="F4B084"/>
              <w:right w:val="nil"/>
            </w:tcBorders>
            <w:shd w:val="clear" w:color="FCE4D6" w:fill="FCE4D6"/>
            <w:noWrap/>
            <w:vAlign w:val="center"/>
            <w:hideMark/>
          </w:tcPr>
          <w:p w14:paraId="51DA0830"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41</w:t>
            </w:r>
          </w:p>
        </w:tc>
        <w:tc>
          <w:tcPr>
            <w:tcW w:w="1162" w:type="dxa"/>
            <w:tcBorders>
              <w:top w:val="single" w:sz="4" w:space="0" w:color="F4B084"/>
              <w:left w:val="nil"/>
              <w:bottom w:val="single" w:sz="4" w:space="0" w:color="F4B084"/>
              <w:right w:val="nil"/>
            </w:tcBorders>
            <w:shd w:val="clear" w:color="FCE4D6" w:fill="FCE4D6"/>
            <w:noWrap/>
            <w:vAlign w:val="center"/>
            <w:hideMark/>
          </w:tcPr>
          <w:p w14:paraId="3478F1A1"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41.4</w:t>
            </w:r>
          </w:p>
        </w:tc>
        <w:tc>
          <w:tcPr>
            <w:tcW w:w="1233" w:type="dxa"/>
            <w:tcBorders>
              <w:top w:val="double" w:sz="6" w:space="0" w:color="3F3F3F"/>
              <w:left w:val="double" w:sz="6" w:space="0" w:color="3F3F3F"/>
              <w:bottom w:val="double" w:sz="6" w:space="0" w:color="3F3F3F"/>
              <w:right w:val="double" w:sz="6" w:space="0" w:color="3F3F3F"/>
            </w:tcBorders>
            <w:shd w:val="clear" w:color="000000" w:fill="C6E0B4"/>
            <w:noWrap/>
            <w:vAlign w:val="center"/>
            <w:hideMark/>
          </w:tcPr>
          <w:p w14:paraId="1EDA7F50" w14:textId="77777777" w:rsidR="00D70534" w:rsidRPr="00966392" w:rsidRDefault="00D70534" w:rsidP="00D70534">
            <w:pPr>
              <w:spacing w:after="0" w:line="240" w:lineRule="auto"/>
              <w:jc w:val="center"/>
              <w:rPr>
                <w:rFonts w:ascii="Calibri" w:eastAsia="Times New Roman" w:hAnsi="Calibri" w:cs="Calibri"/>
                <w:b/>
                <w:bCs/>
                <w:lang w:eastAsia="es-MX"/>
              </w:rPr>
            </w:pPr>
            <w:r w:rsidRPr="00966392">
              <w:rPr>
                <w:rFonts w:ascii="Calibri" w:eastAsia="Times New Roman" w:hAnsi="Calibri" w:cs="Calibri"/>
                <w:b/>
                <w:bCs/>
                <w:lang w:eastAsia="es-MX"/>
              </w:rPr>
              <w:t>99%</w:t>
            </w:r>
          </w:p>
        </w:tc>
      </w:tr>
      <w:tr w:rsidR="00D70534" w:rsidRPr="00966392" w14:paraId="1015CC79" w14:textId="77777777" w:rsidTr="00D70534">
        <w:trPr>
          <w:trHeight w:val="238"/>
        </w:trPr>
        <w:tc>
          <w:tcPr>
            <w:tcW w:w="553" w:type="dxa"/>
            <w:tcBorders>
              <w:top w:val="single" w:sz="4" w:space="0" w:color="F4B084"/>
              <w:left w:val="single" w:sz="4" w:space="0" w:color="F4B084"/>
              <w:bottom w:val="single" w:sz="4" w:space="0" w:color="F4B084"/>
              <w:right w:val="nil"/>
            </w:tcBorders>
            <w:shd w:val="clear" w:color="auto" w:fill="auto"/>
            <w:noWrap/>
            <w:vAlign w:val="center"/>
            <w:hideMark/>
          </w:tcPr>
          <w:p w14:paraId="698F8F86"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16</w:t>
            </w:r>
          </w:p>
        </w:tc>
        <w:tc>
          <w:tcPr>
            <w:tcW w:w="1364" w:type="dxa"/>
            <w:tcBorders>
              <w:top w:val="single" w:sz="4" w:space="0" w:color="F4B084"/>
              <w:left w:val="nil"/>
              <w:bottom w:val="single" w:sz="4" w:space="0" w:color="F4B084"/>
              <w:right w:val="nil"/>
            </w:tcBorders>
            <w:shd w:val="clear" w:color="auto" w:fill="auto"/>
            <w:noWrap/>
            <w:vAlign w:val="center"/>
            <w:hideMark/>
          </w:tcPr>
          <w:p w14:paraId="4381FA8B"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Newcastle</w:t>
            </w:r>
          </w:p>
        </w:tc>
        <w:tc>
          <w:tcPr>
            <w:tcW w:w="1091" w:type="dxa"/>
            <w:tcBorders>
              <w:top w:val="single" w:sz="4" w:space="0" w:color="F4B084"/>
              <w:left w:val="nil"/>
              <w:bottom w:val="single" w:sz="4" w:space="0" w:color="F4B084"/>
              <w:right w:val="nil"/>
            </w:tcBorders>
            <w:shd w:val="clear" w:color="auto" w:fill="auto"/>
            <w:noWrap/>
            <w:vAlign w:val="center"/>
            <w:hideMark/>
          </w:tcPr>
          <w:p w14:paraId="6C7591CB"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41</w:t>
            </w:r>
          </w:p>
        </w:tc>
        <w:tc>
          <w:tcPr>
            <w:tcW w:w="1162" w:type="dxa"/>
            <w:tcBorders>
              <w:top w:val="single" w:sz="4" w:space="0" w:color="F4B084"/>
              <w:left w:val="nil"/>
              <w:bottom w:val="single" w:sz="4" w:space="0" w:color="F4B084"/>
              <w:right w:val="nil"/>
            </w:tcBorders>
            <w:shd w:val="clear" w:color="auto" w:fill="auto"/>
            <w:noWrap/>
            <w:vAlign w:val="center"/>
            <w:hideMark/>
          </w:tcPr>
          <w:p w14:paraId="7566F6C7"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49.3</w:t>
            </w:r>
          </w:p>
        </w:tc>
        <w:tc>
          <w:tcPr>
            <w:tcW w:w="1233" w:type="dxa"/>
            <w:tcBorders>
              <w:top w:val="double" w:sz="6" w:space="0" w:color="3F3F3F"/>
              <w:left w:val="double" w:sz="6" w:space="0" w:color="3F3F3F"/>
              <w:bottom w:val="double" w:sz="6" w:space="0" w:color="3F3F3F"/>
              <w:right w:val="double" w:sz="6" w:space="0" w:color="3F3F3F"/>
            </w:tcBorders>
            <w:shd w:val="clear" w:color="000000" w:fill="C6E0B4"/>
            <w:noWrap/>
            <w:vAlign w:val="center"/>
            <w:hideMark/>
          </w:tcPr>
          <w:p w14:paraId="0A162F00" w14:textId="77777777" w:rsidR="00D70534" w:rsidRPr="00966392" w:rsidRDefault="00D70534" w:rsidP="00D70534">
            <w:pPr>
              <w:spacing w:after="0" w:line="240" w:lineRule="auto"/>
              <w:jc w:val="center"/>
              <w:rPr>
                <w:rFonts w:ascii="Calibri" w:eastAsia="Times New Roman" w:hAnsi="Calibri" w:cs="Calibri"/>
                <w:b/>
                <w:bCs/>
                <w:lang w:eastAsia="es-MX"/>
              </w:rPr>
            </w:pPr>
            <w:r w:rsidRPr="00966392">
              <w:rPr>
                <w:rFonts w:ascii="Calibri" w:eastAsia="Times New Roman" w:hAnsi="Calibri" w:cs="Calibri"/>
                <w:b/>
                <w:bCs/>
                <w:lang w:eastAsia="es-MX"/>
              </w:rPr>
              <w:t>83%</w:t>
            </w:r>
          </w:p>
        </w:tc>
      </w:tr>
      <w:tr w:rsidR="00D70534" w:rsidRPr="00966392" w14:paraId="3B14A42C" w14:textId="77777777" w:rsidTr="00D70534">
        <w:trPr>
          <w:trHeight w:val="238"/>
        </w:trPr>
        <w:tc>
          <w:tcPr>
            <w:tcW w:w="553" w:type="dxa"/>
            <w:tcBorders>
              <w:top w:val="single" w:sz="4" w:space="0" w:color="F4B084"/>
              <w:left w:val="single" w:sz="4" w:space="0" w:color="F4B084"/>
              <w:bottom w:val="single" w:sz="4" w:space="0" w:color="F4B084"/>
              <w:right w:val="nil"/>
            </w:tcBorders>
            <w:shd w:val="clear" w:color="FCE4D6" w:fill="FCE4D6"/>
            <w:noWrap/>
            <w:vAlign w:val="center"/>
            <w:hideMark/>
          </w:tcPr>
          <w:p w14:paraId="2F51FDA6"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17</w:t>
            </w:r>
          </w:p>
        </w:tc>
        <w:tc>
          <w:tcPr>
            <w:tcW w:w="1364" w:type="dxa"/>
            <w:tcBorders>
              <w:top w:val="single" w:sz="4" w:space="0" w:color="F4B084"/>
              <w:left w:val="nil"/>
              <w:bottom w:val="single" w:sz="4" w:space="0" w:color="F4B084"/>
              <w:right w:val="nil"/>
            </w:tcBorders>
            <w:shd w:val="clear" w:color="FCE4D6" w:fill="FCE4D6"/>
            <w:noWrap/>
            <w:vAlign w:val="center"/>
            <w:hideMark/>
          </w:tcPr>
          <w:p w14:paraId="777C8BEA" w14:textId="77777777" w:rsidR="00D70534" w:rsidRPr="00966392" w:rsidRDefault="00D70534" w:rsidP="00D70534">
            <w:pPr>
              <w:spacing w:after="0" w:line="240" w:lineRule="auto"/>
              <w:jc w:val="center"/>
              <w:rPr>
                <w:rFonts w:ascii="Calibri" w:eastAsia="Times New Roman" w:hAnsi="Calibri" w:cs="Calibri"/>
                <w:color w:val="000000"/>
                <w:lang w:eastAsia="es-MX"/>
              </w:rPr>
            </w:pPr>
            <w:proofErr w:type="spellStart"/>
            <w:r w:rsidRPr="00966392">
              <w:rPr>
                <w:rFonts w:ascii="Calibri" w:eastAsia="Times New Roman" w:hAnsi="Calibri" w:cs="Calibri"/>
                <w:color w:val="000000"/>
                <w:lang w:eastAsia="es-MX"/>
              </w:rPr>
              <w:t>Sunderland</w:t>
            </w:r>
            <w:proofErr w:type="spellEnd"/>
          </w:p>
        </w:tc>
        <w:tc>
          <w:tcPr>
            <w:tcW w:w="1091" w:type="dxa"/>
            <w:tcBorders>
              <w:top w:val="single" w:sz="4" w:space="0" w:color="F4B084"/>
              <w:left w:val="nil"/>
              <w:bottom w:val="single" w:sz="4" w:space="0" w:color="F4B084"/>
              <w:right w:val="nil"/>
            </w:tcBorders>
            <w:shd w:val="clear" w:color="FCE4D6" w:fill="FCE4D6"/>
            <w:noWrap/>
            <w:vAlign w:val="center"/>
            <w:hideMark/>
          </w:tcPr>
          <w:p w14:paraId="00107C35"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39</w:t>
            </w:r>
          </w:p>
        </w:tc>
        <w:tc>
          <w:tcPr>
            <w:tcW w:w="1162" w:type="dxa"/>
            <w:tcBorders>
              <w:top w:val="single" w:sz="4" w:space="0" w:color="F4B084"/>
              <w:left w:val="nil"/>
              <w:bottom w:val="single" w:sz="4" w:space="0" w:color="F4B084"/>
              <w:right w:val="nil"/>
            </w:tcBorders>
            <w:shd w:val="clear" w:color="FCE4D6" w:fill="FCE4D6"/>
            <w:noWrap/>
            <w:vAlign w:val="center"/>
            <w:hideMark/>
          </w:tcPr>
          <w:p w14:paraId="1379BBD2"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42.8</w:t>
            </w:r>
          </w:p>
        </w:tc>
        <w:tc>
          <w:tcPr>
            <w:tcW w:w="1233" w:type="dxa"/>
            <w:tcBorders>
              <w:top w:val="double" w:sz="6" w:space="0" w:color="3F3F3F"/>
              <w:left w:val="double" w:sz="6" w:space="0" w:color="3F3F3F"/>
              <w:bottom w:val="double" w:sz="6" w:space="0" w:color="3F3F3F"/>
              <w:right w:val="double" w:sz="6" w:space="0" w:color="3F3F3F"/>
            </w:tcBorders>
            <w:shd w:val="clear" w:color="000000" w:fill="C6E0B4"/>
            <w:noWrap/>
            <w:vAlign w:val="center"/>
            <w:hideMark/>
          </w:tcPr>
          <w:p w14:paraId="40273478" w14:textId="77777777" w:rsidR="00D70534" w:rsidRPr="00966392" w:rsidRDefault="00D70534" w:rsidP="00D70534">
            <w:pPr>
              <w:spacing w:after="0" w:line="240" w:lineRule="auto"/>
              <w:jc w:val="center"/>
              <w:rPr>
                <w:rFonts w:ascii="Calibri" w:eastAsia="Times New Roman" w:hAnsi="Calibri" w:cs="Calibri"/>
                <w:b/>
                <w:bCs/>
                <w:lang w:eastAsia="es-MX"/>
              </w:rPr>
            </w:pPr>
            <w:r w:rsidRPr="00966392">
              <w:rPr>
                <w:rFonts w:ascii="Calibri" w:eastAsia="Times New Roman" w:hAnsi="Calibri" w:cs="Calibri"/>
                <w:b/>
                <w:bCs/>
                <w:lang w:eastAsia="es-MX"/>
              </w:rPr>
              <w:t>91%</w:t>
            </w:r>
          </w:p>
        </w:tc>
      </w:tr>
      <w:tr w:rsidR="00D70534" w:rsidRPr="00966392" w14:paraId="53D4C788" w14:textId="77777777" w:rsidTr="00D70534">
        <w:trPr>
          <w:trHeight w:val="238"/>
        </w:trPr>
        <w:tc>
          <w:tcPr>
            <w:tcW w:w="553" w:type="dxa"/>
            <w:tcBorders>
              <w:top w:val="single" w:sz="4" w:space="0" w:color="F4B084"/>
              <w:left w:val="single" w:sz="4" w:space="0" w:color="F4B084"/>
              <w:bottom w:val="single" w:sz="4" w:space="0" w:color="F4B084"/>
              <w:right w:val="nil"/>
            </w:tcBorders>
            <w:shd w:val="clear" w:color="auto" w:fill="auto"/>
            <w:noWrap/>
            <w:vAlign w:val="center"/>
            <w:hideMark/>
          </w:tcPr>
          <w:p w14:paraId="21EB05AD"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18</w:t>
            </w:r>
          </w:p>
        </w:tc>
        <w:tc>
          <w:tcPr>
            <w:tcW w:w="1364" w:type="dxa"/>
            <w:tcBorders>
              <w:top w:val="single" w:sz="4" w:space="0" w:color="F4B084"/>
              <w:left w:val="nil"/>
              <w:bottom w:val="single" w:sz="4" w:space="0" w:color="F4B084"/>
              <w:right w:val="nil"/>
            </w:tcBorders>
            <w:shd w:val="clear" w:color="auto" w:fill="auto"/>
            <w:noWrap/>
            <w:vAlign w:val="center"/>
            <w:hideMark/>
          </w:tcPr>
          <w:p w14:paraId="50458195" w14:textId="77777777" w:rsidR="00D70534" w:rsidRPr="00966392" w:rsidRDefault="00D70534" w:rsidP="00D70534">
            <w:pPr>
              <w:spacing w:after="0" w:line="240" w:lineRule="auto"/>
              <w:jc w:val="center"/>
              <w:rPr>
                <w:rFonts w:ascii="Calibri" w:eastAsia="Times New Roman" w:hAnsi="Calibri" w:cs="Calibri"/>
                <w:color w:val="000000"/>
                <w:lang w:eastAsia="es-MX"/>
              </w:rPr>
            </w:pPr>
            <w:proofErr w:type="spellStart"/>
            <w:r w:rsidRPr="00966392">
              <w:rPr>
                <w:rFonts w:ascii="Calibri" w:eastAsia="Times New Roman" w:hAnsi="Calibri" w:cs="Calibri"/>
                <w:color w:val="000000"/>
                <w:lang w:eastAsia="es-MX"/>
              </w:rPr>
              <w:t>Wigan</w:t>
            </w:r>
            <w:proofErr w:type="spellEnd"/>
          </w:p>
        </w:tc>
        <w:tc>
          <w:tcPr>
            <w:tcW w:w="1091" w:type="dxa"/>
            <w:tcBorders>
              <w:top w:val="single" w:sz="4" w:space="0" w:color="F4B084"/>
              <w:left w:val="nil"/>
              <w:bottom w:val="single" w:sz="4" w:space="0" w:color="F4B084"/>
              <w:right w:val="nil"/>
            </w:tcBorders>
            <w:shd w:val="clear" w:color="auto" w:fill="auto"/>
            <w:noWrap/>
            <w:vAlign w:val="center"/>
            <w:hideMark/>
          </w:tcPr>
          <w:p w14:paraId="158912C3"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36</w:t>
            </w:r>
          </w:p>
        </w:tc>
        <w:tc>
          <w:tcPr>
            <w:tcW w:w="1162" w:type="dxa"/>
            <w:tcBorders>
              <w:top w:val="single" w:sz="4" w:space="0" w:color="F4B084"/>
              <w:left w:val="nil"/>
              <w:bottom w:val="single" w:sz="4" w:space="0" w:color="F4B084"/>
              <w:right w:val="nil"/>
            </w:tcBorders>
            <w:shd w:val="clear" w:color="auto" w:fill="auto"/>
            <w:noWrap/>
            <w:vAlign w:val="center"/>
            <w:hideMark/>
          </w:tcPr>
          <w:p w14:paraId="46A19051"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44.4</w:t>
            </w:r>
          </w:p>
        </w:tc>
        <w:tc>
          <w:tcPr>
            <w:tcW w:w="1233" w:type="dxa"/>
            <w:tcBorders>
              <w:top w:val="double" w:sz="6" w:space="0" w:color="3F3F3F"/>
              <w:left w:val="double" w:sz="6" w:space="0" w:color="3F3F3F"/>
              <w:bottom w:val="double" w:sz="6" w:space="0" w:color="3F3F3F"/>
              <w:right w:val="double" w:sz="6" w:space="0" w:color="3F3F3F"/>
            </w:tcBorders>
            <w:shd w:val="clear" w:color="000000" w:fill="C6E0B4"/>
            <w:noWrap/>
            <w:vAlign w:val="center"/>
            <w:hideMark/>
          </w:tcPr>
          <w:p w14:paraId="3F2A4639" w14:textId="77777777" w:rsidR="00D70534" w:rsidRPr="00966392" w:rsidRDefault="00D70534" w:rsidP="00D70534">
            <w:pPr>
              <w:spacing w:after="0" w:line="240" w:lineRule="auto"/>
              <w:jc w:val="center"/>
              <w:rPr>
                <w:rFonts w:ascii="Calibri" w:eastAsia="Times New Roman" w:hAnsi="Calibri" w:cs="Calibri"/>
                <w:b/>
                <w:bCs/>
                <w:lang w:eastAsia="es-MX"/>
              </w:rPr>
            </w:pPr>
            <w:r w:rsidRPr="00966392">
              <w:rPr>
                <w:rFonts w:ascii="Calibri" w:eastAsia="Times New Roman" w:hAnsi="Calibri" w:cs="Calibri"/>
                <w:b/>
                <w:bCs/>
                <w:lang w:eastAsia="es-MX"/>
              </w:rPr>
              <w:t>81%</w:t>
            </w:r>
          </w:p>
        </w:tc>
      </w:tr>
      <w:tr w:rsidR="00D70534" w:rsidRPr="00966392" w14:paraId="0C7F0137" w14:textId="77777777" w:rsidTr="00D70534">
        <w:trPr>
          <w:trHeight w:val="238"/>
        </w:trPr>
        <w:tc>
          <w:tcPr>
            <w:tcW w:w="553" w:type="dxa"/>
            <w:tcBorders>
              <w:top w:val="single" w:sz="4" w:space="0" w:color="F4B084"/>
              <w:left w:val="single" w:sz="4" w:space="0" w:color="F4B084"/>
              <w:bottom w:val="single" w:sz="4" w:space="0" w:color="F4B084"/>
              <w:right w:val="nil"/>
            </w:tcBorders>
            <w:shd w:val="clear" w:color="FCE4D6" w:fill="FCE4D6"/>
            <w:noWrap/>
            <w:vAlign w:val="center"/>
            <w:hideMark/>
          </w:tcPr>
          <w:p w14:paraId="24F7898B"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19</w:t>
            </w:r>
          </w:p>
        </w:tc>
        <w:tc>
          <w:tcPr>
            <w:tcW w:w="1364" w:type="dxa"/>
            <w:tcBorders>
              <w:top w:val="single" w:sz="4" w:space="0" w:color="F4B084"/>
              <w:left w:val="nil"/>
              <w:bottom w:val="single" w:sz="4" w:space="0" w:color="F4B084"/>
              <w:right w:val="nil"/>
            </w:tcBorders>
            <w:shd w:val="clear" w:color="FCE4D6" w:fill="FCE4D6"/>
            <w:noWrap/>
            <w:vAlign w:val="center"/>
            <w:hideMark/>
          </w:tcPr>
          <w:p w14:paraId="47646ADE"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Reading</w:t>
            </w:r>
          </w:p>
        </w:tc>
        <w:tc>
          <w:tcPr>
            <w:tcW w:w="1091" w:type="dxa"/>
            <w:tcBorders>
              <w:top w:val="single" w:sz="4" w:space="0" w:color="F4B084"/>
              <w:left w:val="nil"/>
              <w:bottom w:val="single" w:sz="4" w:space="0" w:color="F4B084"/>
              <w:right w:val="nil"/>
            </w:tcBorders>
            <w:shd w:val="clear" w:color="FCE4D6" w:fill="FCE4D6"/>
            <w:noWrap/>
            <w:vAlign w:val="center"/>
            <w:hideMark/>
          </w:tcPr>
          <w:p w14:paraId="7264AA86"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28</w:t>
            </w:r>
          </w:p>
        </w:tc>
        <w:tc>
          <w:tcPr>
            <w:tcW w:w="1162" w:type="dxa"/>
            <w:tcBorders>
              <w:top w:val="single" w:sz="4" w:space="0" w:color="F4B084"/>
              <w:left w:val="nil"/>
              <w:bottom w:val="single" w:sz="4" w:space="0" w:color="F4B084"/>
              <w:right w:val="nil"/>
            </w:tcBorders>
            <w:shd w:val="clear" w:color="FCE4D6" w:fill="FCE4D6"/>
            <w:noWrap/>
            <w:vAlign w:val="center"/>
            <w:hideMark/>
          </w:tcPr>
          <w:p w14:paraId="1AEEDBC1" w14:textId="77777777" w:rsidR="00D70534" w:rsidRPr="00966392" w:rsidRDefault="00D70534" w:rsidP="00D70534">
            <w:pPr>
              <w:spacing w:after="0" w:line="240" w:lineRule="auto"/>
              <w:jc w:val="center"/>
              <w:rPr>
                <w:rFonts w:ascii="Calibri" w:eastAsia="Times New Roman" w:hAnsi="Calibri" w:cs="Calibri"/>
                <w:color w:val="000000"/>
                <w:lang w:eastAsia="es-MX"/>
              </w:rPr>
            </w:pPr>
            <w:r w:rsidRPr="00966392">
              <w:rPr>
                <w:rFonts w:ascii="Calibri" w:eastAsia="Times New Roman" w:hAnsi="Calibri" w:cs="Calibri"/>
                <w:color w:val="000000"/>
                <w:lang w:eastAsia="es-MX"/>
              </w:rPr>
              <w:t>36.4</w:t>
            </w:r>
          </w:p>
        </w:tc>
        <w:tc>
          <w:tcPr>
            <w:tcW w:w="1233" w:type="dxa"/>
            <w:tcBorders>
              <w:top w:val="double" w:sz="6" w:space="0" w:color="3F3F3F"/>
              <w:left w:val="double" w:sz="6" w:space="0" w:color="3F3F3F"/>
              <w:bottom w:val="double" w:sz="6" w:space="0" w:color="3F3F3F"/>
              <w:right w:val="double" w:sz="6" w:space="0" w:color="3F3F3F"/>
            </w:tcBorders>
            <w:shd w:val="clear" w:color="000000" w:fill="C6E0B4"/>
            <w:noWrap/>
            <w:vAlign w:val="center"/>
            <w:hideMark/>
          </w:tcPr>
          <w:p w14:paraId="5871455E" w14:textId="77777777" w:rsidR="00D70534" w:rsidRPr="00966392" w:rsidRDefault="00D70534" w:rsidP="00D70534">
            <w:pPr>
              <w:spacing w:after="0" w:line="240" w:lineRule="auto"/>
              <w:jc w:val="center"/>
              <w:rPr>
                <w:rFonts w:ascii="Calibri" w:eastAsia="Times New Roman" w:hAnsi="Calibri" w:cs="Calibri"/>
                <w:b/>
                <w:bCs/>
                <w:lang w:eastAsia="es-MX"/>
              </w:rPr>
            </w:pPr>
            <w:r w:rsidRPr="00966392">
              <w:rPr>
                <w:rFonts w:ascii="Calibri" w:eastAsia="Times New Roman" w:hAnsi="Calibri" w:cs="Calibri"/>
                <w:b/>
                <w:bCs/>
                <w:lang w:eastAsia="es-MX"/>
              </w:rPr>
              <w:t>77%</w:t>
            </w:r>
          </w:p>
        </w:tc>
      </w:tr>
      <w:tr w:rsidR="00D70534" w:rsidRPr="00966392" w14:paraId="25B6F16B" w14:textId="77777777" w:rsidTr="00D70534">
        <w:trPr>
          <w:trHeight w:val="238"/>
        </w:trPr>
        <w:tc>
          <w:tcPr>
            <w:tcW w:w="553" w:type="dxa"/>
            <w:tcBorders>
              <w:top w:val="single" w:sz="4" w:space="0" w:color="F4B084"/>
              <w:left w:val="single" w:sz="4" w:space="0" w:color="F4B084"/>
              <w:bottom w:val="single" w:sz="4" w:space="0" w:color="F4B084"/>
              <w:right w:val="nil"/>
            </w:tcBorders>
            <w:shd w:val="clear" w:color="auto" w:fill="auto"/>
            <w:noWrap/>
            <w:vAlign w:val="center"/>
            <w:hideMark/>
          </w:tcPr>
          <w:p w14:paraId="7F5E5B31" w14:textId="77777777" w:rsidR="00D70534" w:rsidRPr="00966392" w:rsidRDefault="00D70534" w:rsidP="00D70534">
            <w:pPr>
              <w:spacing w:after="0" w:line="240" w:lineRule="auto"/>
              <w:jc w:val="center"/>
              <w:rPr>
                <w:rFonts w:ascii="Calibri" w:eastAsia="Times New Roman" w:hAnsi="Calibri" w:cs="Calibri"/>
                <w:lang w:eastAsia="es-MX"/>
              </w:rPr>
            </w:pPr>
            <w:r w:rsidRPr="00966392">
              <w:rPr>
                <w:rFonts w:ascii="Calibri" w:eastAsia="Times New Roman" w:hAnsi="Calibri" w:cs="Calibri"/>
                <w:lang w:eastAsia="es-MX"/>
              </w:rPr>
              <w:t>20</w:t>
            </w:r>
          </w:p>
        </w:tc>
        <w:tc>
          <w:tcPr>
            <w:tcW w:w="1364" w:type="dxa"/>
            <w:tcBorders>
              <w:top w:val="single" w:sz="4" w:space="0" w:color="F4B084"/>
              <w:left w:val="nil"/>
              <w:bottom w:val="single" w:sz="4" w:space="0" w:color="F4B084"/>
              <w:right w:val="nil"/>
            </w:tcBorders>
            <w:shd w:val="clear" w:color="auto" w:fill="auto"/>
            <w:noWrap/>
            <w:vAlign w:val="center"/>
            <w:hideMark/>
          </w:tcPr>
          <w:p w14:paraId="61DD5A30" w14:textId="77777777" w:rsidR="00D70534" w:rsidRPr="00966392" w:rsidRDefault="00D70534" w:rsidP="00D70534">
            <w:pPr>
              <w:spacing w:after="0" w:line="240" w:lineRule="auto"/>
              <w:jc w:val="center"/>
              <w:rPr>
                <w:rFonts w:ascii="Calibri" w:eastAsia="Times New Roman" w:hAnsi="Calibri" w:cs="Calibri"/>
                <w:lang w:eastAsia="es-MX"/>
              </w:rPr>
            </w:pPr>
            <w:r w:rsidRPr="00966392">
              <w:rPr>
                <w:rFonts w:ascii="Calibri" w:eastAsia="Times New Roman" w:hAnsi="Calibri" w:cs="Calibri"/>
                <w:lang w:eastAsia="es-MX"/>
              </w:rPr>
              <w:t>QPR</w:t>
            </w:r>
          </w:p>
        </w:tc>
        <w:tc>
          <w:tcPr>
            <w:tcW w:w="1091" w:type="dxa"/>
            <w:tcBorders>
              <w:top w:val="single" w:sz="4" w:space="0" w:color="F4B084"/>
              <w:left w:val="nil"/>
              <w:bottom w:val="single" w:sz="4" w:space="0" w:color="F4B084"/>
              <w:right w:val="nil"/>
            </w:tcBorders>
            <w:shd w:val="clear" w:color="auto" w:fill="auto"/>
            <w:noWrap/>
            <w:vAlign w:val="center"/>
            <w:hideMark/>
          </w:tcPr>
          <w:p w14:paraId="03D9D927" w14:textId="77777777" w:rsidR="00D70534" w:rsidRPr="00966392" w:rsidRDefault="00D70534" w:rsidP="00D70534">
            <w:pPr>
              <w:spacing w:after="0" w:line="240" w:lineRule="auto"/>
              <w:jc w:val="center"/>
              <w:rPr>
                <w:rFonts w:ascii="Calibri" w:eastAsia="Times New Roman" w:hAnsi="Calibri" w:cs="Calibri"/>
                <w:lang w:eastAsia="es-MX"/>
              </w:rPr>
            </w:pPr>
            <w:r w:rsidRPr="00966392">
              <w:rPr>
                <w:rFonts w:ascii="Calibri" w:eastAsia="Times New Roman" w:hAnsi="Calibri" w:cs="Calibri"/>
                <w:lang w:eastAsia="es-MX"/>
              </w:rPr>
              <w:t>25</w:t>
            </w:r>
          </w:p>
        </w:tc>
        <w:tc>
          <w:tcPr>
            <w:tcW w:w="1162" w:type="dxa"/>
            <w:tcBorders>
              <w:top w:val="single" w:sz="4" w:space="0" w:color="F4B084"/>
              <w:left w:val="nil"/>
              <w:bottom w:val="single" w:sz="4" w:space="0" w:color="F4B084"/>
              <w:right w:val="nil"/>
            </w:tcBorders>
            <w:shd w:val="clear" w:color="auto" w:fill="auto"/>
            <w:noWrap/>
            <w:vAlign w:val="center"/>
            <w:hideMark/>
          </w:tcPr>
          <w:p w14:paraId="576C6E5B" w14:textId="77777777" w:rsidR="00D70534" w:rsidRPr="00966392" w:rsidRDefault="00D70534" w:rsidP="00D70534">
            <w:pPr>
              <w:spacing w:after="0" w:line="240" w:lineRule="auto"/>
              <w:jc w:val="center"/>
              <w:rPr>
                <w:rFonts w:ascii="Calibri" w:eastAsia="Times New Roman" w:hAnsi="Calibri" w:cs="Calibri"/>
                <w:lang w:eastAsia="es-MX"/>
              </w:rPr>
            </w:pPr>
            <w:r w:rsidRPr="00966392">
              <w:rPr>
                <w:rFonts w:ascii="Calibri" w:eastAsia="Times New Roman" w:hAnsi="Calibri" w:cs="Calibri"/>
                <w:lang w:eastAsia="es-MX"/>
              </w:rPr>
              <w:t>42.7</w:t>
            </w:r>
          </w:p>
        </w:tc>
        <w:tc>
          <w:tcPr>
            <w:tcW w:w="1233" w:type="dxa"/>
            <w:tcBorders>
              <w:top w:val="double" w:sz="6" w:space="0" w:color="3F3F3F"/>
              <w:left w:val="double" w:sz="6" w:space="0" w:color="3F3F3F"/>
              <w:bottom w:val="double" w:sz="6" w:space="0" w:color="3F3F3F"/>
              <w:right w:val="double" w:sz="6" w:space="0" w:color="3F3F3F"/>
            </w:tcBorders>
            <w:shd w:val="clear" w:color="000000" w:fill="C6E0B4"/>
            <w:noWrap/>
            <w:vAlign w:val="center"/>
            <w:hideMark/>
          </w:tcPr>
          <w:p w14:paraId="75D273F2" w14:textId="77777777" w:rsidR="00D70534" w:rsidRPr="00966392" w:rsidRDefault="00D70534" w:rsidP="00D70534">
            <w:pPr>
              <w:spacing w:after="0" w:line="240" w:lineRule="auto"/>
              <w:jc w:val="center"/>
              <w:rPr>
                <w:rFonts w:ascii="Calibri" w:eastAsia="Times New Roman" w:hAnsi="Calibri" w:cs="Calibri"/>
                <w:b/>
                <w:bCs/>
                <w:lang w:eastAsia="es-MX"/>
              </w:rPr>
            </w:pPr>
            <w:r w:rsidRPr="00966392">
              <w:rPr>
                <w:rFonts w:ascii="Calibri" w:eastAsia="Times New Roman" w:hAnsi="Calibri" w:cs="Calibri"/>
                <w:b/>
                <w:bCs/>
                <w:lang w:eastAsia="es-MX"/>
              </w:rPr>
              <w:t>59%</w:t>
            </w:r>
          </w:p>
        </w:tc>
      </w:tr>
    </w:tbl>
    <w:p w14:paraId="238CD97D" w14:textId="475269C0" w:rsidR="00966392" w:rsidRDefault="00966392" w:rsidP="00680640">
      <w:pPr>
        <w:ind w:firstLine="708"/>
        <w:jc w:val="both"/>
      </w:pPr>
      <w:r>
        <w:t xml:space="preserve">Observemos la tabla de derecha que muestra los resultados finales de la EPL en su temporada 2012/2013. </w:t>
      </w:r>
      <w:r w:rsidRPr="008F1548">
        <w:rPr>
          <w:b/>
          <w:bCs/>
          <w:color w:val="FF0000"/>
        </w:rPr>
        <w:t>Los equipos en color rojo fueron los que mejor Desempeño obtuvieron</w:t>
      </w:r>
      <w:r>
        <w:t xml:space="preserve">. Quizá resulte evidente que, en el largo plazo, </w:t>
      </w:r>
      <w:r w:rsidRPr="008F1548">
        <w:t xml:space="preserve">la figura de </w:t>
      </w:r>
      <w:r w:rsidRPr="008F1548">
        <w:rPr>
          <w:b/>
          <w:bCs/>
          <w:color w:val="FF0000"/>
        </w:rPr>
        <w:t xml:space="preserve">Sir Alex Ferguson </w:t>
      </w:r>
      <w:r w:rsidR="00680640" w:rsidRPr="008F1548">
        <w:rPr>
          <w:b/>
          <w:bCs/>
          <w:color w:val="FF0000"/>
        </w:rPr>
        <w:t>confirmará su éxito, como muestra esta tabla en la que el Manches</w:t>
      </w:r>
      <w:r w:rsidR="008F1548">
        <w:rPr>
          <w:b/>
          <w:bCs/>
          <w:color w:val="FF0000"/>
        </w:rPr>
        <w:t>ter</w:t>
      </w:r>
      <w:r w:rsidR="00680640" w:rsidRPr="008F1548">
        <w:rPr>
          <w:b/>
          <w:bCs/>
          <w:color w:val="FF0000"/>
        </w:rPr>
        <w:t xml:space="preserve"> </w:t>
      </w:r>
      <w:proofErr w:type="spellStart"/>
      <w:r w:rsidR="00680640" w:rsidRPr="008F1548">
        <w:rPr>
          <w:b/>
          <w:bCs/>
          <w:color w:val="FF0000"/>
        </w:rPr>
        <w:t>United</w:t>
      </w:r>
      <w:proofErr w:type="spellEnd"/>
      <w:r w:rsidR="00680640" w:rsidRPr="008F1548">
        <w:rPr>
          <w:b/>
          <w:bCs/>
          <w:color w:val="FF0000"/>
        </w:rPr>
        <w:t xml:space="preserve"> obtuvo 10% más de los puntos que se esperaba</w:t>
      </w:r>
      <w:r w:rsidR="00680640">
        <w:t xml:space="preserve"> de ellos siendo, además, el Campeón. Sin embargo, los Red </w:t>
      </w:r>
      <w:proofErr w:type="spellStart"/>
      <w:r w:rsidR="00680640">
        <w:t>Devils</w:t>
      </w:r>
      <w:proofErr w:type="spellEnd"/>
      <w:r w:rsidR="00680640">
        <w:t xml:space="preserve"> estuvieron lejos, muy lejos, de ser el equipo con mejor Desempeño. </w:t>
      </w:r>
      <w:r w:rsidR="00680640" w:rsidRPr="008F1548">
        <w:rPr>
          <w:b/>
          <w:bCs/>
          <w:color w:val="FF0000"/>
        </w:rPr>
        <w:t>Ese premio</w:t>
      </w:r>
      <w:r w:rsidR="008F1548" w:rsidRPr="008F1548">
        <w:rPr>
          <w:b/>
          <w:bCs/>
          <w:color w:val="FF0000"/>
        </w:rPr>
        <w:t xml:space="preserve"> al más destacado</w:t>
      </w:r>
      <w:r w:rsidR="00680640" w:rsidRPr="008F1548">
        <w:rPr>
          <w:b/>
          <w:bCs/>
          <w:color w:val="FF0000"/>
        </w:rPr>
        <w:t xml:space="preserve"> debió de haberse otorgado a Tony </w:t>
      </w:r>
      <w:proofErr w:type="spellStart"/>
      <w:r w:rsidR="00680640" w:rsidRPr="008F1548">
        <w:rPr>
          <w:b/>
          <w:bCs/>
          <w:color w:val="FF0000"/>
        </w:rPr>
        <w:t>Pulis</w:t>
      </w:r>
      <w:proofErr w:type="spellEnd"/>
      <w:r w:rsidR="00680640" w:rsidRPr="008F1548">
        <w:rPr>
          <w:b/>
          <w:bCs/>
          <w:color w:val="FF0000"/>
        </w:rPr>
        <w:t xml:space="preserve">, </w:t>
      </w:r>
      <w:proofErr w:type="gramStart"/>
      <w:r w:rsidR="00680640" w:rsidRPr="008F1548">
        <w:rPr>
          <w:b/>
          <w:bCs/>
          <w:color w:val="FF0000"/>
        </w:rPr>
        <w:t>manager</w:t>
      </w:r>
      <w:proofErr w:type="gramEnd"/>
      <w:r w:rsidR="00680640" w:rsidRPr="008F1548">
        <w:rPr>
          <w:b/>
          <w:bCs/>
          <w:color w:val="FF0000"/>
        </w:rPr>
        <w:t xml:space="preserve"> del </w:t>
      </w:r>
      <w:proofErr w:type="spellStart"/>
      <w:r w:rsidR="00680640" w:rsidRPr="008F1548">
        <w:rPr>
          <w:b/>
          <w:bCs/>
          <w:color w:val="FF0000"/>
        </w:rPr>
        <w:t>Stoke</w:t>
      </w:r>
      <w:proofErr w:type="spellEnd"/>
      <w:r w:rsidR="00680640" w:rsidRPr="008F1548">
        <w:rPr>
          <w:b/>
          <w:bCs/>
          <w:color w:val="FF0000"/>
        </w:rPr>
        <w:t xml:space="preserve"> City FC,</w:t>
      </w:r>
      <w:r w:rsidR="008F1548" w:rsidRPr="008F1548">
        <w:rPr>
          <w:b/>
          <w:bCs/>
          <w:color w:val="FF0000"/>
        </w:rPr>
        <w:t xml:space="preserve"> cuyo equipo alcanzó un difícilmente igualable 29% de Desempeño por encima de lo esperado</w:t>
      </w:r>
      <w:r w:rsidR="008F1548">
        <w:t>. Sin embargo,</w:t>
      </w:r>
      <w:r w:rsidR="00680640">
        <w:t xml:space="preserve"> </w:t>
      </w:r>
      <w:r w:rsidR="008F1548">
        <w:t xml:space="preserve">al año siguiente, después de un inicio de temporada sin apenas fichajes y pérdida de jugadores clave, luego de un “mal” inicio de año, Tony </w:t>
      </w:r>
      <w:proofErr w:type="spellStart"/>
      <w:r w:rsidR="008F1548">
        <w:t>Pulis</w:t>
      </w:r>
      <w:proofErr w:type="spellEnd"/>
      <w:r w:rsidR="008F1548">
        <w:t xml:space="preserve"> fue</w:t>
      </w:r>
      <w:r w:rsidR="00680640">
        <w:t xml:space="preserve"> cesado</w:t>
      </w:r>
      <w:r w:rsidR="008F1548">
        <w:t xml:space="preserve">, para después entrar al relevo como mánager en el </w:t>
      </w:r>
      <w:proofErr w:type="spellStart"/>
      <w:r w:rsidR="008F1548">
        <w:t>Crystal</w:t>
      </w:r>
      <w:proofErr w:type="spellEnd"/>
      <w:r w:rsidR="008F1548">
        <w:t xml:space="preserve"> Palace</w:t>
      </w:r>
      <w:r w:rsidR="00680640">
        <w:t xml:space="preserve"> </w:t>
      </w:r>
      <w:r w:rsidR="008F1548">
        <w:t>en la temporada 2013/2014 donde alcanzó un Desempeño 28% por encima de lo esperado.</w:t>
      </w:r>
    </w:p>
    <w:p w14:paraId="6790F154" w14:textId="71931D56" w:rsidR="00813BE7" w:rsidRDefault="008F1548" w:rsidP="00966392">
      <w:pPr>
        <w:jc w:val="both"/>
      </w:pPr>
      <w:r>
        <w:tab/>
        <w:t xml:space="preserve">Este tipo de cuestiones podrían ser analizadas con este indicador de Desempeño. Por ejemplo, ¿de qué tamaño fue la magnitud de la victoria del Leicester en la temporada 2015-2016? Exactamente: </w:t>
      </w:r>
      <w:r w:rsidR="00D70534">
        <w:t>d</w:t>
      </w:r>
      <w:r>
        <w:t>el 48%.</w:t>
      </w:r>
      <w:r w:rsidR="00D70534">
        <w:t xml:space="preserve"> ¿O habrá equipos que presenten tal ventaja respecto a sus rivales que, a pesar de tener un Desempeño inferior a lo esperado, logren ser campeones? Sí, el Chelsea de Carlo Ancelotti de la temporada 2009-2010 logró, a pesar de solo obtener un 98% de lo esperado, ser campeón de la EPL.</w:t>
      </w:r>
    </w:p>
    <w:p w14:paraId="33D96BC5" w14:textId="77777777" w:rsidR="00813BE7" w:rsidRDefault="00813BE7">
      <w:r>
        <w:br w:type="page"/>
      </w:r>
    </w:p>
    <w:p w14:paraId="46A636DA" w14:textId="53CDC41A" w:rsidR="00966392" w:rsidRDefault="00813BE7" w:rsidP="00813BE7">
      <w:pPr>
        <w:pStyle w:val="Heading1"/>
      </w:pPr>
      <w:r>
        <w:lastRenderedPageBreak/>
        <w:t>Estadísticas Independientes del Contexto</w:t>
      </w:r>
    </w:p>
    <w:p w14:paraId="6CF602DF" w14:textId="2CE4875E" w:rsidR="00F23DED" w:rsidRDefault="00813BE7" w:rsidP="008F2BF3">
      <w:pPr>
        <w:jc w:val="both"/>
      </w:pPr>
      <w:r>
        <w:t xml:space="preserve">En Moneyball se presenta el caso de un analista, </w:t>
      </w:r>
      <w:proofErr w:type="spellStart"/>
      <w:r>
        <w:t>Voros</w:t>
      </w:r>
      <w:proofErr w:type="spellEnd"/>
      <w:r>
        <w:t xml:space="preserve"> </w:t>
      </w:r>
      <w:proofErr w:type="spellStart"/>
      <w:r>
        <w:t>Mckraken</w:t>
      </w:r>
      <w:proofErr w:type="spellEnd"/>
      <w:r>
        <w:t xml:space="preserve">, quien descubrió que, después de que un bateador conecta un hit, el resultado de ese evento es totalmente independiente de la calidad del Pitcher. Durante décadas en el béisbol se creyó que la habilidad del Pitcher tenía influencia en la manera en que los bateadores golpeaban la pelota, dificultándoles producir un hit. Esta creencia dio lugar a un sinfín de jugadores sobrevalorados cuyos salarios estaban completamente injustificados, además de ignorar talentos verdaderos que pasaban desapercibidos porque, según se creía, no podían controlar a los bateadores. Sin embargo, esta creencia fue echada por tierra demostrando que los buenos </w:t>
      </w:r>
      <w:proofErr w:type="spellStart"/>
      <w:r>
        <w:t>Pitchers</w:t>
      </w:r>
      <w:proofErr w:type="spellEnd"/>
      <w:r>
        <w:t xml:space="preserve"> “solo” son capaces de producir muchos </w:t>
      </w:r>
      <w:proofErr w:type="spellStart"/>
      <w:r w:rsidRPr="00813BE7">
        <w:rPr>
          <w:i/>
          <w:iCs/>
        </w:rPr>
        <w:t>strikeouts</w:t>
      </w:r>
      <w:proofErr w:type="spellEnd"/>
      <w:r>
        <w:t xml:space="preserve"> y evitar </w:t>
      </w:r>
      <w:proofErr w:type="spellStart"/>
      <w:r w:rsidRPr="00813BE7">
        <w:rPr>
          <w:i/>
          <w:iCs/>
        </w:rPr>
        <w:t>homeruns</w:t>
      </w:r>
      <w:proofErr w:type="spellEnd"/>
      <w:r>
        <w:t xml:space="preserve">, pero que no tienen injerencia alguna en lo que sucede si les conectan un lanzamiento. </w:t>
      </w:r>
    </w:p>
    <w:p w14:paraId="5629F19F" w14:textId="47BA7E42" w:rsidR="00813BE7" w:rsidRDefault="00813BE7" w:rsidP="008F2BF3">
      <w:pPr>
        <w:jc w:val="both"/>
      </w:pPr>
      <w:r>
        <w:tab/>
        <w:t xml:space="preserve">Lo anterior planteó el concepto de LIPS: </w:t>
      </w:r>
      <w:proofErr w:type="spellStart"/>
      <w:r w:rsidRPr="00813BE7">
        <w:rPr>
          <w:i/>
          <w:iCs/>
        </w:rPr>
        <w:t>Luck</w:t>
      </w:r>
      <w:proofErr w:type="spellEnd"/>
      <w:r w:rsidRPr="00813BE7">
        <w:rPr>
          <w:i/>
          <w:iCs/>
        </w:rPr>
        <w:t xml:space="preserve"> </w:t>
      </w:r>
      <w:proofErr w:type="spellStart"/>
      <w:r w:rsidRPr="00813BE7">
        <w:rPr>
          <w:i/>
          <w:iCs/>
        </w:rPr>
        <w:t>Independent</w:t>
      </w:r>
      <w:proofErr w:type="spellEnd"/>
      <w:r w:rsidRPr="00813BE7">
        <w:rPr>
          <w:i/>
          <w:iCs/>
        </w:rPr>
        <w:t xml:space="preserve"> </w:t>
      </w:r>
      <w:proofErr w:type="spellStart"/>
      <w:r w:rsidRPr="00813BE7">
        <w:rPr>
          <w:i/>
          <w:iCs/>
        </w:rPr>
        <w:t>Pitching</w:t>
      </w:r>
      <w:proofErr w:type="spellEnd"/>
      <w:r w:rsidRPr="00813BE7">
        <w:rPr>
          <w:i/>
          <w:iCs/>
        </w:rPr>
        <w:t xml:space="preserve"> </w:t>
      </w:r>
      <w:proofErr w:type="spellStart"/>
      <w:r w:rsidRPr="00813BE7">
        <w:rPr>
          <w:i/>
          <w:iCs/>
        </w:rPr>
        <w:t>Statistics</w:t>
      </w:r>
      <w:proofErr w:type="spellEnd"/>
      <w:r>
        <w:t xml:space="preserve">, un tipo de estadísticas filtrada de la aleatoriedad que permitía describir con mayor fidelidad la trayectoria profesional de un Pitcher. El concepto de LIPS llevó a descubrir a jugadores desconocidos cuyo talento era ignorado debido solo a prejuicios o información </w:t>
      </w:r>
      <w:r w:rsidR="001A0D0C">
        <w:t>falsamente considerada como útil y, a su vez, a desenmascarar a jugadores sobrevalorados.</w:t>
      </w:r>
    </w:p>
    <w:p w14:paraId="588A76DA" w14:textId="09A1EB6A" w:rsidR="001A0D0C" w:rsidRDefault="001A0D0C" w:rsidP="008F2BF3">
      <w:pPr>
        <w:jc w:val="both"/>
      </w:pPr>
      <w:r>
        <w:tab/>
        <w:t xml:space="preserve">Todo lo expuesto hasta este punto constituye la construcción de un Marco de Referencia que, en última instancia permitirá construir Estadísticas Independientes del Contexto (el equivalente del LIPS). A partir de los datos históricos de los partidos, se obtendrían promedios (y medidas de </w:t>
      </w:r>
      <w:r w:rsidR="00E462C3">
        <w:t>dispersión</w:t>
      </w:r>
      <w:r>
        <w:t>) según cada Escenario. Por ejemplo, si se reunieran todos los partidos en los últimos 15 años de las ligas de 40 países que cumplan con el siguiente Escenario:</w:t>
      </w:r>
    </w:p>
    <w:p w14:paraId="0AFB114F" w14:textId="77777777" w:rsidR="001A0D0C" w:rsidRDefault="001A0D0C" w:rsidP="008F2BF3">
      <w:pPr>
        <w:jc w:val="both"/>
      </w:pPr>
    </w:p>
    <w:tbl>
      <w:tblPr>
        <w:tblStyle w:val="ListTable3-Accent1"/>
        <w:tblW w:w="0" w:type="auto"/>
        <w:jc w:val="center"/>
        <w:tblLook w:val="04A0" w:firstRow="1" w:lastRow="0" w:firstColumn="1" w:lastColumn="0" w:noHBand="0" w:noVBand="1"/>
      </w:tblPr>
      <w:tblGrid>
        <w:gridCol w:w="2330"/>
        <w:gridCol w:w="2207"/>
        <w:gridCol w:w="2409"/>
      </w:tblGrid>
      <w:tr w:rsidR="001A0D0C" w14:paraId="0F785B08" w14:textId="77777777" w:rsidTr="00E5405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30" w:type="dxa"/>
          </w:tcPr>
          <w:p w14:paraId="635FC92B" w14:textId="77777777" w:rsidR="001A0D0C" w:rsidRDefault="001A0D0C" w:rsidP="00E5405E">
            <w:pPr>
              <w:jc w:val="center"/>
            </w:pPr>
            <w:r>
              <w:t>Victoria del Local</w:t>
            </w:r>
          </w:p>
        </w:tc>
        <w:tc>
          <w:tcPr>
            <w:tcW w:w="2207" w:type="dxa"/>
          </w:tcPr>
          <w:p w14:paraId="6CB562AA" w14:textId="77777777" w:rsidR="001A0D0C" w:rsidRDefault="001A0D0C" w:rsidP="00E5405E">
            <w:pPr>
              <w:jc w:val="center"/>
              <w:cnfStyle w:val="100000000000" w:firstRow="1" w:lastRow="0" w:firstColumn="0" w:lastColumn="0" w:oddVBand="0" w:evenVBand="0" w:oddHBand="0" w:evenHBand="0" w:firstRowFirstColumn="0" w:firstRowLastColumn="0" w:lastRowFirstColumn="0" w:lastRowLastColumn="0"/>
            </w:pPr>
            <w:r>
              <w:t>Empate</w:t>
            </w:r>
          </w:p>
        </w:tc>
        <w:tc>
          <w:tcPr>
            <w:tcW w:w="2409" w:type="dxa"/>
          </w:tcPr>
          <w:p w14:paraId="0597111E" w14:textId="77777777" w:rsidR="001A0D0C" w:rsidRDefault="001A0D0C" w:rsidP="00E5405E">
            <w:pPr>
              <w:jc w:val="center"/>
              <w:cnfStyle w:val="100000000000" w:firstRow="1" w:lastRow="0" w:firstColumn="0" w:lastColumn="0" w:oddVBand="0" w:evenVBand="0" w:oddHBand="0" w:evenHBand="0" w:firstRowFirstColumn="0" w:firstRowLastColumn="0" w:lastRowFirstColumn="0" w:lastRowLastColumn="0"/>
            </w:pPr>
            <w:r>
              <w:t>Victoria del Visitante</w:t>
            </w:r>
          </w:p>
        </w:tc>
      </w:tr>
      <w:tr w:rsidR="001A0D0C" w14:paraId="4B8900AC" w14:textId="77777777" w:rsidTr="00E540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0" w:type="dxa"/>
          </w:tcPr>
          <w:p w14:paraId="1748FF0D" w14:textId="77777777" w:rsidR="001A0D0C" w:rsidRDefault="001A0D0C" w:rsidP="00E5405E">
            <w:pPr>
              <w:jc w:val="center"/>
            </w:pPr>
            <w:r>
              <w:t>2</w:t>
            </w:r>
          </w:p>
        </w:tc>
        <w:tc>
          <w:tcPr>
            <w:tcW w:w="2207" w:type="dxa"/>
          </w:tcPr>
          <w:p w14:paraId="666D5197" w14:textId="77777777" w:rsidR="001A0D0C" w:rsidRPr="00355A55" w:rsidRDefault="001A0D0C" w:rsidP="00E5405E">
            <w:pPr>
              <w:jc w:val="center"/>
              <w:cnfStyle w:val="000000100000" w:firstRow="0" w:lastRow="0" w:firstColumn="0" w:lastColumn="0" w:oddVBand="0" w:evenVBand="0" w:oddHBand="1" w:evenHBand="0" w:firstRowFirstColumn="0" w:firstRowLastColumn="0" w:lastRowFirstColumn="0" w:lastRowLastColumn="0"/>
              <w:rPr>
                <w:b/>
                <w:bCs/>
              </w:rPr>
            </w:pPr>
            <w:r>
              <w:rPr>
                <w:b/>
                <w:bCs/>
              </w:rPr>
              <w:t>3.33</w:t>
            </w:r>
          </w:p>
        </w:tc>
        <w:tc>
          <w:tcPr>
            <w:tcW w:w="2409" w:type="dxa"/>
          </w:tcPr>
          <w:p w14:paraId="0ADFECB8" w14:textId="77777777" w:rsidR="001A0D0C" w:rsidRPr="00355A55" w:rsidRDefault="001A0D0C" w:rsidP="00E5405E">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r>
    </w:tbl>
    <w:p w14:paraId="7D1D362D" w14:textId="77777777" w:rsidR="001A0D0C" w:rsidRDefault="001A0D0C" w:rsidP="008F2BF3">
      <w:pPr>
        <w:jc w:val="both"/>
      </w:pPr>
    </w:p>
    <w:p w14:paraId="3E79D7FD" w14:textId="25FF6D01" w:rsidR="001A0D0C" w:rsidRPr="00B350B8" w:rsidRDefault="001A0D0C" w:rsidP="008F2BF3">
      <w:pPr>
        <w:jc w:val="both"/>
      </w:pPr>
      <w:r>
        <w:tab/>
        <w:t>Se obtendrían promedios de goles (del local y visitante), tarjetas (amarillas y rojas), faltas y otros datos, construyendo un perfil por escenario que permitiría calcular Valores Esperados por cada elemento, permitiendo así calcular, por ejemplo, cuántos goles se esperaría que un equipo</w:t>
      </w:r>
      <w:r w:rsidR="00556D66">
        <w:t xml:space="preserve"> local</w:t>
      </w:r>
      <w:r>
        <w:t xml:space="preserve"> anotara o encajara</w:t>
      </w:r>
      <w:r w:rsidR="00556D66">
        <w:t xml:space="preserve"> en ese escenario. Una tabla de Valores Esperados de un </w:t>
      </w:r>
      <w:proofErr w:type="gramStart"/>
      <w:r w:rsidR="00556D66">
        <w:t>escenario,</w:t>
      </w:r>
      <w:proofErr w:type="gramEnd"/>
      <w:r w:rsidR="00556D66">
        <w:t xml:space="preserve"> podría verse como la siguiente:</w:t>
      </w:r>
    </w:p>
    <w:sectPr w:rsidR="001A0D0C" w:rsidRPr="00B350B8" w:rsidSect="006F6E51">
      <w:pgSz w:w="12240" w:h="15840"/>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067CF"/>
    <w:multiLevelType w:val="hybridMultilevel"/>
    <w:tmpl w:val="8EE209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DF67EA2"/>
    <w:multiLevelType w:val="hybridMultilevel"/>
    <w:tmpl w:val="9F9A4F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D11"/>
    <w:rsid w:val="0002141C"/>
    <w:rsid w:val="00025943"/>
    <w:rsid w:val="00046D82"/>
    <w:rsid w:val="00057EEA"/>
    <w:rsid w:val="00057F7F"/>
    <w:rsid w:val="000C133A"/>
    <w:rsid w:val="000C60AB"/>
    <w:rsid w:val="000D1573"/>
    <w:rsid w:val="00127DE1"/>
    <w:rsid w:val="001309FB"/>
    <w:rsid w:val="001319D5"/>
    <w:rsid w:val="00165DF4"/>
    <w:rsid w:val="001A0D0C"/>
    <w:rsid w:val="001C7D36"/>
    <w:rsid w:val="001F54E2"/>
    <w:rsid w:val="00211600"/>
    <w:rsid w:val="00240058"/>
    <w:rsid w:val="0027353B"/>
    <w:rsid w:val="00274134"/>
    <w:rsid w:val="002C6DA3"/>
    <w:rsid w:val="002E09CB"/>
    <w:rsid w:val="00355A55"/>
    <w:rsid w:val="003C6964"/>
    <w:rsid w:val="00442710"/>
    <w:rsid w:val="00463061"/>
    <w:rsid w:val="004E20BE"/>
    <w:rsid w:val="00556D66"/>
    <w:rsid w:val="005B7049"/>
    <w:rsid w:val="006232A7"/>
    <w:rsid w:val="00680640"/>
    <w:rsid w:val="006B4886"/>
    <w:rsid w:val="006B6586"/>
    <w:rsid w:val="006C54D2"/>
    <w:rsid w:val="006D0B97"/>
    <w:rsid w:val="006D3AD7"/>
    <w:rsid w:val="006F6E51"/>
    <w:rsid w:val="00702A40"/>
    <w:rsid w:val="00787652"/>
    <w:rsid w:val="007918F9"/>
    <w:rsid w:val="007C1185"/>
    <w:rsid w:val="00813BE7"/>
    <w:rsid w:val="00863CCD"/>
    <w:rsid w:val="008D7F38"/>
    <w:rsid w:val="008F1548"/>
    <w:rsid w:val="008F2BF3"/>
    <w:rsid w:val="00966392"/>
    <w:rsid w:val="009721CC"/>
    <w:rsid w:val="00993FBF"/>
    <w:rsid w:val="009965DB"/>
    <w:rsid w:val="009A3D14"/>
    <w:rsid w:val="009A75EF"/>
    <w:rsid w:val="009E5F9A"/>
    <w:rsid w:val="00A33136"/>
    <w:rsid w:val="00A6200F"/>
    <w:rsid w:val="00AB46DB"/>
    <w:rsid w:val="00AC1A83"/>
    <w:rsid w:val="00AC6C58"/>
    <w:rsid w:val="00AE2270"/>
    <w:rsid w:val="00AE2329"/>
    <w:rsid w:val="00AF40A9"/>
    <w:rsid w:val="00B350B8"/>
    <w:rsid w:val="00BA1CB7"/>
    <w:rsid w:val="00BD1D9E"/>
    <w:rsid w:val="00BE7D11"/>
    <w:rsid w:val="00C1565F"/>
    <w:rsid w:val="00C279FD"/>
    <w:rsid w:val="00C82CC3"/>
    <w:rsid w:val="00CB5CCF"/>
    <w:rsid w:val="00CF196F"/>
    <w:rsid w:val="00CF478B"/>
    <w:rsid w:val="00D70534"/>
    <w:rsid w:val="00D73776"/>
    <w:rsid w:val="00DF4A8A"/>
    <w:rsid w:val="00E13E4C"/>
    <w:rsid w:val="00E462C3"/>
    <w:rsid w:val="00E5405E"/>
    <w:rsid w:val="00F234B0"/>
    <w:rsid w:val="00F23DED"/>
    <w:rsid w:val="00F25421"/>
    <w:rsid w:val="00F36DE7"/>
    <w:rsid w:val="00F45C45"/>
    <w:rsid w:val="00FB77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DCDFA"/>
  <w15:chartTrackingRefBased/>
  <w15:docId w15:val="{4B8262A7-F182-4736-9160-451112E1C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A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35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6E51"/>
    <w:pPr>
      <w:spacing w:after="0" w:line="240" w:lineRule="auto"/>
    </w:pPr>
    <w:rPr>
      <w:rFonts w:eastAsiaTheme="minorEastAsia"/>
      <w:lang w:eastAsia="es-MX"/>
    </w:rPr>
  </w:style>
  <w:style w:type="character" w:customStyle="1" w:styleId="NoSpacingChar">
    <w:name w:val="No Spacing Char"/>
    <w:basedOn w:val="DefaultParagraphFont"/>
    <w:link w:val="NoSpacing"/>
    <w:uiPriority w:val="1"/>
    <w:rsid w:val="006F6E51"/>
    <w:rPr>
      <w:rFonts w:eastAsiaTheme="minorEastAsia"/>
      <w:lang w:eastAsia="es-MX"/>
    </w:rPr>
  </w:style>
  <w:style w:type="paragraph" w:styleId="ListParagraph">
    <w:name w:val="List Paragraph"/>
    <w:basedOn w:val="Normal"/>
    <w:uiPriority w:val="34"/>
    <w:qFormat/>
    <w:rsid w:val="00AF40A9"/>
    <w:pPr>
      <w:ind w:left="720"/>
      <w:contextualSpacing/>
    </w:pPr>
  </w:style>
  <w:style w:type="character" w:customStyle="1" w:styleId="Heading1Char">
    <w:name w:val="Heading 1 Char"/>
    <w:basedOn w:val="DefaultParagraphFont"/>
    <w:link w:val="Heading1"/>
    <w:uiPriority w:val="9"/>
    <w:rsid w:val="00355A5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55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355A55"/>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355A5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355A5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PlaceholderText">
    <w:name w:val="Placeholder Text"/>
    <w:basedOn w:val="DefaultParagraphFont"/>
    <w:uiPriority w:val="99"/>
    <w:semiHidden/>
    <w:rsid w:val="00CF196F"/>
    <w:rPr>
      <w:color w:val="808080"/>
    </w:rPr>
  </w:style>
  <w:style w:type="table" w:styleId="GridTable4-Accent5">
    <w:name w:val="Grid Table 4 Accent 5"/>
    <w:basedOn w:val="TableNormal"/>
    <w:uiPriority w:val="49"/>
    <w:rsid w:val="00CF196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6">
    <w:name w:val="List Table 3 Accent 6"/>
    <w:basedOn w:val="TableNormal"/>
    <w:uiPriority w:val="48"/>
    <w:rsid w:val="00F36DE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character" w:customStyle="1" w:styleId="Heading2Char">
    <w:name w:val="Heading 2 Char"/>
    <w:basedOn w:val="DefaultParagraphFont"/>
    <w:link w:val="Heading2"/>
    <w:uiPriority w:val="9"/>
    <w:rsid w:val="0027353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7413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511440">
      <w:bodyDiv w:val="1"/>
      <w:marLeft w:val="0"/>
      <w:marRight w:val="0"/>
      <w:marTop w:val="0"/>
      <w:marBottom w:val="0"/>
      <w:divBdr>
        <w:top w:val="none" w:sz="0" w:space="0" w:color="auto"/>
        <w:left w:val="none" w:sz="0" w:space="0" w:color="auto"/>
        <w:bottom w:val="none" w:sz="0" w:space="0" w:color="auto"/>
        <w:right w:val="none" w:sz="0" w:space="0" w:color="auto"/>
      </w:divBdr>
    </w:div>
    <w:div w:id="1294869884">
      <w:bodyDiv w:val="1"/>
      <w:marLeft w:val="0"/>
      <w:marRight w:val="0"/>
      <w:marTop w:val="0"/>
      <w:marBottom w:val="0"/>
      <w:divBdr>
        <w:top w:val="none" w:sz="0" w:space="0" w:color="auto"/>
        <w:left w:val="none" w:sz="0" w:space="0" w:color="auto"/>
        <w:bottom w:val="none" w:sz="0" w:space="0" w:color="auto"/>
        <w:right w:val="none" w:sz="0" w:space="0" w:color="auto"/>
      </w:divBdr>
    </w:div>
    <w:div w:id="203472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numbering" Target="numbering.xml"/><Relationship Id="rId7" Type="http://schemas.microsoft.com/office/2017/06/relationships/model3d" Target="media/model3d1.glb"/><Relationship Id="rId12" Type="http://schemas.openxmlformats.org/officeDocument/2006/relationships/image" Target="media/image5.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sv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james@academiathi.com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DE2CB2-9F0C-4C13-8EF2-AEC42C769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2871</TotalTime>
  <Pages>11</Pages>
  <Words>3425</Words>
  <Characters>18840</Characters>
  <Application>Microsoft Office Word</Application>
  <DocSecurity>0</DocSecurity>
  <Lines>157</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Unbetting Football</vt:lpstr>
      <vt:lpstr>Unbetting Football</vt:lpstr>
    </vt:vector>
  </TitlesOfParts>
  <Company>Tecnología heurística S. A. S.</Company>
  <LinksUpToDate>false</LinksUpToDate>
  <CharactersWithSpaces>22221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Unbetting Football</dc:title>
  <dc:subject>Ingeniería Inversa en el mundo de las apuestas para entender el futbol y su aleatoriedad</dc:subject>
  <dc:creator>Jaime Eduardo González Meléndez</dc:creator>
  <cp:keywords/>
  <dc:description/>
  <cp:lastModifiedBy>Jaime Eduardo González Meléndez</cp:lastModifiedBy>
  <cp:revision>1</cp:revision>
  <dcterms:created xsi:type="dcterms:W3CDTF">2020-05-13T20:29:00Z</dcterms:created>
  <dcterms:modified xsi:type="dcterms:W3CDTF">2020-07-18T19:10:00Z</dcterms:modified>
</cp:coreProperties>
</file>