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A870" w14:textId="46BEC9CA" w:rsidR="005E2700" w:rsidRDefault="005D521B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¿Podemos confiar en las Casas de Apuestas para hacer Análisis de Datos? Con 10 años de resultados en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@LigaBBVAMX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, comparemos lo que predicen las Casas de Apuestas con los resultados reales y después, analicemos la final del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#Clausura2022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  <w:t>👇</w:t>
      </w:r>
    </w:p>
    <w:p w14:paraId="2050195C" w14:textId="3EE52FBB" w:rsidR="005D521B" w:rsidRDefault="005D521B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  <w: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  <w:t>[Gráfica inicial de proyección]</w:t>
      </w:r>
    </w:p>
    <w:p w14:paraId="7964E7E8" w14:textId="4A4B8474" w:rsidR="00737D42" w:rsidRDefault="00737D42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</w:p>
    <w:p w14:paraId="372B5E44" w14:textId="1B9A5497" w:rsidR="00737D42" w:rsidRPr="00631074" w:rsidRDefault="00737D42" w:rsidP="00631074">
      <w:pPr>
        <w:pStyle w:val="Title"/>
        <w:jc w:val="center"/>
        <w:rPr>
          <w:b/>
          <w:bCs/>
          <w:color w:val="C00000"/>
          <w:shd w:val="clear" w:color="auto" w:fill="FFFFFF"/>
        </w:rPr>
      </w:pPr>
      <w:r w:rsidRPr="00631074">
        <w:rPr>
          <w:b/>
          <w:bCs/>
          <w:color w:val="C00000"/>
          <w:shd w:val="clear" w:color="auto" w:fill="FFFFFF"/>
        </w:rPr>
        <w:t>Desempeño en Goles</w:t>
      </w:r>
    </w:p>
    <w:p w14:paraId="0AABEE97" w14:textId="77777777" w:rsidR="00897965" w:rsidRPr="00897965" w:rsidRDefault="00897965" w:rsidP="00897965"/>
    <w:p w14:paraId="0B4C51A9" w14:textId="5599F44B" w:rsidR="00737D42" w:rsidRDefault="00897965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  <w:r>
        <w:rPr>
          <w:noProof/>
        </w:rPr>
        <w:pict w14:anchorId="46F5385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7.2pt;margin-top:1.45pt;width:333.5pt;height:50.9pt;z-index:25166233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" filled="f" stroked="f">
            <v:textbox>
              <w:txbxContent>
                <w:p w14:paraId="44D9D390" w14:textId="40147596" w:rsidR="00737D42" w:rsidRPr="00897965" w:rsidRDefault="00737D42" w:rsidP="00737D42">
                  <w:pPr>
                    <w:jc w:val="center"/>
                    <w:rPr>
                      <w:rFonts w:ascii="Cambria Math" w:hAnsi="Cambria Math"/>
                      <w:i/>
                      <w:iCs/>
                      <w:shadow/>
                      <w:sz w:val="32"/>
                      <w:szCs w:val="32"/>
                    </w:rPr>
                  </w:pPr>
                  <m:oMathPara>
                    <m:oMathParaPr>
                      <m:jc m:val="centerGroup"/>
                    </m:oMathParaPr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hadow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adow/>
                              <w:color w:val="00B050"/>
                              <w:sz w:val="28"/>
                              <w:szCs w:val="28"/>
                            </w:rPr>
                            <m:t>Goles en LigaMX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adow/>
                              <w:color w:val="0070C0"/>
                              <w:sz w:val="28"/>
                              <w:szCs w:val="28"/>
                            </w:rPr>
                            <m:t>Goles Esperados por Casas de Apuestas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14:paraId="4F7A3CE7" w14:textId="691A300A" w:rsidR="00EA19DF" w:rsidRDefault="00737D42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  <w:r>
        <w:rPr>
          <w:noProof/>
        </w:rPr>
        <w:pict w14:anchorId="46F5385C">
          <v:shape id="TextBox 1" o:spid="_x0000_s1026" type="#_x0000_t202" style="position:absolute;margin-left:156.9pt;margin-top:27.4pt;width:154.1pt;height:45.2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" filled="f" stroked="f">
            <v:textbox>
              <w:txbxContent>
                <w:p w14:paraId="302D1A39" w14:textId="77777777" w:rsidR="00EA19DF" w:rsidRPr="00897965" w:rsidRDefault="00EA19DF" w:rsidP="00EA19DF">
                  <w:pPr>
                    <w:jc w:val="center"/>
                    <w:rPr>
                      <w:rFonts w:ascii="Cambria Math" w:hAnsi="Cambria Math"/>
                      <w:i/>
                      <w:iCs/>
                      <w:shadow/>
                      <w:sz w:val="28"/>
                      <w:szCs w:val="28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w:rPr>
                          <w:rFonts w:ascii="Cambria Math" w:hAnsi="Cambria Math"/>
                          <w:shadow/>
                          <w:sz w:val="24"/>
                          <w:szCs w:val="24"/>
                        </w:rPr>
                        <m:t>Locales=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hadow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adow/>
                              <w:color w:val="00B050"/>
                              <w:sz w:val="24"/>
                              <w:szCs w:val="24"/>
                            </w:rPr>
                            <m:t>4706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adow/>
                              <w:color w:val="0070C0"/>
                              <w:sz w:val="24"/>
                              <w:szCs w:val="24"/>
                            </w:rPr>
                            <m:t>4747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adow/>
                          <w:sz w:val="24"/>
                          <w:szCs w:val="24"/>
                        </w:rPr>
                        <m:t>=99.1%</m:t>
                      </m:r>
                    </m:oMath>
                  </m:oMathPara>
                </w:p>
              </w:txbxContent>
            </v:textbox>
          </v:shape>
        </w:pict>
      </w:r>
    </w:p>
    <w:p w14:paraId="4EB989D2" w14:textId="248ECD8A" w:rsidR="00EA19DF" w:rsidRDefault="00EA19DF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</w:p>
    <w:p w14:paraId="6EF88AEC" w14:textId="78CB4CA2" w:rsidR="00EA19DF" w:rsidRDefault="00897965">
      <w:pPr>
        <w:rPr>
          <w:rFonts w:ascii="Segoe UI" w:hAnsi="Segoe UI" w:cs="Segoe UI"/>
          <w:color w:val="1D9BF0"/>
          <w:sz w:val="30"/>
          <w:szCs w:val="30"/>
          <w:shd w:val="clear" w:color="auto" w:fill="FFFFFF"/>
        </w:rPr>
      </w:pPr>
      <w:r>
        <w:rPr>
          <w:noProof/>
        </w:rPr>
        <w:pict w14:anchorId="6704F500">
          <v:shape id="_x0000_s1027" type="#_x0000_t202" style="position:absolute;margin-left:146.7pt;margin-top:15.65pt;width:174.5pt;height:38.4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" filled="f" stroked="f">
            <v:textbox>
              <w:txbxContent>
                <w:p w14:paraId="07D5FF92" w14:textId="77777777" w:rsidR="00EA19DF" w:rsidRPr="00897965" w:rsidRDefault="00EA19DF" w:rsidP="00EA19DF">
                  <w:pPr>
                    <w:jc w:val="center"/>
                    <w:rPr>
                      <w:rFonts w:ascii="Cambria Math" w:hAnsi="Cambria Math"/>
                      <w:i/>
                      <w:iCs/>
                      <w:shadow/>
                      <w:sz w:val="28"/>
                      <w:szCs w:val="28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w:rPr>
                          <w:rFonts w:ascii="Cambria Math" w:hAnsi="Cambria Math"/>
                          <w:shadow/>
                          <w:sz w:val="24"/>
                          <w:szCs w:val="24"/>
                        </w:rPr>
                        <m:t>Visitantes=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hadow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adow/>
                              <w:color w:val="00B050"/>
                              <w:sz w:val="24"/>
                              <w:szCs w:val="24"/>
                            </w:rPr>
                            <m:t>3621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adow/>
                              <w:color w:val="0070C0"/>
                              <w:sz w:val="24"/>
                              <w:szCs w:val="24"/>
                            </w:rPr>
                            <m:t>3516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adow/>
                          <w:sz w:val="24"/>
                          <w:szCs w:val="24"/>
                        </w:rPr>
                        <m:t>=97.1%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br/>
      </w:r>
    </w:p>
    <w:p w14:paraId="3F20E5BA" w14:textId="3530A8EF" w:rsidR="00EA19DF" w:rsidRDefault="00EA19DF">
      <w:pPr>
        <w:rPr>
          <w:rFonts w:ascii="Segoe UI" w:hAnsi="Segoe UI" w:cs="Segoe UI"/>
          <w:color w:val="1D9BF0"/>
          <w:sz w:val="30"/>
          <w:szCs w:val="30"/>
          <w:shd w:val="clear" w:color="auto" w:fill="FFFFFF"/>
        </w:rPr>
      </w:pPr>
    </w:p>
    <w:p w14:paraId="5932B852" w14:textId="77777777" w:rsidR="00737D42" w:rsidRDefault="00737D42">
      <w:pPr>
        <w:rPr>
          <w:rFonts w:ascii="Segoe UI" w:hAnsi="Segoe UI" w:cs="Segoe UI"/>
          <w:color w:val="1D9BF0"/>
          <w:sz w:val="30"/>
          <w:szCs w:val="30"/>
          <w:shd w:val="clear" w:color="auto" w:fill="FFFFFF"/>
        </w:rPr>
      </w:pPr>
    </w:p>
    <w:p w14:paraId="0D24187C" w14:textId="58373680" w:rsidR="005D521B" w:rsidRDefault="005D521B">
      <w:pPr>
        <w:rPr>
          <w:rFonts w:ascii="Segoe UI" w:hAnsi="Segoe UI" w:cs="Segoe U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@Tuzos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 y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@AtlasFC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 se enfrentan por el campeonato de la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@LigaBBVAMX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, ¿qué camino recorrieron para llegar? Comparemos sus trayectos del torneo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#Apertura2021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 a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#Clausura2022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>:</w:t>
      </w:r>
    </w:p>
    <w:p w14:paraId="1E4EF841" w14:textId="3678742B" w:rsidR="005D521B" w:rsidRDefault="005D521B">
      <w:pPr>
        <w:rPr>
          <w:rFonts w:ascii="Segoe UI" w:hAnsi="Segoe UI" w:cs="Segoe U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>[torneo vs torneo]</w:t>
      </w:r>
    </w:p>
    <w:p w14:paraId="6C3D992D" w14:textId="54D9E3CD" w:rsidR="005D521B" w:rsidRDefault="005D521B">
      <w:pPr>
        <w:rPr>
          <w:rFonts w:ascii="Segoe UI" w:hAnsi="Segoe UI" w:cs="Segoe U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Según datos de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@bet365mx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 vía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@FlashScoreMX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 estas son las probabilidades de cada resultado en la Final de Ida del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#Clausura2022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>. A priori parece una llave muy pareja, pero después comparémosla con los partidos de ida de las 3 finales anteriores...</w:t>
      </w:r>
    </w:p>
    <w:p w14:paraId="4605142D" w14:textId="6C976BBB" w:rsidR="005D521B" w:rsidRDefault="005D521B">
      <w:pPr>
        <w:rPr>
          <w:rFonts w:ascii="Segoe UI" w:hAnsi="Segoe UI" w:cs="Segoe U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>[distribución de la final actual]</w:t>
      </w:r>
    </w:p>
    <w:p w14:paraId="1F3D4849" w14:textId="4BE3E0FB" w:rsidR="005D521B" w:rsidRDefault="005D521B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lastRenderedPageBreak/>
        <w:t xml:space="preserve">Las finales recientes muestran escenarios muy variados, sin embargo ¿serán representativos de una Final de la </w:t>
      </w:r>
      <w:r>
        <w:rPr>
          <w:rFonts w:ascii="Segoe UI" w:hAnsi="Segoe UI" w:cs="Segoe UI"/>
          <w:color w:val="1D9BF0"/>
          <w:sz w:val="30"/>
          <w:szCs w:val="30"/>
          <w:shd w:val="clear" w:color="auto" w:fill="FFFFFF"/>
        </w:rPr>
        <w:t>@LigaBBVAMX</w:t>
      </w: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 xml:space="preserve">? </w:t>
      </w:r>
      <w: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  <w:t>🤔</w:t>
      </w:r>
    </w:p>
    <w:p w14:paraId="003AE6D6" w14:textId="671B8177" w:rsidR="005D521B" w:rsidRDefault="005D521B">
      <w:pP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</w:pPr>
      <w:r>
        <w:rPr>
          <w:rFonts w:ascii="Segoe UI Emoji" w:hAnsi="Segoe UI Emoji" w:cs="Segoe UI Emoji"/>
          <w:color w:val="0F1419"/>
          <w:sz w:val="30"/>
          <w:szCs w:val="30"/>
          <w:shd w:val="clear" w:color="auto" w:fill="FFFFFF"/>
        </w:rPr>
        <w:t>[distribuciones de las últimas 4 finales]</w:t>
      </w:r>
    </w:p>
    <w:p w14:paraId="644A1584" w14:textId="6EF81858" w:rsidR="005D521B" w:rsidRDefault="005D521B">
      <w:pPr>
        <w:rPr>
          <w:rFonts w:ascii="Segoe UI" w:hAnsi="Segoe UI" w:cs="Segoe UI"/>
          <w:color w:val="0F141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>Comparemos con los resultados acumulados en las liguillas entre 2012 y 2022</w:t>
      </w:r>
    </w:p>
    <w:p w14:paraId="3ECACA20" w14:textId="5208CE20" w:rsidR="005D521B" w:rsidRDefault="005D521B">
      <w:r>
        <w:rPr>
          <w:rFonts w:ascii="Segoe UI" w:hAnsi="Segoe UI" w:cs="Segoe UI"/>
          <w:color w:val="0F1419"/>
          <w:sz w:val="30"/>
          <w:szCs w:val="30"/>
          <w:shd w:val="clear" w:color="auto" w:fill="FFFFFF"/>
        </w:rPr>
        <w:t>[resultados de cuartos, semis y finales]</w:t>
      </w:r>
    </w:p>
    <w:sectPr w:rsidR="005D5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21B"/>
    <w:rsid w:val="003C529A"/>
    <w:rsid w:val="005D521B"/>
    <w:rsid w:val="005E2700"/>
    <w:rsid w:val="00631074"/>
    <w:rsid w:val="00737D42"/>
    <w:rsid w:val="00897965"/>
    <w:rsid w:val="00A37302"/>
    <w:rsid w:val="00E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2BEDC2"/>
  <w15:chartTrackingRefBased/>
  <w15:docId w15:val="{3283F11D-2DF0-4B63-A140-71D294E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C589-6B2F-43B9-8090-004B0944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4</cp:revision>
  <dcterms:created xsi:type="dcterms:W3CDTF">2022-05-26T08:05:00Z</dcterms:created>
  <dcterms:modified xsi:type="dcterms:W3CDTF">2022-05-27T01:30:00Z</dcterms:modified>
</cp:coreProperties>
</file>