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gvfywk5bo42" w:id="0"/>
      <w:bookmarkEnd w:id="0"/>
      <w:r w:rsidDel="00000000" w:rsidR="00000000" w:rsidRPr="00000000">
        <w:rPr>
          <w:rtl w:val="0"/>
        </w:rPr>
        <w:t xml:space="preserve">Software Requirements Specification (SRS)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mct6kaj4nh6" w:id="1"/>
      <w:bookmarkEnd w:id="1"/>
      <w:r w:rsidDel="00000000" w:rsidR="00000000" w:rsidRPr="00000000">
        <w:rPr>
          <w:rtl w:val="0"/>
        </w:rPr>
        <w:t xml:space="preserve">Risk-Aware Compliance-as-Code CI/CD Pipeline</w:t>
      </w:r>
    </w:p>
    <w:p w:rsidR="00000000" w:rsidDel="00000000" w:rsidP="00000000" w:rsidRDefault="00000000" w:rsidRPr="00000000" w14:paraId="00000004">
      <w:pPr>
        <w:rPr>
          <w:b w:val="1"/>
          <w:bCs w:val="1"/>
        </w:rPr>
      </w:pPr>
      <w:r w:rsidDel="00000000" w:rsidR="00000000" w:rsidRPr="00000000">
        <w:rPr>
          <w:b w:val="1"/>
          <w:bCs w:val="1"/>
          <w:rtl w:val="0"/>
        </w:rPr>
        <w:t xml:space="preserve">CYSE 690 Capstone — Spring 2026</w:t>
      </w:r>
    </w:p>
    <w:p w:rsidR="00000000" w:rsidDel="00000000" w:rsidP="00000000" w:rsidRDefault="00000000" w:rsidRPr="00000000" w14:paraId="00000005">
      <w:pPr>
        <w:rPr/>
      </w:pPr>
      <w:r w:rsidDel="00000000" w:rsidR="00000000" w:rsidRPr="00000000">
        <w:rPr>
          <w:b w:val="1"/>
          <w:bCs w:val="1"/>
          <w:rtl w:val="0"/>
        </w:rPr>
        <w:t xml:space="preserve">Status:</w:t>
      </w:r>
      <w:r w:rsidDel="00000000" w:rsidR="00000000" w:rsidRPr="00000000">
        <w:rPr>
          <w:rtl w:val="0"/>
        </w:rPr>
        <w:t xml:space="preserve"> Under Active Development</w:t>
      </w:r>
    </w:p>
    <w:p w:rsidR="00000000" w:rsidDel="00000000" w:rsidP="00000000" w:rsidRDefault="00000000" w:rsidRPr="00000000" w14:paraId="00000006">
      <w:pPr>
        <w:rPr/>
      </w:pPr>
      <w:r w:rsidDel="00000000" w:rsidR="00000000" w:rsidRPr="00000000">
        <w:rPr>
          <w:b w:val="1"/>
          <w:bCs w:val="1"/>
          <w:rtl w:val="0"/>
        </w:rPr>
        <w:t xml:space="preserve">Last Updated:</w:t>
      </w:r>
      <w:r w:rsidDel="00000000" w:rsidR="00000000" w:rsidRPr="00000000">
        <w:rPr>
          <w:rtl w:val="0"/>
        </w:rPr>
        <w:t xml:space="preserve"> Mar 2026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rPr/>
      </w:pPr>
      <w:bookmarkStart w:colFirst="0" w:colLast="0" w:name="_i4bslv5xvhzw" w:id="2"/>
      <w:bookmarkEnd w:id="2"/>
      <w:r w:rsidDel="00000000" w:rsidR="00000000" w:rsidRPr="00000000">
        <w:rPr>
          <w:rtl w:val="0"/>
        </w:rPr>
        <w:t xml:space="preserve">Document Purpose</w:t>
      </w:r>
    </w:p>
    <w:p w:rsidR="00000000" w:rsidDel="00000000" w:rsidP="00000000" w:rsidRDefault="00000000" w:rsidRPr="00000000" w14:paraId="0000000A">
      <w:pPr>
        <w:rPr/>
      </w:pPr>
      <w:r w:rsidDel="00000000" w:rsidR="00000000" w:rsidRPr="00000000">
        <w:rPr>
          <w:rtl w:val="0"/>
        </w:rPr>
        <w:t xml:space="preserve">This document defines the Software Requirements Specification (SRS) for the Risk-Aware Compliance-as-Code CI/CD Pipeline.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Risk-Aware Compliance-as-Code: An ML-Gated Secure CI/CD Pipeline for Software Supply Chain Integrity.</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purpose of this document is to:</w:t>
      </w:r>
    </w:p>
    <w:p w:rsidR="00000000" w:rsidDel="00000000" w:rsidP="00000000" w:rsidRDefault="00000000" w:rsidRPr="00000000" w14:paraId="0000000F">
      <w:pPr>
        <w:numPr>
          <w:ilvl w:val="0"/>
          <w:numId w:val="20"/>
        </w:numPr>
        <w:ind w:left="720" w:hanging="360"/>
      </w:pPr>
      <w:r w:rsidDel="00000000" w:rsidR="00000000" w:rsidRPr="00000000">
        <w:rPr>
          <w:rtl w:val="0"/>
        </w:rPr>
        <w:t xml:space="preserve">Define the system scope and operational boundaries</w:t>
      </w:r>
    </w:p>
    <w:p w:rsidR="00000000" w:rsidDel="00000000" w:rsidP="00000000" w:rsidRDefault="00000000" w:rsidRPr="00000000" w14:paraId="00000010">
      <w:pPr>
        <w:numPr>
          <w:ilvl w:val="0"/>
          <w:numId w:val="20"/>
        </w:numPr>
        <w:ind w:left="720" w:hanging="360"/>
      </w:pPr>
      <w:r w:rsidDel="00000000" w:rsidR="00000000" w:rsidRPr="00000000">
        <w:rPr>
          <w:rtl w:val="0"/>
        </w:rPr>
        <w:t xml:space="preserve">Establish functional and non-functional requirements</w:t>
      </w:r>
    </w:p>
    <w:p w:rsidR="00000000" w:rsidDel="00000000" w:rsidP="00000000" w:rsidRDefault="00000000" w:rsidRPr="00000000" w14:paraId="00000011">
      <w:pPr>
        <w:numPr>
          <w:ilvl w:val="0"/>
          <w:numId w:val="20"/>
        </w:numPr>
        <w:ind w:left="720" w:hanging="360"/>
      </w:pPr>
      <w:r w:rsidDel="00000000" w:rsidR="00000000" w:rsidRPr="00000000">
        <w:rPr>
          <w:rtl w:val="0"/>
        </w:rPr>
        <w:t xml:space="preserve">Specify ML governance and enforcement behavior</w:t>
      </w:r>
    </w:p>
    <w:p w:rsidR="00000000" w:rsidDel="00000000" w:rsidP="00000000" w:rsidRDefault="00000000" w:rsidRPr="00000000" w14:paraId="00000012">
      <w:pPr>
        <w:numPr>
          <w:ilvl w:val="0"/>
          <w:numId w:val="20"/>
        </w:numPr>
        <w:ind w:left="720" w:hanging="360"/>
      </w:pPr>
      <w:r w:rsidDel="00000000" w:rsidR="00000000" w:rsidRPr="00000000">
        <w:rPr>
          <w:rtl w:val="0"/>
        </w:rPr>
        <w:t xml:space="preserve">Define compliance and audit expectations aligned with EO 14028</w:t>
      </w:r>
    </w:p>
    <w:p w:rsidR="00000000" w:rsidDel="00000000" w:rsidP="00000000" w:rsidRDefault="00000000" w:rsidRPr="00000000" w14:paraId="00000013">
      <w:pPr>
        <w:numPr>
          <w:ilvl w:val="0"/>
          <w:numId w:val="20"/>
        </w:numPr>
        <w:ind w:left="720" w:hanging="360"/>
      </w:pPr>
      <w:r w:rsidDel="00000000" w:rsidR="00000000" w:rsidRPr="00000000">
        <w:rPr>
          <w:rtl w:val="0"/>
        </w:rPr>
        <w:t xml:space="preserve">Provide a structured foundation for ongoing architectural refinement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rPr/>
      </w:pPr>
      <w:bookmarkStart w:colFirst="0" w:colLast="0" w:name="_dda9icooue54" w:id="3"/>
      <w:bookmarkEnd w:id="3"/>
      <w:r w:rsidDel="00000000" w:rsidR="00000000" w:rsidRPr="00000000">
        <w:rPr>
          <w:rtl w:val="0"/>
        </w:rPr>
        <w:t xml:space="preserve">Document Ownership</w:t>
      </w:r>
    </w:p>
    <w:p w:rsidR="00000000" w:rsidDel="00000000" w:rsidP="00000000" w:rsidRDefault="00000000" w:rsidRPr="00000000" w14:paraId="00000017">
      <w:pPr>
        <w:rPr/>
      </w:pPr>
      <w:r w:rsidDel="00000000" w:rsidR="00000000" w:rsidRPr="00000000">
        <w:rPr>
          <w:rtl w:val="0"/>
        </w:rPr>
        <w:t xml:space="preserve">This SRS is a collaborative baseline document.</w:t>
        <w:br w:type="textWrapping"/>
        <w:t xml:space="preserve">Responsibilities for expansion are scoped as follows:</w:t>
      </w:r>
    </w:p>
    <w:p w:rsidR="00000000" w:rsidDel="00000000" w:rsidP="00000000" w:rsidRDefault="00000000" w:rsidRPr="00000000" w14:paraId="00000018">
      <w:pPr>
        <w:numPr>
          <w:ilvl w:val="0"/>
          <w:numId w:val="5"/>
        </w:numPr>
        <w:ind w:left="720" w:hanging="360"/>
        <w:rPr>
          <w:b w:val="1"/>
          <w:bCs w:val="1"/>
        </w:rPr>
      </w:pPr>
      <w:r w:rsidDel="00000000" w:rsidR="00000000" w:rsidRPr="00000000">
        <w:rPr>
          <w:b w:val="1"/>
          <w:bCs w:val="1"/>
          <w:rtl w:val="0"/>
        </w:rPr>
        <w:t xml:space="preserve">Joseph (Security &amp; Compliance Lead):</w:t>
      </w:r>
    </w:p>
    <w:p w:rsidR="00000000" w:rsidDel="00000000" w:rsidP="00000000" w:rsidRDefault="00000000" w:rsidRPr="00000000" w14:paraId="00000019">
      <w:pPr>
        <w:numPr>
          <w:ilvl w:val="1"/>
          <w:numId w:val="5"/>
        </w:numPr>
        <w:ind w:left="1440" w:hanging="360"/>
      </w:pPr>
      <w:r w:rsidDel="00000000" w:rsidR="00000000" w:rsidRPr="00000000">
        <w:rPr>
          <w:rtl w:val="0"/>
        </w:rPr>
        <w:t xml:space="preserve">Compliance requirements (EO 14028 alignment)</w:t>
      </w:r>
    </w:p>
    <w:p w:rsidR="00000000" w:rsidDel="00000000" w:rsidP="00000000" w:rsidRDefault="00000000" w:rsidRPr="00000000" w14:paraId="0000001A">
      <w:pPr>
        <w:numPr>
          <w:ilvl w:val="1"/>
          <w:numId w:val="5"/>
        </w:numPr>
        <w:ind w:left="1440" w:hanging="360"/>
      </w:pPr>
      <w:r w:rsidDel="00000000" w:rsidR="00000000" w:rsidRPr="00000000">
        <w:rPr>
          <w:rtl w:val="0"/>
        </w:rPr>
        <w:t xml:space="preserve">Audit logging and evidence retention expectations</w:t>
      </w:r>
    </w:p>
    <w:p w:rsidR="00000000" w:rsidDel="00000000" w:rsidP="00000000" w:rsidRDefault="00000000" w:rsidRPr="00000000" w14:paraId="0000001B">
      <w:pPr>
        <w:numPr>
          <w:ilvl w:val="1"/>
          <w:numId w:val="5"/>
        </w:numPr>
        <w:ind w:left="1440" w:hanging="360"/>
      </w:pPr>
      <w:r w:rsidDel="00000000" w:rsidR="00000000" w:rsidRPr="00000000">
        <w:rPr>
          <w:rtl w:val="0"/>
        </w:rPr>
        <w:t xml:space="preserve">Security governance considerations</w:t>
      </w:r>
    </w:p>
    <w:p w:rsidR="00000000" w:rsidDel="00000000" w:rsidP="00000000" w:rsidRDefault="00000000" w:rsidRPr="00000000" w14:paraId="0000001C">
      <w:pPr>
        <w:numPr>
          <w:ilvl w:val="0"/>
          <w:numId w:val="5"/>
        </w:numPr>
        <w:ind w:left="720" w:hanging="360"/>
        <w:rPr>
          <w:b w:val="1"/>
          <w:bCs w:val="1"/>
        </w:rPr>
      </w:pPr>
      <w:r w:rsidDel="00000000" w:rsidR="00000000" w:rsidRPr="00000000">
        <w:rPr>
          <w:b w:val="1"/>
          <w:bCs w:val="1"/>
          <w:rtl w:val="0"/>
        </w:rPr>
        <w:t xml:space="preserve">Alex (System Architecture &amp; Integration Lead):</w:t>
      </w:r>
    </w:p>
    <w:p w:rsidR="00000000" w:rsidDel="00000000" w:rsidP="00000000" w:rsidRDefault="00000000" w:rsidRPr="00000000" w14:paraId="0000001D">
      <w:pPr>
        <w:numPr>
          <w:ilvl w:val="1"/>
          <w:numId w:val="5"/>
        </w:numPr>
        <w:ind w:left="1440" w:hanging="360"/>
      </w:pPr>
      <w:r w:rsidDel="00000000" w:rsidR="00000000" w:rsidRPr="00000000">
        <w:rPr>
          <w:rtl w:val="0"/>
        </w:rPr>
        <w:t xml:space="preserve">CI/CD workflow architecture</w:t>
      </w:r>
    </w:p>
    <w:p w:rsidR="00000000" w:rsidDel="00000000" w:rsidP="00000000" w:rsidRDefault="00000000" w:rsidRPr="00000000" w14:paraId="0000001E">
      <w:pPr>
        <w:numPr>
          <w:ilvl w:val="1"/>
          <w:numId w:val="5"/>
        </w:numPr>
        <w:ind w:left="1440" w:hanging="360"/>
      </w:pPr>
      <w:r w:rsidDel="00000000" w:rsidR="00000000" w:rsidRPr="00000000">
        <w:rPr>
          <w:rtl w:val="0"/>
        </w:rPr>
        <w:t xml:space="preserve">Tool integration requirements</w:t>
      </w:r>
    </w:p>
    <w:p w:rsidR="00000000" w:rsidDel="00000000" w:rsidP="00000000" w:rsidRDefault="00000000" w:rsidRPr="00000000" w14:paraId="0000001F">
      <w:pPr>
        <w:numPr>
          <w:ilvl w:val="1"/>
          <w:numId w:val="5"/>
        </w:numPr>
        <w:ind w:left="1440" w:hanging="360"/>
      </w:pPr>
      <w:r w:rsidDel="00000000" w:rsidR="00000000" w:rsidRPr="00000000">
        <w:rPr>
          <w:rtl w:val="0"/>
        </w:rPr>
        <w:t xml:space="preserve">Deployment enforcement design</w:t>
      </w:r>
    </w:p>
    <w:p w:rsidR="00000000" w:rsidDel="00000000" w:rsidP="00000000" w:rsidRDefault="00000000" w:rsidRPr="00000000" w14:paraId="00000020">
      <w:pPr>
        <w:numPr>
          <w:ilvl w:val="0"/>
          <w:numId w:val="5"/>
        </w:numPr>
        <w:ind w:left="720" w:hanging="360"/>
        <w:rPr>
          <w:b w:val="1"/>
          <w:bCs w:val="1"/>
        </w:rPr>
      </w:pPr>
      <w:r w:rsidDel="00000000" w:rsidR="00000000" w:rsidRPr="00000000">
        <w:rPr>
          <w:b w:val="1"/>
          <w:bCs w:val="1"/>
          <w:rtl w:val="0"/>
        </w:rPr>
        <w:t xml:space="preserve">Ayra (ML &amp; Risk Classification Lead):</w:t>
      </w:r>
    </w:p>
    <w:p w:rsidR="00000000" w:rsidDel="00000000" w:rsidP="00000000" w:rsidRDefault="00000000" w:rsidRPr="00000000" w14:paraId="00000021">
      <w:pPr>
        <w:numPr>
          <w:ilvl w:val="1"/>
          <w:numId w:val="5"/>
        </w:numPr>
        <w:ind w:left="1440" w:hanging="360"/>
      </w:pPr>
      <w:r w:rsidDel="00000000" w:rsidR="00000000" w:rsidRPr="00000000">
        <w:rPr>
          <w:rtl w:val="0"/>
        </w:rPr>
        <w:t xml:space="preserve">ML gate logic requirements</w:t>
      </w:r>
    </w:p>
    <w:p w:rsidR="00000000" w:rsidDel="00000000" w:rsidP="00000000" w:rsidRDefault="00000000" w:rsidRPr="00000000" w14:paraId="00000022">
      <w:pPr>
        <w:numPr>
          <w:ilvl w:val="1"/>
          <w:numId w:val="5"/>
        </w:numPr>
        <w:ind w:left="1440" w:hanging="360"/>
      </w:pPr>
      <w:r w:rsidDel="00000000" w:rsidR="00000000" w:rsidRPr="00000000">
        <w:rPr>
          <w:rtl w:val="0"/>
        </w:rPr>
        <w:t xml:space="preserve">Feature schema and model decision constraints</w:t>
      </w:r>
    </w:p>
    <w:p w:rsidR="00000000" w:rsidDel="00000000" w:rsidP="00000000" w:rsidRDefault="00000000" w:rsidRPr="00000000" w14:paraId="00000023">
      <w:pPr>
        <w:numPr>
          <w:ilvl w:val="0"/>
          <w:numId w:val="5"/>
        </w:numPr>
        <w:ind w:left="720" w:hanging="360"/>
        <w:rPr>
          <w:b w:val="1"/>
          <w:bCs w:val="1"/>
        </w:rPr>
      </w:pPr>
      <w:r w:rsidDel="00000000" w:rsidR="00000000" w:rsidRPr="00000000">
        <w:rPr>
          <w:b w:val="1"/>
          <w:bCs w:val="1"/>
          <w:rtl w:val="0"/>
        </w:rPr>
        <w:t xml:space="preserve">Derrick (Documentation &amp; Presentation Lead):</w:t>
      </w:r>
    </w:p>
    <w:p w:rsidR="00000000" w:rsidDel="00000000" w:rsidP="00000000" w:rsidRDefault="00000000" w:rsidRPr="00000000" w14:paraId="00000024">
      <w:pPr>
        <w:numPr>
          <w:ilvl w:val="1"/>
          <w:numId w:val="5"/>
        </w:numPr>
        <w:ind w:left="1440" w:hanging="360"/>
      </w:pPr>
      <w:r w:rsidDel="00000000" w:rsidR="00000000" w:rsidRPr="00000000">
        <w:rPr>
          <w:rtl w:val="0"/>
        </w:rPr>
        <w:t xml:space="preserve">Final formatting, diagrams, and report packaging</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76oh1vgqvfdo" w:id="4"/>
      <w:bookmarkEnd w:id="4"/>
      <w:r w:rsidDel="00000000" w:rsidR="00000000" w:rsidRPr="00000000">
        <w:rPr>
          <w:rtl w:val="0"/>
        </w:rPr>
        <w:t xml:space="preserve">1. Project Overview</w:t>
      </w:r>
    </w:p>
    <w:p w:rsidR="00000000" w:rsidDel="00000000" w:rsidP="00000000" w:rsidRDefault="00000000" w:rsidRPr="00000000" w14:paraId="0000002A">
      <w:pPr>
        <w:pStyle w:val="Heading2"/>
        <w:rPr/>
      </w:pPr>
      <w:bookmarkStart w:colFirst="0" w:colLast="0" w:name="_1e6kixzgg97w" w:id="5"/>
      <w:bookmarkEnd w:id="5"/>
      <w:r w:rsidDel="00000000" w:rsidR="00000000" w:rsidRPr="00000000">
        <w:rPr>
          <w:rtl w:val="0"/>
        </w:rPr>
        <w:t xml:space="preserve">Project Assumptions</w:t>
      </w:r>
    </w:p>
    <w:p w:rsidR="00000000" w:rsidDel="00000000" w:rsidP="00000000" w:rsidRDefault="00000000" w:rsidRPr="00000000" w14:paraId="0000002B">
      <w:pPr>
        <w:numPr>
          <w:ilvl w:val="0"/>
          <w:numId w:val="10"/>
        </w:numPr>
        <w:ind w:left="720" w:hanging="360"/>
      </w:pPr>
      <w:r w:rsidDel="00000000" w:rsidR="00000000" w:rsidRPr="00000000">
        <w:rPr>
          <w:rtl w:val="0"/>
        </w:rPr>
        <w:t xml:space="preserve">Open-source sample projects will be used to generate training data.</w:t>
      </w:r>
    </w:p>
    <w:p w:rsidR="00000000" w:rsidDel="00000000" w:rsidP="00000000" w:rsidRDefault="00000000" w:rsidRPr="00000000" w14:paraId="0000002C">
      <w:pPr>
        <w:numPr>
          <w:ilvl w:val="0"/>
          <w:numId w:val="10"/>
        </w:numPr>
        <w:ind w:left="720" w:hanging="360"/>
      </w:pPr>
      <w:r w:rsidDel="00000000" w:rsidR="00000000" w:rsidRPr="00000000">
        <w:rPr>
          <w:rtl w:val="0"/>
        </w:rPr>
        <w:t xml:space="preserve">SBOM outputs (CycloneDX), Trivy scan results, and Semgrep results will be available in structured JSON format.</w:t>
      </w:r>
    </w:p>
    <w:p w:rsidR="00000000" w:rsidDel="00000000" w:rsidP="00000000" w:rsidRDefault="00000000" w:rsidRPr="00000000" w14:paraId="0000002D">
      <w:pPr>
        <w:numPr>
          <w:ilvl w:val="0"/>
          <w:numId w:val="10"/>
        </w:numPr>
        <w:ind w:left="720" w:hanging="360"/>
      </w:pPr>
      <w:r w:rsidDel="00000000" w:rsidR="00000000" w:rsidRPr="00000000">
        <w:rPr>
          <w:rtl w:val="0"/>
        </w:rPr>
        <w:t xml:space="preserve">A labeled dataset will be created internally using a defined severity rubric.</w:t>
      </w:r>
    </w:p>
    <w:p w:rsidR="00000000" w:rsidDel="00000000" w:rsidP="00000000" w:rsidRDefault="00000000" w:rsidRPr="00000000" w14:paraId="0000002E">
      <w:pPr>
        <w:numPr>
          <w:ilvl w:val="0"/>
          <w:numId w:val="10"/>
        </w:numPr>
        <w:ind w:left="720" w:hanging="360"/>
      </w:pPr>
      <w:r w:rsidDel="00000000" w:rsidR="00000000" w:rsidRPr="00000000">
        <w:rPr>
          <w:rtl w:val="0"/>
        </w:rPr>
        <w:t xml:space="preserve">The ML model will initially be trained offline and deployed in inference-only mode in CI/CD.</w:t>
      </w:r>
    </w:p>
    <w:p w:rsidR="00000000" w:rsidDel="00000000" w:rsidP="00000000" w:rsidRDefault="00000000" w:rsidRPr="00000000" w14:paraId="0000002F">
      <w:pPr>
        <w:numPr>
          <w:ilvl w:val="0"/>
          <w:numId w:val="10"/>
        </w:numPr>
        <w:ind w:left="720" w:hanging="360"/>
      </w:pPr>
      <w:r w:rsidDel="00000000" w:rsidR="00000000" w:rsidRPr="00000000">
        <w:rPr>
          <w:rtl w:val="0"/>
        </w:rPr>
        <w:t xml:space="preserve">Manual overrides will be permitted for governance purposes.</w:t>
      </w:r>
    </w:p>
    <w:p w:rsidR="00000000" w:rsidDel="00000000" w:rsidP="00000000" w:rsidRDefault="00000000" w:rsidRPr="00000000" w14:paraId="00000030">
      <w:pPr>
        <w:numPr>
          <w:ilvl w:val="0"/>
          <w:numId w:val="10"/>
        </w:numPr>
        <w:ind w:left="720" w:hanging="360"/>
      </w:pPr>
      <w:r w:rsidDel="00000000" w:rsidR="00000000" w:rsidRPr="00000000">
        <w:rPr>
          <w:rtl w:val="0"/>
        </w:rPr>
        <w:t xml:space="preserve">The CI/CD environment will execute within GitHub Actions.</w:t>
      </w:r>
    </w:p>
    <w:p w:rsidR="00000000" w:rsidDel="00000000" w:rsidP="00000000" w:rsidRDefault="00000000" w:rsidRPr="00000000" w14:paraId="00000031">
      <w:pPr>
        <w:numPr>
          <w:ilvl w:val="0"/>
          <w:numId w:val="10"/>
        </w:numPr>
        <w:ind w:left="720" w:hanging="360"/>
      </w:pPr>
      <w:r w:rsidDel="00000000" w:rsidR="00000000" w:rsidRPr="00000000">
        <w:rPr>
          <w:rtl w:val="0"/>
        </w:rPr>
        <w:t xml:space="preserve">Build artifacts and logs will be stored in a controlled repository or artifact storage.</w:t>
      </w:r>
    </w:p>
    <w:p w:rsidR="00000000" w:rsidDel="00000000" w:rsidP="00000000" w:rsidRDefault="00000000" w:rsidRPr="00000000" w14:paraId="00000032">
      <w:pPr>
        <w:numPr>
          <w:ilvl w:val="0"/>
          <w:numId w:val="10"/>
        </w:numPr>
        <w:ind w:left="720" w:hanging="360"/>
      </w:pPr>
      <w:r w:rsidDel="00000000" w:rsidR="00000000" w:rsidRPr="00000000">
        <w:rPr>
          <w:rtl w:val="0"/>
        </w:rPr>
        <w:t xml:space="preserve">The prototype will operate in a controlled academic environment, not a production enterprise system.</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jv9k7li7y7fd" w:id="6"/>
      <w:bookmarkEnd w:id="6"/>
      <w:r w:rsidDel="00000000" w:rsidR="00000000" w:rsidRPr="00000000">
        <w:rPr>
          <w:rtl w:val="0"/>
        </w:rPr>
        <w:t xml:space="preserve">1.1 System Vision</w:t>
      </w:r>
    </w:p>
    <w:p w:rsidR="00000000" w:rsidDel="00000000" w:rsidP="00000000" w:rsidRDefault="00000000" w:rsidRPr="00000000" w14:paraId="00000036">
      <w:pPr>
        <w:rPr/>
      </w:pPr>
      <w:r w:rsidDel="00000000" w:rsidR="00000000" w:rsidRPr="00000000">
        <w:rPr>
          <w:rtl w:val="0"/>
        </w:rPr>
        <w:t xml:space="preserve">The goal of this project is to design and implement a secure CI/CD pipeline that integrates:</w:t>
      </w:r>
    </w:p>
    <w:p w:rsidR="00000000" w:rsidDel="00000000" w:rsidP="00000000" w:rsidRDefault="00000000" w:rsidRPr="00000000" w14:paraId="00000037">
      <w:pPr>
        <w:numPr>
          <w:ilvl w:val="0"/>
          <w:numId w:val="6"/>
        </w:numPr>
        <w:ind w:left="720" w:hanging="360"/>
      </w:pPr>
      <w:r w:rsidDel="00000000" w:rsidR="00000000" w:rsidRPr="00000000">
        <w:rPr>
          <w:rtl w:val="0"/>
        </w:rPr>
        <w:t xml:space="preserve">SBOM generation</w:t>
      </w:r>
    </w:p>
    <w:p w:rsidR="00000000" w:rsidDel="00000000" w:rsidP="00000000" w:rsidRDefault="00000000" w:rsidRPr="00000000" w14:paraId="00000038">
      <w:pPr>
        <w:numPr>
          <w:ilvl w:val="0"/>
          <w:numId w:val="6"/>
        </w:numPr>
        <w:ind w:left="720" w:hanging="360"/>
      </w:pPr>
      <w:r w:rsidDel="00000000" w:rsidR="00000000" w:rsidRPr="00000000">
        <w:rPr>
          <w:rtl w:val="0"/>
        </w:rPr>
        <w:t xml:space="preserve">Security scanning (SAST + vulnerability analysis)</w:t>
      </w:r>
    </w:p>
    <w:p w:rsidR="00000000" w:rsidDel="00000000" w:rsidP="00000000" w:rsidRDefault="00000000" w:rsidRPr="00000000" w14:paraId="00000039">
      <w:pPr>
        <w:numPr>
          <w:ilvl w:val="0"/>
          <w:numId w:val="6"/>
        </w:numPr>
        <w:ind w:left="720" w:hanging="360"/>
      </w:pPr>
      <w:r w:rsidDel="00000000" w:rsidR="00000000" w:rsidRPr="00000000">
        <w:rPr>
          <w:rtl w:val="0"/>
        </w:rPr>
        <w:t xml:space="preserve">Machine Learning risk classification</w:t>
      </w:r>
    </w:p>
    <w:p w:rsidR="00000000" w:rsidDel="00000000" w:rsidP="00000000" w:rsidRDefault="00000000" w:rsidRPr="00000000" w14:paraId="0000003A">
      <w:pPr>
        <w:numPr>
          <w:ilvl w:val="0"/>
          <w:numId w:val="6"/>
        </w:numPr>
        <w:ind w:left="720" w:hanging="360"/>
      </w:pPr>
      <w:r w:rsidDel="00000000" w:rsidR="00000000" w:rsidRPr="00000000">
        <w:rPr>
          <w:rtl w:val="0"/>
        </w:rPr>
        <w:t xml:space="preserve">Automated enforcement decisions</w:t>
      </w:r>
    </w:p>
    <w:p w:rsidR="00000000" w:rsidDel="00000000" w:rsidP="00000000" w:rsidRDefault="00000000" w:rsidRPr="00000000" w14:paraId="0000003B">
      <w:pPr>
        <w:rPr/>
      </w:pPr>
      <w:r w:rsidDel="00000000" w:rsidR="00000000" w:rsidRPr="00000000">
        <w:rPr>
          <w:rtl w:val="0"/>
        </w:rPr>
        <w:t xml:space="preserve">Instead of a rigid pass/fail model, builds will be classified as:</w:t>
      </w:r>
    </w:p>
    <w:p w:rsidR="00000000" w:rsidDel="00000000" w:rsidP="00000000" w:rsidRDefault="00000000" w:rsidRPr="00000000" w14:paraId="0000003C">
      <w:pPr>
        <w:numPr>
          <w:ilvl w:val="0"/>
          <w:numId w:val="4"/>
        </w:numPr>
        <w:ind w:left="720" w:hanging="360"/>
        <w:rPr>
          <w:b w:val="1"/>
          <w:bCs w:val="1"/>
        </w:rPr>
      </w:pPr>
      <w:r w:rsidDel="00000000" w:rsidR="00000000" w:rsidRPr="00000000">
        <w:rPr>
          <w:b w:val="1"/>
          <w:bCs w:val="1"/>
          <w:rtl w:val="0"/>
        </w:rPr>
        <w:t xml:space="preserve">ALLOW</w:t>
      </w:r>
    </w:p>
    <w:p w:rsidR="00000000" w:rsidDel="00000000" w:rsidP="00000000" w:rsidRDefault="00000000" w:rsidRPr="00000000" w14:paraId="0000003D">
      <w:pPr>
        <w:numPr>
          <w:ilvl w:val="0"/>
          <w:numId w:val="4"/>
        </w:numPr>
        <w:ind w:left="720" w:hanging="360"/>
        <w:rPr>
          <w:b w:val="1"/>
          <w:bCs w:val="1"/>
        </w:rPr>
      </w:pPr>
      <w:r w:rsidDel="00000000" w:rsidR="00000000" w:rsidRPr="00000000">
        <w:rPr>
          <w:b w:val="1"/>
          <w:bCs w:val="1"/>
          <w:rtl w:val="0"/>
        </w:rPr>
        <w:t xml:space="preserve">WARN</w:t>
      </w:r>
    </w:p>
    <w:p w:rsidR="00000000" w:rsidDel="00000000" w:rsidP="00000000" w:rsidRDefault="00000000" w:rsidRPr="00000000" w14:paraId="0000003E">
      <w:pPr>
        <w:numPr>
          <w:ilvl w:val="0"/>
          <w:numId w:val="4"/>
        </w:numPr>
        <w:ind w:left="720" w:hanging="360"/>
        <w:rPr>
          <w:b w:val="1"/>
          <w:bCs w:val="1"/>
        </w:rPr>
      </w:pPr>
      <w:r w:rsidDel="00000000" w:rsidR="00000000" w:rsidRPr="00000000">
        <w:rPr>
          <w:b w:val="1"/>
          <w:bCs w:val="1"/>
          <w:rtl w:val="0"/>
        </w:rPr>
        <w:t xml:space="preserve">BLOCK</w:t>
      </w:r>
    </w:p>
    <w:p w:rsidR="00000000" w:rsidDel="00000000" w:rsidP="00000000" w:rsidRDefault="00000000" w:rsidRPr="00000000" w14:paraId="0000003F">
      <w:pPr>
        <w:rPr/>
      </w:pPr>
      <w:r w:rsidDel="00000000" w:rsidR="00000000" w:rsidRPr="00000000">
        <w:rPr>
          <w:rtl w:val="0"/>
        </w:rPr>
        <w:t xml:space="preserve">based on contextual deployment risk.</w:t>
      </w:r>
    </w:p>
    <w:p w:rsidR="00000000" w:rsidDel="00000000" w:rsidP="00000000" w:rsidRDefault="00000000" w:rsidRPr="00000000" w14:paraId="00000040">
      <w:pPr>
        <w:spacing w:after="160" w:lineRule="auto"/>
        <w:rPr/>
      </w:pPr>
      <w:r w:rsidDel="00000000" w:rsidR="00000000" w:rsidRPr="00000000">
        <w:rPr>
          <w:sz w:val="18"/>
          <w:szCs w:val="18"/>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tl w:val="0"/>
        </w:rPr>
      </w:r>
    </w:p>
    <w:p w:rsidR="00000000" w:rsidDel="00000000" w:rsidP="00000000" w:rsidRDefault="00000000" w:rsidRPr="00000000" w14:paraId="00000042">
      <w:pPr>
        <w:pStyle w:val="Heading2"/>
        <w:rPr/>
      </w:pPr>
      <w:bookmarkStart w:colFirst="0" w:colLast="0" w:name="_dceq4bdy2rk5" w:id="7"/>
      <w:bookmarkEnd w:id="7"/>
      <w:r w:rsidDel="00000000" w:rsidR="00000000" w:rsidRPr="00000000">
        <w:rPr>
          <w:rtl w:val="0"/>
        </w:rPr>
        <w:t xml:space="preserve">1.2 Scope</w:t>
      </w:r>
    </w:p>
    <w:p w:rsidR="00000000" w:rsidDel="00000000" w:rsidP="00000000" w:rsidRDefault="00000000" w:rsidRPr="00000000" w14:paraId="00000043">
      <w:pPr>
        <w:rPr/>
      </w:pPr>
      <w:r w:rsidDel="00000000" w:rsidR="00000000" w:rsidRPr="00000000">
        <w:rPr>
          <w:rtl w:val="0"/>
        </w:rPr>
        <w:t xml:space="preserve">This prototype focuses on secure build-time risk assessment within CI/CD. The system evaluates deployment risk prior to production release but does not provide continuous runtime monitoring.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16"/>
        </w:numPr>
        <w:ind w:left="720" w:hanging="360"/>
      </w:pPr>
      <w:r w:rsidDel="00000000" w:rsidR="00000000" w:rsidRPr="00000000">
        <w:rPr>
          <w:rtl w:val="0"/>
        </w:rPr>
        <w:t xml:space="preserve">Builds application artifacts</w:t>
      </w:r>
    </w:p>
    <w:p w:rsidR="00000000" w:rsidDel="00000000" w:rsidP="00000000" w:rsidRDefault="00000000" w:rsidRPr="00000000" w14:paraId="00000046">
      <w:pPr>
        <w:numPr>
          <w:ilvl w:val="0"/>
          <w:numId w:val="16"/>
        </w:numPr>
        <w:ind w:left="720" w:hanging="360"/>
      </w:pPr>
      <w:r w:rsidDel="00000000" w:rsidR="00000000" w:rsidRPr="00000000">
        <w:rPr>
          <w:rtl w:val="0"/>
        </w:rPr>
        <w:t xml:space="preserve">Generates SBOM evidence</w:t>
      </w:r>
    </w:p>
    <w:p w:rsidR="00000000" w:rsidDel="00000000" w:rsidP="00000000" w:rsidRDefault="00000000" w:rsidRPr="00000000" w14:paraId="00000047">
      <w:pPr>
        <w:numPr>
          <w:ilvl w:val="0"/>
          <w:numId w:val="16"/>
        </w:numPr>
        <w:ind w:left="720" w:hanging="360"/>
      </w:pPr>
      <w:r w:rsidDel="00000000" w:rsidR="00000000" w:rsidRPr="00000000">
        <w:rPr>
          <w:rtl w:val="0"/>
        </w:rPr>
        <w:t xml:space="preserve">Runs security analysis tools</w:t>
      </w:r>
    </w:p>
    <w:p w:rsidR="00000000" w:rsidDel="00000000" w:rsidP="00000000" w:rsidRDefault="00000000" w:rsidRPr="00000000" w14:paraId="00000048">
      <w:pPr>
        <w:numPr>
          <w:ilvl w:val="0"/>
          <w:numId w:val="16"/>
        </w:numPr>
        <w:ind w:left="720" w:hanging="360"/>
      </w:pPr>
      <w:r w:rsidDel="00000000" w:rsidR="00000000" w:rsidRPr="00000000">
        <w:rPr>
          <w:rtl w:val="0"/>
        </w:rPr>
        <w:t xml:space="preserve">Normalizes scan outputs into a unified schema</w:t>
      </w:r>
    </w:p>
    <w:p w:rsidR="00000000" w:rsidDel="00000000" w:rsidP="00000000" w:rsidRDefault="00000000" w:rsidRPr="00000000" w14:paraId="00000049">
      <w:pPr>
        <w:numPr>
          <w:ilvl w:val="0"/>
          <w:numId w:val="16"/>
        </w:numPr>
        <w:ind w:left="720" w:hanging="360"/>
      </w:pPr>
      <w:r w:rsidDel="00000000" w:rsidR="00000000" w:rsidRPr="00000000">
        <w:rPr>
          <w:rtl w:val="0"/>
        </w:rPr>
        <w:t xml:space="preserve">Applies ML-based risk gating</w:t>
      </w:r>
    </w:p>
    <w:p w:rsidR="00000000" w:rsidDel="00000000" w:rsidP="00000000" w:rsidRDefault="00000000" w:rsidRPr="00000000" w14:paraId="0000004A">
      <w:pPr>
        <w:numPr>
          <w:ilvl w:val="0"/>
          <w:numId w:val="16"/>
        </w:numPr>
        <w:ind w:left="720" w:hanging="360"/>
      </w:pPr>
      <w:r w:rsidDel="00000000" w:rsidR="00000000" w:rsidRPr="00000000">
        <w:rPr>
          <w:rtl w:val="0"/>
        </w:rPr>
        <w:t xml:space="preserve">Enforces deployment decisions</w:t>
      </w:r>
    </w:p>
    <w:p w:rsidR="00000000" w:rsidDel="00000000" w:rsidP="00000000" w:rsidRDefault="00000000" w:rsidRPr="00000000" w14:paraId="0000004B">
      <w:pPr>
        <w:numPr>
          <w:ilvl w:val="0"/>
          <w:numId w:val="16"/>
        </w:numPr>
        <w:ind w:left="720" w:hanging="360"/>
      </w:pPr>
      <w:r w:rsidDel="00000000" w:rsidR="00000000" w:rsidRPr="00000000">
        <w:rPr>
          <w:rtl w:val="0"/>
        </w:rPr>
        <w:t xml:space="preserve">Produces audit-ready logs for compliance</w:t>
      </w:r>
    </w:p>
    <w:p w:rsidR="00000000" w:rsidDel="00000000" w:rsidP="00000000" w:rsidRDefault="00000000" w:rsidRPr="00000000" w14:paraId="0000004C">
      <w:pPr>
        <w:rPr/>
      </w:pP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o2lh15je3bdi" w:id="8"/>
      <w:bookmarkEnd w:id="8"/>
      <w:r w:rsidDel="00000000" w:rsidR="00000000" w:rsidRPr="00000000">
        <w:rPr>
          <w:rtl w:val="0"/>
        </w:rPr>
        <w:t xml:space="preserve">1.3 Out of Scope</w:t>
      </w:r>
    </w:p>
    <w:p w:rsidR="00000000" w:rsidDel="00000000" w:rsidP="00000000" w:rsidRDefault="00000000" w:rsidRPr="00000000" w14:paraId="0000004E">
      <w:pPr>
        <w:rPr/>
      </w:pPr>
      <w:r w:rsidDel="00000000" w:rsidR="00000000" w:rsidRPr="00000000">
        <w:rPr>
          <w:rtl w:val="0"/>
        </w:rPr>
        <w:t xml:space="preserve">The following are not required in the initial prototype: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12"/>
        </w:numPr>
        <w:ind w:left="720" w:hanging="360"/>
      </w:pPr>
      <w:r w:rsidDel="00000000" w:rsidR="00000000" w:rsidRPr="00000000">
        <w:rPr>
          <w:rtl w:val="0"/>
        </w:rPr>
        <w:t xml:space="preserve">Full enterprise-scale deployment</w:t>
      </w:r>
    </w:p>
    <w:p w:rsidR="00000000" w:rsidDel="00000000" w:rsidP="00000000" w:rsidRDefault="00000000" w:rsidRPr="00000000" w14:paraId="00000051">
      <w:pPr>
        <w:numPr>
          <w:ilvl w:val="0"/>
          <w:numId w:val="12"/>
        </w:numPr>
        <w:ind w:left="720" w:hanging="360"/>
      </w:pPr>
      <w:r w:rsidDel="00000000" w:rsidR="00000000" w:rsidRPr="00000000">
        <w:rPr>
          <w:rtl w:val="0"/>
        </w:rPr>
        <w:t xml:space="preserve">Complete SOC/SIEM production integration</w:t>
      </w:r>
    </w:p>
    <w:p w:rsidR="00000000" w:rsidDel="00000000" w:rsidP="00000000" w:rsidRDefault="00000000" w:rsidRPr="00000000" w14:paraId="00000052">
      <w:pPr>
        <w:numPr>
          <w:ilvl w:val="0"/>
          <w:numId w:val="12"/>
        </w:numPr>
        <w:ind w:left="720" w:hanging="360"/>
      </w:pPr>
      <w:r w:rsidDel="00000000" w:rsidR="00000000" w:rsidRPr="00000000">
        <w:rPr>
          <w:rtl w:val="0"/>
        </w:rPr>
        <w:t xml:space="preserve">Advanced DAST against complex environments</w:t>
      </w:r>
    </w:p>
    <w:p w:rsidR="00000000" w:rsidDel="00000000" w:rsidP="00000000" w:rsidRDefault="00000000" w:rsidRPr="00000000" w14:paraId="00000053">
      <w:pPr>
        <w:numPr>
          <w:ilvl w:val="0"/>
          <w:numId w:val="12"/>
        </w:numPr>
        <w:ind w:left="720" w:hanging="360"/>
      </w:pPr>
      <w:r w:rsidDel="00000000" w:rsidR="00000000" w:rsidRPr="00000000">
        <w:rPr>
          <w:rtl w:val="0"/>
        </w:rPr>
        <w:t xml:space="preserve">Formal compliance certification</w:t>
      </w:r>
    </w:p>
    <w:p w:rsidR="00000000" w:rsidDel="00000000" w:rsidP="00000000" w:rsidRDefault="00000000" w:rsidRPr="00000000" w14:paraId="00000054">
      <w:pPr>
        <w:numPr>
          <w:ilvl w:val="0"/>
          <w:numId w:val="12"/>
        </w:numPr>
        <w:ind w:left="720" w:hanging="360"/>
      </w:pPr>
      <w:r w:rsidDel="00000000" w:rsidR="00000000" w:rsidRPr="00000000">
        <w:rPr>
          <w:rtl w:val="0"/>
        </w:rPr>
        <w:t xml:space="preserve">Real-time production runtime threat detection</w:t>
      </w:r>
    </w:p>
    <w:p w:rsidR="00000000" w:rsidDel="00000000" w:rsidP="00000000" w:rsidRDefault="00000000" w:rsidRPr="00000000" w14:paraId="00000055">
      <w:pPr>
        <w:numPr>
          <w:ilvl w:val="0"/>
          <w:numId w:val="12"/>
        </w:numPr>
        <w:ind w:left="720" w:hanging="360"/>
      </w:pPr>
      <w:r w:rsidDel="00000000" w:rsidR="00000000" w:rsidRPr="00000000">
        <w:rPr>
          <w:rtl w:val="0"/>
        </w:rPr>
        <w:t xml:space="preserve">Automatic remediation or patching of detected vulnerabilities</w:t>
      </w:r>
    </w:p>
    <w:p w:rsidR="00000000" w:rsidDel="00000000" w:rsidP="00000000" w:rsidRDefault="00000000" w:rsidRPr="00000000" w14:paraId="00000056">
      <w:pPr>
        <w:spacing w:after="160" w:lineRule="auto"/>
        <w:rPr>
          <w:sz w:val="18"/>
          <w:szCs w:val="18"/>
        </w:rPr>
      </w:pPr>
      <w:r w:rsidDel="00000000" w:rsidR="00000000" w:rsidRPr="00000000">
        <w:rPr>
          <w:sz w:val="18"/>
          <w:szCs w:val="18"/>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skhupelzffid" w:id="9"/>
      <w:bookmarkEnd w:id="9"/>
      <w:r w:rsidDel="00000000" w:rsidR="00000000" w:rsidRPr="00000000">
        <w:rPr>
          <w:rtl w:val="0"/>
        </w:rPr>
        <w:t xml:space="preserve">1.4 CI/CD Architecture Overview</w:t>
      </w:r>
    </w:p>
    <w:p w:rsidR="00000000" w:rsidDel="00000000" w:rsidP="00000000" w:rsidRDefault="00000000" w:rsidRPr="00000000" w14:paraId="00000058">
      <w:pPr>
        <w:rPr/>
      </w:pPr>
      <w:r w:rsidDel="00000000" w:rsidR="00000000" w:rsidRPr="00000000">
        <w:rPr>
          <w:rtl w:val="0"/>
        </w:rPr>
        <w:t xml:space="preserve">Figure 1 illustrates the high-level CI/CD workflow for the Risk-Aware Compliance-as-Code pipeline.</w:t>
        <w:br w:type="textWrapping"/>
      </w:r>
    </w:p>
    <w:p w:rsidR="00000000" w:rsidDel="00000000" w:rsidP="00000000" w:rsidRDefault="00000000" w:rsidRPr="00000000" w14:paraId="00000059">
      <w:pPr>
        <w:rPr/>
      </w:pPr>
      <w:r w:rsidDel="00000000" w:rsidR="00000000" w:rsidRPr="00000000">
        <w:rPr>
          <w:rtl w:val="0"/>
        </w:rPr>
        <w:t xml:space="preserve">The workflow consists of:</w:t>
        <w:br w:type="textWrapping"/>
      </w:r>
    </w:p>
    <w:p w:rsidR="00000000" w:rsidDel="00000000" w:rsidP="00000000" w:rsidRDefault="00000000" w:rsidRPr="00000000" w14:paraId="0000005A">
      <w:pPr>
        <w:numPr>
          <w:ilvl w:val="0"/>
          <w:numId w:val="3"/>
        </w:numPr>
        <w:ind w:left="720" w:hanging="360"/>
      </w:pPr>
      <w:r w:rsidDel="00000000" w:rsidR="00000000" w:rsidRPr="00000000">
        <w:rPr>
          <w:rtl w:val="0"/>
        </w:rPr>
        <w:t xml:space="preserve">Ingestion and Build</w:t>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Analysis and Risk Assessment</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Risk-Based Decision</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Enforcement and Deployment</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Artifact Retention and Immutable Audit Logging</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drawing>
          <wp:inline distB="114300" distT="114300" distL="114300" distR="114300">
            <wp:extent cx="5731200" cy="30988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9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spacing w:after="160" w:lineRule="auto"/>
        <w:rPr>
          <w:sz w:val="18"/>
          <w:szCs w:val="18"/>
        </w:rPr>
      </w:pPr>
      <w:r w:rsidDel="00000000" w:rsidR="00000000" w:rsidRPr="00000000">
        <w:rPr>
          <w:sz w:val="18"/>
          <w:szCs w:val="18"/>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pPr>
      <w:bookmarkStart w:colFirst="0" w:colLast="0" w:name="_6amq1jcnv1g3" w:id="10"/>
      <w:bookmarkEnd w:id="10"/>
      <w:r w:rsidDel="00000000" w:rsidR="00000000" w:rsidRPr="00000000">
        <w:rPr>
          <w:rtl w:val="0"/>
        </w:rPr>
        <w:t xml:space="preserve">1.5 System Context</w:t>
      </w:r>
    </w:p>
    <w:p w:rsidR="00000000" w:rsidDel="00000000" w:rsidP="00000000" w:rsidRDefault="00000000" w:rsidRPr="00000000" w14:paraId="00000063">
      <w:pPr>
        <w:rPr/>
      </w:pPr>
      <w:r w:rsidDel="00000000" w:rsidR="00000000" w:rsidRPr="00000000">
        <w:rPr>
          <w:rtl w:val="0"/>
        </w:rPr>
        <w:t xml:space="preserve">The system operates within a CI/CD workflow where developers submit code changes. Upon commit or pull request, the pipeline executes build, scan, ML classification, and enforcement logic prior to deployment.</w:t>
      </w:r>
    </w:p>
    <w:p w:rsidR="00000000" w:rsidDel="00000000" w:rsidP="00000000" w:rsidRDefault="00000000" w:rsidRPr="00000000" w14:paraId="00000064">
      <w:pPr>
        <w:rPr/>
      </w:pPr>
      <w:r w:rsidDel="00000000" w:rsidR="00000000" w:rsidRPr="00000000">
        <w:rPr>
          <w:rtl w:val="0"/>
        </w:rPr>
        <w:t xml:space="preserve">The system does not replace existing CI/CD tooling but augments it with risk-aware decision controls.</w:t>
      </w:r>
    </w:p>
    <w:p w:rsidR="00000000" w:rsidDel="00000000" w:rsidP="00000000" w:rsidRDefault="00000000" w:rsidRPr="00000000" w14:paraId="00000065">
      <w:pPr>
        <w:spacing w:after="160" w:lineRule="auto"/>
        <w:rPr>
          <w:sz w:val="18"/>
          <w:szCs w:val="18"/>
        </w:rPr>
      </w:pPr>
      <w:r w:rsidDel="00000000" w:rsidR="00000000" w:rsidRPr="00000000">
        <w:rPr>
          <w:sz w:val="18"/>
          <w:szCs w:val="18"/>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dpgi3rdcoige" w:id="11"/>
      <w:bookmarkEnd w:id="11"/>
      <w:r w:rsidDel="00000000" w:rsidR="00000000" w:rsidRPr="00000000">
        <w:rPr>
          <w:rtl w:val="0"/>
        </w:rPr>
        <w:t xml:space="preserve">1.6 ML Architecture and Governance Overview</w:t>
      </w:r>
    </w:p>
    <w:p w:rsidR="00000000" w:rsidDel="00000000" w:rsidP="00000000" w:rsidRDefault="00000000" w:rsidRPr="00000000" w14:paraId="00000067">
      <w:pPr>
        <w:rPr/>
      </w:pPr>
      <w:r w:rsidDel="00000000" w:rsidR="00000000" w:rsidRPr="00000000">
        <w:rPr>
          <w:rtl w:val="0"/>
        </w:rPr>
        <w:t xml:space="preserve">Figure 2 illustrates the internal ML-based risk classification architecture, including feature engineering, model inference, policy controls, and manual override mechanisms.</w:t>
        <w:br w:type="textWrapping"/>
      </w:r>
    </w:p>
    <w:p w:rsidR="00000000" w:rsidDel="00000000" w:rsidP="00000000" w:rsidRDefault="00000000" w:rsidRPr="00000000" w14:paraId="00000068">
      <w:pPr>
        <w:rPr/>
      </w:pPr>
      <w:r w:rsidDel="00000000" w:rsidR="00000000" w:rsidRPr="00000000">
        <w:rPr>
          <w:rtl w:val="0"/>
        </w:rPr>
        <w:t xml:space="preserve">The architecture includes:</w:t>
        <w:br w:type="textWrapping"/>
      </w:r>
    </w:p>
    <w:p w:rsidR="00000000" w:rsidDel="00000000" w:rsidP="00000000" w:rsidRDefault="00000000" w:rsidRPr="00000000" w14:paraId="00000069">
      <w:pPr>
        <w:numPr>
          <w:ilvl w:val="0"/>
          <w:numId w:val="7"/>
        </w:numPr>
        <w:ind w:left="720" w:hanging="360"/>
      </w:pPr>
      <w:r w:rsidDel="00000000" w:rsidR="00000000" w:rsidRPr="00000000">
        <w:rPr>
          <w:rtl w:val="0"/>
        </w:rPr>
        <w:t xml:space="preserve">Evidence collection (SBOM, Trivy, Semgrep)</w:t>
      </w:r>
    </w:p>
    <w:p w:rsidR="00000000" w:rsidDel="00000000" w:rsidP="00000000" w:rsidRDefault="00000000" w:rsidRPr="00000000" w14:paraId="0000006A">
      <w:pPr>
        <w:numPr>
          <w:ilvl w:val="0"/>
          <w:numId w:val="7"/>
        </w:numPr>
        <w:ind w:left="720" w:hanging="360"/>
      </w:pPr>
      <w:r w:rsidDel="00000000" w:rsidR="00000000" w:rsidRPr="00000000">
        <w:rPr>
          <w:rtl w:val="0"/>
        </w:rPr>
        <w:t xml:space="preserve">Feature extraction and normalization</w:t>
      </w:r>
    </w:p>
    <w:p w:rsidR="00000000" w:rsidDel="00000000" w:rsidP="00000000" w:rsidRDefault="00000000" w:rsidRPr="00000000" w14:paraId="0000006B">
      <w:pPr>
        <w:numPr>
          <w:ilvl w:val="0"/>
          <w:numId w:val="7"/>
        </w:numPr>
        <w:ind w:left="720" w:hanging="360"/>
      </w:pPr>
      <w:r w:rsidDel="00000000" w:rsidR="00000000" w:rsidRPr="00000000">
        <w:rPr>
          <w:rtl w:val="0"/>
        </w:rPr>
        <w:t xml:space="preserve">Version-controlled ML model inference</w:t>
      </w:r>
    </w:p>
    <w:p w:rsidR="00000000" w:rsidDel="00000000" w:rsidP="00000000" w:rsidRDefault="00000000" w:rsidRPr="00000000" w14:paraId="0000006C">
      <w:pPr>
        <w:numPr>
          <w:ilvl w:val="0"/>
          <w:numId w:val="7"/>
        </w:numPr>
        <w:ind w:left="720" w:hanging="360"/>
      </w:pPr>
      <w:r w:rsidDel="00000000" w:rsidR="00000000" w:rsidRPr="00000000">
        <w:rPr>
          <w:rtl w:val="0"/>
        </w:rPr>
        <w:t xml:space="preserve">Risk-based decision engine</w:t>
      </w:r>
    </w:p>
    <w:p w:rsidR="00000000" w:rsidDel="00000000" w:rsidP="00000000" w:rsidRDefault="00000000" w:rsidRPr="00000000" w14:paraId="0000006D">
      <w:pPr>
        <w:numPr>
          <w:ilvl w:val="0"/>
          <w:numId w:val="7"/>
        </w:numPr>
        <w:ind w:left="720" w:hanging="360"/>
      </w:pPr>
      <w:r w:rsidDel="00000000" w:rsidR="00000000" w:rsidRPr="00000000">
        <w:rPr>
          <w:rtl w:val="0"/>
        </w:rPr>
        <w:t xml:space="preserve">Artifact retention and audit logging</w:t>
      </w:r>
    </w:p>
    <w:p w:rsidR="00000000" w:rsidDel="00000000" w:rsidP="00000000" w:rsidRDefault="00000000" w:rsidRPr="00000000" w14:paraId="0000006E">
      <w:pPr>
        <w:numPr>
          <w:ilvl w:val="0"/>
          <w:numId w:val="7"/>
        </w:numPr>
        <w:ind w:left="720" w:hanging="360"/>
      </w:pPr>
      <w:r w:rsidDel="00000000" w:rsidR="00000000" w:rsidRPr="00000000">
        <w:rPr>
          <w:rtl w:val="0"/>
        </w:rPr>
        <w:t xml:space="preserve">Human override and retraining feedback loop</w:t>
      </w:r>
    </w:p>
    <w:p w:rsidR="00000000" w:rsidDel="00000000" w:rsidP="00000000" w:rsidRDefault="00000000" w:rsidRPr="00000000" w14:paraId="0000006F">
      <w:pPr>
        <w:spacing w:after="3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0">
      <w:pPr>
        <w:spacing w:after="360" w:lineRule="auto"/>
        <w:rPr>
          <w:b w:val="1"/>
          <w:bCs w:val="1"/>
          <w:color w:val="3f6caf"/>
          <w:sz w:val="24"/>
          <w:szCs w:val="24"/>
        </w:rPr>
      </w:pPr>
      <w:r w:rsidDel="00000000" w:rsidR="00000000" w:rsidRPr="00000000">
        <w:rPr>
          <w:b w:val="1"/>
          <w:bCs w:val="1"/>
          <w:color w:val="3f6caf"/>
          <w:sz w:val="24"/>
          <w:szCs w:val="24"/>
        </w:rPr>
        <w:drawing>
          <wp:inline distB="114300" distT="114300" distL="114300" distR="114300">
            <wp:extent cx="5731200" cy="3390900"/>
            <wp:effectExtent b="12700" l="12700" r="12700" t="127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390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spacing w:after="160" w:lineRule="auto"/>
        <w:rPr>
          <w:b w:val="1"/>
          <w:bCs w:val="1"/>
          <w:color w:val="3f6ca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dx0gxsvmkbfs" w:id="12"/>
      <w:bookmarkEnd w:id="12"/>
      <w:r w:rsidDel="00000000" w:rsidR="00000000" w:rsidRPr="00000000">
        <w:rPr>
          <w:rtl w:val="0"/>
        </w:rPr>
        <w:t xml:space="preserve">2. Stakeholders</w:t>
      </w:r>
    </w:p>
    <w:tbl>
      <w:tblPr>
        <w:tblStyle w:val="Table1"/>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3945"/>
        <w:tblGridChange w:id="0">
          <w:tblGrid>
            <w:gridCol w:w="3960"/>
            <w:gridCol w:w="3945"/>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73">
            <w:pPr>
              <w:spacing w:line="240" w:lineRule="auto"/>
              <w:rPr>
                <w:b w:val="1"/>
                <w:bCs w:val="1"/>
              </w:rPr>
            </w:pPr>
            <w:r w:rsidDel="00000000" w:rsidR="00000000" w:rsidRPr="00000000">
              <w:rPr>
                <w:b w:val="1"/>
                <w:bCs w:val="1"/>
                <w:rtl w:val="0"/>
              </w:rPr>
              <w:t xml:space="preserve">Stakeholder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74">
            <w:pPr>
              <w:spacing w:line="240" w:lineRule="auto"/>
              <w:rPr>
                <w:b w:val="1"/>
                <w:bCs w:val="1"/>
              </w:rPr>
            </w:pPr>
            <w:r w:rsidDel="00000000" w:rsidR="00000000" w:rsidRPr="00000000">
              <w:rPr>
                <w:b w:val="1"/>
                <w:bCs w:val="1"/>
                <w:rtl w:val="0"/>
              </w:rPr>
              <w:t xml:space="preserve">Role</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Developers</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Submit code and receive security feedback</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Security &amp; Compliance Lead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Defines governance, audit controls, compliance mapping</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CI/CD Operator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Maintains pipeline workflow execution</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Compliance Auditor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Reviews retained logs and evidence</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Project Team</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Implements and validates prototype</w:t>
            </w:r>
          </w:p>
        </w:tc>
      </w:tr>
    </w:tbl>
    <w:p w:rsidR="00000000" w:rsidDel="00000000" w:rsidP="00000000" w:rsidRDefault="00000000" w:rsidRPr="00000000" w14:paraId="0000007F">
      <w:pPr>
        <w:spacing w:after="360" w:lineRule="auto"/>
        <w:rPr>
          <w:sz w:val="18"/>
          <w:szCs w:val="18"/>
        </w:rPr>
      </w:pPr>
      <w:r w:rsidDel="00000000" w:rsidR="00000000" w:rsidRPr="00000000">
        <w:rPr>
          <w:sz w:val="18"/>
          <w:szCs w:val="18"/>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rPr/>
      </w:pPr>
      <w:bookmarkStart w:colFirst="0" w:colLast="0" w:name="_3moi8mray8a7" w:id="13"/>
      <w:bookmarkEnd w:id="13"/>
      <w:r w:rsidDel="00000000" w:rsidR="00000000" w:rsidRPr="00000000">
        <w:rPr>
          <w:rtl w:val="0"/>
        </w:rPr>
        <w:t xml:space="preserve">3. Functional Requirements</w:t>
      </w:r>
    </w:p>
    <w:p w:rsidR="00000000" w:rsidDel="00000000" w:rsidP="00000000" w:rsidRDefault="00000000" w:rsidRPr="00000000" w14:paraId="00000081">
      <w:pPr>
        <w:pStyle w:val="Heading2"/>
        <w:rPr/>
      </w:pPr>
      <w:bookmarkStart w:colFirst="0" w:colLast="0" w:name="_8oybbiyyxy0s" w:id="14"/>
      <w:bookmarkEnd w:id="14"/>
      <w:r w:rsidDel="00000000" w:rsidR="00000000" w:rsidRPr="00000000">
        <w:rPr>
          <w:rtl w:val="0"/>
        </w:rPr>
        <w:t xml:space="preserve">FR-1 SBOM Generation</w:t>
      </w:r>
    </w:p>
    <w:p w:rsidR="00000000" w:rsidDel="00000000" w:rsidP="00000000" w:rsidRDefault="00000000" w:rsidRPr="00000000" w14:paraId="00000082">
      <w:pPr>
        <w:rPr/>
      </w:pPr>
      <w:r w:rsidDel="00000000" w:rsidR="00000000" w:rsidRPr="00000000">
        <w:rPr>
          <w:rtl w:val="0"/>
        </w:rPr>
        <w:t xml:space="preserve">The system shall generate an SBOM for every build artifact using an automated tool (e.g., Trivy).</w:t>
      </w:r>
    </w:p>
    <w:p w:rsidR="00000000" w:rsidDel="00000000" w:rsidP="00000000" w:rsidRDefault="00000000" w:rsidRPr="00000000" w14:paraId="00000083">
      <w:pPr>
        <w:spacing w:after="1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spacing w:after="160" w:lineRule="auto"/>
        <w:rPr/>
      </w:pPr>
      <w:bookmarkStart w:colFirst="0" w:colLast="0" w:name="_lpa5bbg204y3" w:id="15"/>
      <w:bookmarkEnd w:id="15"/>
      <w:r w:rsidDel="00000000" w:rsidR="00000000" w:rsidRPr="00000000">
        <w:rPr>
          <w:rtl w:val="0"/>
        </w:rPr>
        <w:t xml:space="preserve">FR-2 SBOM Minimum Data Fields</w:t>
      </w:r>
    </w:p>
    <w:p w:rsidR="00000000" w:rsidDel="00000000" w:rsidP="00000000" w:rsidRDefault="00000000" w:rsidRPr="00000000" w14:paraId="00000085">
      <w:pPr>
        <w:rPr/>
      </w:pPr>
      <w:r w:rsidDel="00000000" w:rsidR="00000000" w:rsidRPr="00000000">
        <w:rPr>
          <w:rtl w:val="0"/>
        </w:rPr>
        <w:t xml:space="preserve">The generated SBOM shall include, at minimum:</w:t>
      </w:r>
    </w:p>
    <w:p w:rsidR="00000000" w:rsidDel="00000000" w:rsidP="00000000" w:rsidRDefault="00000000" w:rsidRPr="00000000" w14:paraId="00000086">
      <w:pPr>
        <w:numPr>
          <w:ilvl w:val="0"/>
          <w:numId w:val="19"/>
        </w:numPr>
        <w:ind w:left="720" w:hanging="360"/>
      </w:pPr>
      <w:r w:rsidDel="00000000" w:rsidR="00000000" w:rsidRPr="00000000">
        <w:rPr>
          <w:rtl w:val="0"/>
        </w:rPr>
        <w:t xml:space="preserve">Supplier name</w:t>
      </w:r>
    </w:p>
    <w:p w:rsidR="00000000" w:rsidDel="00000000" w:rsidP="00000000" w:rsidRDefault="00000000" w:rsidRPr="00000000" w14:paraId="00000087">
      <w:pPr>
        <w:numPr>
          <w:ilvl w:val="0"/>
          <w:numId w:val="19"/>
        </w:numPr>
        <w:ind w:left="720" w:hanging="360"/>
      </w:pPr>
      <w:r w:rsidDel="00000000" w:rsidR="00000000" w:rsidRPr="00000000">
        <w:rPr>
          <w:rtl w:val="0"/>
        </w:rPr>
        <w:t xml:space="preserve">Component name</w:t>
      </w:r>
    </w:p>
    <w:p w:rsidR="00000000" w:rsidDel="00000000" w:rsidP="00000000" w:rsidRDefault="00000000" w:rsidRPr="00000000" w14:paraId="00000088">
      <w:pPr>
        <w:numPr>
          <w:ilvl w:val="0"/>
          <w:numId w:val="19"/>
        </w:numPr>
        <w:ind w:left="720" w:hanging="360"/>
      </w:pPr>
      <w:r w:rsidDel="00000000" w:rsidR="00000000" w:rsidRPr="00000000">
        <w:rPr>
          <w:rtl w:val="0"/>
        </w:rPr>
        <w:t xml:space="preserve">Component version</w:t>
      </w:r>
    </w:p>
    <w:p w:rsidR="00000000" w:rsidDel="00000000" w:rsidP="00000000" w:rsidRDefault="00000000" w:rsidRPr="00000000" w14:paraId="00000089">
      <w:pPr>
        <w:numPr>
          <w:ilvl w:val="0"/>
          <w:numId w:val="19"/>
        </w:numPr>
        <w:ind w:left="720" w:hanging="360"/>
      </w:pPr>
      <w:r w:rsidDel="00000000" w:rsidR="00000000" w:rsidRPr="00000000">
        <w:rPr>
          <w:rtl w:val="0"/>
        </w:rPr>
        <w:t xml:space="preserve">Unique identifiers (e.g., CPE, PURL)</w:t>
      </w:r>
    </w:p>
    <w:p w:rsidR="00000000" w:rsidDel="00000000" w:rsidP="00000000" w:rsidRDefault="00000000" w:rsidRPr="00000000" w14:paraId="0000008A">
      <w:pPr>
        <w:numPr>
          <w:ilvl w:val="0"/>
          <w:numId w:val="19"/>
        </w:numPr>
        <w:ind w:left="720" w:hanging="360"/>
      </w:pPr>
      <w:r w:rsidDel="00000000" w:rsidR="00000000" w:rsidRPr="00000000">
        <w:rPr>
          <w:rtl w:val="0"/>
        </w:rPr>
        <w:t xml:space="preserve">Dependency relationships (including transitive dependencies)</w:t>
      </w:r>
    </w:p>
    <w:p w:rsidR="00000000" w:rsidDel="00000000" w:rsidP="00000000" w:rsidRDefault="00000000" w:rsidRPr="00000000" w14:paraId="0000008B">
      <w:pPr>
        <w:numPr>
          <w:ilvl w:val="0"/>
          <w:numId w:val="19"/>
        </w:numPr>
        <w:ind w:left="720" w:hanging="360"/>
      </w:pPr>
      <w:r w:rsidDel="00000000" w:rsidR="00000000" w:rsidRPr="00000000">
        <w:rPr>
          <w:rtl w:val="0"/>
        </w:rPr>
        <w:t xml:space="preserve">Author of SBOM data</w:t>
      </w:r>
    </w:p>
    <w:p w:rsidR="00000000" w:rsidDel="00000000" w:rsidP="00000000" w:rsidRDefault="00000000" w:rsidRPr="00000000" w14:paraId="0000008C">
      <w:pPr>
        <w:numPr>
          <w:ilvl w:val="0"/>
          <w:numId w:val="19"/>
        </w:numPr>
        <w:ind w:left="720" w:hanging="360"/>
      </w:pPr>
      <w:r w:rsidDel="00000000" w:rsidR="00000000" w:rsidRPr="00000000">
        <w:rPr>
          <w:rtl w:val="0"/>
        </w:rPr>
        <w:t xml:space="preserve">Timestamp of SBOM generation</w:t>
      </w:r>
    </w:p>
    <w:p w:rsidR="00000000" w:rsidDel="00000000" w:rsidP="00000000" w:rsidRDefault="00000000" w:rsidRPr="00000000" w14:paraId="0000008D">
      <w:pPr>
        <w:spacing w:after="1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spacing w:after="160" w:lineRule="auto"/>
        <w:rPr/>
      </w:pPr>
      <w:bookmarkStart w:colFirst="0" w:colLast="0" w:name="_cpryxhpkzygi" w:id="16"/>
      <w:bookmarkEnd w:id="16"/>
      <w:r w:rsidDel="00000000" w:rsidR="00000000" w:rsidRPr="00000000">
        <w:rPr>
          <w:rtl w:val="0"/>
        </w:rPr>
        <w:t xml:space="preserve">FR-3 SBOM Operational Requirements</w:t>
      </w:r>
    </w:p>
    <w:p w:rsidR="00000000" w:rsidDel="00000000" w:rsidP="00000000" w:rsidRDefault="00000000" w:rsidRPr="00000000" w14:paraId="0000008F">
      <w:pPr>
        <w:numPr>
          <w:ilvl w:val="0"/>
          <w:numId w:val="18"/>
        </w:numPr>
        <w:spacing w:after="0" w:afterAutospacing="0" w:lineRule="auto"/>
        <w:ind w:left="720" w:hanging="360"/>
        <w:rPr>
          <w:u w:val="none"/>
        </w:rPr>
      </w:pPr>
      <w:r w:rsidDel="00000000" w:rsidR="00000000" w:rsidRPr="00000000">
        <w:rPr>
          <w:rtl w:val="0"/>
        </w:rPr>
        <w:t xml:space="preserve">A new SBOM shall be generated for every build or dependency change.</w:t>
      </w:r>
    </w:p>
    <w:p w:rsidR="00000000" w:rsidDel="00000000" w:rsidP="00000000" w:rsidRDefault="00000000" w:rsidRPr="00000000" w14:paraId="00000090">
      <w:pPr>
        <w:numPr>
          <w:ilvl w:val="0"/>
          <w:numId w:val="18"/>
        </w:numPr>
        <w:spacing w:after="160" w:lineRule="auto"/>
        <w:ind w:left="720" w:hanging="360"/>
        <w:rPr>
          <w:u w:val="none"/>
        </w:rPr>
      </w:pPr>
      <w:r w:rsidDel="00000000" w:rsidR="00000000" w:rsidRPr="00000000">
        <w:rPr>
          <w:rtl w:val="0"/>
        </w:rPr>
        <w:t xml:space="preserve">The SBOM shall be produced in a machine-readable format (CycloneDX or SPDX).</w:t>
      </w:r>
    </w:p>
    <w:p w:rsidR="00000000" w:rsidDel="00000000" w:rsidP="00000000" w:rsidRDefault="00000000" w:rsidRPr="00000000" w14:paraId="00000091">
      <w:pPr>
        <w:spacing w:after="1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eo4bysd7w4hw" w:id="17"/>
      <w:bookmarkEnd w:id="17"/>
      <w:r w:rsidDel="00000000" w:rsidR="00000000" w:rsidRPr="00000000">
        <w:rPr>
          <w:rtl w:val="0"/>
        </w:rPr>
        <w:t xml:space="preserve">FR-4 Static Application Security Testing (SAST)</w:t>
      </w:r>
    </w:p>
    <w:p w:rsidR="00000000" w:rsidDel="00000000" w:rsidP="00000000" w:rsidRDefault="00000000" w:rsidRPr="00000000" w14:paraId="00000093">
      <w:pPr>
        <w:rPr/>
      </w:pPr>
      <w:r w:rsidDel="00000000" w:rsidR="00000000" w:rsidRPr="00000000">
        <w:rPr>
          <w:rtl w:val="0"/>
        </w:rPr>
        <w:t xml:space="preserve">The system shall run static security scanning (e.g., Bandit) on source code and produce structured findings.</w:t>
      </w:r>
    </w:p>
    <w:p w:rsidR="00000000" w:rsidDel="00000000" w:rsidP="00000000" w:rsidRDefault="00000000" w:rsidRPr="00000000" w14:paraId="00000094">
      <w:pPr>
        <w:rPr/>
      </w:pP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2j6xcyz5wi8z" w:id="18"/>
      <w:bookmarkEnd w:id="18"/>
      <w:r w:rsidDel="00000000" w:rsidR="00000000" w:rsidRPr="00000000">
        <w:rPr>
          <w:rtl w:val="0"/>
        </w:rPr>
        <w:t xml:space="preserve">FR-5 Vulnerability and Dependency Scanning</w:t>
      </w:r>
    </w:p>
    <w:p w:rsidR="00000000" w:rsidDel="00000000" w:rsidP="00000000" w:rsidRDefault="00000000" w:rsidRPr="00000000" w14:paraId="00000096">
      <w:pPr>
        <w:rPr/>
      </w:pPr>
      <w:r w:rsidDel="00000000" w:rsidR="00000000" w:rsidRPr="00000000">
        <w:rPr>
          <w:rtl w:val="0"/>
        </w:rPr>
        <w:t xml:space="preserve">The system shall scan dependencies and container artifacts for known vulnerabilities.</w:t>
      </w:r>
    </w:p>
    <w:p w:rsidR="00000000" w:rsidDel="00000000" w:rsidP="00000000" w:rsidRDefault="00000000" w:rsidRPr="00000000" w14:paraId="00000097">
      <w:pPr>
        <w:rPr/>
      </w:pP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r0yu5f6vvx89" w:id="19"/>
      <w:bookmarkEnd w:id="19"/>
      <w:r w:rsidDel="00000000" w:rsidR="00000000" w:rsidRPr="00000000">
        <w:rPr>
          <w:rtl w:val="0"/>
        </w:rPr>
        <w:t xml:space="preserve">FR-6 Unified Output Schema</w:t>
      </w:r>
    </w:p>
    <w:p w:rsidR="00000000" w:rsidDel="00000000" w:rsidP="00000000" w:rsidRDefault="00000000" w:rsidRPr="00000000" w14:paraId="00000099">
      <w:pPr>
        <w:rPr/>
      </w:pPr>
      <w:r w:rsidDel="00000000" w:rsidR="00000000" w:rsidRPr="00000000">
        <w:rPr>
          <w:rtl w:val="0"/>
        </w:rPr>
        <w:t xml:space="preserve">The system shall normalize outputs from SBOM and scanning tools into a unified schema for ML ingestion.</w:t>
      </w:r>
    </w:p>
    <w:p w:rsidR="00000000" w:rsidDel="00000000" w:rsidP="00000000" w:rsidRDefault="00000000" w:rsidRPr="00000000" w14:paraId="0000009A">
      <w:pPr>
        <w:rPr/>
      </w:pP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rPr/>
      </w:pPr>
      <w:bookmarkStart w:colFirst="0" w:colLast="0" w:name="_3s7ngvsmq495" w:id="20"/>
      <w:bookmarkEnd w:id="20"/>
      <w:r w:rsidDel="00000000" w:rsidR="00000000" w:rsidRPr="00000000">
        <w:rPr>
          <w:rtl w:val="0"/>
        </w:rPr>
        <w:t xml:space="preserve">FR-7 ML Risk Classification Gate</w:t>
      </w:r>
    </w:p>
    <w:p w:rsidR="00000000" w:rsidDel="00000000" w:rsidP="00000000" w:rsidRDefault="00000000" w:rsidRPr="00000000" w14:paraId="0000009C">
      <w:pPr>
        <w:rPr/>
      </w:pPr>
      <w:r w:rsidDel="00000000" w:rsidR="00000000" w:rsidRPr="00000000">
        <w:rPr>
          <w:rtl w:val="0"/>
        </w:rPr>
        <w:t xml:space="preserve">The system shall classify builds into one of the following outcomes:</w:t>
        <w:br w:type="textWrapping"/>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ALLOW</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WARN</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BLOCK</w:t>
        <w:br w:type="textWrapping"/>
      </w:r>
    </w:p>
    <w:p w:rsidR="00000000" w:rsidDel="00000000" w:rsidP="00000000" w:rsidRDefault="00000000" w:rsidRPr="00000000" w14:paraId="000000A0">
      <w:pPr>
        <w:rPr/>
      </w:pPr>
      <w:r w:rsidDel="00000000" w:rsidR="00000000" w:rsidRPr="00000000">
        <w:rPr>
          <w:rtl w:val="0"/>
        </w:rPr>
        <w:t xml:space="preserve">based on contextual risk signals.</w:t>
        <w:br w:type="textWrapping"/>
      </w:r>
    </w:p>
    <w:p w:rsidR="00000000" w:rsidDel="00000000" w:rsidP="00000000" w:rsidRDefault="00000000" w:rsidRPr="00000000" w14:paraId="000000A1">
      <w:pPr>
        <w:rPr/>
      </w:pPr>
      <w:r w:rsidDel="00000000" w:rsidR="00000000" w:rsidRPr="00000000">
        <w:rPr>
          <w:rtl w:val="0"/>
        </w:rPr>
        <w:t xml:space="preserve">The ML classifier shall:</w:t>
      </w:r>
    </w:p>
    <w:p w:rsidR="00000000" w:rsidDel="00000000" w:rsidP="00000000" w:rsidRDefault="00000000" w:rsidRPr="00000000" w14:paraId="000000A2">
      <w:pPr>
        <w:numPr>
          <w:ilvl w:val="0"/>
          <w:numId w:val="17"/>
        </w:numPr>
        <w:ind w:left="720" w:hanging="360"/>
        <w:rPr>
          <w:u w:val="none"/>
        </w:rPr>
      </w:pPr>
      <w:r w:rsidDel="00000000" w:rsidR="00000000" w:rsidRPr="00000000">
        <w:rPr>
          <w:rtl w:val="0"/>
        </w:rPr>
        <w:t xml:space="preserve">Output a classification label (ALLOW/WARN/BLOCK).</w:t>
      </w:r>
    </w:p>
    <w:p w:rsidR="00000000" w:rsidDel="00000000" w:rsidP="00000000" w:rsidRDefault="00000000" w:rsidRPr="00000000" w14:paraId="000000A3">
      <w:pPr>
        <w:numPr>
          <w:ilvl w:val="0"/>
          <w:numId w:val="17"/>
        </w:numPr>
        <w:ind w:left="720" w:hanging="360"/>
        <w:rPr>
          <w:u w:val="none"/>
        </w:rPr>
      </w:pPr>
      <w:r w:rsidDel="00000000" w:rsidR="00000000" w:rsidRPr="00000000">
        <w:rPr>
          <w:rtl w:val="0"/>
        </w:rPr>
        <w:t xml:space="preserve">Output a confidence or probability score.</w:t>
      </w:r>
    </w:p>
    <w:p w:rsidR="00000000" w:rsidDel="00000000" w:rsidP="00000000" w:rsidRDefault="00000000" w:rsidRPr="00000000" w14:paraId="000000A4">
      <w:pPr>
        <w:numPr>
          <w:ilvl w:val="0"/>
          <w:numId w:val="17"/>
        </w:numPr>
        <w:ind w:left="720" w:hanging="360"/>
        <w:rPr>
          <w:u w:val="none"/>
        </w:rPr>
      </w:pPr>
      <w:r w:rsidDel="00000000" w:rsidR="00000000" w:rsidRPr="00000000">
        <w:rPr>
          <w:rtl w:val="0"/>
        </w:rPr>
        <w:t xml:space="preserve">Log the input feature vector used for classification.</w:t>
      </w:r>
    </w:p>
    <w:p w:rsidR="00000000" w:rsidDel="00000000" w:rsidP="00000000" w:rsidRDefault="00000000" w:rsidRPr="00000000" w14:paraId="000000A5">
      <w:pPr>
        <w:numPr>
          <w:ilvl w:val="0"/>
          <w:numId w:val="17"/>
        </w:numPr>
        <w:ind w:left="720" w:hanging="360"/>
        <w:rPr>
          <w:u w:val="none"/>
        </w:rPr>
      </w:pPr>
      <w:r w:rsidDel="00000000" w:rsidR="00000000" w:rsidRPr="00000000">
        <w:rPr>
          <w:rtl w:val="0"/>
        </w:rPr>
        <w:t xml:space="preserve">Support traceability of feature contributions used in classification for audit review.</w:t>
      </w:r>
    </w:p>
    <w:p w:rsidR="00000000" w:rsidDel="00000000" w:rsidP="00000000" w:rsidRDefault="00000000" w:rsidRPr="00000000" w14:paraId="000000A6">
      <w:pPr>
        <w:spacing w:after="160" w:lineRule="auto"/>
        <w:rPr>
          <w:sz w:val="18"/>
          <w:szCs w:val="18"/>
        </w:rPr>
      </w:pPr>
      <w:r w:rsidDel="00000000" w:rsidR="00000000" w:rsidRPr="00000000">
        <w:rPr>
          <w:sz w:val="18"/>
          <w:szCs w:val="18"/>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rPr/>
      </w:pPr>
      <w:bookmarkStart w:colFirst="0" w:colLast="0" w:name="_w8nqc8inec9d" w:id="21"/>
      <w:bookmarkEnd w:id="21"/>
      <w:r w:rsidDel="00000000" w:rsidR="00000000" w:rsidRPr="00000000">
        <w:rPr>
          <w:rtl w:val="0"/>
        </w:rPr>
        <w:t xml:space="preserve">FR-8 Deployment Enforcement</w:t>
      </w:r>
    </w:p>
    <w:p w:rsidR="00000000" w:rsidDel="00000000" w:rsidP="00000000" w:rsidRDefault="00000000" w:rsidRPr="00000000" w14:paraId="000000A8">
      <w:pPr>
        <w:rPr/>
      </w:pPr>
      <w:r w:rsidDel="00000000" w:rsidR="00000000" w:rsidRPr="00000000">
        <w:rPr>
          <w:rtl w:val="0"/>
        </w:rPr>
        <w:t xml:space="preserve">The system shall enforce deployment decisions based on ML classification outcomes.</w:t>
      </w:r>
    </w:p>
    <w:p w:rsidR="00000000" w:rsidDel="00000000" w:rsidP="00000000" w:rsidRDefault="00000000" w:rsidRPr="00000000" w14:paraId="000000A9">
      <w:pPr>
        <w:numPr>
          <w:ilvl w:val="0"/>
          <w:numId w:val="9"/>
        </w:numPr>
        <w:ind w:left="720" w:hanging="360"/>
      </w:pPr>
      <w:r w:rsidDel="00000000" w:rsidR="00000000" w:rsidRPr="00000000">
        <w:rPr>
          <w:rtl w:val="0"/>
        </w:rPr>
        <w:t xml:space="preserve">If classification = BLOCK:</w:t>
      </w:r>
    </w:p>
    <w:p w:rsidR="00000000" w:rsidDel="00000000" w:rsidP="00000000" w:rsidRDefault="00000000" w:rsidRPr="00000000" w14:paraId="000000AA">
      <w:pPr>
        <w:numPr>
          <w:ilvl w:val="1"/>
          <w:numId w:val="9"/>
        </w:numPr>
        <w:ind w:left="1440" w:hanging="360"/>
      </w:pPr>
      <w:r w:rsidDel="00000000" w:rsidR="00000000" w:rsidRPr="00000000">
        <w:rPr>
          <w:rtl w:val="0"/>
        </w:rPr>
        <w:t xml:space="preserve">The system shall prevent artifact promotion to protected branches or production environments.</w:t>
      </w:r>
    </w:p>
    <w:p w:rsidR="00000000" w:rsidDel="00000000" w:rsidP="00000000" w:rsidRDefault="00000000" w:rsidRPr="00000000" w14:paraId="000000AB">
      <w:pPr>
        <w:numPr>
          <w:ilvl w:val="1"/>
          <w:numId w:val="9"/>
        </w:numPr>
        <w:ind w:left="1440" w:hanging="360"/>
      </w:pPr>
      <w:r w:rsidDel="00000000" w:rsidR="00000000" w:rsidRPr="00000000">
        <w:rPr>
          <w:rtl w:val="0"/>
        </w:rPr>
        <w:t xml:space="preserve">The build shall fail or be marked as non-deployable.</w:t>
      </w:r>
    </w:p>
    <w:p w:rsidR="00000000" w:rsidDel="00000000" w:rsidP="00000000" w:rsidRDefault="00000000" w:rsidRPr="00000000" w14:paraId="000000AC">
      <w:pPr>
        <w:numPr>
          <w:ilvl w:val="0"/>
          <w:numId w:val="9"/>
        </w:numPr>
        <w:ind w:left="720" w:hanging="360"/>
      </w:pPr>
      <w:r w:rsidDel="00000000" w:rsidR="00000000" w:rsidRPr="00000000">
        <w:rPr>
          <w:rtl w:val="0"/>
        </w:rPr>
        <w:t xml:space="preserve">If classification = WARN:</w:t>
      </w:r>
    </w:p>
    <w:p w:rsidR="00000000" w:rsidDel="00000000" w:rsidP="00000000" w:rsidRDefault="00000000" w:rsidRPr="00000000" w14:paraId="000000AD">
      <w:pPr>
        <w:numPr>
          <w:ilvl w:val="1"/>
          <w:numId w:val="9"/>
        </w:numPr>
        <w:ind w:left="1440" w:hanging="360"/>
      </w:pPr>
      <w:r w:rsidDel="00000000" w:rsidR="00000000" w:rsidRPr="00000000">
        <w:rPr>
          <w:rtl w:val="0"/>
        </w:rPr>
        <w:t xml:space="preserve">The system shall allow promotion only to a staging environment.</w:t>
      </w:r>
    </w:p>
    <w:p w:rsidR="00000000" w:rsidDel="00000000" w:rsidP="00000000" w:rsidRDefault="00000000" w:rsidRPr="00000000" w14:paraId="000000AE">
      <w:pPr>
        <w:numPr>
          <w:ilvl w:val="1"/>
          <w:numId w:val="9"/>
        </w:numPr>
        <w:ind w:left="1440" w:hanging="360"/>
      </w:pPr>
      <w:r w:rsidDel="00000000" w:rsidR="00000000" w:rsidRPr="00000000">
        <w:rPr>
          <w:rtl w:val="0"/>
        </w:rPr>
        <w:t xml:space="preserve">Manual review shall be required before production deployment.</w:t>
      </w:r>
    </w:p>
    <w:p w:rsidR="00000000" w:rsidDel="00000000" w:rsidP="00000000" w:rsidRDefault="00000000" w:rsidRPr="00000000" w14:paraId="000000AF">
      <w:pPr>
        <w:numPr>
          <w:ilvl w:val="0"/>
          <w:numId w:val="9"/>
        </w:numPr>
        <w:ind w:left="720" w:hanging="360"/>
      </w:pPr>
      <w:r w:rsidDel="00000000" w:rsidR="00000000" w:rsidRPr="00000000">
        <w:rPr>
          <w:rtl w:val="0"/>
        </w:rPr>
        <w:t xml:space="preserve">If classification = ALLOW:</w:t>
      </w:r>
    </w:p>
    <w:p w:rsidR="00000000" w:rsidDel="00000000" w:rsidP="00000000" w:rsidRDefault="00000000" w:rsidRPr="00000000" w14:paraId="000000B0">
      <w:pPr>
        <w:numPr>
          <w:ilvl w:val="1"/>
          <w:numId w:val="9"/>
        </w:numPr>
        <w:ind w:left="1440" w:hanging="360"/>
      </w:pPr>
      <w:r w:rsidDel="00000000" w:rsidR="00000000" w:rsidRPr="00000000">
        <w:rPr>
          <w:rtl w:val="0"/>
        </w:rPr>
        <w:t xml:space="preserve">The system shall permit artifact promotion to production environments.</w:t>
      </w:r>
    </w:p>
    <w:p w:rsidR="00000000" w:rsidDel="00000000" w:rsidP="00000000" w:rsidRDefault="00000000" w:rsidRPr="00000000" w14:paraId="000000B1">
      <w:pPr>
        <w:rPr/>
      </w:pPr>
      <w:r w:rsidDel="00000000" w:rsidR="00000000" w:rsidRPr="00000000">
        <w:rPr>
          <w:rtl w:val="0"/>
        </w:rPr>
        <w:t xml:space="preserve">All enforcement outcomes shall be logged in the audit record.</w:t>
      </w:r>
    </w:p>
    <w:p w:rsidR="00000000" w:rsidDel="00000000" w:rsidP="00000000" w:rsidRDefault="00000000" w:rsidRPr="00000000" w14:paraId="000000B2">
      <w:pPr>
        <w:rPr/>
      </w:pP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rPr/>
      </w:pPr>
      <w:bookmarkStart w:colFirst="0" w:colLast="0" w:name="_kaqhz5l88m6t" w:id="22"/>
      <w:bookmarkEnd w:id="22"/>
      <w:r w:rsidDel="00000000" w:rsidR="00000000" w:rsidRPr="00000000">
        <w:rPr>
          <w:rtl w:val="0"/>
        </w:rPr>
        <w:t xml:space="preserve">FR-9 Manual Override Capability</w:t>
      </w:r>
    </w:p>
    <w:p w:rsidR="00000000" w:rsidDel="00000000" w:rsidP="00000000" w:rsidRDefault="00000000" w:rsidRPr="00000000" w14:paraId="000000B4">
      <w:pPr>
        <w:rPr/>
      </w:pPr>
      <w:r w:rsidDel="00000000" w:rsidR="00000000" w:rsidRPr="00000000">
        <w:rPr>
          <w:rtl w:val="0"/>
        </w:rPr>
        <w:t xml:space="preserve">The system shall support manual override for WARN and BLOCK outcomes.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Override actions must:</w:t>
        <w:br w:type="textWrapping"/>
      </w:r>
    </w:p>
    <w:p w:rsidR="00000000" w:rsidDel="00000000" w:rsidP="00000000" w:rsidRDefault="00000000" w:rsidRPr="00000000" w14:paraId="000000B7">
      <w:pPr>
        <w:numPr>
          <w:ilvl w:val="0"/>
          <w:numId w:val="8"/>
        </w:numPr>
        <w:ind w:left="720" w:hanging="360"/>
        <w:rPr>
          <w:u w:val="none"/>
        </w:rPr>
      </w:pPr>
      <w:r w:rsidDel="00000000" w:rsidR="00000000" w:rsidRPr="00000000">
        <w:rPr>
          <w:rtl w:val="0"/>
        </w:rPr>
        <w:t xml:space="preserve">Record reviewer identity.</w:t>
      </w:r>
    </w:p>
    <w:p w:rsidR="00000000" w:rsidDel="00000000" w:rsidP="00000000" w:rsidRDefault="00000000" w:rsidRPr="00000000" w14:paraId="000000B8">
      <w:pPr>
        <w:numPr>
          <w:ilvl w:val="0"/>
          <w:numId w:val="8"/>
        </w:numPr>
        <w:ind w:left="720" w:hanging="360"/>
        <w:rPr>
          <w:u w:val="none"/>
        </w:rPr>
      </w:pPr>
      <w:r w:rsidDel="00000000" w:rsidR="00000000" w:rsidRPr="00000000">
        <w:rPr>
          <w:rtl w:val="0"/>
        </w:rPr>
        <w:t xml:space="preserve">Record justification for override.</w:t>
      </w:r>
    </w:p>
    <w:p w:rsidR="00000000" w:rsidDel="00000000" w:rsidP="00000000" w:rsidRDefault="00000000" w:rsidRPr="00000000" w14:paraId="000000B9">
      <w:pPr>
        <w:numPr>
          <w:ilvl w:val="0"/>
          <w:numId w:val="8"/>
        </w:numPr>
        <w:ind w:left="720" w:hanging="360"/>
        <w:rPr>
          <w:u w:val="none"/>
        </w:rPr>
      </w:pPr>
      <w:r w:rsidDel="00000000" w:rsidR="00000000" w:rsidRPr="00000000">
        <w:rPr>
          <w:rtl w:val="0"/>
        </w:rPr>
        <w:t xml:space="preserve">Be stored in the audit log.</w:t>
      </w:r>
    </w:p>
    <w:p w:rsidR="00000000" w:rsidDel="00000000" w:rsidP="00000000" w:rsidRDefault="00000000" w:rsidRPr="00000000" w14:paraId="000000BA">
      <w:pPr>
        <w:numPr>
          <w:ilvl w:val="0"/>
          <w:numId w:val="8"/>
        </w:numPr>
        <w:ind w:left="720" w:hanging="360"/>
        <w:rPr>
          <w:u w:val="none"/>
        </w:rPr>
      </w:pPr>
      <w:r w:rsidDel="00000000" w:rsidR="00000000" w:rsidRPr="00000000">
        <w:rPr>
          <w:rtl w:val="0"/>
        </w:rPr>
        <w:t xml:space="preserve">Be restricted to authorized reviewers.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rPr/>
      </w:pPr>
      <w:bookmarkStart w:colFirst="0" w:colLast="0" w:name="_lm2re6l1fk4r" w:id="23"/>
      <w:bookmarkEnd w:id="23"/>
      <w:r w:rsidDel="00000000" w:rsidR="00000000" w:rsidRPr="00000000">
        <w:rPr>
          <w:rtl w:val="0"/>
        </w:rPr>
        <w:t xml:space="preserve">FR-10 Compliance Logging</w:t>
      </w:r>
    </w:p>
    <w:p w:rsidR="00000000" w:rsidDel="00000000" w:rsidP="00000000" w:rsidRDefault="00000000" w:rsidRPr="00000000" w14:paraId="000000BD">
      <w:pPr>
        <w:rPr/>
      </w:pPr>
      <w:r w:rsidDel="00000000" w:rsidR="00000000" w:rsidRPr="00000000">
        <w:rPr>
          <w:rtl w:val="0"/>
        </w:rPr>
        <w:t xml:space="preserve">The system shall retain, per build execution:</w:t>
        <w:br w:type="textWrapping"/>
      </w:r>
    </w:p>
    <w:p w:rsidR="00000000" w:rsidDel="00000000" w:rsidP="00000000" w:rsidRDefault="00000000" w:rsidRPr="00000000" w14:paraId="000000BE">
      <w:pPr>
        <w:numPr>
          <w:ilvl w:val="0"/>
          <w:numId w:val="11"/>
        </w:numPr>
        <w:ind w:left="720" w:hanging="360"/>
      </w:pPr>
      <w:r w:rsidDel="00000000" w:rsidR="00000000" w:rsidRPr="00000000">
        <w:rPr>
          <w:rtl w:val="0"/>
        </w:rPr>
        <w:t xml:space="preserve">Scan outputs</w:t>
      </w:r>
    </w:p>
    <w:p w:rsidR="00000000" w:rsidDel="00000000" w:rsidP="00000000" w:rsidRDefault="00000000" w:rsidRPr="00000000" w14:paraId="000000BF">
      <w:pPr>
        <w:numPr>
          <w:ilvl w:val="0"/>
          <w:numId w:val="11"/>
        </w:numPr>
        <w:ind w:left="720" w:hanging="360"/>
      </w:pPr>
      <w:r w:rsidDel="00000000" w:rsidR="00000000" w:rsidRPr="00000000">
        <w:rPr>
          <w:rtl w:val="0"/>
        </w:rPr>
        <w:t xml:space="preserve">SBOM artifacts</w:t>
      </w:r>
    </w:p>
    <w:p w:rsidR="00000000" w:rsidDel="00000000" w:rsidP="00000000" w:rsidRDefault="00000000" w:rsidRPr="00000000" w14:paraId="000000C0">
      <w:pPr>
        <w:numPr>
          <w:ilvl w:val="0"/>
          <w:numId w:val="11"/>
        </w:numPr>
        <w:ind w:left="720" w:hanging="360"/>
      </w:pPr>
      <w:r w:rsidDel="00000000" w:rsidR="00000000" w:rsidRPr="00000000">
        <w:rPr>
          <w:rtl w:val="0"/>
        </w:rPr>
        <w:t xml:space="preserve">ML classification decisions</w:t>
      </w:r>
    </w:p>
    <w:p w:rsidR="00000000" w:rsidDel="00000000" w:rsidP="00000000" w:rsidRDefault="00000000" w:rsidRPr="00000000" w14:paraId="000000C1">
      <w:pPr>
        <w:numPr>
          <w:ilvl w:val="0"/>
          <w:numId w:val="11"/>
        </w:numPr>
        <w:ind w:left="720" w:hanging="360"/>
      </w:pPr>
      <w:r w:rsidDel="00000000" w:rsidR="00000000" w:rsidRPr="00000000">
        <w:rPr>
          <w:rtl w:val="0"/>
        </w:rPr>
        <w:t xml:space="preserve">Enforcement actions</w:t>
      </w:r>
    </w:p>
    <w:p w:rsidR="00000000" w:rsidDel="00000000" w:rsidP="00000000" w:rsidRDefault="00000000" w:rsidRPr="00000000" w14:paraId="000000C2">
      <w:pPr>
        <w:numPr>
          <w:ilvl w:val="0"/>
          <w:numId w:val="11"/>
        </w:numPr>
        <w:ind w:left="720" w:hanging="360"/>
      </w:pPr>
      <w:r w:rsidDel="00000000" w:rsidR="00000000" w:rsidRPr="00000000">
        <w:rPr>
          <w:rtl w:val="0"/>
        </w:rPr>
        <w:t xml:space="preserve">Extracted feature vector</w:t>
      </w:r>
    </w:p>
    <w:p w:rsidR="00000000" w:rsidDel="00000000" w:rsidP="00000000" w:rsidRDefault="00000000" w:rsidRPr="00000000" w14:paraId="000000C3">
      <w:pPr>
        <w:numPr>
          <w:ilvl w:val="0"/>
          <w:numId w:val="11"/>
        </w:numPr>
        <w:ind w:left="720" w:hanging="360"/>
      </w:pPr>
      <w:r w:rsidDel="00000000" w:rsidR="00000000" w:rsidRPr="00000000">
        <w:rPr>
          <w:rtl w:val="0"/>
        </w:rPr>
        <w:t xml:space="preserve">Manual override records (if applicable)</w:t>
      </w:r>
    </w:p>
    <w:p w:rsidR="00000000" w:rsidDel="00000000" w:rsidP="00000000" w:rsidRDefault="00000000" w:rsidRPr="00000000" w14:paraId="000000C4">
      <w:pPr>
        <w:numPr>
          <w:ilvl w:val="0"/>
          <w:numId w:val="11"/>
        </w:numPr>
        <w:ind w:left="720" w:hanging="360"/>
      </w:pPr>
      <w:r w:rsidDel="00000000" w:rsidR="00000000" w:rsidRPr="00000000">
        <w:rPr>
          <w:rtl w:val="0"/>
        </w:rPr>
        <w:t xml:space="preserve">Timestamped enforcement decision</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All retained artifacts must support audit traceability.</w:t>
      </w:r>
    </w:p>
    <w:p w:rsidR="00000000" w:rsidDel="00000000" w:rsidP="00000000" w:rsidRDefault="00000000" w:rsidRPr="00000000" w14:paraId="000000C7">
      <w:pPr>
        <w:ind w:left="0" w:firstLine="0"/>
        <w:rPr>
          <w:sz w:val="18"/>
          <w:szCs w:val="18"/>
        </w:rPr>
      </w:pPr>
      <w:r w:rsidDel="00000000" w:rsidR="00000000" w:rsidRPr="00000000">
        <w:rPr>
          <w:rtl w:val="0"/>
        </w:rPr>
      </w:r>
    </w:p>
    <w:p w:rsidR="00000000" w:rsidDel="00000000" w:rsidP="00000000" w:rsidRDefault="00000000" w:rsidRPr="00000000" w14:paraId="000000C8">
      <w:pPr>
        <w:ind w:left="0" w:firstLine="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rPr/>
      </w:pPr>
      <w:bookmarkStart w:colFirst="0" w:colLast="0" w:name="_8iidmr4hzrpq" w:id="24"/>
      <w:bookmarkEnd w:id="24"/>
      <w:r w:rsidDel="00000000" w:rsidR="00000000" w:rsidRPr="00000000">
        <w:rPr>
          <w:rtl w:val="0"/>
        </w:rPr>
        <w:t xml:space="preserve">FR-11 Feature Extraction and Normalization</w:t>
      </w:r>
    </w:p>
    <w:p w:rsidR="00000000" w:rsidDel="00000000" w:rsidP="00000000" w:rsidRDefault="00000000" w:rsidRPr="00000000" w14:paraId="000000CA">
      <w:pPr>
        <w:rPr/>
      </w:pPr>
      <w:r w:rsidDel="00000000" w:rsidR="00000000" w:rsidRPr="00000000">
        <w:rPr>
          <w:rtl w:val="0"/>
        </w:rPr>
        <w:t xml:space="preserve">The system shall extract security-relevant statistics from SBOM, vulnerability, and SAST outputs and normalize them into a fixed feature vector schema for ML classification.</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spacing w:after="360" w:lineRule="auto"/>
        <w:rPr/>
      </w:pPr>
      <w:bookmarkStart w:colFirst="0" w:colLast="0" w:name="_cbeydtk1xuo9" w:id="25"/>
      <w:bookmarkEnd w:id="25"/>
      <w:r w:rsidDel="00000000" w:rsidR="00000000" w:rsidRPr="00000000">
        <w:rPr>
          <w:rtl w:val="0"/>
        </w:rPr>
        <w:t xml:space="preserve">FR-12 Compliance – SBOM Transparency</w:t>
      </w:r>
    </w:p>
    <w:p w:rsidR="00000000" w:rsidDel="00000000" w:rsidP="00000000" w:rsidRDefault="00000000" w:rsidRPr="00000000" w14:paraId="000000CD">
      <w:pPr>
        <w:rPr>
          <w:sz w:val="18"/>
          <w:szCs w:val="18"/>
        </w:rPr>
      </w:pPr>
      <w:r w:rsidDel="00000000" w:rsidR="00000000" w:rsidRPr="00000000">
        <w:rPr>
          <w:rtl w:val="0"/>
        </w:rPr>
        <w:t xml:space="preserve">The system shall generate machine-readable SBOMs for each build in alignment with EO 14028 requirements.</w:t>
      </w:r>
      <w:r w:rsidDel="00000000" w:rsidR="00000000" w:rsidRPr="00000000">
        <w:rPr>
          <w:rtl w:val="0"/>
        </w:rPr>
      </w:r>
    </w:p>
    <w:p w:rsidR="00000000" w:rsidDel="00000000" w:rsidP="00000000" w:rsidRDefault="00000000" w:rsidRPr="00000000" w14:paraId="000000C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spacing w:after="360" w:lineRule="auto"/>
        <w:rPr/>
      </w:pPr>
      <w:bookmarkStart w:colFirst="0" w:colLast="0" w:name="_kizdwkh7cuhn" w:id="26"/>
      <w:bookmarkEnd w:id="26"/>
      <w:r w:rsidDel="00000000" w:rsidR="00000000" w:rsidRPr="00000000">
        <w:rPr>
          <w:rtl w:val="0"/>
        </w:rPr>
        <w:t xml:space="preserve">FR-13 Compliance – Secure Build Practices</w:t>
      </w:r>
    </w:p>
    <w:p w:rsidR="00000000" w:rsidDel="00000000" w:rsidP="00000000" w:rsidRDefault="00000000" w:rsidRPr="00000000" w14:paraId="000000D0">
      <w:pPr>
        <w:rPr/>
      </w:pPr>
      <w:r w:rsidDel="00000000" w:rsidR="00000000" w:rsidRPr="00000000">
        <w:rPr>
          <w:rtl w:val="0"/>
        </w:rPr>
        <w:t xml:space="preserve">The system shall enforce vulnerability scanning and risk-based gating prior to deployment.</w:t>
      </w:r>
    </w:p>
    <w:p w:rsidR="00000000" w:rsidDel="00000000" w:rsidP="00000000" w:rsidRDefault="00000000" w:rsidRPr="00000000" w14:paraId="000000D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spacing w:after="360" w:lineRule="auto"/>
        <w:rPr/>
      </w:pPr>
      <w:bookmarkStart w:colFirst="0" w:colLast="0" w:name="_au63b6etmhwa" w:id="27"/>
      <w:bookmarkEnd w:id="27"/>
      <w:r w:rsidDel="00000000" w:rsidR="00000000" w:rsidRPr="00000000">
        <w:rPr>
          <w:rtl w:val="0"/>
        </w:rPr>
        <w:t xml:space="preserve">FR-14 SBOM Dependency Completeness</w:t>
      </w:r>
    </w:p>
    <w:p w:rsidR="00000000" w:rsidDel="00000000" w:rsidP="00000000" w:rsidRDefault="00000000" w:rsidRPr="00000000" w14:paraId="000000D3">
      <w:pPr>
        <w:rPr/>
      </w:pPr>
      <w:r w:rsidDel="00000000" w:rsidR="00000000" w:rsidRPr="00000000">
        <w:rPr>
          <w:rtl w:val="0"/>
        </w:rPr>
        <w:t xml:space="preserve">The SBOM shall explicitly distinguish between components with no dependencies and components with unknown or incomplete dependency information.</w:t>
      </w:r>
    </w:p>
    <w:p w:rsidR="00000000" w:rsidDel="00000000" w:rsidP="00000000" w:rsidRDefault="00000000" w:rsidRPr="00000000" w14:paraId="000000D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spacing w:after="360" w:lineRule="auto"/>
        <w:rPr/>
      </w:pPr>
      <w:bookmarkStart w:colFirst="0" w:colLast="0" w:name="_irklw09txa03" w:id="28"/>
      <w:bookmarkEnd w:id="28"/>
      <w:r w:rsidDel="00000000" w:rsidR="00000000" w:rsidRPr="00000000">
        <w:rPr>
          <w:rtl w:val="0"/>
        </w:rPr>
        <w:t xml:space="preserve">FR-15 SBOM Integrity Verification</w:t>
      </w:r>
    </w:p>
    <w:p w:rsidR="00000000" w:rsidDel="00000000" w:rsidP="00000000" w:rsidRDefault="00000000" w:rsidRPr="00000000" w14:paraId="000000D6">
      <w:pPr>
        <w:rPr/>
      </w:pPr>
      <w:r w:rsidDel="00000000" w:rsidR="00000000" w:rsidRPr="00000000">
        <w:rPr>
          <w:rtl w:val="0"/>
        </w:rPr>
        <w:t xml:space="preserve">The system shall include cryptographic hashes for SBOM-listed components to support verification of exact component versions used in the build.</w:t>
        <w:br w:type="textWrapping"/>
      </w:r>
    </w:p>
    <w:p w:rsidR="00000000" w:rsidDel="00000000" w:rsidP="00000000" w:rsidRDefault="00000000" w:rsidRPr="00000000" w14:paraId="000000D7">
      <w:pPr>
        <w:spacing w:after="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rPr/>
      </w:pPr>
      <w:bookmarkStart w:colFirst="0" w:colLast="0" w:name="_rwke1uf6vboj" w:id="29"/>
      <w:bookmarkEnd w:id="29"/>
      <w:r w:rsidDel="00000000" w:rsidR="00000000" w:rsidRPr="00000000">
        <w:rPr>
          <w:rtl w:val="0"/>
        </w:rPr>
        <w:t xml:space="preserve">4. Non-Functional Requirements</w:t>
      </w:r>
    </w:p>
    <w:p w:rsidR="00000000" w:rsidDel="00000000" w:rsidP="00000000" w:rsidRDefault="00000000" w:rsidRPr="00000000" w14:paraId="000000D9">
      <w:pPr>
        <w:pStyle w:val="Heading2"/>
        <w:rPr/>
      </w:pPr>
      <w:bookmarkStart w:colFirst="0" w:colLast="0" w:name="_cmas34fri7wu" w:id="30"/>
      <w:bookmarkEnd w:id="30"/>
      <w:r w:rsidDel="00000000" w:rsidR="00000000" w:rsidRPr="00000000">
        <w:rPr>
          <w:rtl w:val="0"/>
        </w:rPr>
        <w:t xml:space="preserve">NFR-1 Decision Latency</w:t>
      </w:r>
    </w:p>
    <w:p w:rsidR="00000000" w:rsidDel="00000000" w:rsidP="00000000" w:rsidRDefault="00000000" w:rsidRPr="00000000" w14:paraId="000000DA">
      <w:pPr>
        <w:rPr/>
      </w:pPr>
      <w:r w:rsidDel="00000000" w:rsidR="00000000" w:rsidRPr="00000000">
        <w:rPr>
          <w:rtl w:val="0"/>
        </w:rPr>
        <w:t xml:space="preserve">The total risk decision time (scan + inference + enforcement) must be measurable and should not introduce unreasonable delay relative to total build time.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rPr/>
      </w:pPr>
      <w:bookmarkStart w:colFirst="0" w:colLast="0" w:name="_i6s6418bm054" w:id="31"/>
      <w:bookmarkEnd w:id="31"/>
      <w:r w:rsidDel="00000000" w:rsidR="00000000" w:rsidRPr="00000000">
        <w:rPr>
          <w:rtl w:val="0"/>
        </w:rPr>
        <w:t xml:space="preserve">NFR-2 Auditability and Traceability</w:t>
      </w:r>
    </w:p>
    <w:p w:rsidR="00000000" w:rsidDel="00000000" w:rsidP="00000000" w:rsidRDefault="00000000" w:rsidRPr="00000000" w14:paraId="000000DE">
      <w:pPr>
        <w:rPr/>
      </w:pPr>
      <w:r w:rsidDel="00000000" w:rsidR="00000000" w:rsidRPr="00000000">
        <w:rPr>
          <w:rtl w:val="0"/>
        </w:rPr>
        <w:t xml:space="preserve">All pipeline decisions must be traceable to:</w:t>
        <w:br w:type="textWrapping"/>
      </w:r>
    </w:p>
    <w:p w:rsidR="00000000" w:rsidDel="00000000" w:rsidP="00000000" w:rsidRDefault="00000000" w:rsidRPr="00000000" w14:paraId="000000DF">
      <w:pPr>
        <w:numPr>
          <w:ilvl w:val="0"/>
          <w:numId w:val="15"/>
        </w:numPr>
        <w:ind w:left="720" w:hanging="360"/>
      </w:pPr>
      <w:r w:rsidDel="00000000" w:rsidR="00000000" w:rsidRPr="00000000">
        <w:rPr>
          <w:rtl w:val="0"/>
        </w:rPr>
        <w:t xml:space="preserve">tool outputs</w:t>
      </w:r>
    </w:p>
    <w:p w:rsidR="00000000" w:rsidDel="00000000" w:rsidP="00000000" w:rsidRDefault="00000000" w:rsidRPr="00000000" w14:paraId="000000E0">
      <w:pPr>
        <w:numPr>
          <w:ilvl w:val="0"/>
          <w:numId w:val="15"/>
        </w:numPr>
        <w:ind w:left="720" w:hanging="360"/>
      </w:pPr>
      <w:r w:rsidDel="00000000" w:rsidR="00000000" w:rsidRPr="00000000">
        <w:rPr>
          <w:rtl w:val="0"/>
        </w:rPr>
        <w:t xml:space="preserve">model inputs</w:t>
      </w:r>
    </w:p>
    <w:p w:rsidR="00000000" w:rsidDel="00000000" w:rsidP="00000000" w:rsidRDefault="00000000" w:rsidRPr="00000000" w14:paraId="000000E1">
      <w:pPr>
        <w:numPr>
          <w:ilvl w:val="0"/>
          <w:numId w:val="15"/>
        </w:numPr>
        <w:ind w:left="720" w:hanging="360"/>
      </w:pPr>
      <w:r w:rsidDel="00000000" w:rsidR="00000000" w:rsidRPr="00000000">
        <w:rPr>
          <w:rtl w:val="0"/>
        </w:rPr>
        <w:t xml:space="preserve">enforcement outcomes</w:t>
      </w:r>
    </w:p>
    <w:p w:rsidR="00000000" w:rsidDel="00000000" w:rsidP="00000000" w:rsidRDefault="00000000" w:rsidRPr="00000000" w14:paraId="000000E2">
      <w:pPr>
        <w:spacing w:after="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spacing w:after="360" w:lineRule="auto"/>
        <w:rPr/>
      </w:pPr>
      <w:bookmarkStart w:colFirst="0" w:colLast="0" w:name="_iijykaiwlxxu" w:id="32"/>
      <w:bookmarkEnd w:id="32"/>
      <w:r w:rsidDel="00000000" w:rsidR="00000000" w:rsidRPr="00000000">
        <w:rPr>
          <w:rtl w:val="0"/>
        </w:rPr>
        <w:t xml:space="preserve">NFR-3 Model Governance</w:t>
      </w:r>
    </w:p>
    <w:p w:rsidR="00000000" w:rsidDel="00000000" w:rsidP="00000000" w:rsidRDefault="00000000" w:rsidRPr="00000000" w14:paraId="000000E4">
      <w:pPr>
        <w:numPr>
          <w:ilvl w:val="0"/>
          <w:numId w:val="13"/>
        </w:numPr>
        <w:spacing w:after="0" w:afterAutospacing="0" w:lineRule="auto"/>
        <w:ind w:left="720" w:hanging="360"/>
        <w:rPr>
          <w:u w:val="none"/>
        </w:rPr>
      </w:pPr>
      <w:r w:rsidDel="00000000" w:rsidR="00000000" w:rsidRPr="00000000">
        <w:rPr>
          <w:rtl w:val="0"/>
        </w:rPr>
        <w:t xml:space="preserve">The ML model shall be version-controlled.</w:t>
      </w:r>
    </w:p>
    <w:p w:rsidR="00000000" w:rsidDel="00000000" w:rsidP="00000000" w:rsidRDefault="00000000" w:rsidRPr="00000000" w14:paraId="000000E5">
      <w:pPr>
        <w:numPr>
          <w:ilvl w:val="0"/>
          <w:numId w:val="13"/>
        </w:numPr>
        <w:spacing w:after="0" w:afterAutospacing="0" w:lineRule="auto"/>
        <w:ind w:left="720" w:hanging="360"/>
        <w:rPr>
          <w:u w:val="none"/>
        </w:rPr>
      </w:pPr>
      <w:r w:rsidDel="00000000" w:rsidR="00000000" w:rsidRPr="00000000">
        <w:rPr>
          <w:rtl w:val="0"/>
        </w:rPr>
        <w:t xml:space="preserve">The model shall operate in inference-only mode within CI/CD.</w:t>
      </w:r>
    </w:p>
    <w:p w:rsidR="00000000" w:rsidDel="00000000" w:rsidP="00000000" w:rsidRDefault="00000000" w:rsidRPr="00000000" w14:paraId="000000E6">
      <w:pPr>
        <w:numPr>
          <w:ilvl w:val="0"/>
          <w:numId w:val="13"/>
        </w:numPr>
        <w:spacing w:after="360" w:lineRule="auto"/>
        <w:ind w:left="720" w:hanging="360"/>
        <w:rPr>
          <w:u w:val="none"/>
        </w:rPr>
      </w:pPr>
      <w:r w:rsidDel="00000000" w:rsidR="00000000" w:rsidRPr="00000000">
        <w:rPr>
          <w:rtl w:val="0"/>
        </w:rPr>
        <w:t xml:space="preserve">The system shall log the model version used per build.</w:t>
      </w:r>
    </w:p>
    <w:p w:rsidR="00000000" w:rsidDel="00000000" w:rsidP="00000000" w:rsidRDefault="00000000" w:rsidRPr="00000000" w14:paraId="000000E7">
      <w:pPr>
        <w:spacing w:after="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rPr/>
      </w:pPr>
      <w:bookmarkStart w:colFirst="0" w:colLast="0" w:name="_fu8ormlowllw" w:id="33"/>
      <w:bookmarkEnd w:id="33"/>
      <w:r w:rsidDel="00000000" w:rsidR="00000000" w:rsidRPr="00000000">
        <w:rPr>
          <w:rtl w:val="0"/>
        </w:rPr>
        <w:t xml:space="preserve">NFR-4 Model Transparency</w:t>
      </w:r>
    </w:p>
    <w:p w:rsidR="00000000" w:rsidDel="00000000" w:rsidP="00000000" w:rsidRDefault="00000000" w:rsidRPr="00000000" w14:paraId="000000E9">
      <w:pPr>
        <w:rPr/>
      </w:pPr>
      <w:r w:rsidDel="00000000" w:rsidR="00000000" w:rsidRPr="00000000">
        <w:rPr>
          <w:rtl w:val="0"/>
        </w:rPr>
        <w:t xml:space="preserve">The system must ensure that ML-based decisions are explainable and auditable. The decision logic must be interpretable (e.g., decision tree or rule-based explanation), and opaque black-box models are not permitted in the prototype.</w:t>
      </w:r>
    </w:p>
    <w:p w:rsidR="00000000" w:rsidDel="00000000" w:rsidP="00000000" w:rsidRDefault="00000000" w:rsidRPr="00000000" w14:paraId="000000EA">
      <w:pPr>
        <w:spacing w:after="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rPr/>
      </w:pPr>
      <w:bookmarkStart w:colFirst="0" w:colLast="0" w:name="_1e48a2jjv5pu" w:id="34"/>
      <w:bookmarkEnd w:id="34"/>
      <w:r w:rsidDel="00000000" w:rsidR="00000000" w:rsidRPr="00000000">
        <w:rPr>
          <w:rtl w:val="0"/>
        </w:rPr>
        <w:t xml:space="preserve">NFR-5 Artifact Integrity</w:t>
      </w:r>
    </w:p>
    <w:p w:rsidR="00000000" w:rsidDel="00000000" w:rsidP="00000000" w:rsidRDefault="00000000" w:rsidRPr="00000000" w14:paraId="000000EC">
      <w:pPr>
        <w:rPr/>
      </w:pPr>
      <w:r w:rsidDel="00000000" w:rsidR="00000000" w:rsidRPr="00000000">
        <w:rPr>
          <w:rtl w:val="0"/>
        </w:rPr>
        <w:t xml:space="preserve">All retained artifacts must be protected against tampering. Artifact storage must ensure integrity verification and controlled access. Integrity verification mechanisms (e.g., checksums or hash validation) must be used to ensure artifact immutability.</w:t>
      </w:r>
    </w:p>
    <w:p w:rsidR="00000000" w:rsidDel="00000000" w:rsidP="00000000" w:rsidRDefault="00000000" w:rsidRPr="00000000" w14:paraId="000000ED">
      <w:pPr>
        <w:spacing w:after="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rPr/>
      </w:pPr>
      <w:bookmarkStart w:colFirst="0" w:colLast="0" w:name="_i39gejxftpbs" w:id="35"/>
      <w:bookmarkEnd w:id="35"/>
      <w:r w:rsidDel="00000000" w:rsidR="00000000" w:rsidRPr="00000000">
        <w:rPr>
          <w:rtl w:val="0"/>
        </w:rPr>
        <w:t xml:space="preserve">NFR-6 Reproducibility</w:t>
      </w:r>
    </w:p>
    <w:p w:rsidR="00000000" w:rsidDel="00000000" w:rsidP="00000000" w:rsidRDefault="00000000" w:rsidRPr="00000000" w14:paraId="000000EF">
      <w:pPr>
        <w:rPr/>
      </w:pPr>
      <w:r w:rsidDel="00000000" w:rsidR="00000000" w:rsidRPr="00000000">
        <w:rPr>
          <w:rtl w:val="0"/>
        </w:rPr>
        <w:t xml:space="preserve">Given identical inputs (scan outputs and feature vector), the ML inference process must produce consistent classification results.</w:t>
      </w:r>
    </w:p>
    <w:p w:rsidR="00000000" w:rsidDel="00000000" w:rsidP="00000000" w:rsidRDefault="00000000" w:rsidRPr="00000000" w14:paraId="000000F0">
      <w:pPr>
        <w:spacing w:after="36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2"/>
        <w:rPr/>
      </w:pPr>
      <w:bookmarkStart w:colFirst="0" w:colLast="0" w:name="_qhpliy81ocf4" w:id="36"/>
      <w:bookmarkEnd w:id="36"/>
      <w:r w:rsidDel="00000000" w:rsidR="00000000" w:rsidRPr="00000000">
        <w:rPr>
          <w:rtl w:val="0"/>
        </w:rPr>
        <w:t xml:space="preserve">NFR-7 Compliance – Audit Evidence</w:t>
      </w:r>
    </w:p>
    <w:p w:rsidR="00000000" w:rsidDel="00000000" w:rsidP="00000000" w:rsidRDefault="00000000" w:rsidRPr="00000000" w14:paraId="000000F2">
      <w:pPr>
        <w:rPr/>
      </w:pPr>
      <w:r w:rsidDel="00000000" w:rsidR="00000000" w:rsidRPr="00000000">
        <w:rPr>
          <w:rtl w:val="0"/>
        </w:rPr>
        <w:t xml:space="preserve">All compliance-relevant artifacts must be retained in immutable form to support audit review.</w:t>
      </w:r>
    </w:p>
    <w:p w:rsidR="00000000" w:rsidDel="00000000" w:rsidP="00000000" w:rsidRDefault="00000000" w:rsidRPr="00000000" w14:paraId="000000F3">
      <w:pPr>
        <w:spacing w:after="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rPr/>
      </w:pPr>
      <w:bookmarkStart w:colFirst="0" w:colLast="0" w:name="_dqdli0m8dbph" w:id="37"/>
      <w:bookmarkEnd w:id="37"/>
      <w:r w:rsidDel="00000000" w:rsidR="00000000" w:rsidRPr="00000000">
        <w:rPr>
          <w:rtl w:val="0"/>
        </w:rPr>
        <w:t xml:space="preserve">NFR-8 Compliance – Decision Traceability</w:t>
      </w:r>
    </w:p>
    <w:p w:rsidR="00000000" w:rsidDel="00000000" w:rsidP="00000000" w:rsidRDefault="00000000" w:rsidRPr="00000000" w14:paraId="000000F5">
      <w:pPr>
        <w:rPr/>
      </w:pPr>
      <w:r w:rsidDel="00000000" w:rsidR="00000000" w:rsidRPr="00000000">
        <w:rPr>
          <w:rtl w:val="0"/>
        </w:rPr>
        <w:t xml:space="preserve">ML-based decisions must remain explainable and traceable for governance validation.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rPr/>
      </w:pPr>
      <w:bookmarkStart w:colFirst="0" w:colLast="0" w:name="_rtfb0kx845ua" w:id="38"/>
      <w:bookmarkEnd w:id="38"/>
      <w:r w:rsidDel="00000000" w:rsidR="00000000" w:rsidRPr="00000000">
        <w:rPr>
          <w:rtl w:val="0"/>
        </w:rPr>
        <w:t xml:space="preserve">5</w:t>
      </w:r>
      <w:r w:rsidDel="00000000" w:rsidR="00000000" w:rsidRPr="00000000">
        <w:rPr>
          <w:rtl w:val="0"/>
        </w:rPr>
        <w:t xml:space="preserve">. Document Status and Evolution</w:t>
      </w:r>
    </w:p>
    <w:p w:rsidR="00000000" w:rsidDel="00000000" w:rsidP="00000000" w:rsidRDefault="00000000" w:rsidRPr="00000000" w14:paraId="000000F9">
      <w:pPr>
        <w:rPr/>
      </w:pPr>
      <w:r w:rsidDel="00000000" w:rsidR="00000000" w:rsidRPr="00000000">
        <w:rPr>
          <w:rtl w:val="0"/>
        </w:rPr>
        <w:t xml:space="preserve">This SRS is a living project document and will be continuously updated throughout Phases 1–5 of the capstone.</w:t>
        <w:br w:type="textWrapping"/>
      </w:r>
    </w:p>
    <w:p w:rsidR="00000000" w:rsidDel="00000000" w:rsidP="00000000" w:rsidRDefault="00000000" w:rsidRPr="00000000" w14:paraId="000000FA">
      <w:pPr>
        <w:rPr/>
      </w:pPr>
      <w:r w:rsidDel="00000000" w:rsidR="00000000" w:rsidRPr="00000000">
        <w:rPr>
          <w:rtl w:val="0"/>
        </w:rPr>
        <w:t xml:space="preserve">The initial draft establishes:</w:t>
        <w:br w:type="textWrapping"/>
      </w:r>
    </w:p>
    <w:p w:rsidR="00000000" w:rsidDel="00000000" w:rsidP="00000000" w:rsidRDefault="00000000" w:rsidRPr="00000000" w14:paraId="000000FB">
      <w:pPr>
        <w:numPr>
          <w:ilvl w:val="0"/>
          <w:numId w:val="2"/>
        </w:numPr>
        <w:ind w:left="720" w:hanging="360"/>
      </w:pPr>
      <w:r w:rsidDel="00000000" w:rsidR="00000000" w:rsidRPr="00000000">
        <w:rPr>
          <w:rtl w:val="0"/>
        </w:rPr>
        <w:t xml:space="preserve">Baseline functional and non-functional requirements</w:t>
      </w:r>
    </w:p>
    <w:p w:rsidR="00000000" w:rsidDel="00000000" w:rsidP="00000000" w:rsidRDefault="00000000" w:rsidRPr="00000000" w14:paraId="000000FC">
      <w:pPr>
        <w:numPr>
          <w:ilvl w:val="0"/>
          <w:numId w:val="2"/>
        </w:numPr>
        <w:ind w:left="720" w:hanging="360"/>
      </w:pPr>
      <w:r w:rsidDel="00000000" w:rsidR="00000000" w:rsidRPr="00000000">
        <w:rPr>
          <w:rtl w:val="0"/>
        </w:rPr>
        <w:t xml:space="preserve">Compliance alignment with Executive Order 14028</w:t>
      </w:r>
    </w:p>
    <w:p w:rsidR="00000000" w:rsidDel="00000000" w:rsidP="00000000" w:rsidRDefault="00000000" w:rsidRPr="00000000" w14:paraId="000000FD">
      <w:pPr>
        <w:numPr>
          <w:ilvl w:val="0"/>
          <w:numId w:val="2"/>
        </w:numPr>
        <w:ind w:left="720" w:hanging="360"/>
      </w:pPr>
      <w:r w:rsidDel="00000000" w:rsidR="00000000" w:rsidRPr="00000000">
        <w:rPr>
          <w:rtl w:val="0"/>
        </w:rPr>
        <w:t xml:space="preserve">Audit logging and evidence retention expectations</w:t>
        <w:br w:type="textWrapping"/>
      </w:r>
    </w:p>
    <w:p w:rsidR="00000000" w:rsidDel="00000000" w:rsidP="00000000" w:rsidRDefault="00000000" w:rsidRPr="00000000" w14:paraId="000000FE">
      <w:pPr>
        <w:rPr/>
      </w:pPr>
      <w:r w:rsidDel="00000000" w:rsidR="00000000" w:rsidRPr="00000000">
        <w:rPr>
          <w:rtl w:val="0"/>
        </w:rPr>
        <w:t xml:space="preserve">All future refinements (architecture details, ML schema, enforcement workflows, and expanded compliance controls) will be introduced through pull requests and tracked via Git version history.</w:t>
      </w:r>
    </w:p>
    <w:p w:rsidR="00000000" w:rsidDel="00000000" w:rsidP="00000000" w:rsidRDefault="00000000" w:rsidRPr="00000000" w14:paraId="000000FF">
      <w:pPr>
        <w:rPr/>
      </w:pP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rPr/>
      </w:pPr>
      <w:bookmarkStart w:colFirst="0" w:colLast="0" w:name="_68fzkt1c29k1" w:id="39"/>
      <w:bookmarkEnd w:id="39"/>
      <w:r w:rsidDel="00000000" w:rsidR="00000000" w:rsidRPr="00000000">
        <w:rPr>
          <w:rtl w:val="0"/>
        </w:rPr>
        <w:t xml:space="preserve">6. Planned Future Additions</w:t>
      </w:r>
    </w:p>
    <w:p w:rsidR="00000000" w:rsidDel="00000000" w:rsidP="00000000" w:rsidRDefault="00000000" w:rsidRPr="00000000" w14:paraId="00000101">
      <w:pPr>
        <w:rPr/>
      </w:pPr>
      <w:r w:rsidDel="00000000" w:rsidR="00000000" w:rsidRPr="00000000">
        <w:rPr>
          <w:rtl w:val="0"/>
        </w:rPr>
        <w:t xml:space="preserve">The following sections will be expanded incrementally as the system matures:</w:t>
        <w:br w:type="textWrapping"/>
      </w:r>
    </w:p>
    <w:p w:rsidR="00000000" w:rsidDel="00000000" w:rsidP="00000000" w:rsidRDefault="00000000" w:rsidRPr="00000000" w14:paraId="00000102">
      <w:pPr>
        <w:numPr>
          <w:ilvl w:val="0"/>
          <w:numId w:val="14"/>
        </w:numPr>
        <w:ind w:left="720" w:hanging="360"/>
      </w:pPr>
      <w:r w:rsidDel="00000000" w:rsidR="00000000" w:rsidRPr="00000000">
        <w:rPr>
          <w:rtl w:val="0"/>
        </w:rPr>
        <w:t xml:space="preserve">Tool-specific schema definitions for scan output normalization</w:t>
      </w:r>
    </w:p>
    <w:p w:rsidR="00000000" w:rsidDel="00000000" w:rsidP="00000000" w:rsidRDefault="00000000" w:rsidRPr="00000000" w14:paraId="00000103">
      <w:pPr>
        <w:numPr>
          <w:ilvl w:val="0"/>
          <w:numId w:val="14"/>
        </w:numPr>
        <w:ind w:left="720" w:hanging="360"/>
      </w:pPr>
      <w:r w:rsidDel="00000000" w:rsidR="00000000" w:rsidRPr="00000000">
        <w:rPr>
          <w:rtl w:val="0"/>
        </w:rPr>
        <w:t xml:space="preserve">ML feature mapping and risk classification explainability</w:t>
      </w:r>
    </w:p>
    <w:p w:rsidR="00000000" w:rsidDel="00000000" w:rsidP="00000000" w:rsidRDefault="00000000" w:rsidRPr="00000000" w14:paraId="00000104">
      <w:pPr>
        <w:numPr>
          <w:ilvl w:val="0"/>
          <w:numId w:val="14"/>
        </w:numPr>
        <w:ind w:left="720" w:hanging="360"/>
      </w:pPr>
      <w:r w:rsidDel="00000000" w:rsidR="00000000" w:rsidRPr="00000000">
        <w:rPr>
          <w:rtl w:val="0"/>
        </w:rPr>
        <w:t xml:space="preserve">Detailed use cases for ALLOW/WARN/BLOCK decision outcomes</w:t>
      </w:r>
    </w:p>
    <w:p w:rsidR="00000000" w:rsidDel="00000000" w:rsidP="00000000" w:rsidRDefault="00000000" w:rsidRPr="00000000" w14:paraId="00000105">
      <w:pPr>
        <w:numPr>
          <w:ilvl w:val="0"/>
          <w:numId w:val="14"/>
        </w:numPr>
        <w:ind w:left="720" w:hanging="360"/>
      </w:pPr>
      <w:r w:rsidDel="00000000" w:rsidR="00000000" w:rsidRPr="00000000">
        <w:rPr>
          <w:rtl w:val="0"/>
        </w:rPr>
        <w:t xml:space="preserve">Expanded compliance controls, KPIs, and governance workflows</w:t>
      </w:r>
    </w:p>
    <w:p w:rsidR="00000000" w:rsidDel="00000000" w:rsidP="00000000" w:rsidRDefault="00000000" w:rsidRPr="00000000" w14:paraId="00000106">
      <w:pPr>
        <w:numPr>
          <w:ilvl w:val="0"/>
          <w:numId w:val="14"/>
        </w:numPr>
        <w:ind w:left="720" w:hanging="360"/>
      </w:pPr>
      <w:r w:rsidDel="00000000" w:rsidR="00000000" w:rsidRPr="00000000">
        <w:rPr>
          <w:rtl w:val="0"/>
        </w:rPr>
        <w:t xml:space="preserve">Architecture diagrams and CI/CD enforcement integration details</w:t>
      </w:r>
    </w:p>
    <w:p w:rsidR="00000000" w:rsidDel="00000000" w:rsidP="00000000" w:rsidRDefault="00000000" w:rsidRPr="00000000" w14:paraId="00000107">
      <w:pPr>
        <w:spacing w:after="36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