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484" w:rsidRDefault="003D4A61">
      <w:pPr>
        <w:pStyle w:val="Title"/>
      </w:pPr>
      <w:r>
        <w:t>Data Science</w:t>
      </w:r>
    </w:p>
    <w:p w:rsidR="00855982" w:rsidRPr="00855982" w:rsidRDefault="003D4A61" w:rsidP="00855982">
      <w:pPr>
        <w:pStyle w:val="Heading1"/>
      </w:pPr>
      <w:r>
        <w:t>Homework 1</w:t>
      </w:r>
    </w:p>
    <w:p w:rsidR="003D4A61" w:rsidRPr="003D4A61" w:rsidRDefault="003D4A61" w:rsidP="003D4A61">
      <w:pPr>
        <w:pStyle w:val="ListParagraph"/>
        <w:numPr>
          <w:ilvl w:val="0"/>
          <w:numId w:val="30"/>
        </w:numPr>
        <w:tabs>
          <w:tab w:val="left" w:pos="593"/>
        </w:tabs>
        <w:autoSpaceDE w:val="0"/>
        <w:autoSpaceDN w:val="0"/>
        <w:adjustRightInd w:val="0"/>
        <w:spacing w:after="0" w:line="240" w:lineRule="auto"/>
        <w:rPr>
          <w:rFonts w:ascii="Helvetica Neue" w:hAnsi="Helvetica Neue" w:cs="Helvetica Neue"/>
          <w:color w:val="000000"/>
          <w:sz w:val="28"/>
          <w:szCs w:val="28"/>
        </w:rPr>
      </w:pPr>
      <w:r w:rsidRPr="003D4A61">
        <w:rPr>
          <w:rFonts w:ascii="Helvetica Neue" w:hAnsi="Helvetica Neue" w:cs="Helvetica Neue"/>
          <w:color w:val="000000"/>
          <w:sz w:val="28"/>
          <w:szCs w:val="28"/>
        </w:rPr>
        <w:t>Given the provided data, what are three conclusions we can draw about Kickstarter campaigns?</w:t>
      </w: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5B1D48" w:rsidP="003D4A61">
      <w:pPr>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One</w:t>
      </w:r>
      <w:r w:rsidR="005E19CD">
        <w:rPr>
          <w:rFonts w:ascii="Menlo" w:hAnsi="Menlo" w:cs="Menlo"/>
          <w:color w:val="000000"/>
          <w:sz w:val="24"/>
          <w:szCs w:val="24"/>
        </w:rPr>
        <w:t xml:space="preserve"> conclusion we can draw from Kickstarter campaigns </w:t>
      </w:r>
      <w:r>
        <w:rPr>
          <w:rFonts w:ascii="Menlo" w:hAnsi="Menlo" w:cs="Menlo"/>
          <w:color w:val="000000"/>
          <w:sz w:val="24"/>
          <w:szCs w:val="24"/>
        </w:rPr>
        <w:t xml:space="preserve">is </w:t>
      </w:r>
      <w:r w:rsidR="005E19CD">
        <w:rPr>
          <w:rFonts w:ascii="Menlo" w:hAnsi="Menlo" w:cs="Menlo"/>
          <w:color w:val="000000"/>
          <w:sz w:val="24"/>
          <w:szCs w:val="24"/>
        </w:rPr>
        <w:t xml:space="preserve">that the subcategory “plays” </w:t>
      </w:r>
      <w:r>
        <w:rPr>
          <w:rFonts w:ascii="Menlo" w:hAnsi="Menlo" w:cs="Menlo"/>
          <w:color w:val="000000"/>
          <w:sz w:val="24"/>
          <w:szCs w:val="24"/>
        </w:rPr>
        <w:t>is</w:t>
      </w:r>
      <w:r w:rsidR="005E19CD">
        <w:rPr>
          <w:rFonts w:ascii="Menlo" w:hAnsi="Menlo" w:cs="Menlo"/>
          <w:color w:val="000000"/>
          <w:sz w:val="24"/>
          <w:szCs w:val="24"/>
        </w:rPr>
        <w:t xml:space="preserve"> far more successful</w:t>
      </w:r>
      <w:r w:rsidR="002F5F45">
        <w:rPr>
          <w:rFonts w:ascii="Menlo" w:hAnsi="Menlo" w:cs="Menlo"/>
          <w:color w:val="000000"/>
          <w:sz w:val="24"/>
          <w:szCs w:val="24"/>
        </w:rPr>
        <w:t xml:space="preserve"> than any other subcategory. </w:t>
      </w:r>
      <w:r>
        <w:rPr>
          <w:rFonts w:ascii="Menlo" w:hAnsi="Menlo" w:cs="Menlo"/>
          <w:color w:val="000000"/>
          <w:sz w:val="24"/>
          <w:szCs w:val="24"/>
        </w:rPr>
        <w:t xml:space="preserve">There are less successful campaigns from June to September. The most successful </w:t>
      </w:r>
      <w:r w:rsidR="0077573C">
        <w:rPr>
          <w:rFonts w:ascii="Menlo" w:hAnsi="Menlo" w:cs="Menlo"/>
          <w:color w:val="000000"/>
          <w:sz w:val="24"/>
          <w:szCs w:val="24"/>
        </w:rPr>
        <w:t>pa</w:t>
      </w:r>
      <w:r>
        <w:rPr>
          <w:rFonts w:ascii="Menlo" w:hAnsi="Menlo" w:cs="Menlo"/>
          <w:color w:val="000000"/>
          <w:sz w:val="24"/>
          <w:szCs w:val="24"/>
        </w:rPr>
        <w:t xml:space="preserve">rent category is </w:t>
      </w:r>
      <w:r w:rsidR="00C71AF5">
        <w:rPr>
          <w:rFonts w:ascii="Menlo" w:hAnsi="Menlo" w:cs="Menlo"/>
          <w:color w:val="000000"/>
          <w:sz w:val="24"/>
          <w:szCs w:val="24"/>
        </w:rPr>
        <w:t>theater, even</w:t>
      </w:r>
      <w:r>
        <w:rPr>
          <w:rFonts w:ascii="Menlo" w:hAnsi="Menlo" w:cs="Menlo"/>
          <w:color w:val="000000"/>
          <w:sz w:val="24"/>
          <w:szCs w:val="24"/>
        </w:rPr>
        <w:t xml:space="preserve"> though they have </w:t>
      </w:r>
      <w:r w:rsidR="0077573C">
        <w:rPr>
          <w:rFonts w:ascii="Menlo" w:hAnsi="Menlo" w:cs="Menlo"/>
          <w:color w:val="000000"/>
          <w:sz w:val="24"/>
          <w:szCs w:val="24"/>
        </w:rPr>
        <w:t xml:space="preserve">more failed campaigns than every other category. </w:t>
      </w:r>
      <w:r w:rsidR="006D7B2F">
        <w:rPr>
          <w:rFonts w:ascii="Menlo" w:hAnsi="Menlo" w:cs="Menlo"/>
          <w:color w:val="000000"/>
          <w:sz w:val="24"/>
          <w:szCs w:val="24"/>
        </w:rPr>
        <w:t>Technology and food truck</w:t>
      </w:r>
      <w:r w:rsidR="00763E8F">
        <w:rPr>
          <w:rFonts w:ascii="Menlo" w:hAnsi="Menlo" w:cs="Menlo"/>
          <w:color w:val="000000"/>
          <w:sz w:val="24"/>
          <w:szCs w:val="24"/>
        </w:rPr>
        <w:t xml:space="preserve"> the</w:t>
      </w:r>
      <w:r w:rsidR="006D7B2F">
        <w:rPr>
          <w:rFonts w:ascii="Menlo" w:hAnsi="Menlo" w:cs="Menlo"/>
          <w:color w:val="000000"/>
          <w:sz w:val="24"/>
          <w:szCs w:val="24"/>
        </w:rPr>
        <w:t xml:space="preserve"> least successful</w:t>
      </w:r>
      <w:r w:rsidR="00763E8F">
        <w:rPr>
          <w:rFonts w:ascii="Menlo" w:hAnsi="Menlo" w:cs="Menlo"/>
          <w:color w:val="000000"/>
          <w:sz w:val="24"/>
          <w:szCs w:val="24"/>
        </w:rPr>
        <w:t xml:space="preserve"> campaigns</w:t>
      </w:r>
      <w:r w:rsidR="006D7B2F">
        <w:rPr>
          <w:rFonts w:ascii="Menlo" w:hAnsi="Menlo" w:cs="Menlo"/>
          <w:color w:val="000000"/>
          <w:sz w:val="24"/>
          <w:szCs w:val="24"/>
        </w:rPr>
        <w:t>.</w:t>
      </w:r>
      <w:r w:rsidR="00763E8F">
        <w:rPr>
          <w:rFonts w:ascii="Menlo" w:hAnsi="Menlo" w:cs="Menlo"/>
          <w:color w:val="000000"/>
          <w:sz w:val="24"/>
          <w:szCs w:val="24"/>
        </w:rPr>
        <w:t xml:space="preserve"> The data also showed that when you set lower targets, you were more likely to succeed in the campaign. </w:t>
      </w: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P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Pr="003D4A61" w:rsidRDefault="003D4A61" w:rsidP="003D4A61">
      <w:pPr>
        <w:pStyle w:val="ListParagraph"/>
        <w:numPr>
          <w:ilvl w:val="0"/>
          <w:numId w:val="30"/>
        </w:numPr>
        <w:tabs>
          <w:tab w:val="left" w:pos="593"/>
        </w:tabs>
        <w:autoSpaceDE w:val="0"/>
        <w:autoSpaceDN w:val="0"/>
        <w:adjustRightInd w:val="0"/>
        <w:spacing w:after="0" w:line="240" w:lineRule="auto"/>
        <w:rPr>
          <w:rFonts w:ascii="Helvetica Neue" w:hAnsi="Helvetica Neue" w:cs="Helvetica Neue"/>
          <w:color w:val="000000"/>
          <w:sz w:val="28"/>
          <w:szCs w:val="28"/>
        </w:rPr>
      </w:pPr>
      <w:r w:rsidRPr="003D4A61">
        <w:rPr>
          <w:rFonts w:ascii="Helvetica Neue" w:hAnsi="Helvetica Neue" w:cs="Helvetica Neue"/>
          <w:color w:val="000000"/>
          <w:sz w:val="28"/>
          <w:szCs w:val="28"/>
        </w:rPr>
        <w:t>What are some limitations of this dataset?</w:t>
      </w: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624388" w:rsidP="003D4A61">
      <w:pPr>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 xml:space="preserve"> </w:t>
      </w:r>
    </w:p>
    <w:p w:rsidR="003D4A61" w:rsidRDefault="0077573C" w:rsidP="003D4A61">
      <w:pPr>
        <w:tabs>
          <w:tab w:val="left" w:pos="593"/>
        </w:tabs>
        <w:autoSpaceDE w:val="0"/>
        <w:autoSpaceDN w:val="0"/>
        <w:adjustRightInd w:val="0"/>
        <w:spacing w:after="0" w:line="240" w:lineRule="auto"/>
        <w:rPr>
          <w:rFonts w:ascii="Menlo" w:hAnsi="Menlo" w:cs="Menlo"/>
          <w:color w:val="000000"/>
          <w:sz w:val="24"/>
          <w:szCs w:val="24"/>
        </w:rPr>
      </w:pPr>
      <w:r>
        <w:rPr>
          <w:rFonts w:ascii="Menlo" w:hAnsi="Menlo" w:cs="Menlo"/>
          <w:color w:val="000000"/>
          <w:sz w:val="24"/>
          <w:szCs w:val="24"/>
        </w:rPr>
        <w:t xml:space="preserve">Some limitations of this dataset are </w:t>
      </w:r>
      <w:r w:rsidR="00624388">
        <w:rPr>
          <w:rFonts w:ascii="Menlo" w:hAnsi="Menlo" w:cs="Menlo"/>
          <w:color w:val="000000"/>
          <w:sz w:val="24"/>
          <w:szCs w:val="24"/>
        </w:rPr>
        <w:t xml:space="preserve">that there have been 300,000 campaigns but we only got 4000 of those campaigns, which comes out to about 1% of the available data. There could be other trends that would have shown if the entire dataset was available. </w:t>
      </w:r>
      <w:r w:rsidR="00763E8F">
        <w:rPr>
          <w:rFonts w:ascii="Menlo" w:hAnsi="Menlo" w:cs="Menlo"/>
          <w:color w:val="000000"/>
          <w:sz w:val="24"/>
          <w:szCs w:val="24"/>
        </w:rPr>
        <w:t>The d</w:t>
      </w:r>
      <w:r w:rsidR="006D7B2F">
        <w:rPr>
          <w:rFonts w:ascii="Menlo" w:hAnsi="Menlo" w:cs="Menlo"/>
          <w:color w:val="000000"/>
          <w:sz w:val="24"/>
          <w:szCs w:val="24"/>
        </w:rPr>
        <w:t xml:space="preserve">ata </w:t>
      </w:r>
      <w:r w:rsidR="00763E8F">
        <w:rPr>
          <w:rFonts w:ascii="Menlo" w:hAnsi="Menlo" w:cs="Menlo"/>
          <w:color w:val="000000"/>
          <w:sz w:val="24"/>
          <w:szCs w:val="24"/>
        </w:rPr>
        <w:t>is</w:t>
      </w:r>
      <w:r w:rsidR="006D7B2F">
        <w:rPr>
          <w:rFonts w:ascii="Menlo" w:hAnsi="Menlo" w:cs="Menlo"/>
          <w:color w:val="000000"/>
          <w:sz w:val="24"/>
          <w:szCs w:val="24"/>
        </w:rPr>
        <w:t xml:space="preserve"> from 2017</w:t>
      </w:r>
      <w:r w:rsidR="00763E8F">
        <w:rPr>
          <w:rFonts w:ascii="Menlo" w:hAnsi="Menlo" w:cs="Menlo"/>
          <w:color w:val="000000"/>
          <w:sz w:val="24"/>
          <w:szCs w:val="24"/>
        </w:rPr>
        <w:t>, so it is not the most recent set of data</w:t>
      </w:r>
      <w:r w:rsidR="006D7B2F">
        <w:rPr>
          <w:rFonts w:ascii="Menlo" w:hAnsi="Menlo" w:cs="Menlo"/>
          <w:color w:val="000000"/>
          <w:sz w:val="24"/>
          <w:szCs w:val="24"/>
        </w:rPr>
        <w:t>. We do</w:t>
      </w:r>
      <w:r w:rsidR="00763E8F">
        <w:rPr>
          <w:rFonts w:ascii="Menlo" w:hAnsi="Menlo" w:cs="Menlo"/>
          <w:color w:val="000000"/>
          <w:sz w:val="24"/>
          <w:szCs w:val="24"/>
        </w:rPr>
        <w:t xml:space="preserve"> not</w:t>
      </w:r>
      <w:r w:rsidR="006D7B2F">
        <w:rPr>
          <w:rFonts w:ascii="Menlo" w:hAnsi="Menlo" w:cs="Menlo"/>
          <w:color w:val="000000"/>
          <w:sz w:val="24"/>
          <w:szCs w:val="24"/>
        </w:rPr>
        <w:t xml:space="preserve"> know why the successful campaigns meet their goals</w:t>
      </w:r>
      <w:r w:rsidR="00763E8F">
        <w:rPr>
          <w:rFonts w:ascii="Menlo" w:hAnsi="Menlo" w:cs="Menlo"/>
          <w:color w:val="000000"/>
          <w:sz w:val="24"/>
          <w:szCs w:val="24"/>
        </w:rPr>
        <w:t xml:space="preserve"> because </w:t>
      </w:r>
      <w:r w:rsidR="006D7B2F">
        <w:rPr>
          <w:rFonts w:ascii="Menlo" w:hAnsi="Menlo" w:cs="Menlo"/>
          <w:color w:val="000000"/>
          <w:sz w:val="24"/>
          <w:szCs w:val="24"/>
        </w:rPr>
        <w:t xml:space="preserve">we don’t </w:t>
      </w:r>
      <w:r w:rsidR="00763E8F">
        <w:rPr>
          <w:rFonts w:ascii="Menlo" w:hAnsi="Menlo" w:cs="Menlo"/>
          <w:color w:val="000000"/>
          <w:sz w:val="24"/>
          <w:szCs w:val="24"/>
        </w:rPr>
        <w:t>k</w:t>
      </w:r>
      <w:r w:rsidR="006D7B2F">
        <w:rPr>
          <w:rFonts w:ascii="Menlo" w:hAnsi="Menlo" w:cs="Menlo"/>
          <w:color w:val="000000"/>
          <w:sz w:val="24"/>
          <w:szCs w:val="24"/>
        </w:rPr>
        <w:t xml:space="preserve">now how much advertisement budget was allotted. </w:t>
      </w:r>
      <w:r w:rsidR="00763E8F">
        <w:rPr>
          <w:rFonts w:ascii="Menlo" w:hAnsi="Menlo" w:cs="Menlo"/>
          <w:color w:val="000000"/>
          <w:sz w:val="24"/>
          <w:szCs w:val="24"/>
        </w:rPr>
        <w:t>We also do not know how</w:t>
      </w:r>
      <w:r w:rsidR="006D7B2F">
        <w:rPr>
          <w:rFonts w:ascii="Menlo" w:hAnsi="Menlo" w:cs="Menlo"/>
          <w:color w:val="000000"/>
          <w:sz w:val="24"/>
          <w:szCs w:val="24"/>
        </w:rPr>
        <w:t xml:space="preserve"> many of the donors were large versus</w:t>
      </w:r>
      <w:r w:rsidR="007A7ECB">
        <w:rPr>
          <w:rFonts w:ascii="Menlo" w:hAnsi="Menlo" w:cs="Menlo"/>
          <w:color w:val="000000"/>
          <w:sz w:val="24"/>
          <w:szCs w:val="24"/>
        </w:rPr>
        <w:t xml:space="preserve"> small</w:t>
      </w:r>
      <w:r w:rsidR="00763E8F">
        <w:rPr>
          <w:rFonts w:ascii="Menlo" w:hAnsi="Menlo" w:cs="Menlo"/>
          <w:color w:val="000000"/>
          <w:sz w:val="24"/>
          <w:szCs w:val="24"/>
        </w:rPr>
        <w:t>, so we don’t know how that affected the success rate of each campaign</w:t>
      </w:r>
      <w:r w:rsidR="007A7ECB">
        <w:rPr>
          <w:rFonts w:ascii="Menlo" w:hAnsi="Menlo" w:cs="Menlo"/>
          <w:color w:val="000000"/>
          <w:sz w:val="24"/>
          <w:szCs w:val="24"/>
        </w:rPr>
        <w:t>. We don’t know the demographics</w:t>
      </w:r>
      <w:r w:rsidR="00763E8F">
        <w:rPr>
          <w:rFonts w:ascii="Menlo" w:hAnsi="Menlo" w:cs="Menlo"/>
          <w:color w:val="000000"/>
          <w:sz w:val="24"/>
          <w:szCs w:val="24"/>
        </w:rPr>
        <w:t xml:space="preserve"> of the people running the campaigns and the people who donate, which provide insight on how to spend advertisement money in future campaigns. </w:t>
      </w: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C71AF5" w:rsidRDefault="00C71AF5" w:rsidP="003D4A61">
      <w:pPr>
        <w:tabs>
          <w:tab w:val="left" w:pos="593"/>
        </w:tabs>
        <w:autoSpaceDE w:val="0"/>
        <w:autoSpaceDN w:val="0"/>
        <w:adjustRightInd w:val="0"/>
        <w:spacing w:after="0" w:line="240" w:lineRule="auto"/>
        <w:rPr>
          <w:rFonts w:ascii="Menlo" w:hAnsi="Menlo" w:cs="Menlo"/>
          <w:color w:val="000000"/>
          <w:sz w:val="24"/>
          <w:szCs w:val="24"/>
        </w:rPr>
      </w:pPr>
    </w:p>
    <w:p w:rsidR="00C71AF5" w:rsidRDefault="00C71AF5" w:rsidP="003D4A61">
      <w:pPr>
        <w:tabs>
          <w:tab w:val="left" w:pos="593"/>
        </w:tabs>
        <w:autoSpaceDE w:val="0"/>
        <w:autoSpaceDN w:val="0"/>
        <w:adjustRightInd w:val="0"/>
        <w:spacing w:after="0" w:line="240" w:lineRule="auto"/>
        <w:rPr>
          <w:rFonts w:ascii="Menlo" w:hAnsi="Menlo" w:cs="Menlo"/>
          <w:color w:val="000000"/>
          <w:sz w:val="24"/>
          <w:szCs w:val="24"/>
        </w:rPr>
      </w:pPr>
    </w:p>
    <w:p w:rsidR="003D4A61" w:rsidRPr="003D4A61" w:rsidRDefault="003D4A61" w:rsidP="003D4A61">
      <w:pPr>
        <w:tabs>
          <w:tab w:val="left" w:pos="593"/>
        </w:tabs>
        <w:autoSpaceDE w:val="0"/>
        <w:autoSpaceDN w:val="0"/>
        <w:adjustRightInd w:val="0"/>
        <w:spacing w:after="0" w:line="240" w:lineRule="auto"/>
        <w:rPr>
          <w:rFonts w:ascii="Menlo" w:hAnsi="Menlo" w:cs="Menlo"/>
          <w:color w:val="000000"/>
          <w:sz w:val="24"/>
          <w:szCs w:val="24"/>
        </w:rPr>
      </w:pPr>
    </w:p>
    <w:p w:rsidR="00855982" w:rsidRPr="003D4A61" w:rsidRDefault="003D4A61" w:rsidP="003D4A61">
      <w:pPr>
        <w:pStyle w:val="ListParagraph"/>
        <w:numPr>
          <w:ilvl w:val="0"/>
          <w:numId w:val="30"/>
        </w:numPr>
        <w:rPr>
          <w:rFonts w:ascii="Helvetica Neue" w:hAnsi="Helvetica Neue" w:cs="Helvetica Neue"/>
          <w:color w:val="000000"/>
          <w:sz w:val="28"/>
          <w:szCs w:val="28"/>
        </w:rPr>
      </w:pPr>
      <w:r w:rsidRPr="003D4A61">
        <w:rPr>
          <w:rFonts w:ascii="Helvetica Neue" w:hAnsi="Helvetica Neue" w:cs="Helvetica Neue"/>
          <w:color w:val="000000"/>
          <w:sz w:val="28"/>
          <w:szCs w:val="28"/>
        </w:rPr>
        <w:lastRenderedPageBreak/>
        <w:t>What are some other possible tables and/or graphs that we could create?</w:t>
      </w:r>
    </w:p>
    <w:p w:rsidR="003D4A61" w:rsidRDefault="003D4A61" w:rsidP="003D4A61"/>
    <w:p w:rsidR="003D4A61" w:rsidRDefault="00763E8F" w:rsidP="003D4A61">
      <w:pPr>
        <w:rPr>
          <w:rFonts w:ascii="Menlo" w:hAnsi="Menlo" w:cs="Menlo"/>
          <w:color w:val="000000"/>
          <w:sz w:val="24"/>
          <w:szCs w:val="24"/>
        </w:rPr>
      </w:pPr>
      <w:r>
        <w:rPr>
          <w:rFonts w:ascii="Menlo" w:hAnsi="Menlo" w:cs="Menlo"/>
          <w:color w:val="000000"/>
          <w:sz w:val="24"/>
          <w:szCs w:val="24"/>
        </w:rPr>
        <w:t>Another possib</w:t>
      </w:r>
      <w:r w:rsidR="00F721FA">
        <w:rPr>
          <w:rFonts w:ascii="Menlo" w:hAnsi="Menlo" w:cs="Menlo"/>
          <w:color w:val="000000"/>
          <w:sz w:val="24"/>
          <w:szCs w:val="24"/>
        </w:rPr>
        <w:t>le</w:t>
      </w:r>
      <w:r>
        <w:rPr>
          <w:rFonts w:ascii="Menlo" w:hAnsi="Menlo" w:cs="Menlo"/>
          <w:color w:val="000000"/>
          <w:sz w:val="24"/>
          <w:szCs w:val="24"/>
        </w:rPr>
        <w:t xml:space="preserve"> </w:t>
      </w:r>
      <w:r w:rsidR="00554ED6" w:rsidRPr="002F26AC">
        <w:rPr>
          <w:rFonts w:ascii="Menlo" w:hAnsi="Menlo" w:cs="Menlo"/>
          <w:color w:val="000000"/>
          <w:sz w:val="24"/>
          <w:szCs w:val="24"/>
        </w:rPr>
        <w:t>table and bar graph</w:t>
      </w:r>
      <w:r w:rsidR="00F721FA">
        <w:rPr>
          <w:rFonts w:ascii="Menlo" w:hAnsi="Menlo" w:cs="Menlo"/>
          <w:color w:val="000000"/>
          <w:sz w:val="24"/>
          <w:szCs w:val="24"/>
        </w:rPr>
        <w:t xml:space="preserve"> </w:t>
      </w:r>
      <w:proofErr w:type="gramStart"/>
      <w:r w:rsidR="00F721FA">
        <w:rPr>
          <w:rFonts w:ascii="Menlo" w:hAnsi="Menlo" w:cs="Menlo"/>
          <w:color w:val="000000"/>
          <w:sz w:val="24"/>
          <w:szCs w:val="24"/>
        </w:rPr>
        <w:t>is</w:t>
      </w:r>
      <w:proofErr w:type="gramEnd"/>
      <w:r w:rsidR="00F721FA">
        <w:rPr>
          <w:rFonts w:ascii="Menlo" w:hAnsi="Menlo" w:cs="Menlo"/>
          <w:color w:val="000000"/>
          <w:sz w:val="24"/>
          <w:szCs w:val="24"/>
        </w:rPr>
        <w:t xml:space="preserve"> one</w:t>
      </w:r>
      <w:r w:rsidR="00554ED6" w:rsidRPr="002F26AC">
        <w:rPr>
          <w:rFonts w:ascii="Menlo" w:hAnsi="Menlo" w:cs="Menlo"/>
          <w:color w:val="000000"/>
          <w:sz w:val="24"/>
          <w:szCs w:val="24"/>
        </w:rPr>
        <w:t xml:space="preserve"> that depicts percent funded pledg</w:t>
      </w:r>
      <w:r w:rsidR="00EE2B95" w:rsidRPr="002F26AC">
        <w:rPr>
          <w:rFonts w:ascii="Menlo" w:hAnsi="Menlo" w:cs="Menlo"/>
          <w:color w:val="000000"/>
          <w:sz w:val="24"/>
          <w:szCs w:val="24"/>
        </w:rPr>
        <w:t>ed</w:t>
      </w:r>
      <w:r w:rsidR="00554ED6" w:rsidRPr="002F26AC">
        <w:rPr>
          <w:rFonts w:ascii="Menlo" w:hAnsi="Menlo" w:cs="Menlo"/>
          <w:color w:val="000000"/>
          <w:sz w:val="24"/>
          <w:szCs w:val="24"/>
        </w:rPr>
        <w:t xml:space="preserve"> money (over 100%) for categories or subcategories</w:t>
      </w:r>
      <w:r>
        <w:rPr>
          <w:rFonts w:ascii="Menlo" w:hAnsi="Menlo" w:cs="Menlo"/>
          <w:color w:val="000000"/>
          <w:sz w:val="24"/>
          <w:szCs w:val="24"/>
        </w:rPr>
        <w:t>, to only display who received the most funding out of the campaigns that were successful</w:t>
      </w:r>
      <w:r w:rsidR="00EE2B95" w:rsidRPr="002F26AC">
        <w:rPr>
          <w:rFonts w:ascii="Menlo" w:hAnsi="Menlo" w:cs="Menlo"/>
          <w:color w:val="000000"/>
          <w:sz w:val="24"/>
          <w:szCs w:val="24"/>
        </w:rPr>
        <w:t>. These graphs can be broken up between countries as well. There can also be a table and graph depicting how fast it took specific category or subcategories to finish their campaigns but finding out the days between the start and end of the campaign.</w:t>
      </w:r>
      <w:r w:rsidR="00D27981" w:rsidRPr="002F26AC">
        <w:rPr>
          <w:rFonts w:ascii="Menlo" w:hAnsi="Menlo" w:cs="Menlo"/>
          <w:color w:val="000000"/>
          <w:sz w:val="24"/>
          <w:szCs w:val="24"/>
        </w:rPr>
        <w:t xml:space="preserve"> You could also make a graph that shows what categories are live at any given time. </w:t>
      </w:r>
    </w:p>
    <w:p w:rsidR="00AF1C5E" w:rsidRDefault="00AF1C5E" w:rsidP="003D4A61">
      <w:pPr>
        <w:rPr>
          <w:rFonts w:ascii="Menlo" w:hAnsi="Menlo" w:cs="Menlo"/>
          <w:color w:val="000000"/>
          <w:sz w:val="24"/>
          <w:szCs w:val="24"/>
        </w:rPr>
      </w:pPr>
    </w:p>
    <w:p w:rsidR="00AF1C5E" w:rsidRDefault="00AF1C5E" w:rsidP="003D4A61">
      <w:pPr>
        <w:rPr>
          <w:rFonts w:ascii="Menlo" w:hAnsi="Menlo" w:cs="Menlo"/>
          <w:color w:val="000000"/>
          <w:sz w:val="24"/>
          <w:szCs w:val="24"/>
        </w:rPr>
      </w:pPr>
    </w:p>
    <w:p w:rsidR="00AF1C5E" w:rsidRDefault="00AF1C5E" w:rsidP="003D4A61">
      <w:pPr>
        <w:rPr>
          <w:rFonts w:ascii="Menlo" w:hAnsi="Menlo" w:cs="Menlo"/>
          <w:color w:val="000000"/>
          <w:sz w:val="24"/>
          <w:szCs w:val="24"/>
        </w:rPr>
      </w:pPr>
      <w:r>
        <w:rPr>
          <w:rFonts w:ascii="Menlo" w:hAnsi="Menlo" w:cs="Menlo"/>
          <w:color w:val="000000"/>
          <w:sz w:val="24"/>
          <w:szCs w:val="24"/>
        </w:rPr>
        <w:t>Bonus Questions</w:t>
      </w:r>
    </w:p>
    <w:p w:rsidR="00AF1C5E" w:rsidRDefault="00AF1C5E" w:rsidP="003D4A61">
      <w:pPr>
        <w:rPr>
          <w:rFonts w:ascii="Menlo" w:hAnsi="Menlo" w:cs="Menlo"/>
          <w:color w:val="000000"/>
          <w:sz w:val="24"/>
          <w:szCs w:val="24"/>
        </w:rPr>
      </w:pPr>
    </w:p>
    <w:p w:rsidR="004F118A" w:rsidRDefault="004F38F3" w:rsidP="004F118A">
      <w:pPr>
        <w:pStyle w:val="ListParagraph"/>
        <w:numPr>
          <w:ilvl w:val="0"/>
          <w:numId w:val="31"/>
        </w:numPr>
        <w:rPr>
          <w:rFonts w:ascii="Menlo" w:hAnsi="Menlo" w:cs="Menlo"/>
          <w:color w:val="000000"/>
          <w:sz w:val="24"/>
          <w:szCs w:val="24"/>
        </w:rPr>
      </w:pPr>
      <w:r w:rsidRPr="00C71AF5">
        <w:rPr>
          <w:rFonts w:ascii="Menlo" w:hAnsi="Menlo" w:cs="Menlo"/>
          <w:color w:val="000000"/>
          <w:sz w:val="24"/>
          <w:szCs w:val="24"/>
        </w:rPr>
        <w:t>As shown on the Outcome Based on Goal Graph, most of the successful campaigns (70%) are the ones with a smaller goal than $1000. Therefore, the m</w:t>
      </w:r>
      <w:r w:rsidR="00AF1C5E" w:rsidRPr="00C71AF5">
        <w:rPr>
          <w:rFonts w:ascii="Menlo" w:hAnsi="Menlo" w:cs="Menlo"/>
          <w:color w:val="000000"/>
          <w:sz w:val="24"/>
          <w:szCs w:val="24"/>
        </w:rPr>
        <w:t xml:space="preserve">edian </w:t>
      </w:r>
      <w:r w:rsidRPr="00C71AF5">
        <w:rPr>
          <w:rFonts w:ascii="Menlo" w:hAnsi="Menlo" w:cs="Menlo"/>
          <w:color w:val="000000"/>
          <w:sz w:val="24"/>
          <w:szCs w:val="24"/>
        </w:rPr>
        <w:t xml:space="preserve">of $62 is a much better representation of what an average backing will look like for a successful campaign, versus the $194 mean of the same data. </w:t>
      </w:r>
    </w:p>
    <w:p w:rsidR="00C71AF5" w:rsidRDefault="00C71AF5" w:rsidP="00C71AF5">
      <w:pPr>
        <w:rPr>
          <w:rFonts w:ascii="Menlo" w:hAnsi="Menlo" w:cs="Menlo"/>
          <w:color w:val="000000"/>
          <w:sz w:val="24"/>
          <w:szCs w:val="24"/>
        </w:rPr>
      </w:pPr>
    </w:p>
    <w:p w:rsidR="00C71AF5" w:rsidRPr="00C71AF5" w:rsidRDefault="00C71AF5" w:rsidP="00C71AF5">
      <w:pPr>
        <w:rPr>
          <w:rFonts w:ascii="Menlo" w:hAnsi="Menlo" w:cs="Menlo"/>
          <w:color w:val="000000"/>
          <w:sz w:val="24"/>
          <w:szCs w:val="24"/>
        </w:rPr>
      </w:pPr>
    </w:p>
    <w:p w:rsidR="00AF1C5E" w:rsidRPr="00AF1C5E" w:rsidRDefault="004F118A" w:rsidP="00AF1C5E">
      <w:pPr>
        <w:pStyle w:val="ListParagraph"/>
        <w:numPr>
          <w:ilvl w:val="0"/>
          <w:numId w:val="31"/>
        </w:numPr>
        <w:rPr>
          <w:rFonts w:ascii="Menlo" w:hAnsi="Menlo" w:cs="Menlo"/>
          <w:color w:val="000000"/>
          <w:sz w:val="24"/>
          <w:szCs w:val="24"/>
        </w:rPr>
      </w:pPr>
      <w:r>
        <w:rPr>
          <w:rFonts w:ascii="Menlo" w:hAnsi="Menlo" w:cs="Menlo"/>
          <w:color w:val="000000"/>
          <w:sz w:val="24"/>
          <w:szCs w:val="24"/>
        </w:rPr>
        <w:t>There is a lot more</w:t>
      </w:r>
      <w:r w:rsidR="00AF1C5E">
        <w:rPr>
          <w:rFonts w:ascii="Menlo" w:hAnsi="Menlo" w:cs="Menlo"/>
          <w:color w:val="000000"/>
          <w:sz w:val="24"/>
          <w:szCs w:val="24"/>
        </w:rPr>
        <w:t xml:space="preserve"> variability with successful campaign</w:t>
      </w:r>
      <w:r>
        <w:rPr>
          <w:rFonts w:ascii="Menlo" w:hAnsi="Menlo" w:cs="Menlo"/>
          <w:color w:val="000000"/>
          <w:sz w:val="24"/>
          <w:szCs w:val="24"/>
        </w:rPr>
        <w:t>s versus failed campaigns</w:t>
      </w:r>
      <w:r w:rsidR="00AF1C5E">
        <w:rPr>
          <w:rFonts w:ascii="Menlo" w:hAnsi="Menlo" w:cs="Menlo"/>
          <w:color w:val="000000"/>
          <w:sz w:val="24"/>
          <w:szCs w:val="24"/>
        </w:rPr>
        <w:t xml:space="preserve"> because there is a much higher standard deviatio</w:t>
      </w:r>
      <w:r>
        <w:rPr>
          <w:rFonts w:ascii="Menlo" w:hAnsi="Menlo" w:cs="Menlo"/>
          <w:color w:val="000000"/>
          <w:sz w:val="24"/>
          <w:szCs w:val="24"/>
        </w:rPr>
        <w:t>n</w:t>
      </w:r>
      <w:r w:rsidR="00C71AF5">
        <w:rPr>
          <w:rFonts w:ascii="Menlo" w:hAnsi="Menlo" w:cs="Menlo"/>
          <w:color w:val="000000"/>
          <w:sz w:val="24"/>
          <w:szCs w:val="24"/>
        </w:rPr>
        <w:t xml:space="preserve"> in the successful campaigns. This does make sense because there are always going to be more monetary pledges to a successful campaign, so that even if the average is $62, there were some donations to successful campaigns closer to $1000. Versus a failed campaign will get smaller amounts and it will die off before the goal is met, meaning the spread of donations is smaller. The higher monetary donation spread in successful campaigns supports the higher variability. </w:t>
      </w:r>
    </w:p>
    <w:sectPr w:rsidR="00AF1C5E" w:rsidRPr="00AF1C5E"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07C8" w:rsidRDefault="007D07C8" w:rsidP="00855982">
      <w:pPr>
        <w:spacing w:after="0" w:line="240" w:lineRule="auto"/>
      </w:pPr>
      <w:r>
        <w:separator/>
      </w:r>
    </w:p>
  </w:endnote>
  <w:endnote w:type="continuationSeparator" w:id="0">
    <w:p w:rsidR="007D07C8" w:rsidRDefault="007D07C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07C8" w:rsidRDefault="007D07C8" w:rsidP="00855982">
      <w:pPr>
        <w:spacing w:after="0" w:line="240" w:lineRule="auto"/>
      </w:pPr>
      <w:r>
        <w:separator/>
      </w:r>
    </w:p>
  </w:footnote>
  <w:footnote w:type="continuationSeparator" w:id="0">
    <w:p w:rsidR="007D07C8" w:rsidRDefault="007D07C8"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1AF5" w:rsidRDefault="00C71AF5">
    <w:pPr>
      <w:pStyle w:val="Header"/>
    </w:pPr>
    <w:r>
      <w:t>Stephano Castro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D0B3E21"/>
    <w:multiLevelType w:val="hybridMultilevel"/>
    <w:tmpl w:val="C276B672"/>
    <w:lvl w:ilvl="0" w:tplc="5742ED9A">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E3FAF"/>
    <w:multiLevelType w:val="hybridMultilevel"/>
    <w:tmpl w:val="C964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61"/>
    <w:rsid w:val="001D4362"/>
    <w:rsid w:val="002F26AC"/>
    <w:rsid w:val="002F5F45"/>
    <w:rsid w:val="00300568"/>
    <w:rsid w:val="003D4A61"/>
    <w:rsid w:val="004F118A"/>
    <w:rsid w:val="004F38F3"/>
    <w:rsid w:val="00554ED6"/>
    <w:rsid w:val="005B1D48"/>
    <w:rsid w:val="005E19CD"/>
    <w:rsid w:val="00624388"/>
    <w:rsid w:val="006D7B2F"/>
    <w:rsid w:val="00763E8F"/>
    <w:rsid w:val="0077573C"/>
    <w:rsid w:val="007833A7"/>
    <w:rsid w:val="007A7ECB"/>
    <w:rsid w:val="007D07C8"/>
    <w:rsid w:val="00855982"/>
    <w:rsid w:val="00A10484"/>
    <w:rsid w:val="00AF1C5E"/>
    <w:rsid w:val="00C71AF5"/>
    <w:rsid w:val="00D27981"/>
    <w:rsid w:val="00EE2B95"/>
    <w:rsid w:val="00F721F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B4E4"/>
  <w15:chartTrackingRefBased/>
  <w15:docId w15:val="{18244386-F2B2-0A45-AE9A-6D0B8B90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D4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ocastro/Library/Containers/com.microsoft.Word/Data/Library/Application%20Support/Microsoft/Office/16.0/DTS/Search/%7bB424B464-D050-1C47-AAF1-3A499B8D7DA1%7dtf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43</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stephano castro</dc:creator>
  <cp:lastModifiedBy>stephano castro</cp:lastModifiedBy>
  <cp:revision>4</cp:revision>
  <dcterms:created xsi:type="dcterms:W3CDTF">2020-06-15T19:34:00Z</dcterms:created>
  <dcterms:modified xsi:type="dcterms:W3CDTF">2020-06-15T21:44:00Z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