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80CF5" w:rsidRDefault="00280CF5" w:rsidP="00280CF5">
      <w:bookmarkStart w:id="0" w:name="_GoBack"/>
      <w:r>
        <w:t>La Prehistoria</w:t>
      </w:r>
    </w:p>
    <w:p w:rsidR="00280CF5" w:rsidRDefault="00280CF5" w:rsidP="00280CF5"/>
    <w:p w:rsidR="00280CF5" w:rsidRDefault="00280CF5" w:rsidP="00280CF5">
      <w:r>
        <w:t xml:space="preserve">Debemos remontarnos a los primeros habitantes que pisaron estas tierras. Aunque no se han documentado restos arqueológicos anteriores a la Edad del Bronce en el término de Castroverde, su situación privilegiada, en el valle medio del río Esgueva, sugiere que estas tierras pudieron ser transitadas por grupos humanos desde épocas remotas. De hecho, uno de los yacimientos más antiguos del valle se encuentra a tan solo seis kilómetros, en el término vecino de </w:t>
      </w:r>
      <w:proofErr w:type="spellStart"/>
      <w:r>
        <w:t>Villaco</w:t>
      </w:r>
      <w:proofErr w:type="spellEnd"/>
      <w:r>
        <w:t xml:space="preserve"> de Esgueva, en el pago del Henar. Allí se halló una pieza de cuarcita tallada, atribuida al Paleolítico Inferior, la etapa más antigua de la Prehistoria, que se extiende desde hace 1,2 millones de años hasta hace aproximadamente 100.000 años.</w:t>
      </w:r>
    </w:p>
    <w:p w:rsidR="00280CF5" w:rsidRDefault="00280CF5" w:rsidP="00280CF5"/>
    <w:p w:rsidR="00280CF5" w:rsidRDefault="00280CF5" w:rsidP="00280CF5">
      <w:r>
        <w:t>En Castroverde, la primera evidencia arqueológica data de la Edad del Bronce (1800-750 a.C.). Se trata de un yacimiento localizado en el paraje conocido como "</w:t>
      </w:r>
      <w:proofErr w:type="spellStart"/>
      <w:r>
        <w:t>Medioval</w:t>
      </w:r>
      <w:proofErr w:type="spellEnd"/>
      <w:r>
        <w:t>", al sur del actual casco urbano, entre el río Esgueva y el arroyo de San Juan. En este enclave se recuperaron una veintena de fragmentos cerámicos, elaborados a mano sin torno, así como restos de utensilios de piedra tallada en sílex.</w:t>
      </w:r>
    </w:p>
    <w:p w:rsidR="00280CF5" w:rsidRDefault="00280CF5" w:rsidP="00280CF5"/>
    <w:p w:rsidR="00280CF5" w:rsidRDefault="00280CF5" w:rsidP="00280CF5">
      <w:r>
        <w:t xml:space="preserve">A la Edad del Bronce le siguió la Edad del Hierro hacia el siglo IX a.C. Tres siglos después, ya en plena Edad del Hierro, los vacceos, pueblo prerromano de la Meseta Norte, comenzaron a ocupar de forma estable estas tierras hasta la llegada de los romanos. Aunque no se han hallado evidencias directas de presencia vaccea en el término municipal, el emplazamiento del lugar se encuentra dentro de los límites tradicionalmente atribuidos a este grupo. La existencia de numerosos poblados vacceos en el entorno próximo —como los de </w:t>
      </w:r>
      <w:proofErr w:type="spellStart"/>
      <w:r>
        <w:t>Vertavillo</w:t>
      </w:r>
      <w:proofErr w:type="spellEnd"/>
      <w:r>
        <w:t xml:space="preserve">, Roa, </w:t>
      </w:r>
      <w:proofErr w:type="spellStart"/>
      <w:r>
        <w:t>Valoria</w:t>
      </w:r>
      <w:proofErr w:type="spellEnd"/>
      <w:r>
        <w:t xml:space="preserve"> la Buena o Padilla de Duero—, todos situados en un radio de menos de 30 kilómetros, refuerza esta hipótesis.</w:t>
      </w:r>
    </w:p>
    <w:p w:rsidR="00280CF5" w:rsidRDefault="00280CF5" w:rsidP="00280CF5"/>
    <w:p w:rsidR="00280CF5" w:rsidRDefault="00280CF5" w:rsidP="00280CF5">
      <w:r>
        <w:t xml:space="preserve">Particularmente significativo es el asentamiento de </w:t>
      </w:r>
      <w:proofErr w:type="spellStart"/>
      <w:r>
        <w:t>Vertavillo</w:t>
      </w:r>
      <w:proofErr w:type="spellEnd"/>
      <w:r>
        <w:t xml:space="preserve">, situado a unos 15 kilómetros de Castroverde, localizado sobre una zona alta del terreno. Esta ubicación en altura era típica de los pueblos vacceos que habitaron la comarca del </w:t>
      </w:r>
      <w:proofErr w:type="spellStart"/>
      <w:r>
        <w:t>Cerrato</w:t>
      </w:r>
      <w:proofErr w:type="spellEnd"/>
      <w:r>
        <w:t>, lo que sugiere que los antiguos pobladores de Castroverde durante la Edad del Hierro también pudieron elegir lugares elevados para vivir, como la colina donde posteriormente se estableció el pueblo medieval.</w:t>
      </w:r>
    </w:p>
    <w:p w:rsidR="00280CF5" w:rsidRDefault="00280CF5" w:rsidP="00280CF5"/>
    <w:p w:rsidR="00280CF5" w:rsidRDefault="00280CF5" w:rsidP="00280CF5">
      <w:r>
        <w:t xml:space="preserve">De esta época, el libro El </w:t>
      </w:r>
      <w:proofErr w:type="spellStart"/>
      <w:r>
        <w:t>Cerrato</w:t>
      </w:r>
      <w:proofErr w:type="spellEnd"/>
      <w:r>
        <w:t xml:space="preserve"> Castellano menciona el hallazgo de una urna celtibérica en "el Paredón", pero esta información debe tomarse con cautela ya que no aparece citada en el Inventario Arqueológico de Castilla y León ni en los estudios del arqueólogo Tomás </w:t>
      </w:r>
      <w:proofErr w:type="spellStart"/>
      <w:r>
        <w:t>Mañanes</w:t>
      </w:r>
      <w:proofErr w:type="spellEnd"/>
      <w:r>
        <w:t>.</w:t>
      </w:r>
    </w:p>
    <w:p w:rsidR="00280CF5" w:rsidRDefault="00280CF5" w:rsidP="00280CF5"/>
    <w:p w:rsidR="00280CF5" w:rsidRDefault="00280CF5" w:rsidP="00280CF5">
      <w:r>
        <w:lastRenderedPageBreak/>
        <w:t>Tras un breve vistazo al panorama general de la ocupación prehistórica de la zona, nos centraremos en lo que sabemos específicamente del territorio que hoy ocupa Castroverde.</w:t>
      </w:r>
    </w:p>
    <w:p w:rsidR="00280CF5" w:rsidRDefault="00280CF5" w:rsidP="00280CF5"/>
    <w:p w:rsidR="00280CF5" w:rsidRDefault="00280CF5" w:rsidP="00280CF5">
      <w:r>
        <w:t>Asentamientos Prehistóricos en el término</w:t>
      </w:r>
    </w:p>
    <w:p w:rsidR="00280CF5" w:rsidRDefault="00280CF5" w:rsidP="00280CF5"/>
    <w:p w:rsidR="00280CF5" w:rsidRDefault="00280CF5" w:rsidP="00280CF5">
      <w:r>
        <w:t>Características Generales</w:t>
      </w:r>
    </w:p>
    <w:p w:rsidR="00280CF5" w:rsidRDefault="00280CF5" w:rsidP="00280CF5"/>
    <w:p w:rsidR="00280CF5" w:rsidRDefault="00280CF5" w:rsidP="00280CF5">
      <w:r>
        <w:t>Las investigaciones arqueológicas han constatado la presencia de ocupaciones humanas prehistóricas a lo largo y ancho del término municipal, especialmente en los vallejos de los arroyos San Juan, San Andrés y Manadero. Estos cursos de agua ofrecían recursos esenciales como agua potable, leña y fauna, lo que favorecía el asentamiento en sus proximidades.</w:t>
      </w:r>
    </w:p>
    <w:p w:rsidR="00280CF5" w:rsidRDefault="00280CF5" w:rsidP="00280CF5"/>
    <w:p w:rsidR="00280CF5" w:rsidRDefault="00280CF5" w:rsidP="00280CF5">
      <w:r>
        <w:t>En las inmediaciones de estos cursos de agua, los poblados se situaban en zonas elevadas, como lomas o pequeñas prominencias que ofrecían una posición estratégica, tanto desde el punto de vista defensivo como por la visibilidad del entorno. Aunque no se conservan las estructuras habitacionales originales, ya que fueron construidas con materiales perecederos, sí se han hallado numerosos útiles de piedra que evidencian una ocupación prolongada en estas áreas.</w:t>
      </w:r>
    </w:p>
    <w:p w:rsidR="00280CF5" w:rsidRDefault="00280CF5" w:rsidP="00280CF5"/>
    <w:p w:rsidR="00280CF5" w:rsidRDefault="00280CF5" w:rsidP="00280CF5">
      <w:r>
        <w:t>Principales Sectores de Ocupación</w:t>
      </w:r>
    </w:p>
    <w:p w:rsidR="00280CF5" w:rsidRDefault="00280CF5" w:rsidP="00280CF5"/>
    <w:p w:rsidR="00280CF5" w:rsidRDefault="00280CF5" w:rsidP="00280CF5">
      <w:r>
        <w:t xml:space="preserve">Zona Norte – Villa Antigua Este sector, ubicado al norte del cerro donde se asentaba la villa antigua, engloba parajes como </w:t>
      </w:r>
      <w:proofErr w:type="spellStart"/>
      <w:r>
        <w:t>Hoyolaguna</w:t>
      </w:r>
      <w:proofErr w:type="spellEnd"/>
      <w:r>
        <w:t xml:space="preserve">, Calderero, la Villa y </w:t>
      </w:r>
      <w:proofErr w:type="spellStart"/>
      <w:r>
        <w:t>Palomarejo</w:t>
      </w:r>
      <w:proofErr w:type="spellEnd"/>
      <w:r>
        <w:t>. Las excavaciones en esta área han revelado vestigios medievales del antiguo castro situado en el cerro, así como fragmentos prehistóricos aislados, lo que subraya la ocupación milenaria de esta zona.</w:t>
      </w:r>
    </w:p>
    <w:p w:rsidR="00280CF5" w:rsidRDefault="00280CF5" w:rsidP="00280CF5"/>
    <w:p w:rsidR="00280CF5" w:rsidRDefault="00280CF5" w:rsidP="00280CF5">
      <w:r>
        <w:t xml:space="preserve">Zona Sur – Arroyo de San Juan Al sur del casco urbano, los yacimientos de </w:t>
      </w:r>
      <w:proofErr w:type="spellStart"/>
      <w:r>
        <w:t>Medioval</w:t>
      </w:r>
      <w:proofErr w:type="spellEnd"/>
      <w:r>
        <w:t>, la Olmera, la Serna y los Casares han aportado también materiales prehistóricos junto con restos correspondientes a otras épocas.</w:t>
      </w:r>
    </w:p>
    <w:p w:rsidR="00280CF5" w:rsidRDefault="00280CF5" w:rsidP="00280CF5"/>
    <w:p w:rsidR="00280CF5" w:rsidRDefault="00280CF5" w:rsidP="00280CF5">
      <w:r>
        <w:t>Continuidad de Ocupación</w:t>
      </w:r>
    </w:p>
    <w:p w:rsidR="00280CF5" w:rsidRDefault="00280CF5" w:rsidP="00280CF5"/>
    <w:p w:rsidR="00280CF5" w:rsidRDefault="00280CF5" w:rsidP="00280CF5">
      <w:r>
        <w:lastRenderedPageBreak/>
        <w:t xml:space="preserve">Estas dos zonas mantuvieron su importancia estratégica y económica durante siglos. Sobre ellas se levantaron posteriormente asentamientos medievales, como la Villa Antigua y la aldea de Villanueva de </w:t>
      </w:r>
      <w:proofErr w:type="spellStart"/>
      <w:r>
        <w:t>Valdobas</w:t>
      </w:r>
      <w:proofErr w:type="spellEnd"/>
      <w:r>
        <w:t>, hoy desaparecida. La superposición de ocupaciones en un mismo lugar ha dificultado el estudio de los asentamientos más antiguos, ya que las construcciones medievales pudieron dañar o borrar buena parte de los restos prehistóricos.</w:t>
      </w:r>
    </w:p>
    <w:p w:rsidR="00280CF5" w:rsidRDefault="00280CF5" w:rsidP="00280CF5"/>
    <w:p w:rsidR="006C3C32" w:rsidRDefault="00280CF5" w:rsidP="00280CF5">
      <w:r>
        <w:t>Durante milenios, el ser humano habitó este territorio con formas de vida simples y en armonía con el entorno natural. Esta antigua manera de existir, mantenida a lo largo de incontables generaciones y siglos, concluyó súbitamente con la llegada de los romanos. Estos trajeron una nueva manera de entender y organizar el mundo, basada en el pensamiento grecorromano, lo que cambió por completo la forma en que los habitantes de estas tierras vivían y comprendían la realidad.</w:t>
      </w:r>
      <w:bookmarkEnd w:id="0"/>
    </w:p>
    <w:sectPr w:rsidR="006C3C3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5B6E"/>
    <w:rsid w:val="00280CF5"/>
    <w:rsid w:val="00534DEB"/>
    <w:rsid w:val="006C3C32"/>
    <w:rsid w:val="00BE5B6E"/>
    <w:rsid w:val="00DA685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angra1">
    <w:name w:val="sangría 1"/>
    <w:basedOn w:val="Normal"/>
    <w:qFormat/>
    <w:rsid w:val="00DA6852"/>
    <w:pPr>
      <w:ind w:left="284"/>
    </w:pPr>
    <w:rPr>
      <w:rFonts w:ascii="Arial Narrow" w:hAnsi="Arial Narrow"/>
      <w:b/>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angra1">
    <w:name w:val="sangría 1"/>
    <w:basedOn w:val="Normal"/>
    <w:qFormat/>
    <w:rsid w:val="00DA6852"/>
    <w:pPr>
      <w:ind w:left="284"/>
    </w:pPr>
    <w:rPr>
      <w:rFonts w:ascii="Arial Narrow" w:hAnsi="Arial Narrow"/>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Pages>
  <Words>795</Words>
  <Characters>4373</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Maria</dc:creator>
  <cp:keywords/>
  <dc:description/>
  <cp:lastModifiedBy>Jose Maria</cp:lastModifiedBy>
  <cp:revision>2</cp:revision>
  <dcterms:created xsi:type="dcterms:W3CDTF">2026-05-22T23:22:00Z</dcterms:created>
  <dcterms:modified xsi:type="dcterms:W3CDTF">2026-05-23T06:20:00Z</dcterms:modified>
</cp:coreProperties>
</file>