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648" w:rsidRDefault="00A41648" w:rsidP="00A41648">
      <w:pPr>
        <w:pStyle w:val="Ttulo2"/>
      </w:pPr>
      <w:bookmarkStart w:id="0" w:name="_Toc221901225"/>
      <w:r>
        <w:t xml:space="preserve">Estructura y objetivo </w:t>
      </w:r>
      <w:r w:rsidRPr="006D59E5">
        <w:t xml:space="preserve">del </w:t>
      </w:r>
      <w:r>
        <w:t>l</w:t>
      </w:r>
      <w:r w:rsidRPr="006D59E5">
        <w:t>ibro</w:t>
      </w:r>
      <w:bookmarkEnd w:id="0"/>
    </w:p>
    <w:p w:rsidR="00A41648" w:rsidRPr="00424F7B" w:rsidRDefault="00A41648" w:rsidP="00A4164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4F7B">
        <w:rPr>
          <w:rFonts w:ascii="Times New Roman" w:eastAsia="Times New Roman" w:hAnsi="Times New Roman" w:cs="Times New Roman"/>
          <w:sz w:val="24"/>
          <w:szCs w:val="24"/>
          <w:lang w:eastAsia="es-ES"/>
        </w:rPr>
        <w:t>Este libro se articula en dos partes. La primera, "Los Fundamentos", presenta el municipio y su entorno y traza la cronología histórica de la villa. Está concebida como una aproximación accesible, pensada especialmente para el vecino que desea reconocer en estas páginas la historia de su propio lugar.</w:t>
      </w:r>
    </w:p>
    <w:p w:rsidR="00A41648" w:rsidRPr="00424F7B" w:rsidRDefault="00A41648" w:rsidP="00A4164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4F7B">
        <w:rPr>
          <w:rFonts w:ascii="Times New Roman" w:eastAsia="Times New Roman" w:hAnsi="Times New Roman" w:cs="Times New Roman"/>
          <w:sz w:val="24"/>
          <w:szCs w:val="24"/>
          <w:lang w:eastAsia="es-ES"/>
        </w:rPr>
        <w:t>La segunda parte, "Los Temas Profundos", se adentra en los aspectos más específicos que definieron la vida municipal —las cofradías, las instituciones y otras realidades históricas—, con un análisis más detenido y documentado, orientado de manera particular al investigador y al lector interesado en un estudio más especializado.</w:t>
      </w:r>
    </w:p>
    <w:p w:rsidR="00A71855" w:rsidRPr="00A41648" w:rsidRDefault="00A41648" w:rsidP="00A41648">
      <w:r w:rsidRPr="00424F7B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propósito de la obra es tender un puente entre la memoria y la investigación, entre la nostalgia y el rigor académico, de modo que ambos perfiles de lector encuentren aquí su espacio.</w:t>
      </w:r>
      <w:bookmarkStart w:id="1" w:name="_GoBack"/>
      <w:bookmarkEnd w:id="1"/>
    </w:p>
    <w:sectPr w:rsidR="00A71855" w:rsidRPr="00A416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D16" w:rsidRDefault="005F3D16" w:rsidP="00A41648">
      <w:pPr>
        <w:spacing w:after="0"/>
      </w:pPr>
      <w:r>
        <w:separator/>
      </w:r>
    </w:p>
  </w:endnote>
  <w:endnote w:type="continuationSeparator" w:id="0">
    <w:p w:rsidR="005F3D16" w:rsidRDefault="005F3D16" w:rsidP="00A416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D16" w:rsidRDefault="005F3D16" w:rsidP="00A41648">
      <w:pPr>
        <w:spacing w:after="0"/>
      </w:pPr>
      <w:r>
        <w:separator/>
      </w:r>
    </w:p>
  </w:footnote>
  <w:footnote w:type="continuationSeparator" w:id="0">
    <w:p w:rsidR="005F3D16" w:rsidRDefault="005F3D16" w:rsidP="00A4164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FDF"/>
    <w:rsid w:val="005F3D16"/>
    <w:rsid w:val="00715FDF"/>
    <w:rsid w:val="00A41648"/>
    <w:rsid w:val="00A7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648"/>
    <w:pPr>
      <w:spacing w:line="240" w:lineRule="auto"/>
      <w:jc w:val="both"/>
    </w:pPr>
  </w:style>
  <w:style w:type="paragraph" w:styleId="Ttulo2">
    <w:name w:val="heading 2"/>
    <w:basedOn w:val="Normal"/>
    <w:link w:val="Ttulo2Car"/>
    <w:uiPriority w:val="9"/>
    <w:qFormat/>
    <w:rsid w:val="00A4164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0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basedOn w:val="Fuentedeprrafopredeter"/>
    <w:rsid w:val="00A41648"/>
    <w:rPr>
      <w:rFonts w:cs="Times New Roman"/>
      <w:vertAlign w:val="superscript"/>
    </w:rPr>
  </w:style>
  <w:style w:type="paragraph" w:styleId="Textonotapie">
    <w:name w:val="footnote text"/>
    <w:aliases w:val="Texto nota pie Car Car Car Car,Texto nota pie Car Car Car,Texto nota pie Car Car"/>
    <w:basedOn w:val="Textonotaalfinal"/>
    <w:link w:val="TextonotapieCar"/>
    <w:rsid w:val="00A41648"/>
    <w:pPr>
      <w:jc w:val="both"/>
    </w:pPr>
    <w:rPr>
      <w:rFonts w:ascii="Times New Roman" w:eastAsia="SimSun" w:hAnsi="Times New Roman" w:cs="Times New Roman"/>
      <w:lang w:eastAsia="ar-SA"/>
    </w:rPr>
  </w:style>
  <w:style w:type="character" w:customStyle="1" w:styleId="TextonotapieCar">
    <w:name w:val="Texto nota pie Car"/>
    <w:aliases w:val="Texto nota pie Car Car Car Car Car,Texto nota pie Car Car Car Car1,Texto nota pie Car Car Car1"/>
    <w:basedOn w:val="Fuentedeprrafopredeter"/>
    <w:link w:val="Textonotapie"/>
    <w:rsid w:val="00A41648"/>
    <w:rPr>
      <w:rFonts w:ascii="Times New Roman" w:eastAsia="SimSun" w:hAnsi="Times New Roman" w:cs="Times New Roman"/>
      <w:sz w:val="20"/>
      <w:szCs w:val="20"/>
      <w:lang w:eastAsia="ar-SA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41648"/>
    <w:pPr>
      <w:spacing w:after="0"/>
      <w:jc w:val="left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41648"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41648"/>
    <w:rPr>
      <w:rFonts w:ascii="Times New Roman" w:eastAsia="Times New Roman" w:hAnsi="Times New Roman" w:cs="Times New Roman"/>
      <w:b/>
      <w:bCs/>
      <w:sz w:val="30"/>
      <w:szCs w:val="36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648"/>
    <w:pPr>
      <w:spacing w:line="240" w:lineRule="auto"/>
      <w:jc w:val="both"/>
    </w:pPr>
  </w:style>
  <w:style w:type="paragraph" w:styleId="Ttulo2">
    <w:name w:val="heading 2"/>
    <w:basedOn w:val="Normal"/>
    <w:link w:val="Ttulo2Car"/>
    <w:uiPriority w:val="9"/>
    <w:qFormat/>
    <w:rsid w:val="00A4164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0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basedOn w:val="Fuentedeprrafopredeter"/>
    <w:rsid w:val="00A41648"/>
    <w:rPr>
      <w:rFonts w:cs="Times New Roman"/>
      <w:vertAlign w:val="superscript"/>
    </w:rPr>
  </w:style>
  <w:style w:type="paragraph" w:styleId="Textonotapie">
    <w:name w:val="footnote text"/>
    <w:aliases w:val="Texto nota pie Car Car Car Car,Texto nota pie Car Car Car,Texto nota pie Car Car"/>
    <w:basedOn w:val="Textonotaalfinal"/>
    <w:link w:val="TextonotapieCar"/>
    <w:rsid w:val="00A41648"/>
    <w:pPr>
      <w:jc w:val="both"/>
    </w:pPr>
    <w:rPr>
      <w:rFonts w:ascii="Times New Roman" w:eastAsia="SimSun" w:hAnsi="Times New Roman" w:cs="Times New Roman"/>
      <w:lang w:eastAsia="ar-SA"/>
    </w:rPr>
  </w:style>
  <w:style w:type="character" w:customStyle="1" w:styleId="TextonotapieCar">
    <w:name w:val="Texto nota pie Car"/>
    <w:aliases w:val="Texto nota pie Car Car Car Car Car,Texto nota pie Car Car Car Car1,Texto nota pie Car Car Car1"/>
    <w:basedOn w:val="Fuentedeprrafopredeter"/>
    <w:link w:val="Textonotapie"/>
    <w:rsid w:val="00A41648"/>
    <w:rPr>
      <w:rFonts w:ascii="Times New Roman" w:eastAsia="SimSun" w:hAnsi="Times New Roman" w:cs="Times New Roman"/>
      <w:sz w:val="20"/>
      <w:szCs w:val="20"/>
      <w:lang w:eastAsia="ar-SA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41648"/>
    <w:pPr>
      <w:spacing w:after="0"/>
      <w:jc w:val="left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41648"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41648"/>
    <w:rPr>
      <w:rFonts w:ascii="Times New Roman" w:eastAsia="Times New Roman" w:hAnsi="Times New Roman" w:cs="Times New Roman"/>
      <w:b/>
      <w:bCs/>
      <w:sz w:val="30"/>
      <w:szCs w:val="3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721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2026-03-23T10:51:00Z</dcterms:created>
  <dcterms:modified xsi:type="dcterms:W3CDTF">2026-03-23T10:53:00Z</dcterms:modified>
</cp:coreProperties>
</file>