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/>
      </w:pPr>
      <w:bookmarkStart w:colFirst="0" w:colLast="0" w:name="_wak15ht2ze9n" w:id="0"/>
      <w:bookmarkEnd w:id="0"/>
      <w:r w:rsidDel="00000000" w:rsidR="00000000" w:rsidRPr="00000000">
        <w:rPr>
          <w:rtl w:val="0"/>
        </w:rPr>
        <w:t xml:space="preserve">CONSULT-INFO СТАЖИРОВКА BACKEND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/>
      </w:pPr>
      <w:bookmarkStart w:colFirst="0" w:colLast="0" w:name="_ymrfn4rjc23i" w:id="1"/>
      <w:bookmarkEnd w:id="1"/>
      <w:r w:rsidDel="00000000" w:rsidR="00000000" w:rsidRPr="00000000">
        <w:rPr>
          <w:rtl w:val="0"/>
        </w:rPr>
        <w:t xml:space="preserve">Этап 1. </w:t>
      </w:r>
    </w:p>
    <w:p w:rsidR="00000000" w:rsidDel="00000000" w:rsidP="00000000" w:rsidRDefault="00000000" w:rsidRPr="00000000" w14:paraId="00000003">
      <w:pPr>
        <w:pStyle w:val="Heading4"/>
        <w:spacing w:line="360" w:lineRule="auto"/>
        <w:jc w:val="left"/>
        <w:rPr/>
      </w:pPr>
      <w:bookmarkStart w:colFirst="0" w:colLast="0" w:name="_813on08uvqsv" w:id="2"/>
      <w:bookmarkEnd w:id="2"/>
      <w:r w:rsidDel="00000000" w:rsidR="00000000" w:rsidRPr="00000000">
        <w:rPr>
          <w:rtl w:val="0"/>
        </w:rPr>
        <w:t xml:space="preserve">Срок на исполнение: 1 неделя.</w:t>
      </w:r>
    </w:p>
    <w:p w:rsidR="00000000" w:rsidDel="00000000" w:rsidP="00000000" w:rsidRDefault="00000000" w:rsidRPr="00000000" w14:paraId="00000004">
      <w:pPr>
        <w:pStyle w:val="Heading3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pj2xjnioqafq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5">
      <w:pPr>
        <w:pStyle w:val="Heading3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4udfysd03y07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Стилизуем код в соответствии со стандартом PSR12.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Результат работы опубликовать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  <w:t xml:space="preserve"> и прислать сообщение в группу потока.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Roboto" w:cs="Roboto" w:eastAsia="Roboto" w:hAnsi="Roboto"/>
          <w:b w:val="1"/>
          <w:color w:val="000000"/>
        </w:rPr>
      </w:pPr>
      <w:bookmarkStart w:colFirst="0" w:colLast="0" w:name="_s9r9ph429ips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Задание 1. Форма обратной связи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Реализовать форму обратной связи.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Форма должна содержать поля: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Имя пользователя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E-mail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Сообщение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Файл (*.jpg, *.png).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Поля отмеченные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обязательны для заполнения.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Поле E-mail необходимо валидировать.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После заполнения формы должно выводиться сообщение об успехе.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Каждое сообщение сохраняем в отдельный текстовый файл. Выводить на стр. их не надо. В каждом текстовом файле сохраняем путь на загружаемый файл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(*.jpg, *.png)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если файл отправлялся пользователем при заполнении формы.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Собрать вёрстку страницы требуется с использованием стилей bootstrap. Используем сетку и стили формы. Скрипты подключать не надо.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Roboto" w:cs="Roboto" w:eastAsia="Roboto" w:hAnsi="Roboto"/>
          <w:b w:val="1"/>
          <w:color w:val="000000"/>
        </w:rPr>
      </w:pPr>
      <w:bookmarkStart w:colFirst="0" w:colLast="0" w:name="_fj1epp8536vo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Задание 2. Вывод таблицы из csv файла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Организовать чтение и вывод содержимого csv-файла в виде таблицы.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Csv файл придумать самостоятельно, например, список пользователей или список товаров каталога.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Собрать вёрстку страницы требуется с использованием стилей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Плюс балл: создание формы для загрузки и вывода загруженного файла.</w:t>
      </w:r>
    </w:p>
    <w:p w:rsidR="00000000" w:rsidDel="00000000" w:rsidP="00000000" w:rsidRDefault="00000000" w:rsidRPr="00000000" w14:paraId="0000001B">
      <w:pPr>
        <w:pStyle w:val="Heading3"/>
        <w:rPr>
          <w:rFonts w:ascii="Roboto" w:cs="Roboto" w:eastAsia="Roboto" w:hAnsi="Roboto"/>
          <w:b w:val="1"/>
          <w:color w:val="000000"/>
        </w:rPr>
      </w:pPr>
      <w:bookmarkStart w:colFirst="0" w:colLast="0" w:name="_kz1t1xy85y4x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Задание 3. Натуральные числа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Если выписать все натуральные числа меньше 10, кратные 3 или 5, то получим 3, 5, 6 и 9. Сумма этих чисел равна 23.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Найдите сумму всех чисел меньше 1000, кратных 3 или 5.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Задание 4. SQL запрос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Ниже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приведён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пример двух таблиц: user и city.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Необходимо составить sql-запрос с объединением таблиц, для вывода списка пользователей из таблицы `user`, с названием города пользователя из таблицы `city`. Создавать базу и таблицы не надо, напишите только sql-запрос.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500"/>
        <w:gridCol w:w="1500"/>
        <w:gridCol w:w="750"/>
        <w:tblGridChange w:id="0">
          <w:tblGrid>
            <w:gridCol w:w="750"/>
            <w:gridCol w:w="1500"/>
            <w:gridCol w:w="1500"/>
            <w:gridCol w:w="7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Зенцов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Лидия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Береза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Татьяна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Кудрявская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Калининград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Москва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Казань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