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9938A" w14:textId="6BACDF05" w:rsidR="0025141A" w:rsidRPr="009524B2" w:rsidRDefault="00CC388F" w:rsidP="00CC388F">
      <w:pPr>
        <w:jc w:val="center"/>
        <w:rPr>
          <w:b/>
          <w:bCs/>
          <w:sz w:val="24"/>
          <w:szCs w:val="24"/>
        </w:rPr>
      </w:pPr>
      <w:r w:rsidRPr="009524B2">
        <w:rPr>
          <w:b/>
          <w:bCs/>
          <w:sz w:val="24"/>
          <w:szCs w:val="24"/>
        </w:rPr>
        <w:t>Finite Potentials Homework</w:t>
      </w:r>
    </w:p>
    <w:p w14:paraId="61F4A38C" w14:textId="3BD7B943" w:rsidR="00CC388F" w:rsidRPr="009524B2" w:rsidRDefault="00CC388F" w:rsidP="00CC388F">
      <w:pPr>
        <w:jc w:val="center"/>
        <w:rPr>
          <w:sz w:val="24"/>
          <w:szCs w:val="24"/>
        </w:rPr>
      </w:pPr>
      <w:r w:rsidRPr="009524B2">
        <w:rPr>
          <w:sz w:val="24"/>
          <w:szCs w:val="24"/>
        </w:rPr>
        <w:t>Modern Physics</w:t>
      </w:r>
    </w:p>
    <w:p w14:paraId="4C999AA1" w14:textId="3BCDE97B" w:rsidR="00CC388F" w:rsidRPr="009524B2" w:rsidRDefault="00CC388F" w:rsidP="00CC388F">
      <w:pPr>
        <w:rPr>
          <w:sz w:val="24"/>
          <w:szCs w:val="24"/>
        </w:rPr>
      </w:pPr>
    </w:p>
    <w:p w14:paraId="6582E91A" w14:textId="14216BEE" w:rsidR="00CC388F" w:rsidRPr="009524B2" w:rsidRDefault="00085905" w:rsidP="004A1717">
      <w:pPr>
        <w:rPr>
          <w:sz w:val="24"/>
          <w:szCs w:val="24"/>
        </w:rPr>
      </w:pPr>
      <w:r w:rsidRPr="009524B2">
        <w:rPr>
          <w:sz w:val="24"/>
          <w:szCs w:val="24"/>
        </w:rPr>
        <w:t xml:space="preserve">Consider the potential energy given by </w:t>
      </w:r>
      <m:oMath>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    0&lt;x&lt;a</m:t>
                </m:r>
              </m:e>
              <m:e>
                <m:r>
                  <w:rPr>
                    <w:rFonts w:ascii="Cambria Math" w:hAnsi="Cambria Math"/>
                    <w:sz w:val="24"/>
                    <w:szCs w:val="24"/>
                  </w:rPr>
                  <m:t>0,     otherwise</m:t>
                </m:r>
              </m:e>
            </m:eqArr>
          </m:e>
        </m:d>
        <m:r>
          <w:rPr>
            <w:rFonts w:ascii="Cambria Math" w:hAnsi="Cambria Math"/>
            <w:sz w:val="24"/>
            <w:szCs w:val="24"/>
          </w:rPr>
          <m:t>.</m:t>
        </m:r>
      </m:oMath>
      <w:r w:rsidR="0063325F" w:rsidRPr="009524B2">
        <w:rPr>
          <w:rFonts w:eastAsiaTheme="minorEastAsia"/>
          <w:sz w:val="24"/>
          <w:szCs w:val="24"/>
        </w:rPr>
        <w:t xml:space="preserve"> </w:t>
      </w:r>
      <w:r w:rsidR="0025103B" w:rsidRPr="009524B2">
        <w:rPr>
          <w:rFonts w:eastAsiaTheme="minorEastAsia"/>
          <w:sz w:val="24"/>
          <w:szCs w:val="24"/>
        </w:rPr>
        <w:t xml:space="preserve">E &gt; 0 for </w:t>
      </w:r>
      <w:r w:rsidR="005734A4">
        <w:rPr>
          <w:rFonts w:eastAsiaTheme="minorEastAsia"/>
          <w:sz w:val="24"/>
          <w:szCs w:val="24"/>
        </w:rPr>
        <w:t>the questions below.</w:t>
      </w:r>
    </w:p>
    <w:p w14:paraId="6557A4D4" w14:textId="7D599A4F" w:rsidR="00A16A43" w:rsidRDefault="00FF1669" w:rsidP="004A1717">
      <w:pPr>
        <w:pStyle w:val="ListParagraph"/>
        <w:numPr>
          <w:ilvl w:val="0"/>
          <w:numId w:val="1"/>
        </w:numPr>
        <w:spacing w:before="240"/>
        <w:rPr>
          <w:sz w:val="24"/>
          <w:szCs w:val="24"/>
        </w:rPr>
      </w:pPr>
      <w:r w:rsidRPr="009524B2">
        <w:rPr>
          <w:sz w:val="24"/>
          <w:szCs w:val="24"/>
        </w:rPr>
        <w:t>If E &lt; V</w:t>
      </w:r>
      <w:r w:rsidRPr="009524B2">
        <w:rPr>
          <w:sz w:val="24"/>
          <w:szCs w:val="24"/>
          <w:vertAlign w:val="subscript"/>
        </w:rPr>
        <w:t>0</w:t>
      </w:r>
      <w:r w:rsidRPr="009524B2">
        <w:rPr>
          <w:sz w:val="24"/>
          <w:szCs w:val="24"/>
        </w:rPr>
        <w:t xml:space="preserve">, </w:t>
      </w:r>
      <w:r w:rsidR="005D23D0" w:rsidRPr="009524B2">
        <w:rPr>
          <w:sz w:val="24"/>
          <w:szCs w:val="24"/>
        </w:rPr>
        <w:t xml:space="preserve">what types of functions should the wave functions </w:t>
      </w:r>
      <w:r w:rsidR="0035079B" w:rsidRPr="009524B2">
        <w:rPr>
          <w:sz w:val="24"/>
          <w:szCs w:val="24"/>
        </w:rPr>
        <w:t>be for x &lt; 0, 0 &lt; x &lt; a, and x &gt; a assuming the electron approaches the barrier from the left side?</w:t>
      </w:r>
      <w:r w:rsidR="005A2BC3" w:rsidRPr="009524B2">
        <w:rPr>
          <w:sz w:val="24"/>
          <w:szCs w:val="24"/>
        </w:rPr>
        <w:t xml:space="preserve"> What about if E &gt; V</w:t>
      </w:r>
      <w:r w:rsidR="005A2BC3" w:rsidRPr="009524B2">
        <w:rPr>
          <w:sz w:val="24"/>
          <w:szCs w:val="24"/>
          <w:vertAlign w:val="subscript"/>
        </w:rPr>
        <w:t>0</w:t>
      </w:r>
      <w:r w:rsidR="005A2BC3" w:rsidRPr="009524B2">
        <w:rPr>
          <w:sz w:val="24"/>
          <w:szCs w:val="24"/>
        </w:rPr>
        <w:t>?</w:t>
      </w:r>
      <w:r w:rsidR="006B7024" w:rsidRPr="009524B2">
        <w:rPr>
          <w:sz w:val="24"/>
          <w:szCs w:val="24"/>
        </w:rPr>
        <w:t xml:space="preserve"> </w:t>
      </w:r>
      <w:r w:rsidR="005734A4">
        <w:rPr>
          <w:sz w:val="24"/>
          <w:szCs w:val="24"/>
        </w:rPr>
        <w:t xml:space="preserve">Write mathematical equations for </w:t>
      </w:r>
      <w:r w:rsidR="005B776E">
        <w:rPr>
          <w:sz w:val="24"/>
          <w:szCs w:val="24"/>
        </w:rPr>
        <w:t>them and</w:t>
      </w:r>
      <w:r w:rsidR="005734A4">
        <w:rPr>
          <w:sz w:val="24"/>
          <w:szCs w:val="24"/>
        </w:rPr>
        <w:t xml:space="preserve"> use complex exponentials instead of sinusoidal functions (positive exponent means particle moves to the right).</w:t>
      </w:r>
    </w:p>
    <w:p w14:paraId="47D5FBDA" w14:textId="77777777" w:rsidR="005734A4" w:rsidRPr="009524B2" w:rsidRDefault="005734A4" w:rsidP="004A1717">
      <w:pPr>
        <w:pStyle w:val="ListParagraph"/>
        <w:numPr>
          <w:ilvl w:val="0"/>
          <w:numId w:val="1"/>
        </w:numPr>
        <w:spacing w:before="240"/>
        <w:rPr>
          <w:sz w:val="24"/>
          <w:szCs w:val="24"/>
        </w:rPr>
      </w:pPr>
    </w:p>
    <w:p w14:paraId="6A746506" w14:textId="50F92ADC" w:rsidR="00225254" w:rsidRPr="005734A4" w:rsidRDefault="005734A4" w:rsidP="005734A4">
      <w:pPr>
        <w:pStyle w:val="ListParagraph"/>
        <w:numPr>
          <w:ilvl w:val="1"/>
          <w:numId w:val="1"/>
        </w:numPr>
        <w:spacing w:before="240"/>
        <w:rPr>
          <w:sz w:val="24"/>
          <w:szCs w:val="24"/>
        </w:rPr>
      </w:pPr>
      <w:r>
        <w:rPr>
          <w:sz w:val="24"/>
          <w:szCs w:val="24"/>
        </w:rPr>
        <w:t>If</w:t>
      </w:r>
      <w:r w:rsidR="00225254" w:rsidRPr="009524B2">
        <w:rPr>
          <w:sz w:val="24"/>
          <w:szCs w:val="24"/>
        </w:rPr>
        <w:t xml:space="preserve"> E &lt; V</w:t>
      </w:r>
      <w:r w:rsidR="00225254" w:rsidRPr="009524B2">
        <w:rPr>
          <w:sz w:val="24"/>
          <w:szCs w:val="24"/>
          <w:vertAlign w:val="subscript"/>
        </w:rPr>
        <w:t>0</w:t>
      </w:r>
      <w:r w:rsidR="00225254" w:rsidRPr="009524B2">
        <w:rPr>
          <w:sz w:val="24"/>
          <w:szCs w:val="24"/>
        </w:rPr>
        <w:t xml:space="preserve">. The transmission will be </w:t>
      </w:r>
      <w:r w:rsidR="00CC0C6D">
        <w:rPr>
          <w:sz w:val="24"/>
          <w:szCs w:val="24"/>
        </w:rPr>
        <w:t>the probability</w:t>
      </w:r>
      <w:r w:rsidR="00225254" w:rsidRPr="009524B2">
        <w:rPr>
          <w:sz w:val="24"/>
          <w:szCs w:val="24"/>
        </w:rPr>
        <w:t xml:space="preserve"> of the wave</w:t>
      </w:r>
      <w:r w:rsidR="00CC0C6D">
        <w:rPr>
          <w:sz w:val="24"/>
          <w:szCs w:val="24"/>
        </w:rPr>
        <w:t xml:space="preserve"> successfully exiting the barrier after entering</w:t>
      </w:r>
      <w:r w:rsidR="00CC0C6D" w:rsidRPr="00CC0C6D">
        <w:rPr>
          <w:color w:val="FF0000"/>
          <w:sz w:val="24"/>
          <w:szCs w:val="24"/>
        </w:rPr>
        <w:t xml:space="preserve"> </w:t>
      </w:r>
      <w:r>
        <w:rPr>
          <w:color w:val="FF0000"/>
          <w:sz w:val="24"/>
          <w:szCs w:val="24"/>
        </w:rPr>
        <w:t>(</w:t>
      </w:r>
      <m:oMath>
        <m:r>
          <w:rPr>
            <w:rFonts w:ascii="Cambria Math" w:hAnsi="Cambria Math"/>
            <w:color w:val="FF0000"/>
            <w:sz w:val="24"/>
            <w:szCs w:val="24"/>
          </w:rPr>
          <m:t>T=</m:t>
        </m:r>
        <m:f>
          <m:fPr>
            <m:ctrlPr>
              <w:rPr>
                <w:rFonts w:ascii="Cambria Math" w:hAnsi="Cambria Math"/>
                <w:i/>
                <w:color w:val="FF0000"/>
                <w:sz w:val="24"/>
                <w:szCs w:val="24"/>
              </w:rPr>
            </m:ctrlPr>
          </m:fPr>
          <m:num>
            <m:r>
              <w:rPr>
                <w:rFonts w:ascii="Cambria Math" w:hAnsi="Cambria Math"/>
                <w:color w:val="FF0000"/>
                <w:sz w:val="24"/>
                <w:szCs w:val="24"/>
              </w:rPr>
              <m:t>16</m:t>
            </m:r>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2</m:t>
                </m:r>
              </m:sup>
            </m:sSup>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2</m:t>
                </m:r>
              </m:sup>
            </m:sSup>
          </m:num>
          <m:den>
            <m:r>
              <w:rPr>
                <w:rFonts w:ascii="Cambria Math" w:hAnsi="Cambria Math"/>
                <w:color w:val="FF0000"/>
                <w:sz w:val="24"/>
                <w:szCs w:val="24"/>
              </w:rPr>
              <m:t>2</m:t>
            </m:r>
            <m:sSup>
              <m:sSupPr>
                <m:ctrlPr>
                  <w:rPr>
                    <w:rFonts w:ascii="Cambria Math" w:hAnsi="Cambria Math"/>
                    <w:i/>
                    <w:color w:val="FF0000"/>
                    <w:sz w:val="24"/>
                    <w:szCs w:val="24"/>
                  </w:rPr>
                </m:ctrlPr>
              </m:sSupPr>
              <m:e>
                <m:d>
                  <m:dPr>
                    <m:ctrlPr>
                      <w:rPr>
                        <w:rFonts w:ascii="Cambria Math" w:hAnsi="Cambria Math"/>
                        <w:i/>
                        <w:color w:val="FF0000"/>
                        <w:sz w:val="24"/>
                        <w:szCs w:val="24"/>
                      </w:rPr>
                    </m:ctrlPr>
                  </m:dPr>
                  <m:e>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2</m:t>
                        </m:r>
                      </m:sup>
                    </m:sSup>
                  </m:e>
                </m:d>
              </m:e>
              <m:sup>
                <m:r>
                  <w:rPr>
                    <w:rFonts w:ascii="Cambria Math" w:hAnsi="Cambria Math"/>
                    <w:color w:val="FF0000"/>
                    <w:sz w:val="24"/>
                    <w:szCs w:val="24"/>
                  </w:rPr>
                  <m:t>2</m:t>
                </m:r>
              </m:sup>
            </m:sSup>
            <m:func>
              <m:funcPr>
                <m:ctrlPr>
                  <w:rPr>
                    <w:rFonts w:ascii="Cambria Math" w:hAnsi="Cambria Math"/>
                    <w:color w:val="FF0000"/>
                    <w:sz w:val="24"/>
                    <w:szCs w:val="24"/>
                  </w:rPr>
                </m:ctrlPr>
              </m:funcPr>
              <m:fName>
                <m:r>
                  <m:rPr>
                    <m:sty m:val="p"/>
                  </m:rPr>
                  <w:rPr>
                    <w:rFonts w:ascii="Cambria Math" w:hAnsi="Cambria Math"/>
                    <w:color w:val="FF0000"/>
                    <w:sz w:val="24"/>
                    <w:szCs w:val="24"/>
                  </w:rPr>
                  <m:t>cosh</m:t>
                </m:r>
              </m:fName>
              <m:e>
                <m:d>
                  <m:dPr>
                    <m:ctrlPr>
                      <w:rPr>
                        <w:rFonts w:ascii="Cambria Math" w:hAnsi="Cambria Math"/>
                        <w:i/>
                        <w:color w:val="FF0000"/>
                        <w:sz w:val="24"/>
                        <w:szCs w:val="24"/>
                      </w:rPr>
                    </m:ctrlPr>
                  </m:dPr>
                  <m:e>
                    <m:r>
                      <w:rPr>
                        <w:rFonts w:ascii="Cambria Math" w:hAnsi="Cambria Math"/>
                        <w:color w:val="FF0000"/>
                        <w:sz w:val="24"/>
                        <w:szCs w:val="24"/>
                      </w:rPr>
                      <m:t>2la</m:t>
                    </m:r>
                  </m:e>
                </m:d>
              </m:e>
            </m:func>
            <m:r>
              <w:rPr>
                <w:rFonts w:ascii="Cambria Math" w:hAnsi="Cambria Math"/>
                <w:color w:val="FF0000"/>
                <w:sz w:val="24"/>
                <w:szCs w:val="24"/>
              </w:rPr>
              <m:t>-2(</m:t>
            </m:r>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4</m:t>
                </m:r>
              </m:sup>
            </m:sSup>
            <m:r>
              <w:rPr>
                <w:rFonts w:ascii="Cambria Math" w:hAnsi="Cambria Math"/>
                <w:color w:val="FF0000"/>
                <w:sz w:val="24"/>
                <w:szCs w:val="24"/>
              </w:rPr>
              <m:t>-6</m:t>
            </m:r>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2</m:t>
                </m:r>
              </m:sup>
            </m:sSup>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4</m:t>
                </m:r>
              </m:sup>
            </m:sSup>
            <m:r>
              <w:rPr>
                <w:rFonts w:ascii="Cambria Math" w:hAnsi="Cambria Math"/>
                <w:color w:val="FF0000"/>
                <w:sz w:val="24"/>
                <w:szCs w:val="24"/>
              </w:rPr>
              <m:t>)</m:t>
            </m:r>
          </m:den>
        </m:f>
      </m:oMath>
      <w:r w:rsidR="00CC0C6D">
        <w:rPr>
          <w:color w:val="FF0000"/>
          <w:sz w:val="24"/>
          <w:szCs w:val="24"/>
        </w:rPr>
        <w:t>, where</w:t>
      </w:r>
      <w:r w:rsidR="00CC0C6D" w:rsidRPr="00CC0C6D">
        <w:rPr>
          <w:color w:val="FF0000"/>
          <w:sz w:val="24"/>
          <w:szCs w:val="24"/>
        </w:rPr>
        <w:t xml:space="preserve"> </w:t>
      </w:r>
      <m:oMath>
        <m:r>
          <w:rPr>
            <w:rFonts w:ascii="Cambria Math" w:hAnsi="Cambria Math"/>
            <w:color w:val="FF0000"/>
            <w:sz w:val="24"/>
            <w:szCs w:val="24"/>
          </w:rPr>
          <m:t>k=</m:t>
        </m:r>
        <m:f>
          <m:fPr>
            <m:ctrlPr>
              <w:rPr>
                <w:rFonts w:ascii="Cambria Math" w:hAnsi="Cambria Math"/>
                <w:i/>
                <w:color w:val="FF0000"/>
                <w:sz w:val="24"/>
                <w:szCs w:val="24"/>
              </w:rPr>
            </m:ctrlPr>
          </m:fPr>
          <m:num>
            <m:rad>
              <m:radPr>
                <m:degHide m:val="1"/>
                <m:ctrlPr>
                  <w:rPr>
                    <w:rFonts w:ascii="Cambria Math" w:hAnsi="Cambria Math"/>
                    <w:i/>
                    <w:color w:val="FF0000"/>
                    <w:sz w:val="24"/>
                    <w:szCs w:val="24"/>
                  </w:rPr>
                </m:ctrlPr>
              </m:radPr>
              <m:deg/>
              <m:e>
                <m:r>
                  <w:rPr>
                    <w:rFonts w:ascii="Cambria Math" w:hAnsi="Cambria Math"/>
                    <w:color w:val="FF0000"/>
                    <w:sz w:val="24"/>
                    <w:szCs w:val="24"/>
                  </w:rPr>
                  <m:t>2mE</m:t>
                </m:r>
              </m:e>
            </m:rad>
          </m:num>
          <m:den>
            <m:r>
              <w:rPr>
                <w:rFonts w:ascii="Cambria Math" w:hAnsi="Cambria Math"/>
                <w:color w:val="FF0000"/>
                <w:sz w:val="24"/>
                <w:szCs w:val="24"/>
              </w:rPr>
              <m:t>ℏ</m:t>
            </m:r>
          </m:den>
        </m:f>
        <m:r>
          <w:rPr>
            <w:rFonts w:ascii="Cambria Math" w:hAnsi="Cambria Math"/>
            <w:color w:val="FF0000"/>
            <w:sz w:val="24"/>
            <w:szCs w:val="24"/>
          </w:rPr>
          <m:t>, l=</m:t>
        </m:r>
        <m:f>
          <m:fPr>
            <m:ctrlPr>
              <w:rPr>
                <w:rFonts w:ascii="Cambria Math" w:hAnsi="Cambria Math"/>
                <w:i/>
                <w:color w:val="FF0000"/>
                <w:sz w:val="24"/>
                <w:szCs w:val="24"/>
              </w:rPr>
            </m:ctrlPr>
          </m:fPr>
          <m:num>
            <m:rad>
              <m:radPr>
                <m:degHide m:val="1"/>
                <m:ctrlPr>
                  <w:rPr>
                    <w:rFonts w:ascii="Cambria Math" w:hAnsi="Cambria Math"/>
                    <w:i/>
                    <w:color w:val="FF0000"/>
                    <w:sz w:val="24"/>
                    <w:szCs w:val="24"/>
                  </w:rPr>
                </m:ctrlPr>
              </m:radPr>
              <m:deg/>
              <m:e>
                <m:r>
                  <w:rPr>
                    <w:rFonts w:ascii="Cambria Math" w:hAnsi="Cambria Math"/>
                    <w:color w:val="FF0000"/>
                    <w:sz w:val="24"/>
                    <w:szCs w:val="24"/>
                  </w:rPr>
                  <m:t>2m</m:t>
                </m:r>
                <m:d>
                  <m:dPr>
                    <m:ctrlPr>
                      <w:rPr>
                        <w:rFonts w:ascii="Cambria Math" w:hAnsi="Cambria Math"/>
                        <w:i/>
                        <w:color w:val="FF0000"/>
                        <w:sz w:val="24"/>
                        <w:szCs w:val="24"/>
                      </w:rPr>
                    </m:ctrlPr>
                  </m:dPr>
                  <m:e>
                    <m:sSub>
                      <m:sSubPr>
                        <m:ctrlPr>
                          <w:rPr>
                            <w:rFonts w:ascii="Cambria Math" w:hAnsi="Cambria Math"/>
                            <w:i/>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0</m:t>
                        </m:r>
                      </m:sub>
                    </m:sSub>
                    <m:r>
                      <w:rPr>
                        <w:rFonts w:ascii="Cambria Math" w:hAnsi="Cambria Math"/>
                        <w:color w:val="FF0000"/>
                        <w:sz w:val="24"/>
                        <w:szCs w:val="24"/>
                      </w:rPr>
                      <m:t>-E</m:t>
                    </m:r>
                  </m:e>
                </m:d>
              </m:e>
            </m:rad>
          </m:num>
          <m:den>
            <m:r>
              <w:rPr>
                <w:rFonts w:ascii="Cambria Math" w:hAnsi="Cambria Math"/>
                <w:color w:val="FF0000"/>
                <w:sz w:val="24"/>
                <w:szCs w:val="24"/>
              </w:rPr>
              <m:t>ℏ</m:t>
            </m:r>
          </m:den>
        </m:f>
        <m:r>
          <w:rPr>
            <w:rFonts w:ascii="Cambria Math" w:eastAsiaTheme="minorEastAsia" w:hAnsi="Cambria Math"/>
            <w:color w:val="FF0000"/>
            <w:sz w:val="24"/>
            <w:szCs w:val="24"/>
          </w:rPr>
          <m:t>)</m:t>
        </m:r>
      </m:oMath>
      <w:r w:rsidR="001E582D">
        <w:rPr>
          <w:rFonts w:eastAsiaTheme="minorEastAsia"/>
          <w:color w:val="FF0000"/>
          <w:sz w:val="24"/>
          <w:szCs w:val="24"/>
        </w:rPr>
        <w:t xml:space="preserve"> with R = 1 – T.</w:t>
      </w:r>
      <w:r>
        <w:rPr>
          <w:rFonts w:eastAsiaTheme="minorEastAsia"/>
          <w:color w:val="FF0000"/>
          <w:sz w:val="24"/>
          <w:szCs w:val="24"/>
        </w:rPr>
        <w:t xml:space="preserve"> You do not have to prove this). </w:t>
      </w:r>
      <w:r w:rsidR="00225254" w:rsidRPr="005734A4">
        <w:rPr>
          <w:sz w:val="24"/>
          <w:szCs w:val="24"/>
        </w:rPr>
        <w:t>What happens to R and T if E approaches V</w:t>
      </w:r>
      <w:r w:rsidR="00225254" w:rsidRPr="005734A4">
        <w:rPr>
          <w:sz w:val="24"/>
          <w:szCs w:val="24"/>
          <w:vertAlign w:val="subscript"/>
        </w:rPr>
        <w:t>0</w:t>
      </w:r>
      <w:r w:rsidR="00225254" w:rsidRPr="005734A4">
        <w:rPr>
          <w:sz w:val="24"/>
          <w:szCs w:val="24"/>
        </w:rPr>
        <w:t>? What about if V</w:t>
      </w:r>
      <w:r w:rsidR="00225254" w:rsidRPr="005734A4">
        <w:rPr>
          <w:sz w:val="24"/>
          <w:szCs w:val="24"/>
          <w:vertAlign w:val="subscript"/>
        </w:rPr>
        <w:t>0</w:t>
      </w:r>
      <w:r w:rsidR="00225254" w:rsidRPr="005734A4">
        <w:rPr>
          <w:sz w:val="24"/>
          <w:szCs w:val="24"/>
        </w:rPr>
        <w:t xml:space="preserve"> goes to infinity?</w:t>
      </w:r>
    </w:p>
    <w:p w14:paraId="2576437D" w14:textId="082E3065" w:rsidR="00225254" w:rsidRPr="009524B2" w:rsidRDefault="00CC0C6D" w:rsidP="004A1717">
      <w:pPr>
        <w:pStyle w:val="ListParagraph"/>
        <w:numPr>
          <w:ilvl w:val="1"/>
          <w:numId w:val="1"/>
        </w:numPr>
        <w:spacing w:before="240"/>
        <w:rPr>
          <w:sz w:val="24"/>
          <w:szCs w:val="24"/>
        </w:rPr>
      </w:pPr>
      <w:r>
        <w:rPr>
          <w:sz w:val="24"/>
          <w:szCs w:val="24"/>
        </w:rPr>
        <w:t>For E&gt;V</w:t>
      </w:r>
      <w:r>
        <w:rPr>
          <w:sz w:val="24"/>
          <w:szCs w:val="24"/>
          <w:vertAlign w:val="subscript"/>
        </w:rPr>
        <w:t>0</w:t>
      </w:r>
      <w:r>
        <w:rPr>
          <w:sz w:val="24"/>
          <w:szCs w:val="24"/>
        </w:rPr>
        <w:t xml:space="preserve">, we find that </w:t>
      </w:r>
      <m:oMath>
        <m:r>
          <w:rPr>
            <w:rFonts w:ascii="Cambria Math" w:hAnsi="Cambria Math"/>
            <w:color w:val="FF0000"/>
            <w:sz w:val="24"/>
            <w:szCs w:val="24"/>
          </w:rPr>
          <m:t>T=</m:t>
        </m:r>
        <m:f>
          <m:fPr>
            <m:ctrlPr>
              <w:rPr>
                <w:rFonts w:ascii="Cambria Math" w:hAnsi="Cambria Math"/>
                <w:i/>
                <w:color w:val="FF0000"/>
                <w:sz w:val="24"/>
                <w:szCs w:val="24"/>
              </w:rPr>
            </m:ctrlPr>
          </m:fPr>
          <m:num>
            <m:r>
              <w:rPr>
                <w:rFonts w:ascii="Cambria Math" w:hAnsi="Cambria Math"/>
                <w:color w:val="FF0000"/>
                <w:sz w:val="24"/>
                <w:szCs w:val="24"/>
              </w:rPr>
              <m:t>16</m:t>
            </m:r>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2</m:t>
                </m:r>
              </m:sup>
            </m:sSup>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2</m:t>
                </m:r>
              </m:sup>
            </m:sSup>
          </m:num>
          <m:den>
            <m:r>
              <w:rPr>
                <w:rFonts w:ascii="Cambria Math" w:hAnsi="Cambria Math"/>
                <w:color w:val="FF0000"/>
                <w:sz w:val="24"/>
                <w:szCs w:val="24"/>
              </w:rPr>
              <m:t>-2</m:t>
            </m:r>
            <m:sSup>
              <m:sSupPr>
                <m:ctrlPr>
                  <w:rPr>
                    <w:rFonts w:ascii="Cambria Math" w:hAnsi="Cambria Math"/>
                    <w:i/>
                    <w:color w:val="FF0000"/>
                    <w:sz w:val="24"/>
                    <w:szCs w:val="24"/>
                  </w:rPr>
                </m:ctrlPr>
              </m:sSupPr>
              <m:e>
                <m:d>
                  <m:dPr>
                    <m:ctrlPr>
                      <w:rPr>
                        <w:rFonts w:ascii="Cambria Math" w:hAnsi="Cambria Math"/>
                        <w:i/>
                        <w:color w:val="FF0000"/>
                        <w:sz w:val="24"/>
                        <w:szCs w:val="24"/>
                      </w:rPr>
                    </m:ctrlPr>
                  </m:dPr>
                  <m:e>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2</m:t>
                        </m:r>
                      </m:sup>
                    </m:sSup>
                  </m:e>
                </m:d>
              </m:e>
              <m:sup>
                <m:r>
                  <w:rPr>
                    <w:rFonts w:ascii="Cambria Math" w:hAnsi="Cambria Math"/>
                    <w:color w:val="FF0000"/>
                    <w:sz w:val="24"/>
                    <w:szCs w:val="24"/>
                  </w:rPr>
                  <m:t>2</m:t>
                </m:r>
              </m:sup>
            </m:sSup>
            <m:func>
              <m:funcPr>
                <m:ctrlPr>
                  <w:rPr>
                    <w:rFonts w:ascii="Cambria Math" w:hAnsi="Cambria Math"/>
                    <w:color w:val="FF0000"/>
                    <w:sz w:val="24"/>
                    <w:szCs w:val="24"/>
                  </w:rPr>
                </m:ctrlPr>
              </m:funcPr>
              <m:fName>
                <m:r>
                  <m:rPr>
                    <m:sty m:val="p"/>
                  </m:rPr>
                  <w:rPr>
                    <w:rFonts w:ascii="Cambria Math" w:hAnsi="Cambria Math"/>
                    <w:color w:val="FF0000"/>
                    <w:sz w:val="24"/>
                    <w:szCs w:val="24"/>
                  </w:rPr>
                  <m:t>cos</m:t>
                </m:r>
              </m:fName>
              <m:e>
                <m:d>
                  <m:dPr>
                    <m:ctrlPr>
                      <w:rPr>
                        <w:rFonts w:ascii="Cambria Math" w:hAnsi="Cambria Math"/>
                        <w:i/>
                        <w:color w:val="FF0000"/>
                        <w:sz w:val="24"/>
                        <w:szCs w:val="24"/>
                      </w:rPr>
                    </m:ctrlPr>
                  </m:dPr>
                  <m:e>
                    <m:r>
                      <w:rPr>
                        <w:rFonts w:ascii="Cambria Math" w:hAnsi="Cambria Math"/>
                        <w:color w:val="FF0000"/>
                        <w:sz w:val="24"/>
                        <w:szCs w:val="24"/>
                      </w:rPr>
                      <m:t>2la</m:t>
                    </m:r>
                  </m:e>
                </m:d>
              </m:e>
            </m:func>
            <m:r>
              <w:rPr>
                <w:rFonts w:ascii="Cambria Math" w:hAnsi="Cambria Math"/>
                <w:color w:val="FF0000"/>
                <w:sz w:val="24"/>
                <w:szCs w:val="24"/>
              </w:rPr>
              <m:t>+2(</m:t>
            </m:r>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4</m:t>
                </m:r>
              </m:sup>
            </m:sSup>
            <m:r>
              <w:rPr>
                <w:rFonts w:ascii="Cambria Math" w:hAnsi="Cambria Math"/>
                <w:color w:val="FF0000"/>
                <w:sz w:val="24"/>
                <w:szCs w:val="24"/>
              </w:rPr>
              <m:t>+6</m:t>
            </m:r>
            <m:sSup>
              <m:sSupPr>
                <m:ctrlPr>
                  <w:rPr>
                    <w:rFonts w:ascii="Cambria Math" w:hAnsi="Cambria Math"/>
                    <w:i/>
                    <w:color w:val="FF0000"/>
                    <w:sz w:val="24"/>
                    <w:szCs w:val="24"/>
                  </w:rPr>
                </m:ctrlPr>
              </m:sSupPr>
              <m:e>
                <m:r>
                  <w:rPr>
                    <w:rFonts w:ascii="Cambria Math" w:hAnsi="Cambria Math"/>
                    <w:color w:val="FF0000"/>
                    <w:sz w:val="24"/>
                    <w:szCs w:val="24"/>
                  </w:rPr>
                  <m:t>l</m:t>
                </m:r>
              </m:e>
              <m:sup>
                <m:r>
                  <w:rPr>
                    <w:rFonts w:ascii="Cambria Math" w:hAnsi="Cambria Math"/>
                    <w:color w:val="FF0000"/>
                    <w:sz w:val="24"/>
                    <w:szCs w:val="24"/>
                  </w:rPr>
                  <m:t>2</m:t>
                </m:r>
              </m:sup>
            </m:sSup>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2</m:t>
                </m:r>
              </m:sup>
            </m:sSup>
            <m:r>
              <w:rPr>
                <w:rFonts w:ascii="Cambria Math" w:hAnsi="Cambria Math"/>
                <w:color w:val="FF0000"/>
                <w:sz w:val="24"/>
                <w:szCs w:val="24"/>
              </w:rPr>
              <m:t>+</m:t>
            </m:r>
            <m:sSup>
              <m:sSupPr>
                <m:ctrlPr>
                  <w:rPr>
                    <w:rFonts w:ascii="Cambria Math" w:hAnsi="Cambria Math"/>
                    <w:i/>
                    <w:color w:val="FF0000"/>
                    <w:sz w:val="24"/>
                    <w:szCs w:val="24"/>
                  </w:rPr>
                </m:ctrlPr>
              </m:sSupPr>
              <m:e>
                <m:r>
                  <w:rPr>
                    <w:rFonts w:ascii="Cambria Math" w:hAnsi="Cambria Math"/>
                    <w:color w:val="FF0000"/>
                    <w:sz w:val="24"/>
                    <w:szCs w:val="24"/>
                  </w:rPr>
                  <m:t>k</m:t>
                </m:r>
              </m:e>
              <m:sup>
                <m:r>
                  <w:rPr>
                    <w:rFonts w:ascii="Cambria Math" w:hAnsi="Cambria Math"/>
                    <w:color w:val="FF0000"/>
                    <w:sz w:val="24"/>
                    <w:szCs w:val="24"/>
                  </w:rPr>
                  <m:t>4</m:t>
                </m:r>
              </m:sup>
            </m:sSup>
            <m:r>
              <w:rPr>
                <w:rFonts w:ascii="Cambria Math" w:hAnsi="Cambria Math"/>
                <w:color w:val="FF0000"/>
                <w:sz w:val="24"/>
                <w:szCs w:val="24"/>
              </w:rPr>
              <m:t>)</m:t>
            </m:r>
          </m:den>
        </m:f>
      </m:oMath>
      <w:r>
        <w:rPr>
          <w:rFonts w:eastAsiaTheme="minorEastAsia"/>
          <w:color w:val="FF0000"/>
          <w:sz w:val="24"/>
          <w:szCs w:val="24"/>
        </w:rPr>
        <w:t xml:space="preserve">, where </w:t>
      </w:r>
      <m:oMath>
        <m:r>
          <w:rPr>
            <w:rFonts w:ascii="Cambria Math" w:hAnsi="Cambria Math"/>
            <w:color w:val="FF0000"/>
            <w:sz w:val="24"/>
            <w:szCs w:val="24"/>
          </w:rPr>
          <m:t>k=</m:t>
        </m:r>
        <m:f>
          <m:fPr>
            <m:ctrlPr>
              <w:rPr>
                <w:rFonts w:ascii="Cambria Math" w:hAnsi="Cambria Math"/>
                <w:i/>
                <w:color w:val="FF0000"/>
                <w:sz w:val="24"/>
                <w:szCs w:val="24"/>
              </w:rPr>
            </m:ctrlPr>
          </m:fPr>
          <m:num>
            <m:rad>
              <m:radPr>
                <m:degHide m:val="1"/>
                <m:ctrlPr>
                  <w:rPr>
                    <w:rFonts w:ascii="Cambria Math" w:hAnsi="Cambria Math"/>
                    <w:i/>
                    <w:color w:val="FF0000"/>
                    <w:sz w:val="24"/>
                    <w:szCs w:val="24"/>
                  </w:rPr>
                </m:ctrlPr>
              </m:radPr>
              <m:deg/>
              <m:e>
                <m:r>
                  <w:rPr>
                    <w:rFonts w:ascii="Cambria Math" w:hAnsi="Cambria Math"/>
                    <w:color w:val="FF0000"/>
                    <w:sz w:val="24"/>
                    <w:szCs w:val="24"/>
                  </w:rPr>
                  <m:t>2mE</m:t>
                </m:r>
              </m:e>
            </m:rad>
          </m:num>
          <m:den>
            <m:r>
              <w:rPr>
                <w:rFonts w:ascii="Cambria Math" w:hAnsi="Cambria Math"/>
                <w:color w:val="FF0000"/>
                <w:sz w:val="24"/>
                <w:szCs w:val="24"/>
              </w:rPr>
              <m:t>ℏ</m:t>
            </m:r>
          </m:den>
        </m:f>
        <m:r>
          <w:rPr>
            <w:rFonts w:ascii="Cambria Math" w:hAnsi="Cambria Math"/>
            <w:color w:val="FF0000"/>
            <w:sz w:val="24"/>
            <w:szCs w:val="24"/>
          </w:rPr>
          <m:t>, l=</m:t>
        </m:r>
        <m:f>
          <m:fPr>
            <m:ctrlPr>
              <w:rPr>
                <w:rFonts w:ascii="Cambria Math" w:hAnsi="Cambria Math"/>
                <w:i/>
                <w:color w:val="FF0000"/>
                <w:sz w:val="24"/>
                <w:szCs w:val="24"/>
              </w:rPr>
            </m:ctrlPr>
          </m:fPr>
          <m:num>
            <m:rad>
              <m:radPr>
                <m:degHide m:val="1"/>
                <m:ctrlPr>
                  <w:rPr>
                    <w:rFonts w:ascii="Cambria Math" w:hAnsi="Cambria Math"/>
                    <w:i/>
                    <w:color w:val="FF0000"/>
                    <w:sz w:val="24"/>
                    <w:szCs w:val="24"/>
                  </w:rPr>
                </m:ctrlPr>
              </m:radPr>
              <m:deg/>
              <m:e>
                <m:r>
                  <w:rPr>
                    <w:rFonts w:ascii="Cambria Math" w:hAnsi="Cambria Math"/>
                    <w:color w:val="FF0000"/>
                    <w:sz w:val="24"/>
                    <w:szCs w:val="24"/>
                  </w:rPr>
                  <m:t>2m</m:t>
                </m:r>
                <m:d>
                  <m:dPr>
                    <m:ctrlPr>
                      <w:rPr>
                        <w:rFonts w:ascii="Cambria Math" w:hAnsi="Cambria Math"/>
                        <w:i/>
                        <w:color w:val="FF0000"/>
                        <w:sz w:val="24"/>
                        <w:szCs w:val="24"/>
                      </w:rPr>
                    </m:ctrlPr>
                  </m:dPr>
                  <m:e>
                    <m:r>
                      <w:rPr>
                        <w:rFonts w:ascii="Cambria Math" w:hAnsi="Cambria Math"/>
                        <w:color w:val="FF0000"/>
                        <w:sz w:val="24"/>
                        <w:szCs w:val="24"/>
                      </w:rPr>
                      <m:t>E-</m:t>
                    </m:r>
                    <m:sSub>
                      <m:sSubPr>
                        <m:ctrlPr>
                          <w:rPr>
                            <w:rFonts w:ascii="Cambria Math" w:hAnsi="Cambria Math"/>
                            <w:i/>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0</m:t>
                        </m:r>
                      </m:sub>
                    </m:sSub>
                  </m:e>
                </m:d>
              </m:e>
            </m:rad>
          </m:num>
          <m:den>
            <m:r>
              <w:rPr>
                <w:rFonts w:ascii="Cambria Math" w:hAnsi="Cambria Math"/>
                <w:color w:val="FF0000"/>
                <w:sz w:val="24"/>
                <w:szCs w:val="24"/>
              </w:rPr>
              <m:t>ℏ</m:t>
            </m:r>
          </m:den>
        </m:f>
        <m:r>
          <w:rPr>
            <w:rFonts w:ascii="Cambria Math" w:eastAsiaTheme="minorEastAsia" w:hAnsi="Cambria Math"/>
            <w:color w:val="FF0000"/>
            <w:sz w:val="24"/>
            <w:szCs w:val="24"/>
          </w:rPr>
          <m:t>)</m:t>
        </m:r>
      </m:oMath>
      <w:r>
        <w:rPr>
          <w:rFonts w:eastAsiaTheme="minorEastAsia"/>
          <w:color w:val="FF0000"/>
          <w:sz w:val="24"/>
          <w:szCs w:val="24"/>
        </w:rPr>
        <w:t xml:space="preserve">. </w:t>
      </w:r>
      <w:r w:rsidRPr="00CC0C6D">
        <w:rPr>
          <w:rFonts w:eastAsiaTheme="minorEastAsia"/>
          <w:color w:val="000000" w:themeColor="text1"/>
          <w:sz w:val="24"/>
          <w:szCs w:val="24"/>
        </w:rPr>
        <w:t>You do not have to check this</w:t>
      </w:r>
      <w:r>
        <w:rPr>
          <w:rFonts w:eastAsiaTheme="minorEastAsia"/>
          <w:color w:val="000000" w:themeColor="text1"/>
          <w:sz w:val="24"/>
          <w:szCs w:val="24"/>
        </w:rPr>
        <w:t xml:space="preserve"> unless you </w:t>
      </w:r>
      <w:r>
        <w:rPr>
          <w:rFonts w:eastAsiaTheme="minorEastAsia"/>
          <w:i/>
          <w:iCs/>
          <w:color w:val="000000" w:themeColor="text1"/>
          <w:sz w:val="24"/>
          <w:szCs w:val="24"/>
        </w:rPr>
        <w:t>want</w:t>
      </w:r>
      <w:r>
        <w:rPr>
          <w:rFonts w:eastAsiaTheme="minorEastAsia"/>
          <w:color w:val="000000" w:themeColor="text1"/>
          <w:sz w:val="24"/>
          <w:szCs w:val="24"/>
        </w:rPr>
        <w:t xml:space="preserve"> to</w:t>
      </w:r>
      <w:r w:rsidRPr="00CC0C6D">
        <w:rPr>
          <w:rFonts w:eastAsiaTheme="minorEastAsia"/>
          <w:color w:val="000000" w:themeColor="text1"/>
          <w:sz w:val="24"/>
          <w:szCs w:val="24"/>
        </w:rPr>
        <w:t>.</w:t>
      </w:r>
      <w:r>
        <w:rPr>
          <w:rFonts w:eastAsiaTheme="minorEastAsia"/>
          <w:color w:val="000000" w:themeColor="text1"/>
          <w:sz w:val="24"/>
          <w:szCs w:val="24"/>
        </w:rPr>
        <w:t xml:space="preserve"> What you </w:t>
      </w:r>
      <w:r>
        <w:rPr>
          <w:rFonts w:eastAsiaTheme="minorEastAsia"/>
          <w:i/>
          <w:iCs/>
          <w:color w:val="000000" w:themeColor="text1"/>
          <w:sz w:val="24"/>
          <w:szCs w:val="24"/>
        </w:rPr>
        <w:t>do</w:t>
      </w:r>
      <w:r>
        <w:rPr>
          <w:rFonts w:eastAsiaTheme="minorEastAsia"/>
          <w:color w:val="000000" w:themeColor="text1"/>
          <w:sz w:val="24"/>
          <w:szCs w:val="24"/>
        </w:rPr>
        <w:t xml:space="preserve"> need to complete is:</w:t>
      </w:r>
      <w:r w:rsidRPr="00CC0C6D">
        <w:rPr>
          <w:rFonts w:eastAsiaTheme="minorEastAsia"/>
          <w:color w:val="000000" w:themeColor="text1"/>
          <w:sz w:val="24"/>
          <w:szCs w:val="24"/>
        </w:rPr>
        <w:t xml:space="preserve"> Analyze the limits of</w:t>
      </w:r>
      <w:r w:rsidR="00225254" w:rsidRPr="00CC0C6D">
        <w:rPr>
          <w:color w:val="000000" w:themeColor="text1"/>
          <w:sz w:val="24"/>
          <w:szCs w:val="24"/>
        </w:rPr>
        <w:t xml:space="preserve"> E approaching V</w:t>
      </w:r>
      <w:r w:rsidR="00225254" w:rsidRPr="00CC0C6D">
        <w:rPr>
          <w:color w:val="000000" w:themeColor="text1"/>
          <w:sz w:val="24"/>
          <w:szCs w:val="24"/>
          <w:vertAlign w:val="subscript"/>
        </w:rPr>
        <w:t>0</w:t>
      </w:r>
      <w:r w:rsidR="00225254" w:rsidRPr="00CC0C6D">
        <w:rPr>
          <w:color w:val="000000" w:themeColor="text1"/>
          <w:sz w:val="24"/>
          <w:szCs w:val="24"/>
        </w:rPr>
        <w:t xml:space="preserve"> and E approaching infinity</w:t>
      </w:r>
      <w:r w:rsidRPr="00CC0C6D">
        <w:rPr>
          <w:color w:val="000000" w:themeColor="text1"/>
          <w:sz w:val="24"/>
          <w:szCs w:val="24"/>
        </w:rPr>
        <w:t xml:space="preserve"> (compute them and comment of if it is expected or not)</w:t>
      </w:r>
      <w:r w:rsidR="00225254" w:rsidRPr="00CC0C6D">
        <w:rPr>
          <w:color w:val="000000" w:themeColor="text1"/>
          <w:sz w:val="24"/>
          <w:szCs w:val="24"/>
        </w:rPr>
        <w:t>.</w:t>
      </w:r>
    </w:p>
    <w:p w14:paraId="3DD545A8" w14:textId="143BA06C" w:rsidR="00871022" w:rsidRDefault="00871022" w:rsidP="004A1717">
      <w:pPr>
        <w:pStyle w:val="ListParagraph"/>
        <w:numPr>
          <w:ilvl w:val="1"/>
          <w:numId w:val="1"/>
        </w:numPr>
        <w:spacing w:before="240"/>
        <w:rPr>
          <w:sz w:val="24"/>
          <w:szCs w:val="24"/>
        </w:rPr>
      </w:pPr>
      <w:r w:rsidRPr="009524B2">
        <w:rPr>
          <w:sz w:val="24"/>
          <w:szCs w:val="24"/>
        </w:rPr>
        <w:t>Though not a direct analogy, we often think of vertical walls as being barriers such as the potential energy function given. Imagine that you (with an approximate mass of 75 kg) are trying to phase through our classroom wall, which is about 3 m tall (yielding V</w:t>
      </w:r>
      <w:r w:rsidRPr="009524B2">
        <w:rPr>
          <w:sz w:val="24"/>
          <w:szCs w:val="24"/>
          <w:vertAlign w:val="subscript"/>
        </w:rPr>
        <w:t>0</w:t>
      </w:r>
      <w:r w:rsidRPr="009524B2">
        <w:rPr>
          <w:sz w:val="24"/>
          <w:szCs w:val="24"/>
        </w:rPr>
        <w:t xml:space="preserve"> as 2.25 kJ)</w:t>
      </w:r>
      <w:r w:rsidR="006C2BF2">
        <w:rPr>
          <w:sz w:val="24"/>
          <w:szCs w:val="24"/>
        </w:rPr>
        <w:t xml:space="preserve"> and 0.3 m wide</w:t>
      </w:r>
      <w:r w:rsidRPr="009524B2">
        <w:rPr>
          <w:sz w:val="24"/>
          <w:szCs w:val="24"/>
        </w:rPr>
        <w:t>. If your energy is 1.5 kJ, what is the probability that you transmit through the wall? What about if your energy is 5 kJ?</w:t>
      </w:r>
    </w:p>
    <w:p w14:paraId="5C3A2E9C" w14:textId="77777777" w:rsidR="005734A4" w:rsidRDefault="005734A4" w:rsidP="005734A4">
      <w:pPr>
        <w:pStyle w:val="ListParagraph"/>
        <w:spacing w:before="240"/>
        <w:ind w:left="1440"/>
        <w:rPr>
          <w:sz w:val="24"/>
          <w:szCs w:val="24"/>
        </w:rPr>
      </w:pPr>
    </w:p>
    <w:p w14:paraId="58AA4A13" w14:textId="048A5524" w:rsidR="005734A4" w:rsidRPr="005734A4" w:rsidRDefault="005734A4" w:rsidP="005734A4">
      <w:pPr>
        <w:pStyle w:val="ListParagraph"/>
        <w:numPr>
          <w:ilvl w:val="0"/>
          <w:numId w:val="1"/>
        </w:numPr>
        <w:spacing w:before="240"/>
        <w:rPr>
          <w:sz w:val="24"/>
          <w:szCs w:val="24"/>
        </w:rPr>
      </w:pPr>
      <w:r>
        <w:rPr>
          <w:sz w:val="24"/>
          <w:szCs w:val="24"/>
        </w:rPr>
        <w:t xml:space="preserve">Now, consider the potential energy given by </w:t>
      </w:r>
      <m:oMath>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    x&gt;0</m:t>
                </m:r>
              </m:e>
              <m:e>
                <m:r>
                  <w:rPr>
                    <w:rFonts w:ascii="Cambria Math" w:hAnsi="Cambria Math"/>
                    <w:sz w:val="24"/>
                    <w:szCs w:val="24"/>
                  </w:rPr>
                  <m:t>0,     x&lt;0</m:t>
                </m:r>
              </m:e>
            </m:eqArr>
          </m:e>
        </m:d>
        <m:r>
          <w:rPr>
            <w:rFonts w:ascii="Cambria Math" w:hAnsi="Cambria Math"/>
            <w:sz w:val="24"/>
            <w:szCs w:val="24"/>
          </w:rPr>
          <m:t>.</m:t>
        </m:r>
      </m:oMath>
      <w:r w:rsidR="001B3901">
        <w:rPr>
          <w:rFonts w:eastAsiaTheme="minorEastAsia"/>
          <w:sz w:val="24"/>
          <w:szCs w:val="24"/>
        </w:rPr>
        <w:t xml:space="preserve"> Let </w:t>
      </w:r>
      <m:oMath>
        <m:r>
          <w:rPr>
            <w:rFonts w:ascii="Cambria Math" w:eastAsiaTheme="minorEastAsia" w:hAnsi="Cambria Math"/>
            <w:sz w:val="24"/>
            <w:szCs w:val="24"/>
          </w:rPr>
          <m:t>k=</m:t>
        </m:r>
        <m:f>
          <m:fPr>
            <m:ctrlPr>
              <w:rPr>
                <w:rFonts w:ascii="Cambria Math" w:eastAsiaTheme="minorEastAsia" w:hAnsi="Cambria Math"/>
                <w:i/>
                <w:sz w:val="24"/>
                <w:szCs w:val="24"/>
              </w:rPr>
            </m:ctrlPr>
          </m:fPr>
          <m:num>
            <m:rad>
              <m:radPr>
                <m:degHide m:val="1"/>
                <m:ctrlPr>
                  <w:rPr>
                    <w:rFonts w:ascii="Cambria Math" w:eastAsiaTheme="minorEastAsia" w:hAnsi="Cambria Math"/>
                    <w:i/>
                    <w:sz w:val="24"/>
                    <w:szCs w:val="24"/>
                  </w:rPr>
                </m:ctrlPr>
              </m:radPr>
              <m:deg>
                <m:ctrlPr>
                  <w:rPr>
                    <w:rFonts w:ascii="Cambria Math" w:hAnsi="Cambria Math"/>
                    <w:i/>
                    <w:sz w:val="24"/>
                    <w:szCs w:val="24"/>
                  </w:rPr>
                </m:ctrlPr>
              </m:deg>
              <m:e>
                <m:r>
                  <w:rPr>
                    <w:rFonts w:ascii="Cambria Math" w:hAnsi="Cambria Math"/>
                    <w:sz w:val="24"/>
                    <w:szCs w:val="24"/>
                  </w:rPr>
                  <m:t>2mE</m:t>
                </m:r>
              </m:e>
            </m:rad>
            <m:ctrlPr>
              <w:rPr>
                <w:rFonts w:ascii="Cambria Math" w:hAnsi="Cambria Math"/>
                <w:i/>
                <w:sz w:val="24"/>
                <w:szCs w:val="24"/>
              </w:rPr>
            </m:ctrlPr>
          </m:num>
          <m:den>
            <m:r>
              <w:rPr>
                <w:rFonts w:ascii="Cambria Math" w:hAnsi="Cambria Math"/>
                <w:sz w:val="24"/>
                <w:szCs w:val="24"/>
              </w:rPr>
              <m:t>ℏ</m:t>
            </m:r>
          </m:den>
        </m:f>
      </m:oMath>
      <w:r w:rsidR="001B3901">
        <w:rPr>
          <w:rFonts w:eastAsiaTheme="minorEastAsia"/>
          <w:sz w:val="24"/>
          <w:szCs w:val="24"/>
        </w:rPr>
        <w:t xml:space="preserve"> and </w:t>
      </w:r>
      <m:oMath>
        <m:r>
          <w:rPr>
            <w:rFonts w:ascii="Cambria Math" w:eastAsiaTheme="minorEastAsia" w:hAnsi="Cambria Math"/>
            <w:sz w:val="24"/>
            <w:szCs w:val="24"/>
          </w:rPr>
          <m:t>l=</m:t>
        </m:r>
        <m:f>
          <m:fPr>
            <m:ctrlPr>
              <w:rPr>
                <w:rFonts w:ascii="Cambria Math" w:eastAsiaTheme="minorEastAsia" w:hAnsi="Cambria Math"/>
                <w:i/>
                <w:sz w:val="24"/>
                <w:szCs w:val="24"/>
              </w:rPr>
            </m:ctrlPr>
          </m:fPr>
          <m:num>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r>
                  <w:rPr>
                    <w:rFonts w:ascii="Cambria Math" w:eastAsiaTheme="minorEastAsia" w:hAnsi="Cambria Math"/>
                    <w:sz w:val="24"/>
                    <w:szCs w:val="24"/>
                  </w:rPr>
                  <m:t>-E)</m:t>
                </m:r>
              </m:e>
            </m:rad>
          </m:num>
          <m:den>
            <m:r>
              <w:rPr>
                <w:rFonts w:ascii="Cambria Math" w:eastAsiaTheme="minorEastAsia" w:hAnsi="Cambria Math"/>
                <w:sz w:val="24"/>
                <w:szCs w:val="24"/>
              </w:rPr>
              <m:t>ℏ</m:t>
            </m:r>
          </m:den>
        </m:f>
      </m:oMath>
      <w:r w:rsidR="001B3901">
        <w:rPr>
          <w:rFonts w:eastAsiaTheme="minorEastAsia"/>
          <w:sz w:val="24"/>
          <w:szCs w:val="24"/>
        </w:rPr>
        <w:t xml:space="preserve"> or </w:t>
      </w:r>
      <m:oMath>
        <m:f>
          <m:fPr>
            <m:ctrlPr>
              <w:rPr>
                <w:rFonts w:ascii="Cambria Math" w:eastAsiaTheme="minorEastAsia" w:hAnsi="Cambria Math"/>
                <w:i/>
                <w:sz w:val="24"/>
                <w:szCs w:val="24"/>
              </w:rPr>
            </m:ctrlPr>
          </m:fPr>
          <m:num>
            <m:rad>
              <m:radPr>
                <m:degHide m:val="1"/>
                <m:ctrlPr>
                  <w:rPr>
                    <w:rFonts w:ascii="Cambria Math" w:eastAsiaTheme="minorEastAsia" w:hAnsi="Cambria Math"/>
                    <w:i/>
                    <w:sz w:val="24"/>
                    <w:szCs w:val="24"/>
                  </w:rPr>
                </m:ctrlPr>
              </m:radPr>
              <m:deg>
                <m:ctrlPr>
                  <w:rPr>
                    <w:rFonts w:ascii="Cambria Math" w:hAnsi="Cambria Math"/>
                    <w:i/>
                    <w:sz w:val="24"/>
                    <w:szCs w:val="24"/>
                  </w:rPr>
                </m:ctrlPr>
              </m:deg>
              <m:e>
                <m:r>
                  <w:rPr>
                    <w:rFonts w:ascii="Cambria Math" w:hAnsi="Cambria Math"/>
                    <w:sz w:val="24"/>
                    <w:szCs w:val="24"/>
                  </w:rPr>
                  <m:t>2m(E-</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r>
                  <w:rPr>
                    <w:rFonts w:ascii="Cambria Math" w:hAnsi="Cambria Math"/>
                    <w:sz w:val="24"/>
                    <w:szCs w:val="24"/>
                  </w:rPr>
                  <m:t>)</m:t>
                </m:r>
              </m:e>
            </m:rad>
            <m:ctrlPr>
              <w:rPr>
                <w:rFonts w:ascii="Cambria Math" w:hAnsi="Cambria Math"/>
                <w:i/>
                <w:sz w:val="24"/>
                <w:szCs w:val="24"/>
              </w:rPr>
            </m:ctrlPr>
          </m:num>
          <m:den>
            <m:r>
              <w:rPr>
                <w:rFonts w:ascii="Cambria Math" w:hAnsi="Cambria Math"/>
                <w:sz w:val="24"/>
                <w:szCs w:val="24"/>
              </w:rPr>
              <m:t>ℏ</m:t>
            </m:r>
          </m:den>
        </m:f>
      </m:oMath>
      <w:r w:rsidR="001B3901">
        <w:rPr>
          <w:rFonts w:eastAsiaTheme="minorEastAsia"/>
          <w:sz w:val="24"/>
          <w:szCs w:val="24"/>
        </w:rPr>
        <w:t xml:space="preserve"> as needed.</w:t>
      </w:r>
    </w:p>
    <w:p w14:paraId="24A71AF4" w14:textId="44FCC1FD" w:rsidR="005734A4" w:rsidRPr="005734A4" w:rsidRDefault="005734A4" w:rsidP="005734A4">
      <w:pPr>
        <w:pStyle w:val="ListParagraph"/>
        <w:numPr>
          <w:ilvl w:val="1"/>
          <w:numId w:val="1"/>
        </w:numPr>
        <w:rPr>
          <w:sz w:val="24"/>
          <w:szCs w:val="24"/>
        </w:rPr>
      </w:pPr>
      <w:r>
        <w:rPr>
          <w:rFonts w:eastAsiaTheme="minorEastAsia"/>
          <w:sz w:val="24"/>
          <w:szCs w:val="24"/>
        </w:rPr>
        <w:t xml:space="preserve">If you have an electron of mass </w:t>
      </w:r>
      <w:r>
        <w:rPr>
          <w:rFonts w:eastAsiaTheme="minorEastAsia"/>
          <w:i/>
          <w:iCs/>
          <w:sz w:val="24"/>
          <w:szCs w:val="24"/>
        </w:rPr>
        <w:t>m</w:t>
      </w:r>
      <w:r>
        <w:rPr>
          <w:rFonts w:eastAsiaTheme="minorEastAsia"/>
          <w:sz w:val="24"/>
          <w:szCs w:val="24"/>
        </w:rPr>
        <w:t xml:space="preserve"> approaching from the left with energy E&lt;V</w:t>
      </w:r>
      <w:r>
        <w:rPr>
          <w:rFonts w:eastAsiaTheme="minorEastAsia"/>
          <w:sz w:val="24"/>
          <w:szCs w:val="24"/>
          <w:vertAlign w:val="subscript"/>
        </w:rPr>
        <w:t>0</w:t>
      </w:r>
      <w:r>
        <w:rPr>
          <w:rFonts w:eastAsiaTheme="minorEastAsia"/>
          <w:sz w:val="24"/>
          <w:szCs w:val="24"/>
        </w:rPr>
        <w:t>, derive an expression for the transmission probability T in terms of m, V</w:t>
      </w:r>
      <w:r>
        <w:rPr>
          <w:rFonts w:eastAsiaTheme="minorEastAsia"/>
          <w:sz w:val="24"/>
          <w:szCs w:val="24"/>
          <w:vertAlign w:val="subscript"/>
        </w:rPr>
        <w:t>0</w:t>
      </w:r>
      <w:r>
        <w:rPr>
          <w:rFonts w:eastAsiaTheme="minorEastAsia"/>
          <w:sz w:val="24"/>
          <w:szCs w:val="24"/>
        </w:rPr>
        <w:t>, E, and physical constants as needed.</w:t>
      </w:r>
    </w:p>
    <w:p w14:paraId="55705036" w14:textId="32746A0F" w:rsidR="005734A4" w:rsidRPr="005734A4" w:rsidRDefault="005734A4" w:rsidP="005734A4">
      <w:pPr>
        <w:pStyle w:val="ListParagraph"/>
        <w:numPr>
          <w:ilvl w:val="1"/>
          <w:numId w:val="1"/>
        </w:numPr>
        <w:rPr>
          <w:sz w:val="24"/>
          <w:szCs w:val="24"/>
        </w:rPr>
      </w:pPr>
      <w:r>
        <w:rPr>
          <w:rFonts w:eastAsiaTheme="minorEastAsia"/>
          <w:sz w:val="24"/>
          <w:szCs w:val="24"/>
        </w:rPr>
        <w:t xml:space="preserve">If you have an electron of mass </w:t>
      </w:r>
      <w:r>
        <w:rPr>
          <w:rFonts w:eastAsiaTheme="minorEastAsia"/>
          <w:i/>
          <w:iCs/>
          <w:sz w:val="24"/>
          <w:szCs w:val="24"/>
        </w:rPr>
        <w:t>m</w:t>
      </w:r>
      <w:r>
        <w:rPr>
          <w:rFonts w:eastAsiaTheme="minorEastAsia"/>
          <w:sz w:val="24"/>
          <w:szCs w:val="24"/>
        </w:rPr>
        <w:t xml:space="preserve"> approaching from the left with energy E&gt;V</w:t>
      </w:r>
      <w:r>
        <w:rPr>
          <w:rFonts w:eastAsiaTheme="minorEastAsia"/>
          <w:sz w:val="24"/>
          <w:szCs w:val="24"/>
          <w:vertAlign w:val="subscript"/>
        </w:rPr>
        <w:t>0</w:t>
      </w:r>
      <w:r>
        <w:rPr>
          <w:rFonts w:eastAsiaTheme="minorEastAsia"/>
          <w:sz w:val="24"/>
          <w:szCs w:val="24"/>
        </w:rPr>
        <w:t>, derive an expression for the transmission probability T in terms of m, V</w:t>
      </w:r>
      <w:r>
        <w:rPr>
          <w:rFonts w:eastAsiaTheme="minorEastAsia"/>
          <w:sz w:val="24"/>
          <w:szCs w:val="24"/>
          <w:vertAlign w:val="subscript"/>
        </w:rPr>
        <w:t>0</w:t>
      </w:r>
      <w:r>
        <w:rPr>
          <w:rFonts w:eastAsiaTheme="minorEastAsia"/>
          <w:sz w:val="24"/>
          <w:szCs w:val="24"/>
        </w:rPr>
        <w:t>, E, and physical constants as needed.</w:t>
      </w:r>
    </w:p>
    <w:sectPr w:rsidR="005734A4" w:rsidRPr="00573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6DF7"/>
    <w:multiLevelType w:val="hybridMultilevel"/>
    <w:tmpl w:val="B4103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18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8A"/>
    <w:rsid w:val="00085905"/>
    <w:rsid w:val="001B3901"/>
    <w:rsid w:val="001E582D"/>
    <w:rsid w:val="00225254"/>
    <w:rsid w:val="00243DF6"/>
    <w:rsid w:val="0025103B"/>
    <w:rsid w:val="0025141A"/>
    <w:rsid w:val="0035079B"/>
    <w:rsid w:val="004960DE"/>
    <w:rsid w:val="004A1717"/>
    <w:rsid w:val="004D4878"/>
    <w:rsid w:val="005201DC"/>
    <w:rsid w:val="005734A4"/>
    <w:rsid w:val="005861A7"/>
    <w:rsid w:val="005A2BC3"/>
    <w:rsid w:val="005B776E"/>
    <w:rsid w:val="005D23D0"/>
    <w:rsid w:val="00630F4D"/>
    <w:rsid w:val="0063325F"/>
    <w:rsid w:val="006B7024"/>
    <w:rsid w:val="006C2BF2"/>
    <w:rsid w:val="00840BA5"/>
    <w:rsid w:val="00871022"/>
    <w:rsid w:val="009524B2"/>
    <w:rsid w:val="00A16A43"/>
    <w:rsid w:val="00CC0C6D"/>
    <w:rsid w:val="00CC388F"/>
    <w:rsid w:val="00EA7EB4"/>
    <w:rsid w:val="00FD288A"/>
    <w:rsid w:val="00FF1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61E6"/>
  <w15:chartTrackingRefBased/>
  <w15:docId w15:val="{504A88F0-DEE5-4387-B6C4-7194AC74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88F"/>
    <w:pPr>
      <w:ind w:left="720"/>
      <w:contextualSpacing/>
    </w:pPr>
  </w:style>
  <w:style w:type="character" w:styleId="PlaceholderText">
    <w:name w:val="Placeholder Text"/>
    <w:basedOn w:val="DefaultParagraphFont"/>
    <w:uiPriority w:val="99"/>
    <w:semiHidden/>
    <w:rsid w:val="000859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FBISD</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Vijay</dc:creator>
  <cp:keywords/>
  <dc:description/>
  <cp:lastModifiedBy>Shah, Vijay</cp:lastModifiedBy>
  <cp:revision>5</cp:revision>
  <dcterms:created xsi:type="dcterms:W3CDTF">2024-10-22T15:57:00Z</dcterms:created>
  <dcterms:modified xsi:type="dcterms:W3CDTF">2024-10-22T16:03:00Z</dcterms:modified>
</cp:coreProperties>
</file>