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04220F" w14:textId="08ECEEA0" w:rsidR="0025141A" w:rsidRDefault="00195E3A" w:rsidP="00195E3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Homework – Interactions and Conservation Laws</w:t>
      </w:r>
    </w:p>
    <w:p w14:paraId="048B26D4" w14:textId="25A3E735" w:rsidR="00195E3A" w:rsidRDefault="00195E3A" w:rsidP="00195E3A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1BE999B3" w14:textId="6BBA1967" w:rsidR="00195E3A" w:rsidRDefault="00195E3A" w:rsidP="00195E3A">
      <w:pPr>
        <w:rPr>
          <w:sz w:val="24"/>
          <w:szCs w:val="24"/>
        </w:rPr>
      </w:pPr>
    </w:p>
    <w:p w14:paraId="26590AB3" w14:textId="39ED24A6" w:rsidR="00D252A0" w:rsidRPr="00DA2463" w:rsidRDefault="00E40FB9" w:rsidP="00195E3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beta</w:t>
      </w:r>
      <w:r w:rsidR="00EA37B9">
        <w:rPr>
          <w:sz w:val="24"/>
          <w:szCs w:val="24"/>
        </w:rPr>
        <w:t>-minus</w:t>
      </w:r>
      <w:r>
        <w:rPr>
          <w:sz w:val="24"/>
          <w:szCs w:val="24"/>
        </w:rPr>
        <w:t xml:space="preserve"> decay </w:t>
      </w:r>
      <m:oMath>
        <m:r>
          <w:rPr>
            <w:rFonts w:ascii="Cambria Math" w:hAnsi="Cambria Math"/>
            <w:sz w:val="24"/>
            <w:szCs w:val="24"/>
          </w:rPr>
          <m:t>n→p+e+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ν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sub>
            </m:sSub>
          </m:e>
        </m:acc>
      </m:oMath>
      <w:r w:rsidR="00DA2463">
        <w:rPr>
          <w:rFonts w:eastAsiaTheme="minorEastAsia"/>
          <w:sz w:val="24"/>
          <w:szCs w:val="24"/>
        </w:rPr>
        <w:t xml:space="preserve">. </w:t>
      </w:r>
    </w:p>
    <w:p w14:paraId="6B22348D" w14:textId="4781402D" w:rsidR="00DA64F6" w:rsidRDefault="00DA64F6" w:rsidP="00DA64F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interaction causes this decay?</w:t>
      </w:r>
    </w:p>
    <w:p w14:paraId="4487D3B1" w14:textId="34C6E43E" w:rsidR="00DA64F6" w:rsidRDefault="00DA64F6" w:rsidP="00DA64F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Show that lepton number is conserved.</w:t>
      </w:r>
    </w:p>
    <w:p w14:paraId="4D2EDFA3" w14:textId="5D5CF547" w:rsidR="00DA64F6" w:rsidRDefault="00DA64F6" w:rsidP="00DA64F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Show that baryon number is conserved</w:t>
      </w:r>
      <w:r w:rsidR="00C16A82">
        <w:rPr>
          <w:sz w:val="24"/>
          <w:szCs w:val="24"/>
        </w:rPr>
        <w:t>.</w:t>
      </w:r>
    </w:p>
    <w:p w14:paraId="523A824D" w14:textId="74D607CE" w:rsidR="00C16A82" w:rsidRDefault="00C16A82" w:rsidP="00DA64F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Show that there is enough energy for this decay to occur.</w:t>
      </w:r>
    </w:p>
    <w:p w14:paraId="04ABD87D" w14:textId="319A3266" w:rsidR="00C16A82" w:rsidRDefault="00C16A82" w:rsidP="00C16A8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Show that charge is conserved.</w:t>
      </w:r>
    </w:p>
    <w:p w14:paraId="038C32E6" w14:textId="4FBB14D0" w:rsidR="00C16A82" w:rsidRDefault="00C16A82" w:rsidP="00C16A8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Is strangeness conserved?</w:t>
      </w:r>
    </w:p>
    <w:p w14:paraId="571A57F0" w14:textId="77777777" w:rsidR="00C16A82" w:rsidRPr="00C16A82" w:rsidRDefault="00C16A82" w:rsidP="00C16A82">
      <w:pPr>
        <w:pStyle w:val="ListParagraph"/>
        <w:ind w:left="1440"/>
        <w:rPr>
          <w:sz w:val="24"/>
          <w:szCs w:val="24"/>
        </w:rPr>
      </w:pPr>
    </w:p>
    <w:p w14:paraId="5F00B29A" w14:textId="43DD92E4" w:rsidR="005C440D" w:rsidRDefault="005C440D" w:rsidP="00195E3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Which </w:t>
      </w:r>
      <w:r w:rsidR="00E8533C">
        <w:rPr>
          <w:sz w:val="24"/>
          <w:szCs w:val="24"/>
        </w:rPr>
        <w:t>of the following interactions are allowed?</w:t>
      </w:r>
      <w:r w:rsidR="00F25331">
        <w:rPr>
          <w:sz w:val="24"/>
          <w:szCs w:val="24"/>
        </w:rPr>
        <w:t xml:space="preserve"> If they are not allowed, which conservation law is violated? If they are allowed, which interaction is present (strong, weak, EM)?</w:t>
      </w:r>
    </w:p>
    <w:p w14:paraId="56E0D42A" w14:textId="587FF1AF" w:rsidR="00E8533C" w:rsidRPr="00F25331" w:rsidRDefault="00F25331" w:rsidP="00E8533C">
      <w:pPr>
        <w:pStyle w:val="ListParagraph"/>
        <w:numPr>
          <w:ilvl w:val="1"/>
          <w:numId w:val="1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acc>
        <m:r>
          <w:rPr>
            <w:rFonts w:ascii="Cambria Math" w:hAnsi="Cambria Math"/>
            <w:sz w:val="24"/>
            <w:szCs w:val="24"/>
          </w:rPr>
          <m:t>→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</m:oMath>
    </w:p>
    <w:p w14:paraId="4619B2A6" w14:textId="40387089" w:rsidR="00F25331" w:rsidRPr="00F25331" w:rsidRDefault="00F25331" w:rsidP="00F25331">
      <w:pPr>
        <w:pStyle w:val="ListParagraph"/>
        <w:numPr>
          <w:ilvl w:val="1"/>
          <w:numId w:val="1"/>
        </w:num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p+p→p+p+p+</m:t>
        </m:r>
        <m:acc>
          <m:accPr>
            <m:chr m:val="̅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</m:acc>
      </m:oMath>
    </w:p>
    <w:p w14:paraId="3F67A62F" w14:textId="009B6F11" w:rsidR="00F25331" w:rsidRPr="00F25331" w:rsidRDefault="00E777C8" w:rsidP="00E8533C">
      <w:pPr>
        <w:pStyle w:val="ListParagraph"/>
        <w:numPr>
          <w:ilvl w:val="1"/>
          <w:numId w:val="1"/>
        </w:numPr>
        <w:rPr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Σ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/>
            <w:sz w:val="24"/>
            <w:szCs w:val="24"/>
          </w:rPr>
          <m:t>→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Λ</m:t>
        </m:r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</m:oMath>
    </w:p>
    <w:p w14:paraId="66007F65" w14:textId="34EEC2B8" w:rsidR="00F25331" w:rsidRPr="00F25331" w:rsidRDefault="00E777C8" w:rsidP="00E8533C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  <m:r>
          <w:rPr>
            <w:rFonts w:ascii="Cambria Math" w:hAnsi="Cambria Math"/>
            <w:sz w:val="24"/>
            <w:szCs w:val="24"/>
          </w:rPr>
          <m:t>+e→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+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</m:oMath>
    </w:p>
    <w:p w14:paraId="46B0CAA9" w14:textId="46E82381" w:rsidR="00F25331" w:rsidRDefault="00E777C8" w:rsidP="00E8533C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>→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>+n</m:t>
        </m:r>
      </m:oMath>
    </w:p>
    <w:p w14:paraId="518FAA95" w14:textId="57B341D6" w:rsidR="00F25331" w:rsidRDefault="00E777C8" w:rsidP="00F25331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Δ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</w:rPr>
          <m:t>→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Σ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0</m:t>
            </m:r>
          </m:sup>
        </m:sSup>
      </m:oMath>
    </w:p>
    <w:p w14:paraId="52A6F117" w14:textId="5B276EEE" w:rsidR="00F25331" w:rsidRDefault="00E777C8" w:rsidP="00E8533C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→n+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sup>
        </m:sSup>
      </m:oMath>
    </w:p>
    <w:p w14:paraId="12D79A73" w14:textId="28AC6D01" w:rsidR="00F25331" w:rsidRDefault="00F25331" w:rsidP="00E8533C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e+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→2γ</m:t>
        </m:r>
      </m:oMath>
    </w:p>
    <w:p w14:paraId="79DE7888" w14:textId="77777777" w:rsidR="00C16A82" w:rsidRDefault="00C16A82" w:rsidP="00C16A82">
      <w:pPr>
        <w:pStyle w:val="ListParagraph"/>
        <w:ind w:left="1440"/>
        <w:rPr>
          <w:rFonts w:eastAsiaTheme="minorEastAsia"/>
          <w:sz w:val="24"/>
          <w:szCs w:val="24"/>
        </w:rPr>
      </w:pPr>
    </w:p>
    <w:p w14:paraId="175EF6AB" w14:textId="3C9BEE89" w:rsidR="00D53066" w:rsidRDefault="00D53066" w:rsidP="00D53066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Consider the decay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μ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→2e+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+x+y</m:t>
        </m:r>
      </m:oMath>
      <w:r>
        <w:rPr>
          <w:rFonts w:eastAsiaTheme="minorEastAsia"/>
          <w:sz w:val="24"/>
          <w:szCs w:val="24"/>
        </w:rPr>
        <w:t>.</w:t>
      </w:r>
      <w:r w:rsidR="000E4163">
        <w:rPr>
          <w:rFonts w:eastAsiaTheme="minorEastAsia"/>
          <w:sz w:val="24"/>
          <w:szCs w:val="24"/>
        </w:rPr>
        <w:t xml:space="preserve"> The present interactions are weak and EM (you can have more than one at once!).</w:t>
      </w:r>
    </w:p>
    <w:p w14:paraId="29A3B3F6" w14:textId="0C663ACD" w:rsidR="00D53066" w:rsidRDefault="00D53066" w:rsidP="00D53066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What should x and y be?</w:t>
      </w:r>
    </w:p>
    <w:p w14:paraId="48EA87B0" w14:textId="66C2E9F2" w:rsidR="00D53066" w:rsidRDefault="00F03D54" w:rsidP="00D53066">
      <w:pPr>
        <w:pStyle w:val="ListParagraph"/>
        <w:numPr>
          <w:ilvl w:val="1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Should </w:t>
      </w:r>
      <w:r w:rsidR="00DA64F6">
        <w:rPr>
          <w:rFonts w:eastAsiaTheme="minorEastAsia"/>
          <w:sz w:val="24"/>
          <w:szCs w:val="24"/>
        </w:rPr>
        <w:t>s</w:t>
      </w:r>
      <w:r>
        <w:rPr>
          <w:rFonts w:eastAsiaTheme="minorEastAsia"/>
          <w:sz w:val="24"/>
          <w:szCs w:val="24"/>
        </w:rPr>
        <w:t>trangeness be conserved in this</w:t>
      </w:r>
      <w:r w:rsidR="00DA64F6">
        <w:rPr>
          <w:rFonts w:eastAsiaTheme="minorEastAsia"/>
          <w:sz w:val="24"/>
          <w:szCs w:val="24"/>
        </w:rPr>
        <w:t xml:space="preserve"> decay process? Why or why not?</w:t>
      </w:r>
    </w:p>
    <w:p w14:paraId="5E95E285" w14:textId="6B531E95" w:rsidR="00C16A82" w:rsidRDefault="00C16A82" w:rsidP="00C16A82">
      <w:pPr>
        <w:rPr>
          <w:rFonts w:eastAsiaTheme="minorEastAsia"/>
          <w:sz w:val="24"/>
          <w:szCs w:val="24"/>
        </w:rPr>
      </w:pPr>
    </w:p>
    <w:p w14:paraId="6EC91DA2" w14:textId="6E4AA6CB" w:rsidR="00C16A82" w:rsidRDefault="0091699C" w:rsidP="0091699C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Consider </w:t>
      </w:r>
      <w:r w:rsidR="000755AC">
        <w:rPr>
          <w:rFonts w:eastAsiaTheme="minorEastAsia"/>
          <w:sz w:val="24"/>
          <w:szCs w:val="24"/>
        </w:rPr>
        <w:t xml:space="preserve">the interaction </w:t>
      </w:r>
      <m:oMath>
        <m:r>
          <w:rPr>
            <w:rFonts w:ascii="Cambria Math" w:eastAsiaTheme="minorEastAsia" w:hAnsi="Cambria Math"/>
            <w:sz w:val="24"/>
            <w:szCs w:val="24"/>
          </w:rPr>
          <m:t>p+p→p+p+p+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</m:acc>
      </m:oMath>
      <w:r w:rsidR="000755AC">
        <w:rPr>
          <w:rFonts w:eastAsiaTheme="minorEastAsia"/>
          <w:sz w:val="24"/>
          <w:szCs w:val="24"/>
        </w:rPr>
        <w:t xml:space="preserve">. </w:t>
      </w:r>
      <w:r w:rsidR="00663279">
        <w:rPr>
          <w:rFonts w:eastAsiaTheme="minorEastAsia"/>
          <w:sz w:val="24"/>
          <w:szCs w:val="24"/>
        </w:rPr>
        <w:t>If the second proton in this initial side is stationary and a second proton beam is incident on it, what is the minimum kinetic energy required</w:t>
      </w:r>
      <w:r w:rsidR="00A349CC">
        <w:rPr>
          <w:rFonts w:eastAsiaTheme="minorEastAsia"/>
          <w:sz w:val="24"/>
          <w:szCs w:val="24"/>
        </w:rPr>
        <w:t xml:space="preserve"> for the incident beam for this reaction to occur</w:t>
      </w:r>
      <w:r w:rsidR="00663279">
        <w:rPr>
          <w:rFonts w:eastAsiaTheme="minorEastAsia"/>
          <w:sz w:val="24"/>
          <w:szCs w:val="24"/>
        </w:rPr>
        <w:t>?</w:t>
      </w:r>
    </w:p>
    <w:p w14:paraId="40EDA3D8" w14:textId="1B0DD3D2" w:rsidR="00E777C8" w:rsidRDefault="00E777C8" w:rsidP="00E777C8">
      <w:pPr>
        <w:rPr>
          <w:rFonts w:eastAsiaTheme="minorEastAsia"/>
          <w:sz w:val="24"/>
          <w:szCs w:val="24"/>
        </w:rPr>
      </w:pPr>
    </w:p>
    <w:p w14:paraId="7C83D5C2" w14:textId="2D63C42E" w:rsidR="00E777C8" w:rsidRPr="00E777C8" w:rsidRDefault="00E777C8" w:rsidP="00E777C8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Consider the process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Ω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→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Λ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</m:sup>
        </m:sSup>
      </m:oMath>
      <w:r>
        <w:rPr>
          <w:rFonts w:eastAsiaTheme="minorEastAsia"/>
          <w:sz w:val="24"/>
          <w:szCs w:val="24"/>
        </w:rPr>
        <w:t>. What is the total kinetic energy of the decay products if the initial particle is at rest?</w:t>
      </w:r>
    </w:p>
    <w:sectPr w:rsidR="00E777C8" w:rsidRPr="00E77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237AB1"/>
    <w:multiLevelType w:val="hybridMultilevel"/>
    <w:tmpl w:val="4ED0E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E3A"/>
    <w:rsid w:val="000755AC"/>
    <w:rsid w:val="000B6A10"/>
    <w:rsid w:val="000E4163"/>
    <w:rsid w:val="00195E3A"/>
    <w:rsid w:val="001D48BC"/>
    <w:rsid w:val="0025141A"/>
    <w:rsid w:val="002C4712"/>
    <w:rsid w:val="005C440D"/>
    <w:rsid w:val="00663279"/>
    <w:rsid w:val="006A4623"/>
    <w:rsid w:val="0091699C"/>
    <w:rsid w:val="009366DB"/>
    <w:rsid w:val="00A349CC"/>
    <w:rsid w:val="00A67167"/>
    <w:rsid w:val="00C16A82"/>
    <w:rsid w:val="00D252A0"/>
    <w:rsid w:val="00D53066"/>
    <w:rsid w:val="00DA2463"/>
    <w:rsid w:val="00DA64F6"/>
    <w:rsid w:val="00DE3042"/>
    <w:rsid w:val="00E40FB9"/>
    <w:rsid w:val="00E777C8"/>
    <w:rsid w:val="00E8533C"/>
    <w:rsid w:val="00EA37B9"/>
    <w:rsid w:val="00F03D54"/>
    <w:rsid w:val="00F2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CE99"/>
  <w15:chartTrackingRefBased/>
  <w15:docId w15:val="{A6B664BC-B468-4184-978F-AB86A5D6B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E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253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212</Words>
  <Characters>1046</Characters>
  <Application>Microsoft Office Word</Application>
  <DocSecurity>0</DocSecurity>
  <Lines>16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18</cp:revision>
  <dcterms:created xsi:type="dcterms:W3CDTF">2022-11-04T20:00:00Z</dcterms:created>
  <dcterms:modified xsi:type="dcterms:W3CDTF">2022-12-12T15:39:00Z</dcterms:modified>
</cp:coreProperties>
</file>