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829"/>
        <w:spacing w:before="179" w:line="188" w:lineRule="auto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spacing w:val="8"/>
        </w:rPr>
        <w:t>邓鑫宇</w:t>
      </w:r>
    </w:p>
    <w:p>
      <w:pPr>
        <w:pStyle w:val="BodyText"/>
        <w:ind w:left="3833"/>
        <w:spacing w:before="28" w:line="214" w:lineRule="auto"/>
        <w:rPr>
          <w:sz w:val="21"/>
          <w:szCs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5611367</wp:posOffset>
            </wp:positionH>
            <wp:positionV relativeFrom="paragraph">
              <wp:posOffset>257411</wp:posOffset>
            </wp:positionV>
            <wp:extent cx="905255" cy="11079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5255" cy="110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3"/>
        </w:rPr>
        <w:t>西南交通大学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3"/>
        </w:rPr>
        <w:t>| 电子信息工程</w:t>
      </w:r>
    </w:p>
    <w:p>
      <w:pPr>
        <w:pStyle w:val="BodyText"/>
        <w:ind w:left="158"/>
        <w:spacing w:before="163" w:line="187" w:lineRule="auto"/>
        <w:rPr>
          <w:sz w:val="23"/>
          <w:szCs w:val="23"/>
        </w:rPr>
      </w:pPr>
      <w:r>
        <w:rPr>
          <w:sz w:val="23"/>
          <w:szCs w:val="23"/>
          <w:b/>
          <w:bCs/>
          <w:u w:val="single" w:color="4472C4"/>
          <w:color w:val="2F5597"/>
          <w:spacing w:val="2"/>
        </w:rPr>
        <w:t>基本信息                                                                                                                           </w:t>
      </w:r>
    </w:p>
    <w:p>
      <w:pPr>
        <w:pStyle w:val="BodyText"/>
        <w:ind w:left="161"/>
        <w:spacing w:before="143" w:line="229" w:lineRule="auto"/>
        <w:rPr/>
      </w:pPr>
      <w:r>
        <w:rPr>
          <w:spacing w:val="1"/>
        </w:rPr>
        <w:t>男   21岁   汉族</w:t>
      </w:r>
      <w:r>
        <w:rPr>
          <w:spacing w:val="8"/>
        </w:rPr>
        <w:t xml:space="preserve">   </w:t>
      </w:r>
      <w:r>
        <w:rPr>
          <w:spacing w:val="1"/>
        </w:rPr>
        <w:t>中共党员</w:t>
      </w:r>
    </w:p>
    <w:p>
      <w:pPr>
        <w:pStyle w:val="BodyText"/>
        <w:ind w:left="168"/>
        <w:spacing w:before="37" w:line="213" w:lineRule="auto"/>
        <w:rPr/>
      </w:pPr>
      <w:r>
        <w:rPr>
          <w:spacing w:val="2"/>
        </w:rPr>
        <w:t>电话：</w:t>
      </w:r>
      <w:r>
        <w:rPr>
          <w:spacing w:val="-25"/>
        </w:rPr>
        <w:t xml:space="preserve"> </w:t>
      </w:r>
      <w:r>
        <w:rPr>
          <w:spacing w:val="2"/>
        </w:rPr>
        <w:t>13458601548                      邮箱： 2021112247@</w:t>
      </w:r>
      <w:r>
        <w:rPr/>
        <w:t>my</w:t>
      </w:r>
      <w:r>
        <w:rPr>
          <w:spacing w:val="2"/>
        </w:rPr>
        <w:t>.</w:t>
      </w:r>
      <w:r>
        <w:rPr/>
        <w:t>swjtu</w:t>
      </w:r>
      <w:r>
        <w:rPr>
          <w:spacing w:val="2"/>
        </w:rPr>
        <w:t>.</w:t>
      </w:r>
      <w:r>
        <w:rPr/>
        <w:t>edu</w:t>
      </w:r>
      <w:r>
        <w:rPr>
          <w:spacing w:val="2"/>
        </w:rPr>
        <w:t>.</w:t>
      </w:r>
      <w:r>
        <w:rPr/>
        <w:t>cn</w:t>
      </w:r>
    </w:p>
    <w:p>
      <w:pPr>
        <w:pStyle w:val="BodyText"/>
        <w:ind w:left="160"/>
        <w:spacing w:before="60" w:line="225" w:lineRule="auto"/>
        <w:rPr/>
      </w:pPr>
      <w:r>
        <w:rPr>
          <w:b/>
          <w:bCs/>
          <w:spacing w:val="-3"/>
        </w:rPr>
        <w:t>西南交通大学 一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3"/>
        </w:rPr>
        <w:t>电气工程学院 一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3"/>
        </w:rPr>
        <w:t>电子信息工程</w:t>
      </w:r>
      <w:r>
        <w:rPr>
          <w:spacing w:val="-3"/>
        </w:rPr>
        <w:t>（2021-2024）</w:t>
      </w:r>
    </w:p>
    <w:p>
      <w:pPr>
        <w:pStyle w:val="BodyText"/>
        <w:ind w:left="159"/>
        <w:spacing w:before="160" w:line="187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F5597"/>
          <w:spacing w:val="6"/>
        </w:rPr>
        <w:t>个人简述</w:t>
      </w:r>
    </w:p>
    <w:p>
      <w:pPr>
        <w:spacing w:line="1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45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51"/>
      </w:tblGrid>
      <w:tr>
        <w:trPr>
          <w:trHeight w:val="1622" w:hRule="atLeast"/>
        </w:trPr>
        <w:tc>
          <w:tcPr>
            <w:tcW w:w="10451" w:type="dxa"/>
            <w:vAlign w:val="top"/>
            <w:tcBorders>
              <w:bottom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58" w:right="166"/>
              <w:spacing w:before="164" w:line="256" w:lineRule="auto"/>
              <w:jc w:val="both"/>
              <w:rPr/>
            </w:pPr>
            <w:r>
              <w:rPr>
                <w:spacing w:val="2"/>
              </w:rPr>
              <w:t>乐观自律的大三本科生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，数理基础扎实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，多项基础课程获得满绩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，如：复变函数</w:t>
            </w:r>
            <w:r>
              <w:rPr>
                <w:spacing w:val="1"/>
              </w:rPr>
              <w:t>与积分变换（94）、线性代数（93）、</w:t>
            </w:r>
            <w:r>
              <w:rPr>
                <w:spacing w:val="2"/>
              </w:rPr>
              <w:t>高等数学（90）、概率论与数理统计（89）等。动手能力强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，主干课成绩优异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，如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：电子测量技术(96)、软件设计综</w:t>
            </w:r>
            <w:r>
              <w:rPr>
                <w:spacing w:val="3"/>
              </w:rPr>
              <w:t>合实验(96)、电路分析A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(93)、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自动控制原理(92)</w:t>
            </w:r>
            <w:r>
              <w:rPr>
                <w:spacing w:val="2"/>
              </w:rPr>
              <w:t>、数字电子技术(91)、人工智能与机器学习(90)等。</w:t>
            </w:r>
          </w:p>
          <w:p>
            <w:pPr>
              <w:pStyle w:val="TableText"/>
              <w:ind w:left="158"/>
              <w:spacing w:line="233" w:lineRule="auto"/>
              <w:rPr/>
            </w:pPr>
            <w:r>
              <w:rPr>
                <w:b/>
                <w:bCs/>
              </w:rPr>
              <w:t>推免综合成绩 94.753</w:t>
            </w:r>
            <w:r>
              <w:rPr>
                <w:b/>
                <w:bCs/>
                <w:spacing w:val="-20"/>
              </w:rPr>
              <w:t xml:space="preserve"> </w:t>
            </w:r>
            <w:r>
              <w:rPr>
                <w:b/>
                <w:bCs/>
              </w:rPr>
              <w:t>，GPA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</w:rPr>
              <w:t>3.82/4</w:t>
            </w:r>
            <w:r>
              <w:rPr>
                <w:b/>
                <w:bCs/>
                <w:spacing w:val="-31"/>
              </w:rPr>
              <w:t xml:space="preserve"> </w:t>
            </w:r>
            <w:r>
              <w:rPr>
                <w:b/>
                <w:bCs/>
              </w:rPr>
              <w:t>，成绩排名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</w:rPr>
              <w:t>1/36</w:t>
            </w:r>
          </w:p>
        </w:tc>
      </w:tr>
      <w:tr>
        <w:trPr>
          <w:trHeight w:val="5246" w:hRule="atLeast"/>
        </w:trPr>
        <w:tc>
          <w:tcPr>
            <w:tcW w:w="10451" w:type="dxa"/>
            <w:vAlign w:val="top"/>
            <w:tcBorders>
              <w:bottom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59"/>
              <w:spacing w:before="147" w:line="18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F5597"/>
                <w:spacing w:val="6"/>
              </w:rPr>
              <w:t>科研竞赛经历</w:t>
            </w:r>
          </w:p>
          <w:p>
            <w:pPr>
              <w:pStyle w:val="TableText"/>
              <w:ind w:left="157" w:right="321" w:firstLine="8"/>
              <w:spacing w:before="133" w:line="254" w:lineRule="auto"/>
              <w:jc w:val="both"/>
              <w:rPr/>
            </w:pPr>
            <w:r>
              <w:rPr>
                <w:rFonts w:ascii="Arial" w:hAnsi="Arial" w:eastAsia="Arial" w:cs="Arial"/>
                <w:spacing w:val="1"/>
              </w:rPr>
              <w:t>•    </w:t>
            </w:r>
            <w:r>
              <w:rPr>
                <w:b/>
                <w:bCs/>
                <w:spacing w:val="1"/>
              </w:rPr>
              <w:t>药品分类识别管理系统开发项目主研</w:t>
            </w:r>
            <w:r>
              <w:rPr>
                <w:spacing w:val="1"/>
              </w:rPr>
              <w:t>（</w:t>
            </w:r>
            <w:r>
              <w:rPr>
                <w:b/>
                <w:bCs/>
                <w:spacing w:val="1"/>
              </w:rPr>
              <w:t>国家级</w:t>
            </w:r>
            <w:r>
              <w:rPr>
                <w:b/>
                <w:bCs/>
              </w:rPr>
              <w:t>SRTP</w:t>
            </w:r>
            <w:r>
              <w:rPr>
                <w:b/>
                <w:bCs/>
                <w:spacing w:val="1"/>
              </w:rPr>
              <w:t>项目</w:t>
            </w:r>
            <w:r>
              <w:rPr>
                <w:spacing w:val="1"/>
              </w:rPr>
              <w:t>）                                                    </w:t>
            </w:r>
            <w:r>
              <w:rPr/>
              <w:t xml:space="preserve">   </w:t>
            </w:r>
            <w:r>
              <w:rPr>
                <w:sz w:val="20"/>
                <w:szCs w:val="20"/>
                <w:i/>
                <w:iCs/>
                <w:position w:val="-1"/>
              </w:rPr>
              <w:t>2023.04~2024.04</w:t>
            </w:r>
            <w:r>
              <w:rPr>
                <w:spacing w:val="3"/>
              </w:rPr>
              <w:t>基于</w:t>
            </w:r>
            <w:r>
              <w:rPr/>
              <w:t>YOLOV</w:t>
            </w:r>
            <w:r>
              <w:rPr>
                <w:spacing w:val="3"/>
              </w:rPr>
              <w:t>5框架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，实现药瓶标签的分类检测识别。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同时对框架做出轻量化处理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，在维持高识别</w:t>
            </w:r>
            <w:r>
              <w:rPr>
                <w:spacing w:val="2"/>
              </w:rPr>
              <w:t>率的情况下减少冗余</w:t>
            </w:r>
            <w:r>
              <w:rPr>
                <w:spacing w:val="2"/>
              </w:rPr>
              <w:t>网络结构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，压缩参数数量20%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，提升运行性能约25%。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同时基于</w:t>
            </w:r>
            <w:r>
              <w:rPr/>
              <w:t>Html</w:t>
            </w:r>
            <w:r>
              <w:rPr>
                <w:spacing w:val="2"/>
              </w:rPr>
              <w:t>5实现了移动端的用户软件开发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，极大提升了可</w:t>
            </w:r>
            <w:r>
              <w:rPr>
                <w:spacing w:val="1"/>
              </w:rPr>
              <w:t>移动性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，同时后台记录样本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，对已有样本库进行搜索算法改进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，提升运行效率。</w:t>
            </w:r>
          </w:p>
          <w:p>
            <w:pPr>
              <w:pStyle w:val="TableText"/>
              <w:ind w:left="158"/>
              <w:spacing w:before="35" w:line="186" w:lineRule="auto"/>
              <w:rPr/>
            </w:pPr>
            <w:r>
              <w:rPr>
                <w:spacing w:val="2"/>
              </w:rPr>
              <w:t>基于该项目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，成果转化为软件著作权一项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，会议论文录用</w:t>
            </w:r>
            <w:r>
              <w:rPr>
                <w:spacing w:val="1"/>
              </w:rPr>
              <w:t>一篇。</w:t>
            </w:r>
          </w:p>
          <w:p>
            <w:pPr>
              <w:pStyle w:val="TableText"/>
              <w:ind w:left="158" w:right="313" w:firstLine="7"/>
              <w:spacing w:before="61" w:line="243" w:lineRule="auto"/>
              <w:rPr/>
            </w:pPr>
            <w:r>
              <w:rPr>
                <w:rFonts w:ascii="Arial" w:hAnsi="Arial" w:eastAsia="Arial" w:cs="Arial"/>
                <w:spacing w:val="1"/>
              </w:rPr>
              <w:t>•    </w:t>
            </w:r>
            <w:r>
              <w:rPr>
                <w:b/>
                <w:bCs/>
                <w:spacing w:val="1"/>
              </w:rPr>
              <w:t>智能物流搬运机器人项目主研      </w:t>
            </w:r>
            <w:r>
              <w:rPr>
                <w:b/>
                <w:bCs/>
              </w:rPr>
              <w:t xml:space="preserve">                                                                                            </w:t>
            </w:r>
            <w:r>
              <w:rPr>
                <w:sz w:val="20"/>
                <w:szCs w:val="20"/>
                <w:i/>
                <w:iCs/>
              </w:rPr>
              <w:t>2023.09~2023.11</w:t>
            </w:r>
            <w:r>
              <w:rPr>
                <w:spacing w:val="3"/>
              </w:rPr>
              <w:t>全自主完成机器人的底层硬件框架搭建调试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，完成控制</w:t>
            </w:r>
            <w:r>
              <w:rPr/>
              <w:t>PCB</w:t>
            </w:r>
            <w:r>
              <w:rPr>
                <w:spacing w:val="3"/>
              </w:rPr>
              <w:t>板的全绘制和全车走线。实现机械臂算法控制部分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，基于</w:t>
            </w:r>
            <w:r>
              <w:rPr>
                <w:spacing w:val="3"/>
              </w:rPr>
              <w:t>传统视觉的</w:t>
            </w:r>
            <w:r>
              <w:rPr/>
              <w:t>PNP</w:t>
            </w:r>
            <w:r>
              <w:rPr>
                <w:spacing w:val="3"/>
              </w:rPr>
              <w:t>解算获取目标角点轮廓后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，实现目标整体位姿预测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，回送目标姿态进行机械臂逆运动学解算获取各关</w:t>
            </w:r>
            <w:r>
              <w:rPr>
                <w:spacing w:val="2"/>
              </w:rPr>
              <w:t>节角度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，最终基于编码器实现机械臂的闭环高精度控制。</w:t>
            </w:r>
          </w:p>
          <w:p>
            <w:pPr>
              <w:pStyle w:val="TableText"/>
              <w:ind w:left="158" w:right="279" w:firstLine="7"/>
              <w:spacing w:before="70" w:line="236" w:lineRule="auto"/>
              <w:rPr/>
            </w:pPr>
            <w:r>
              <w:rPr>
                <w:rFonts w:ascii="Arial" w:hAnsi="Arial" w:eastAsia="Arial" w:cs="Arial"/>
              </w:rPr>
              <w:t>•     </w:t>
            </w:r>
            <w:r>
              <w:rPr>
                <w:b/>
                <w:bCs/>
              </w:rPr>
              <w:t>地面清洁机器人项目主研                                                                                                        </w:t>
            </w:r>
            <w:r>
              <w:rPr>
                <w:sz w:val="20"/>
                <w:szCs w:val="20"/>
                <w:i/>
                <w:iCs/>
              </w:rPr>
              <w:t>2024.03~2024.08</w:t>
            </w:r>
            <w:r>
              <w:rPr>
                <w:spacing w:val="3"/>
              </w:rPr>
              <w:t>全自主完成机器人的</w:t>
            </w:r>
            <w:r>
              <w:rPr/>
              <w:t>Linux</w:t>
            </w:r>
            <w:r>
              <w:rPr>
                <w:spacing w:val="3"/>
              </w:rPr>
              <w:t>系统环境配置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，完成全车统</w:t>
            </w:r>
            <w:r>
              <w:rPr>
                <w:spacing w:val="2"/>
              </w:rPr>
              <w:t>一组件装配和全车走线。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同时负责上位机调试部分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spacing w:val="-34"/>
              </w:rPr>
              <w:t xml:space="preserve"> </w:t>
            </w:r>
            <w:r>
              <w:rPr/>
              <w:t>ROS</w:t>
            </w:r>
            <w:r>
              <w:rPr>
                <w:spacing w:val="2"/>
              </w:rPr>
              <w:t>系统控</w:t>
            </w:r>
            <w:r>
              <w:rPr>
                <w:spacing w:val="3"/>
              </w:rPr>
              <w:t>制及</w:t>
            </w:r>
            <w:r>
              <w:rPr/>
              <w:t>opencv</w:t>
            </w:r>
            <w:r>
              <w:rPr>
                <w:spacing w:val="3"/>
              </w:rPr>
              <w:t>视觉识别算法编写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，优化整车运动逻辑并提速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，在全国赛中获</w:t>
            </w:r>
            <w:r>
              <w:rPr>
                <w:spacing w:val="2"/>
              </w:rPr>
              <w:t>得国家级一等奖。</w:t>
            </w:r>
          </w:p>
          <w:p>
            <w:pPr>
              <w:pStyle w:val="TableText"/>
              <w:ind w:left="159"/>
              <w:spacing w:before="161" w:line="18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F5597"/>
                <w:spacing w:val="6"/>
              </w:rPr>
              <w:t>荣誉奖项</w:t>
            </w:r>
          </w:p>
        </w:tc>
      </w:tr>
      <w:tr>
        <w:trPr>
          <w:trHeight w:val="4704" w:hRule="atLeast"/>
        </w:trPr>
        <w:tc>
          <w:tcPr>
            <w:tcW w:w="10451" w:type="dxa"/>
            <w:vAlign w:val="top"/>
            <w:tcBorders>
              <w:bottom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57"/>
              <w:spacing w:before="217" w:line="187" w:lineRule="auto"/>
              <w:rPr/>
            </w:pPr>
            <w:r>
              <w:rPr>
                <w:spacing w:val="4"/>
              </w:rPr>
              <w:t>第七届中国高校智能机器人创意大赛国家级一等奖</w:t>
            </w:r>
          </w:p>
          <w:p>
            <w:pPr>
              <w:pStyle w:val="TableText"/>
              <w:ind w:left="160" w:right="6798"/>
              <w:spacing w:before="94" w:line="257" w:lineRule="auto"/>
              <w:rPr/>
            </w:pPr>
            <w:r>
              <w:rPr>
                <w:spacing w:val="4"/>
              </w:rPr>
              <w:t>西南交通大学</w:t>
            </w:r>
            <w:r>
              <w:rPr/>
              <w:t>SRTP</w:t>
            </w:r>
            <w:r>
              <w:rPr>
                <w:spacing w:val="4"/>
              </w:rPr>
              <w:t>国家级项目优秀结题</w:t>
            </w:r>
            <w:r>
              <w:rPr>
                <w:spacing w:val="3"/>
              </w:rPr>
              <w:t>中国高校智能机器人创意大赛省级一等奖</w:t>
            </w:r>
            <w:r>
              <w:rPr>
                <w:spacing w:val="3"/>
              </w:rPr>
              <w:t>蓝桥杯大赛单片机组省级二等奖</w:t>
            </w:r>
          </w:p>
          <w:p>
            <w:pPr>
              <w:pStyle w:val="TableText"/>
              <w:ind w:left="161" w:right="6325"/>
              <w:spacing w:before="1" w:line="245" w:lineRule="auto"/>
              <w:rPr/>
            </w:pPr>
            <w:r>
              <w:rPr>
                <w:spacing w:val="3"/>
              </w:rPr>
              <w:t>工程实践与创新大赛-智能物流搬运省级二等奖</w:t>
            </w:r>
            <w:r>
              <w:rPr>
                <w:spacing w:val="3"/>
              </w:rPr>
              <w:t>西南交通大学开马绿能专项奖学金（前1%）</w:t>
            </w:r>
          </w:p>
          <w:p>
            <w:pPr>
              <w:pStyle w:val="TableText"/>
              <w:ind w:left="161" w:right="6738"/>
              <w:spacing w:before="1" w:line="266" w:lineRule="auto"/>
              <w:rPr/>
            </w:pPr>
            <w:r>
              <w:rPr>
                <w:spacing w:val="2"/>
              </w:rPr>
              <w:t>西南交通大学信承瑞专项奖学金（前1%）</w:t>
            </w:r>
            <w:r>
              <w:rPr>
                <w:spacing w:val="3"/>
              </w:rPr>
              <w:t>西南交通大学三好学生标兵</w:t>
            </w:r>
          </w:p>
          <w:p>
            <w:pPr>
              <w:pStyle w:val="TableText"/>
              <w:ind w:left="161"/>
              <w:spacing w:before="10" w:line="186" w:lineRule="auto"/>
              <w:rPr/>
            </w:pPr>
            <w:r>
              <w:rPr>
                <w:spacing w:val="3"/>
              </w:rPr>
              <w:t>西南交通大学优秀共青团员</w:t>
            </w:r>
          </w:p>
          <w:p>
            <w:pPr>
              <w:pStyle w:val="TableText"/>
              <w:spacing w:before="228" w:line="188" w:lineRule="auto"/>
              <w:tabs>
                <w:tab w:val="left" w:pos="162"/>
              </w:tabs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u w:val="single" w:color="4472C4"/>
                <w:color w:val="2F5597"/>
              </w:rPr>
              <w:tab/>
            </w:r>
            <w:r>
              <w:rPr>
                <w:sz w:val="23"/>
                <w:szCs w:val="23"/>
                <w:b/>
                <w:bCs/>
                <w:u w:val="single" w:color="4472C4"/>
                <w:color w:val="2F5597"/>
                <w:spacing w:val="2"/>
              </w:rPr>
              <w:t>学生工作                                                                                          </w:t>
            </w:r>
            <w:r>
              <w:rPr>
                <w:sz w:val="23"/>
                <w:szCs w:val="23"/>
                <w:b/>
                <w:bCs/>
                <w:u w:val="single" w:color="4472C4"/>
                <w:color w:val="2F5597"/>
                <w:spacing w:val="1"/>
              </w:rPr>
              <w:t xml:space="preserve">                                         </w:t>
            </w:r>
          </w:p>
          <w:p>
            <w:pPr>
              <w:pStyle w:val="TableText"/>
              <w:ind w:left="168"/>
              <w:spacing w:before="149" w:line="229" w:lineRule="auto"/>
              <w:rPr/>
            </w:pPr>
            <w:r>
              <w:rPr>
                <w:spacing w:val="2"/>
              </w:rPr>
              <w:t>电子2021-02班班长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，电子2021-02班学习委员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，大学生科创事务中</w:t>
            </w:r>
            <w:r>
              <w:rPr>
                <w:spacing w:val="1"/>
              </w:rPr>
              <w:t>心干事等</w:t>
            </w:r>
          </w:p>
          <w:p>
            <w:pPr>
              <w:pStyle w:val="TableText"/>
              <w:ind w:left="183"/>
              <w:spacing w:before="155" w:line="16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2F5597"/>
                <w:spacing w:val="6"/>
              </w:rPr>
              <w:t>语言与技能</w:t>
            </w:r>
          </w:p>
        </w:tc>
      </w:tr>
    </w:tbl>
    <w:p>
      <w:pPr>
        <w:pStyle w:val="BodyText"/>
        <w:ind w:left="183"/>
        <w:spacing w:before="181" w:line="234" w:lineRule="auto"/>
        <w:rPr/>
      </w:pPr>
      <w:r>
        <w:rPr/>
        <w:t>语言</w:t>
      </w:r>
      <w:r>
        <w:rPr>
          <w:spacing w:val="-13"/>
        </w:rPr>
        <w:t xml:space="preserve"> </w:t>
      </w:r>
      <w:r>
        <w:rPr/>
        <w:t>：</w:t>
      </w:r>
      <w:r>
        <w:rPr>
          <w:b/>
          <w:bCs/>
        </w:rPr>
        <w:t>CET-6：552     CET-4: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572</w:t>
      </w:r>
    </w:p>
    <w:p>
      <w:pPr>
        <w:pStyle w:val="BodyText"/>
        <w:ind w:left="182"/>
        <w:spacing w:before="34" w:line="213" w:lineRule="auto"/>
        <w:rPr/>
      </w:pPr>
      <w:r>
        <w:rPr>
          <w:spacing w:val="1"/>
        </w:rPr>
        <w:t>技能：熟练掌握C、C++、</w:t>
      </w:r>
      <w:r>
        <w:rPr/>
        <w:t>Python</w:t>
      </w:r>
      <w:r>
        <w:rPr>
          <w:spacing w:val="-27"/>
        </w:rPr>
        <w:t xml:space="preserve"> </w:t>
      </w:r>
      <w:r>
        <w:rPr>
          <w:spacing w:val="1"/>
        </w:rPr>
        <w:t>，有一定算法基础</w:t>
      </w:r>
      <w:r>
        <w:rPr>
          <w:spacing w:val="-27"/>
        </w:rPr>
        <w:t xml:space="preserve"> </w:t>
      </w:r>
      <w:r>
        <w:rPr>
          <w:spacing w:val="1"/>
        </w:rPr>
        <w:t>，通过计算机二级考核。熟练掌握</w:t>
      </w:r>
      <w:r>
        <w:rPr/>
        <w:t>STM</w:t>
      </w:r>
      <w:r>
        <w:rPr>
          <w:spacing w:val="1"/>
        </w:rPr>
        <w:t>32</w:t>
      </w:r>
      <w:r>
        <w:rPr>
          <w:spacing w:val="-25"/>
        </w:rPr>
        <w:t xml:space="preserve"> </w:t>
      </w:r>
      <w:r>
        <w:rPr>
          <w:spacing w:val="1"/>
        </w:rPr>
        <w:t>，</w:t>
      </w:r>
      <w:r>
        <w:rPr>
          <w:spacing w:val="-34"/>
        </w:rPr>
        <w:t xml:space="preserve"> </w:t>
      </w:r>
      <w:r>
        <w:rPr/>
        <w:t>MSP</w:t>
      </w:r>
      <w:r>
        <w:rPr>
          <w:spacing w:val="1"/>
        </w:rPr>
        <w:t>430</w:t>
      </w:r>
      <w:r>
        <w:rPr>
          <w:spacing w:val="-26"/>
        </w:rPr>
        <w:t xml:space="preserve"> </w:t>
      </w:r>
      <w:r>
        <w:rPr>
          <w:spacing w:val="1"/>
        </w:rPr>
        <w:t>，</w:t>
      </w:r>
      <w:r>
        <w:rPr>
          <w:spacing w:val="-34"/>
        </w:rPr>
        <w:t xml:space="preserve"> </w:t>
      </w:r>
      <w:r>
        <w:rPr/>
        <w:t>ESP</w:t>
      </w:r>
      <w:r>
        <w:rPr>
          <w:spacing w:val="1"/>
        </w:rPr>
        <w:t>32，</w:t>
      </w:r>
    </w:p>
    <w:p>
      <w:pPr>
        <w:pStyle w:val="BodyText"/>
        <w:ind w:left="197" w:right="53" w:hanging="15"/>
        <w:spacing w:before="61" w:line="268" w:lineRule="auto"/>
        <w:rPr/>
      </w:pPr>
      <w:r>
        <w:rPr/>
        <w:t>Ardui</w:t>
      </w:r>
      <w:r>
        <w:rPr>
          <w:spacing w:val="-39"/>
        </w:rPr>
        <w:t xml:space="preserve"> </w:t>
      </w:r>
      <w:r>
        <w:rPr/>
        <w:t>no</w:t>
      </w:r>
      <w:r>
        <w:rPr>
          <w:spacing w:val="4"/>
        </w:rPr>
        <w:t>等单片机使用。熟练掌握电路图与</w:t>
      </w:r>
      <w:r>
        <w:rPr/>
        <w:t>PCB</w:t>
      </w:r>
      <w:r>
        <w:rPr>
          <w:spacing w:val="4"/>
        </w:rPr>
        <w:t>绘制。有</w:t>
      </w:r>
      <w:r>
        <w:rPr/>
        <w:t>ROS</w:t>
      </w:r>
      <w:r>
        <w:rPr>
          <w:spacing w:val="4"/>
        </w:rPr>
        <w:t>框架开发经验和神经</w:t>
      </w:r>
      <w:r>
        <w:rPr>
          <w:spacing w:val="3"/>
        </w:rPr>
        <w:t>网络识别相关算法模型优化编写经验。</w:t>
      </w:r>
      <w:r>
        <w:rPr>
          <w:spacing w:val="3"/>
        </w:rPr>
        <w:t>出色的写作能力、文书能力。</w:t>
      </w:r>
      <w:r>
        <w:rPr>
          <w:spacing w:val="-35"/>
        </w:rPr>
        <w:t xml:space="preserve"> </w:t>
      </w:r>
      <w:r>
        <w:rPr>
          <w:spacing w:val="3"/>
        </w:rPr>
        <w:t>良好的审美、</w:t>
      </w:r>
      <w:r>
        <w:rPr>
          <w:spacing w:val="-34"/>
        </w:rPr>
        <w:t xml:space="preserve"> </w:t>
      </w:r>
      <w:r>
        <w:rPr>
          <w:spacing w:val="3"/>
        </w:rPr>
        <w:t>良好的人际交往沟通能力能力。有较强的自主管理</w:t>
      </w:r>
      <w:r>
        <w:rPr>
          <w:spacing w:val="2"/>
        </w:rPr>
        <w:t>和项目管理意识。</w:t>
      </w:r>
    </w:p>
    <w:sectPr>
      <w:headerReference w:type="default" r:id="rId1"/>
      <w:pgSz w:w="11906" w:h="16838"/>
      <w:pgMar w:top="400" w:right="714" w:bottom="0" w:left="73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2026-01-08T13:58:44</vt:filetime>
  </property>
</Properties>
</file>