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B33D4">
      <w:pPr>
        <w:spacing w:before="12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ПРЕДЛОЖЕНИЯ</w:t>
      </w:r>
    </w:p>
    <w:p w14:paraId="116BF970">
      <w:pPr>
        <w:spacing w:before="120" w:line="240" w:lineRule="exact"/>
        <w:ind w:firstLine="709"/>
        <w:jc w:val="center"/>
        <w:rPr>
          <w:spacing w:val="5"/>
          <w:sz w:val="28"/>
          <w:szCs w:val="28"/>
        </w:rPr>
      </w:pPr>
      <w:r>
        <w:rPr>
          <w:sz w:val="28"/>
          <w:szCs w:val="28"/>
        </w:rPr>
        <w:t xml:space="preserve">о включении физкультурных мероприятий и спортивных мероприятий, проводимых на территории 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Новгородской области,  в к</w:t>
      </w:r>
      <w:r>
        <w:rPr>
          <w:spacing w:val="-3"/>
          <w:sz w:val="28"/>
          <w:szCs w:val="28"/>
        </w:rPr>
        <w:t xml:space="preserve">алендарный план официальных физкультурных </w:t>
      </w:r>
      <w:r>
        <w:rPr>
          <w:spacing w:val="5"/>
          <w:sz w:val="28"/>
          <w:szCs w:val="28"/>
        </w:rPr>
        <w:t xml:space="preserve">мероприятий и </w:t>
      </w:r>
      <w:r>
        <w:rPr>
          <w:spacing w:val="5"/>
          <w:sz w:val="28"/>
          <w:szCs w:val="28"/>
        </w:rPr>
        <w:br w:type="textWrapping"/>
      </w:r>
      <w:r>
        <w:rPr>
          <w:spacing w:val="5"/>
          <w:sz w:val="28"/>
          <w:szCs w:val="28"/>
        </w:rPr>
        <w:t>спортивных мероприятий Новгородской области на _202</w:t>
      </w:r>
      <w:r>
        <w:rPr>
          <w:rFonts w:hint="default"/>
          <w:spacing w:val="5"/>
          <w:sz w:val="28"/>
          <w:szCs w:val="28"/>
          <w:lang w:val="ru-RU"/>
        </w:rPr>
        <w:t>6</w:t>
      </w:r>
      <w:r>
        <w:rPr>
          <w:spacing w:val="5"/>
          <w:sz w:val="28"/>
          <w:szCs w:val="28"/>
        </w:rPr>
        <w:t xml:space="preserve"> год</w:t>
      </w:r>
    </w:p>
    <w:p w14:paraId="6DD35989">
      <w:pPr>
        <w:spacing w:before="120" w:line="240" w:lineRule="exact"/>
        <w:ind w:firstLine="709"/>
        <w:jc w:val="center"/>
        <w:rPr>
          <w:spacing w:val="5"/>
          <w:sz w:val="28"/>
          <w:szCs w:val="28"/>
        </w:rPr>
      </w:pPr>
    </w:p>
    <w:p w14:paraId="350399DD">
      <w:pPr>
        <w:spacing w:before="120" w:line="240" w:lineRule="exact"/>
        <w:ind w:firstLine="709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Региональной Общественной Организации</w:t>
      </w:r>
    </w:p>
    <w:p w14:paraId="27BF19BE">
      <w:pPr>
        <w:spacing w:after="200" w:line="276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«Федерация дзюдо» Новгородской области</w:t>
      </w:r>
    </w:p>
    <w:tbl>
      <w:tblPr>
        <w:tblStyle w:val="3"/>
        <w:tblW w:w="1531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374"/>
        <w:gridCol w:w="2540"/>
        <w:gridCol w:w="3083"/>
        <w:gridCol w:w="1785"/>
        <w:gridCol w:w="2854"/>
      </w:tblGrid>
      <w:tr w14:paraId="3FD39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47605EDB">
            <w:pPr>
              <w:spacing w:line="22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14:paraId="51AA46E7">
            <w:pPr>
              <w:spacing w:line="22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п/п</w:t>
            </w:r>
          </w:p>
        </w:tc>
        <w:tc>
          <w:tcPr>
            <w:tcW w:w="4374" w:type="dxa"/>
            <w:vAlign w:val="center"/>
          </w:tcPr>
          <w:p w14:paraId="1F26ACFC">
            <w:pPr>
              <w:spacing w:line="22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физкультурного мероприятия или спортивного мероприятия</w:t>
            </w:r>
          </w:p>
        </w:tc>
        <w:tc>
          <w:tcPr>
            <w:tcW w:w="2540" w:type="dxa"/>
            <w:vAlign w:val="center"/>
          </w:tcPr>
          <w:p w14:paraId="014E7026">
            <w:pPr>
              <w:spacing w:line="22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и сроки проведения</w:t>
            </w:r>
          </w:p>
        </w:tc>
        <w:tc>
          <w:tcPr>
            <w:tcW w:w="3083" w:type="dxa"/>
            <w:vAlign w:val="center"/>
          </w:tcPr>
          <w:p w14:paraId="0D4EEF4B">
            <w:pPr>
              <w:spacing w:line="22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Спортивная база*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A53F79A">
            <w:pPr>
              <w:spacing w:line="220" w:lineRule="exact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Расходы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(тыс.руб.)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55C604CB">
            <w:pPr>
              <w:spacing w:line="220" w:lineRule="exact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Количество наградной атрибутики (кубки, медали, грамоты), штук</w:t>
            </w:r>
          </w:p>
        </w:tc>
      </w:tr>
      <w:tr w14:paraId="0BF4A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675" w:type="dxa"/>
          </w:tcPr>
          <w:p w14:paraId="5F565E6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374" w:type="dxa"/>
            <w:shd w:val="clear" w:color="auto" w:fill="auto"/>
            <w:vAlign w:val="top"/>
          </w:tcPr>
          <w:p w14:paraId="49B01B3D">
            <w:pPr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 w:bidi="ar-SA"/>
              </w:rPr>
            </w:pPr>
            <w:r>
              <w:rPr>
                <w:rFonts w:cs="Times New Roman"/>
                <w:sz w:val="24"/>
                <w:szCs w:val="24"/>
                <w:lang w:val="ru-RU" w:eastAsia="ru-RU" w:bidi="ar-SA"/>
              </w:rPr>
              <w:t>Атестация</w:t>
            </w:r>
            <w:r>
              <w:rPr>
                <w:rFonts w:hint="default" w:cs="Times New Roman"/>
                <w:sz w:val="24"/>
                <w:szCs w:val="24"/>
                <w:lang w:val="en-US" w:eastAsia="ru-RU" w:bidi="ar-SA"/>
              </w:rPr>
              <w:t xml:space="preserve"> на КЮ</w:t>
            </w:r>
          </w:p>
        </w:tc>
        <w:tc>
          <w:tcPr>
            <w:tcW w:w="2540" w:type="dxa"/>
            <w:shd w:val="clear" w:color="auto" w:fill="auto"/>
            <w:vAlign w:val="top"/>
          </w:tcPr>
          <w:p w14:paraId="11AD649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Великий Новгород </w:t>
            </w:r>
          </w:p>
          <w:p w14:paraId="09223C7F">
            <w:pPr>
              <w:jc w:val="left"/>
              <w:rPr>
                <w:rFonts w:hint="default" w:ascii="Times New Roman" w:hAnsi="Times New Roman" w:eastAsia="Times New Roman" w:cs="Times New Roman"/>
                <w:color w:val="FF0000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март</w:t>
            </w:r>
          </w:p>
        </w:tc>
        <w:tc>
          <w:tcPr>
            <w:tcW w:w="3083" w:type="dxa"/>
            <w:shd w:val="clear" w:color="auto" w:fill="auto"/>
            <w:vAlign w:val="top"/>
          </w:tcPr>
          <w:p w14:paraId="620CFEA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По назначению</w:t>
            </w:r>
          </w:p>
        </w:tc>
        <w:tc>
          <w:tcPr>
            <w:tcW w:w="1785" w:type="dxa"/>
          </w:tcPr>
          <w:p w14:paraId="52A10D5B">
            <w:pPr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50 000=00</w:t>
            </w:r>
          </w:p>
        </w:tc>
        <w:tc>
          <w:tcPr>
            <w:tcW w:w="2854" w:type="dxa"/>
          </w:tcPr>
          <w:p w14:paraId="36DC126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аренда</w:t>
            </w:r>
          </w:p>
        </w:tc>
      </w:tr>
      <w:tr w14:paraId="1B5C7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62A6D38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74" w:type="dxa"/>
            <w:shd w:val="clear" w:color="auto" w:fill="auto"/>
            <w:vAlign w:val="top"/>
          </w:tcPr>
          <w:p w14:paraId="710C09B6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>Первенство СЗФО по дзюдо среди юношей и девушек до 1</w:t>
            </w:r>
            <w:r>
              <w:rPr>
                <w:rFonts w:hint="default"/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</w:rPr>
              <w:t xml:space="preserve"> лет</w:t>
            </w:r>
          </w:p>
        </w:tc>
        <w:tc>
          <w:tcPr>
            <w:tcW w:w="2540" w:type="dxa"/>
            <w:shd w:val="clear" w:color="auto" w:fill="auto"/>
            <w:vAlign w:val="top"/>
          </w:tcPr>
          <w:p w14:paraId="5E2FA94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Великий Новгород </w:t>
            </w:r>
          </w:p>
          <w:p w14:paraId="5D7631B3">
            <w:pPr>
              <w:jc w:val="left"/>
              <w:rPr>
                <w:rFonts w:hint="default" w:ascii="Times New Roman" w:hAnsi="Times New Roman" w:eastAsia="Times New Roman" w:cs="Times New Roman"/>
                <w:color w:val="FF0000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2-4 апреля</w:t>
            </w:r>
          </w:p>
        </w:tc>
        <w:tc>
          <w:tcPr>
            <w:tcW w:w="3083" w:type="dxa"/>
            <w:shd w:val="clear" w:color="auto" w:fill="auto"/>
            <w:vAlign w:val="top"/>
          </w:tcPr>
          <w:p w14:paraId="3B1DF3CF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pacing w:val="-20"/>
                <w:sz w:val="24"/>
                <w:szCs w:val="24"/>
              </w:rPr>
              <w:t>ГОАУ  «Спортивная  школа "Спорт- индустрия»</w:t>
            </w:r>
          </w:p>
        </w:tc>
        <w:tc>
          <w:tcPr>
            <w:tcW w:w="1785" w:type="dxa"/>
            <w:shd w:val="clear" w:color="auto" w:fill="auto"/>
            <w:vAlign w:val="top"/>
          </w:tcPr>
          <w:p w14:paraId="7F173FCA">
            <w:pPr>
              <w:jc w:val="both"/>
              <w:rPr>
                <w:sz w:val="28"/>
                <w:szCs w:val="28"/>
              </w:rPr>
            </w:pPr>
          </w:p>
          <w:p w14:paraId="3FC19EB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400 000=00</w:t>
            </w:r>
          </w:p>
        </w:tc>
        <w:tc>
          <w:tcPr>
            <w:tcW w:w="2854" w:type="dxa"/>
            <w:shd w:val="clear" w:color="auto" w:fill="auto"/>
            <w:vAlign w:val="top"/>
          </w:tcPr>
          <w:p w14:paraId="3D5867C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100 - грамот</w:t>
            </w:r>
          </w:p>
        </w:tc>
      </w:tr>
      <w:tr w14:paraId="69B6B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1BD2AB8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374" w:type="dxa"/>
            <w:shd w:val="clear" w:color="auto" w:fill="auto"/>
            <w:vAlign w:val="top"/>
          </w:tcPr>
          <w:p w14:paraId="64CAB85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Региональны</w:t>
            </w:r>
            <w:r>
              <w:rPr>
                <w:sz w:val="24"/>
                <w:szCs w:val="24"/>
                <w:lang w:val="ru-RU"/>
              </w:rPr>
              <w:t>й</w:t>
            </w:r>
            <w:r>
              <w:rPr>
                <w:sz w:val="24"/>
                <w:szCs w:val="24"/>
              </w:rPr>
              <w:t xml:space="preserve"> турнир по дзюдо </w:t>
            </w:r>
          </w:p>
          <w:p w14:paraId="24FA022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 xml:space="preserve">" Отечество" " Кубок Александра Невского"  </w:t>
            </w:r>
          </w:p>
        </w:tc>
        <w:tc>
          <w:tcPr>
            <w:tcW w:w="2540" w:type="dxa"/>
            <w:shd w:val="clear" w:color="auto" w:fill="auto"/>
            <w:vAlign w:val="top"/>
          </w:tcPr>
          <w:p w14:paraId="1DC6397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Великий Новгород </w:t>
            </w:r>
          </w:p>
          <w:p w14:paraId="30045432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 xml:space="preserve">11-12 </w:t>
            </w:r>
            <w:r>
              <w:rPr>
                <w:sz w:val="24"/>
                <w:szCs w:val="24"/>
                <w:lang w:val="ru-RU"/>
              </w:rPr>
              <w:t>а</w:t>
            </w:r>
            <w:r>
              <w:rPr>
                <w:sz w:val="24"/>
                <w:szCs w:val="24"/>
              </w:rPr>
              <w:t>прел</w:t>
            </w:r>
            <w:r>
              <w:rPr>
                <w:sz w:val="24"/>
                <w:szCs w:val="24"/>
                <w:lang w:val="ru-RU"/>
              </w:rPr>
              <w:t>я</w:t>
            </w:r>
          </w:p>
        </w:tc>
        <w:tc>
          <w:tcPr>
            <w:tcW w:w="3083" w:type="dxa"/>
            <w:shd w:val="clear" w:color="auto" w:fill="auto"/>
            <w:vAlign w:val="top"/>
          </w:tcPr>
          <w:p w14:paraId="71520BC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pacing w:val="-20"/>
                <w:sz w:val="24"/>
                <w:szCs w:val="24"/>
              </w:rPr>
              <w:t>ГОАУ  «Спортивная  школа "Спорт- индустрия»</w:t>
            </w:r>
          </w:p>
        </w:tc>
        <w:tc>
          <w:tcPr>
            <w:tcW w:w="1785" w:type="dxa"/>
            <w:shd w:val="clear" w:color="auto" w:fill="auto"/>
            <w:vAlign w:val="top"/>
          </w:tcPr>
          <w:p w14:paraId="1117B223">
            <w:pPr>
              <w:jc w:val="both"/>
              <w:rPr>
                <w:sz w:val="28"/>
                <w:szCs w:val="28"/>
              </w:rPr>
            </w:pPr>
          </w:p>
          <w:p w14:paraId="42E030DC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500 000=00</w:t>
            </w:r>
          </w:p>
        </w:tc>
        <w:tc>
          <w:tcPr>
            <w:tcW w:w="2854" w:type="dxa"/>
            <w:shd w:val="clear" w:color="auto" w:fill="auto"/>
            <w:vAlign w:val="top"/>
          </w:tcPr>
          <w:p w14:paraId="2B308FCE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аренда</w:t>
            </w:r>
          </w:p>
        </w:tc>
      </w:tr>
      <w:tr w14:paraId="20B69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top"/>
          </w:tcPr>
          <w:p w14:paraId="392BF282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374" w:type="dxa"/>
            <w:shd w:val="clear" w:color="auto" w:fill="auto"/>
            <w:vAlign w:val="top"/>
          </w:tcPr>
          <w:p w14:paraId="7AEE54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Межрегиональный турнир по дзюдо </w:t>
            </w:r>
          </w:p>
          <w:p w14:paraId="385716BC">
            <w:pPr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>"Кубок Акрона"</w:t>
            </w:r>
          </w:p>
        </w:tc>
        <w:tc>
          <w:tcPr>
            <w:tcW w:w="2540" w:type="dxa"/>
            <w:shd w:val="clear" w:color="auto" w:fill="auto"/>
            <w:vAlign w:val="top"/>
          </w:tcPr>
          <w:p w14:paraId="6F3B8DF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Великий Новгород </w:t>
            </w:r>
          </w:p>
          <w:p w14:paraId="0CBFBC88">
            <w:pPr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ru-RU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м</w:t>
            </w:r>
            <w:r>
              <w:rPr>
                <w:sz w:val="24"/>
                <w:szCs w:val="24"/>
              </w:rPr>
              <w:t>ая</w:t>
            </w:r>
          </w:p>
        </w:tc>
        <w:tc>
          <w:tcPr>
            <w:tcW w:w="3083" w:type="dxa"/>
            <w:shd w:val="clear" w:color="auto" w:fill="auto"/>
            <w:vAlign w:val="top"/>
          </w:tcPr>
          <w:p w14:paraId="738F24D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pacing w:val="-20"/>
                <w:sz w:val="24"/>
                <w:szCs w:val="24"/>
              </w:rPr>
              <w:t>ФОК "Акрон"</w:t>
            </w:r>
          </w:p>
        </w:tc>
        <w:tc>
          <w:tcPr>
            <w:tcW w:w="1785" w:type="dxa"/>
            <w:shd w:val="clear" w:color="auto" w:fill="auto"/>
            <w:vAlign w:val="top"/>
          </w:tcPr>
          <w:p w14:paraId="5CE9088F">
            <w:pPr>
              <w:jc w:val="both"/>
              <w:rPr>
                <w:sz w:val="28"/>
                <w:szCs w:val="28"/>
              </w:rPr>
            </w:pPr>
          </w:p>
          <w:p w14:paraId="668CF5B1">
            <w:pPr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</w:rPr>
              <w:t>500 000=00</w:t>
            </w:r>
          </w:p>
        </w:tc>
        <w:tc>
          <w:tcPr>
            <w:tcW w:w="2854" w:type="dxa"/>
            <w:shd w:val="clear" w:color="auto" w:fill="auto"/>
            <w:vAlign w:val="top"/>
          </w:tcPr>
          <w:p w14:paraId="53D8B592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аренда</w:t>
            </w:r>
          </w:p>
        </w:tc>
      </w:tr>
      <w:tr w14:paraId="7A7AE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top"/>
          </w:tcPr>
          <w:p w14:paraId="7812366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374" w:type="dxa"/>
            <w:shd w:val="clear" w:color="auto" w:fill="auto"/>
            <w:vAlign w:val="top"/>
          </w:tcPr>
          <w:p w14:paraId="67ACA83C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>Первенство Новгородской области по дзюдо среди юношей и девушек</w:t>
            </w:r>
          </w:p>
        </w:tc>
        <w:tc>
          <w:tcPr>
            <w:tcW w:w="2540" w:type="dxa"/>
            <w:shd w:val="clear" w:color="auto" w:fill="auto"/>
            <w:vAlign w:val="top"/>
          </w:tcPr>
          <w:p w14:paraId="22CB014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Великий Новгород </w:t>
            </w:r>
          </w:p>
          <w:p w14:paraId="7F34A666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color w:val="auto"/>
                <w:sz w:val="24"/>
                <w:szCs w:val="24"/>
                <w:lang w:val="ru-RU"/>
              </w:rPr>
              <w:t>24</w:t>
            </w:r>
            <w:r>
              <w:rPr>
                <w:color w:val="auto"/>
                <w:sz w:val="24"/>
                <w:szCs w:val="24"/>
              </w:rPr>
              <w:t xml:space="preserve"> октября</w:t>
            </w:r>
          </w:p>
        </w:tc>
        <w:tc>
          <w:tcPr>
            <w:tcW w:w="3083" w:type="dxa"/>
            <w:shd w:val="clear" w:color="auto" w:fill="auto"/>
            <w:vAlign w:val="top"/>
          </w:tcPr>
          <w:p w14:paraId="747D1DAF">
            <w:pPr>
              <w:rPr>
                <w:rFonts w:ascii="Times New Roman" w:hAnsi="Times New Roman" w:eastAsia="Times New Roman" w:cs="Times New Roman"/>
                <w:spacing w:val="-20"/>
                <w:sz w:val="24"/>
                <w:szCs w:val="24"/>
                <w:lang w:val="ru-RU" w:eastAsia="ru-RU" w:bidi="ar-SA"/>
              </w:rPr>
            </w:pPr>
            <w:r>
              <w:rPr>
                <w:spacing w:val="-20"/>
                <w:sz w:val="24"/>
                <w:szCs w:val="24"/>
              </w:rPr>
              <w:t>ГОАУ  «Спортивная  школа "Спорт- и</w:t>
            </w:r>
            <w:bookmarkStart w:id="0" w:name="_GoBack"/>
            <w:bookmarkEnd w:id="0"/>
            <w:r>
              <w:rPr>
                <w:spacing w:val="-20"/>
                <w:sz w:val="24"/>
                <w:szCs w:val="24"/>
              </w:rPr>
              <w:t>ндустрия»</w:t>
            </w:r>
          </w:p>
        </w:tc>
        <w:tc>
          <w:tcPr>
            <w:tcW w:w="1785" w:type="dxa"/>
            <w:shd w:val="clear" w:color="auto" w:fill="auto"/>
            <w:vAlign w:val="top"/>
          </w:tcPr>
          <w:p w14:paraId="00FC2975">
            <w:pPr>
              <w:jc w:val="both"/>
              <w:rPr>
                <w:sz w:val="28"/>
                <w:szCs w:val="28"/>
              </w:rPr>
            </w:pPr>
          </w:p>
          <w:p w14:paraId="372D0C41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>50 000=00</w:t>
            </w:r>
          </w:p>
        </w:tc>
        <w:tc>
          <w:tcPr>
            <w:tcW w:w="2854" w:type="dxa"/>
            <w:shd w:val="clear" w:color="auto" w:fill="auto"/>
            <w:vAlign w:val="top"/>
          </w:tcPr>
          <w:p w14:paraId="43297409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120- медалей</w:t>
            </w:r>
          </w:p>
          <w:p w14:paraId="7C12CD6D">
            <w:pPr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sz w:val="28"/>
                <w:szCs w:val="28"/>
              </w:rPr>
              <w:t>125 - грамот</w:t>
            </w:r>
          </w:p>
        </w:tc>
      </w:tr>
      <w:tr w14:paraId="3C172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top"/>
          </w:tcPr>
          <w:p w14:paraId="23CEA28C">
            <w:pPr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6</w:t>
            </w:r>
          </w:p>
        </w:tc>
        <w:tc>
          <w:tcPr>
            <w:tcW w:w="4374" w:type="dxa"/>
            <w:shd w:val="clear" w:color="auto" w:fill="auto"/>
            <w:vAlign w:val="top"/>
          </w:tcPr>
          <w:p w14:paraId="30E38B5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sz w:val="24"/>
                <w:szCs w:val="24"/>
              </w:rPr>
              <w:t xml:space="preserve">Региональные соревнования по дзюдо «Кубок Новгородского Кремля» </w:t>
            </w:r>
          </w:p>
        </w:tc>
        <w:tc>
          <w:tcPr>
            <w:tcW w:w="2540" w:type="dxa"/>
            <w:shd w:val="clear" w:color="auto" w:fill="auto"/>
            <w:vAlign w:val="top"/>
          </w:tcPr>
          <w:p w14:paraId="097611B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Великий Новгород </w:t>
            </w:r>
          </w:p>
          <w:p w14:paraId="5E49A419">
            <w:pPr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7</w:t>
            </w:r>
            <w:r>
              <w:rPr>
                <w:sz w:val="24"/>
                <w:szCs w:val="24"/>
              </w:rPr>
              <w:t xml:space="preserve"> и </w:t>
            </w:r>
            <w:r>
              <w:rPr>
                <w:rFonts w:hint="default"/>
                <w:sz w:val="24"/>
                <w:szCs w:val="24"/>
                <w:lang w:val="ru-RU"/>
              </w:rPr>
              <w:t>8</w:t>
            </w:r>
            <w:r>
              <w:rPr>
                <w:sz w:val="24"/>
                <w:szCs w:val="24"/>
              </w:rPr>
              <w:t xml:space="preserve"> ноября</w:t>
            </w:r>
          </w:p>
        </w:tc>
        <w:tc>
          <w:tcPr>
            <w:tcW w:w="3083" w:type="dxa"/>
            <w:shd w:val="clear" w:color="auto" w:fill="auto"/>
            <w:vAlign w:val="top"/>
          </w:tcPr>
          <w:p w14:paraId="06FE70BC">
            <w:pPr>
              <w:rPr>
                <w:rFonts w:ascii="Times New Roman" w:hAnsi="Times New Roman" w:eastAsia="Times New Roman" w:cs="Times New Roman"/>
                <w:spacing w:val="-20"/>
                <w:sz w:val="24"/>
                <w:szCs w:val="24"/>
                <w:lang w:val="ru-RU" w:eastAsia="ru-RU" w:bidi="ar-SA"/>
              </w:rPr>
            </w:pPr>
            <w:r>
              <w:rPr>
                <w:spacing w:val="-20"/>
              </w:rPr>
              <w:t>ГОАУ  «Спортивная  школа "Спорт- индустрия»</w:t>
            </w:r>
          </w:p>
        </w:tc>
        <w:tc>
          <w:tcPr>
            <w:tcW w:w="1785" w:type="dxa"/>
            <w:vAlign w:val="top"/>
          </w:tcPr>
          <w:p w14:paraId="7ED355F4">
            <w:pPr>
              <w:jc w:val="both"/>
              <w:rPr>
                <w:sz w:val="28"/>
                <w:szCs w:val="28"/>
              </w:rPr>
            </w:pPr>
          </w:p>
          <w:p w14:paraId="73FF42D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600 000=00</w:t>
            </w:r>
          </w:p>
        </w:tc>
        <w:tc>
          <w:tcPr>
            <w:tcW w:w="2854" w:type="dxa"/>
            <w:vAlign w:val="top"/>
          </w:tcPr>
          <w:p w14:paraId="29E7418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hint="default"/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0 - кубков, 1</w:t>
            </w:r>
            <w:r>
              <w:rPr>
                <w:rFonts w:hint="default"/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0 - медалей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, </w:t>
            </w:r>
            <w:r>
              <w:rPr>
                <w:sz w:val="28"/>
                <w:szCs w:val="28"/>
              </w:rPr>
              <w:t>1</w:t>
            </w:r>
            <w:r>
              <w:rPr>
                <w:rFonts w:hint="default"/>
                <w:sz w:val="28"/>
                <w:szCs w:val="28"/>
                <w:lang w:val="ru-RU"/>
              </w:rPr>
              <w:t>6</w:t>
            </w:r>
            <w:r>
              <w:rPr>
                <w:sz w:val="28"/>
                <w:szCs w:val="28"/>
              </w:rPr>
              <w:t>0 - грамот</w:t>
            </w:r>
          </w:p>
        </w:tc>
      </w:tr>
      <w:tr w14:paraId="27841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top"/>
          </w:tcPr>
          <w:p w14:paraId="748E4FD9">
            <w:pPr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7</w:t>
            </w:r>
          </w:p>
        </w:tc>
        <w:tc>
          <w:tcPr>
            <w:tcW w:w="4374" w:type="dxa"/>
            <w:shd w:val="clear" w:color="auto" w:fill="auto"/>
            <w:vAlign w:val="top"/>
          </w:tcPr>
          <w:p w14:paraId="7E6997E3">
            <w:pPr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sz w:val="24"/>
                <w:szCs w:val="24"/>
                <w:lang w:val="ru-RU" w:eastAsia="ru-RU" w:bidi="ar-SA"/>
              </w:rPr>
              <w:t>Атестация</w:t>
            </w:r>
            <w:r>
              <w:rPr>
                <w:rFonts w:hint="default" w:cs="Times New Roman"/>
                <w:sz w:val="24"/>
                <w:szCs w:val="24"/>
                <w:lang w:val="en-US" w:eastAsia="ru-RU" w:bidi="ar-SA"/>
              </w:rPr>
              <w:t xml:space="preserve"> на КЮ</w:t>
            </w:r>
          </w:p>
        </w:tc>
        <w:tc>
          <w:tcPr>
            <w:tcW w:w="2540" w:type="dxa"/>
            <w:shd w:val="clear" w:color="auto" w:fill="auto"/>
            <w:vAlign w:val="top"/>
          </w:tcPr>
          <w:p w14:paraId="6742D22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Великий Новгород </w:t>
            </w:r>
          </w:p>
          <w:p w14:paraId="3DF5831B">
            <w:pPr>
              <w:jc w:val="left"/>
              <w:rPr>
                <w:rFonts w:hint="default" w:ascii="Times New Roman" w:hAnsi="Times New Roman" w:eastAsia="Times New Roman" w:cs="Times New Roman"/>
                <w:color w:val="FF0000"/>
                <w:sz w:val="24"/>
                <w:szCs w:val="24"/>
                <w:lang w:val="ru-RU" w:eastAsia="ru-RU" w:bidi="ar-SA"/>
              </w:rPr>
            </w:pPr>
            <w:r>
              <w:rPr>
                <w:rFonts w:hint="default" w:cs="Times New Roman"/>
                <w:color w:val="000000" w:themeColor="text1"/>
                <w:sz w:val="24"/>
                <w:szCs w:val="24"/>
                <w:lang w:val="ru-RU" w:eastAsia="ru-RU" w:bidi="ar-SA"/>
                <w14:textFill>
                  <w14:solidFill>
                    <w14:schemeClr w14:val="tx1"/>
                  </w14:solidFill>
                </w14:textFill>
              </w:rPr>
              <w:t>декабрь</w:t>
            </w:r>
          </w:p>
        </w:tc>
        <w:tc>
          <w:tcPr>
            <w:tcW w:w="3083" w:type="dxa"/>
            <w:shd w:val="clear" w:color="auto" w:fill="auto"/>
            <w:vAlign w:val="top"/>
          </w:tcPr>
          <w:p w14:paraId="476E570F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По назначению</w:t>
            </w:r>
          </w:p>
        </w:tc>
        <w:tc>
          <w:tcPr>
            <w:tcW w:w="1785" w:type="dxa"/>
          </w:tcPr>
          <w:p w14:paraId="0E694056">
            <w:pPr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50 000=00</w:t>
            </w:r>
          </w:p>
        </w:tc>
        <w:tc>
          <w:tcPr>
            <w:tcW w:w="2854" w:type="dxa"/>
          </w:tcPr>
          <w:p w14:paraId="4AA8C07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аренда</w:t>
            </w:r>
          </w:p>
        </w:tc>
      </w:tr>
    </w:tbl>
    <w:p w14:paraId="4057E832">
      <w:pPr>
        <w:spacing w:after="200" w:line="276" w:lineRule="auto"/>
      </w:pPr>
    </w:p>
    <w:p w14:paraId="303F6E9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Председатель РОО «Федерация дзюдо»                                                         </w:t>
      </w:r>
    </w:p>
    <w:p w14:paraId="203C3212">
      <w:r>
        <w:rPr>
          <w:sz w:val="28"/>
          <w:szCs w:val="28"/>
          <w:u w:val="single"/>
        </w:rPr>
        <w:t xml:space="preserve"> Новгородской области                                                                                                                                         </w:t>
      </w:r>
      <w:r>
        <w:rPr>
          <w:sz w:val="28"/>
          <w:szCs w:val="28"/>
        </w:rPr>
        <w:t>Ю.Н. Денисенко</w:t>
      </w:r>
      <w:r>
        <w:t xml:space="preserve"> </w:t>
      </w:r>
    </w:p>
    <w:p w14:paraId="33545426"/>
    <w:sectPr>
      <w:pgSz w:w="16838" w:h="11906" w:orient="landscape"/>
      <w:pgMar w:top="567" w:right="1134" w:bottom="850" w:left="1134" w:header="708" w:footer="42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B80"/>
    <w:rsid w:val="00037534"/>
    <w:rsid w:val="00062C7C"/>
    <w:rsid w:val="0009489E"/>
    <w:rsid w:val="000A64D1"/>
    <w:rsid w:val="000C5551"/>
    <w:rsid w:val="000D54DF"/>
    <w:rsid w:val="00125480"/>
    <w:rsid w:val="00186355"/>
    <w:rsid w:val="00201615"/>
    <w:rsid w:val="00205225"/>
    <w:rsid w:val="00315381"/>
    <w:rsid w:val="0032073E"/>
    <w:rsid w:val="00355876"/>
    <w:rsid w:val="003C4C37"/>
    <w:rsid w:val="003D3504"/>
    <w:rsid w:val="003F3E8E"/>
    <w:rsid w:val="0047117B"/>
    <w:rsid w:val="00476AFF"/>
    <w:rsid w:val="00506FD9"/>
    <w:rsid w:val="00566454"/>
    <w:rsid w:val="005760C8"/>
    <w:rsid w:val="005F0576"/>
    <w:rsid w:val="0063515C"/>
    <w:rsid w:val="006D7B2A"/>
    <w:rsid w:val="00705350"/>
    <w:rsid w:val="0070567A"/>
    <w:rsid w:val="0079344D"/>
    <w:rsid w:val="007C0BBE"/>
    <w:rsid w:val="007F2321"/>
    <w:rsid w:val="00820F48"/>
    <w:rsid w:val="008370BB"/>
    <w:rsid w:val="00842A95"/>
    <w:rsid w:val="008557BB"/>
    <w:rsid w:val="00862A22"/>
    <w:rsid w:val="00862E19"/>
    <w:rsid w:val="008916B3"/>
    <w:rsid w:val="008C13AB"/>
    <w:rsid w:val="008D5C0C"/>
    <w:rsid w:val="008E2DEB"/>
    <w:rsid w:val="009572A4"/>
    <w:rsid w:val="009B0DAD"/>
    <w:rsid w:val="00A15585"/>
    <w:rsid w:val="00A70A3C"/>
    <w:rsid w:val="00A804F0"/>
    <w:rsid w:val="00AD6A0B"/>
    <w:rsid w:val="00AE0375"/>
    <w:rsid w:val="00AF3231"/>
    <w:rsid w:val="00AF62AC"/>
    <w:rsid w:val="00B307F0"/>
    <w:rsid w:val="00B34C4E"/>
    <w:rsid w:val="00B65200"/>
    <w:rsid w:val="00B82CD5"/>
    <w:rsid w:val="00BF251E"/>
    <w:rsid w:val="00BF333C"/>
    <w:rsid w:val="00C13F40"/>
    <w:rsid w:val="00C23B80"/>
    <w:rsid w:val="00C42244"/>
    <w:rsid w:val="00C854F5"/>
    <w:rsid w:val="00CB5B47"/>
    <w:rsid w:val="00CC19C8"/>
    <w:rsid w:val="00CD2BFF"/>
    <w:rsid w:val="00CF063B"/>
    <w:rsid w:val="00D53C1C"/>
    <w:rsid w:val="00DA29EB"/>
    <w:rsid w:val="00E0681E"/>
    <w:rsid w:val="00E27BE2"/>
    <w:rsid w:val="00E53EA4"/>
    <w:rsid w:val="00EC3477"/>
    <w:rsid w:val="00ED3B88"/>
    <w:rsid w:val="00ED49A2"/>
    <w:rsid w:val="00F109E8"/>
    <w:rsid w:val="01237BA5"/>
    <w:rsid w:val="24F840A6"/>
    <w:rsid w:val="32D82EF9"/>
    <w:rsid w:val="440E158D"/>
    <w:rsid w:val="5B43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5">
    <w:name w:val="footer"/>
    <w:basedOn w:val="1"/>
    <w:link w:val="7"/>
    <w:semiHidden/>
    <w:unhideWhenUsed/>
    <w:qFormat/>
    <w:uiPriority w:val="99"/>
    <w:pPr>
      <w:tabs>
        <w:tab w:val="center" w:pos="4677"/>
        <w:tab w:val="right" w:pos="9355"/>
      </w:tabs>
    </w:pPr>
  </w:style>
  <w:style w:type="character" w:customStyle="1" w:styleId="6">
    <w:name w:val="Верхний колонтитул Знак"/>
    <w:basedOn w:val="2"/>
    <w:link w:val="4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Нижний колонтитул Знак"/>
    <w:basedOn w:val="2"/>
    <w:link w:val="5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Romeo1994</Company>
  <Pages>1</Pages>
  <Words>245</Words>
  <Characters>1400</Characters>
  <Lines>11</Lines>
  <Paragraphs>3</Paragraphs>
  <TotalTime>8</TotalTime>
  <ScaleCrop>false</ScaleCrop>
  <LinksUpToDate>false</LinksUpToDate>
  <CharactersWithSpaces>1642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2024-10-31T10:00:00Z</dcterms:created>
  <dc:creator>PTO3</dc:creator>
  <cp:lastModifiedBy>User</cp:lastModifiedBy>
  <cp:lastPrinted>2025-10-31T06:33:33Z</cp:lastPrinted>
  <dcterms:modified xsi:type="dcterms:W3CDTF">2025-10-31T06:33:45Z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5D1578DB3BF7474E99EF74A0440D9E66_13</vt:lpwstr>
  </property>
</Properties>
</file>